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B0F" w:rsidRDefault="007C0B0F" w:rsidP="004468A8">
      <w:pPr>
        <w:pStyle w:val="1"/>
        <w:jc w:val="center"/>
        <w:rPr>
          <w:color w:val="3366FF"/>
        </w:rPr>
      </w:pPr>
    </w:p>
    <w:p w:rsidR="004468A8" w:rsidRPr="004468A8" w:rsidRDefault="004468A8" w:rsidP="004468A8">
      <w:pPr>
        <w:pStyle w:val="1"/>
        <w:jc w:val="center"/>
        <w:rPr>
          <w:color w:val="3366FF"/>
        </w:rPr>
      </w:pPr>
      <w:r w:rsidRPr="004468A8">
        <w:rPr>
          <w:color w:val="3366FF"/>
        </w:rPr>
        <w:t>Основные свойства, виды и источники радиоактивных излучений</w:t>
      </w:r>
    </w:p>
    <w:p w:rsidR="004468A8" w:rsidRDefault="004468A8" w:rsidP="0038371A">
      <w:pPr>
        <w:pStyle w:val="a3"/>
        <w:ind w:firstLine="708"/>
      </w:pPr>
      <w:r>
        <w:t xml:space="preserve">В течение своей жизни и всего биологического развития человек облучался и в настоящее время продолжает подвергаться воздействию </w:t>
      </w:r>
      <w:r w:rsidRPr="004468A8">
        <w:rPr>
          <w:rStyle w:val="a4"/>
          <w:color w:val="FF0000"/>
        </w:rPr>
        <w:t>радиоактивного излучения</w:t>
      </w:r>
      <w:r>
        <w:t xml:space="preserve"> от естественного природного фона. Это относится ко всему населению земного шара и речь идет о </w:t>
      </w:r>
      <w:r w:rsidRPr="004468A8">
        <w:rPr>
          <w:rStyle w:val="a4"/>
          <w:color w:val="FF0000"/>
        </w:rPr>
        <w:t>естественной радиоактивности</w:t>
      </w:r>
      <w:r>
        <w:rPr>
          <w:rStyle w:val="a4"/>
        </w:rPr>
        <w:t>.</w:t>
      </w:r>
    </w:p>
    <w:p w:rsidR="004468A8" w:rsidRDefault="004468A8" w:rsidP="0038371A">
      <w:pPr>
        <w:pStyle w:val="a3"/>
        <w:ind w:firstLine="708"/>
      </w:pPr>
      <w:r>
        <w:t xml:space="preserve">Естественные источники излучения, производящие этот фон, разделяют на две категории: внешнего и внутреннего облучения. К </w:t>
      </w:r>
      <w:r w:rsidRPr="004468A8">
        <w:rPr>
          <w:rStyle w:val="a4"/>
          <w:color w:val="FF0000"/>
        </w:rPr>
        <w:t>внешним</w:t>
      </w:r>
      <w:r>
        <w:t xml:space="preserve"> относятся космические (галактические) излучения, солнечная радиация, излучения от горных пород земной коры и воздуха. Облучают нас даже собственные стены, то есть стройматериалы, из которых изготовлены здания и сооружения.</w:t>
      </w:r>
    </w:p>
    <w:p w:rsidR="004468A8" w:rsidRDefault="004468A8" w:rsidP="0038371A">
      <w:pPr>
        <w:pStyle w:val="a3"/>
        <w:ind w:firstLine="708"/>
      </w:pPr>
      <w:r>
        <w:t>Например, в Швеции был измерен фон излучения почти в тысяче квартир (677 домов из 13 городов), построенных из различных материалов: деревянные, кирпичные, бетонные и каменные. Все они были построены до 1946 года, то есть до начала крупных испытаний атомного оружия. Результаты измерений показали, что в деревянных строениях фоновые облучения человека примерно в два раза ниже, чем на открытой местности, в кирпичных — примерно такие же, бетонных — в два, а в гранитных примерно в четыре раза выше, чем на открытой местности.</w:t>
      </w:r>
    </w:p>
    <w:p w:rsidR="004468A8" w:rsidRDefault="004468A8" w:rsidP="0038371A">
      <w:pPr>
        <w:pStyle w:val="a3"/>
        <w:ind w:firstLine="708"/>
      </w:pPr>
      <w:r w:rsidRPr="004468A8">
        <w:rPr>
          <w:rStyle w:val="a4"/>
          <w:color w:val="FF0000"/>
        </w:rPr>
        <w:t>Внутреннее облучение</w:t>
      </w:r>
      <w:r>
        <w:t xml:space="preserve"> человека обусловлено теми естественными радиоактивными веществами, которые попадают внутрь организма с воздухом, водой, продуктами питания. Это радиоактивные газы, которые поступают из глубины земных недр (радон, торон и др.), а также радиоактивный калий, уран, торий, рубидий, радий, которые входят в состав пищевых продуктов, растений и воды.</w:t>
      </w:r>
    </w:p>
    <w:p w:rsidR="008A164B" w:rsidRDefault="004468A8" w:rsidP="0038371A">
      <w:pPr>
        <w:ind w:firstLine="708"/>
      </w:pPr>
      <w:r>
        <w:t xml:space="preserve">В настоящее время от естественного фона жители крупных городов за год получают </w:t>
      </w:r>
      <w:r w:rsidRPr="004468A8">
        <w:rPr>
          <w:rStyle w:val="a4"/>
          <w:color w:val="FF0000"/>
        </w:rPr>
        <w:t>дозу в полтора-два</w:t>
      </w:r>
      <w:r>
        <w:t xml:space="preserve"> раза большую, чем сельские, что объясняется урбанизацией общества и ростом промышленности в городах.</w:t>
      </w:r>
    </w:p>
    <w:p w:rsidR="004468A8" w:rsidRPr="004468A8" w:rsidRDefault="004468A8" w:rsidP="004468A8">
      <w:pPr>
        <w:pStyle w:val="1"/>
        <w:rPr>
          <w:color w:val="0000FF"/>
          <w:sz w:val="32"/>
          <w:szCs w:val="32"/>
        </w:rPr>
      </w:pPr>
      <w:r w:rsidRPr="004468A8">
        <w:rPr>
          <w:color w:val="0000FF"/>
          <w:sz w:val="32"/>
          <w:szCs w:val="32"/>
        </w:rPr>
        <w:t>Проникновение радионуклидов в организм человека. Способы уменьшения поступления радионуклидов в организм</w:t>
      </w:r>
    </w:p>
    <w:p w:rsidR="004468A8" w:rsidRDefault="004468A8" w:rsidP="0038371A">
      <w:pPr>
        <w:ind w:firstLine="708"/>
      </w:pPr>
      <w:r w:rsidRPr="004468A8">
        <w:rPr>
          <w:b/>
          <w:bCs/>
          <w:color w:val="FF0000"/>
        </w:rPr>
        <w:t>Пути проникновения радионуклидов</w:t>
      </w:r>
      <w:r>
        <w:rPr>
          <w:b/>
          <w:bCs/>
        </w:rPr>
        <w:t xml:space="preserve">. </w:t>
      </w:r>
      <w:r>
        <w:t>Поступление радиоактивных веществ в организм человека происходит через желудочно-кишечный тракт, дыхательную систему и кожные покровы (рис. 6.43). Последний путь возможен в основном при наличии открытых участков кожи (значительная часть РН оказывается на одежде), особенно при ее повреждении, и характерен для периода выпадения радиоактивных осадков. В этой же ситуации много радионуклидов, находящихся в воздухе в виде аэрозолей или на пылевых частицах, попадает в организм через органы дыхания. При этом крупные частицы (более 5 мкм) оседают в полости носоглотки, отхаркиваются и частично попадают в пищеварительный тракт. Очень мелкие, размером менее 1 мкм, частицы в основном (более 90%) удаляются с выдыхаемым воздухом. В легких и нижних отделах дыхательных путей оседают частицы аэрозолей размером от 1 до 5 мкм.</w:t>
      </w:r>
    </w:p>
    <w:p w:rsidR="004468A8" w:rsidRDefault="004468A8" w:rsidP="0038371A">
      <w:pPr>
        <w:ind w:firstLine="708"/>
      </w:pPr>
      <w:r>
        <w:t xml:space="preserve">Радиоактивные вещества с током крови разносятся по всему организму. Дальнейшая судьба вовлеченных в обмен веществ радионуклидов в основном зависит от их химических свойств. Как правило, они накапливаются в тех органах и тканях, в составе которых имеются стабильные элементы с аналогичными свойствами. Выделяют два основных типа распределения радиоактивных веществ в организме: скелетный и диффузный. </w:t>
      </w:r>
      <w:r>
        <w:rPr>
          <w:i/>
          <w:iCs/>
        </w:rPr>
        <w:t xml:space="preserve">Скелетный </w:t>
      </w:r>
      <w:r>
        <w:t xml:space="preserve">тип распределения характерен в основном для радионуклидов щелочноземельных элементов, например для стронция ( 90 Sr ). </w:t>
      </w:r>
      <w:r>
        <w:rPr>
          <w:i/>
          <w:iCs/>
        </w:rPr>
        <w:t xml:space="preserve">Диффузный </w:t>
      </w:r>
      <w:r>
        <w:t>тип распределения присущ изотопам щелочных элементов (калий, цезий ), элементов, входящих в состав органических веществ (тритий, азот и водород), а также полонию и некоторым другим</w:t>
      </w:r>
    </w:p>
    <w:p w:rsidR="0038371A" w:rsidRDefault="0038371A" w:rsidP="0038371A">
      <w:pPr>
        <w:ind w:firstLine="708"/>
      </w:pPr>
      <w:r w:rsidRPr="0038371A">
        <w:rPr>
          <w:b/>
          <w:bCs/>
          <w:color w:val="FF0000"/>
        </w:rPr>
        <w:t>Способы уменьшения поступления радионуклидов в организм человека.</w:t>
      </w:r>
      <w:r>
        <w:rPr>
          <w:b/>
          <w:bCs/>
        </w:rPr>
        <w:t xml:space="preserve"> </w:t>
      </w:r>
      <w:r>
        <w:t>Многие исследователи отмечают, что терапевтические способы выведения радионуклидов из организма малоэффективны, следовательно, основным способом защиты от них, а соответственно, и от внутреннего облучения, является предотвращение поступления их в организм.</w:t>
      </w:r>
    </w:p>
    <w:p w:rsidR="0038371A" w:rsidRDefault="0038371A" w:rsidP="0038371A">
      <w:pPr>
        <w:pStyle w:val="a3"/>
      </w:pPr>
      <w:r>
        <w:t>По мнению специалистов, наиболее эффективным является предотвращение поступления радионуклидов на этапах почва—растение и растение— животное. Главным источником поступления радиоактивных веществ в организм животных являются корма. Значит, для получения чистой продукции необходимо применять чистые корма.</w:t>
      </w:r>
    </w:p>
    <w:p w:rsidR="0038371A" w:rsidRDefault="0038371A" w:rsidP="0038371A">
      <w:pPr>
        <w:pStyle w:val="a3"/>
      </w:pPr>
      <w:r>
        <w:t>Учитывая свойства почвы и степень ее загрязнения радионуклидами, путем подбора выращиваемых культур, а также способов использования урожая можно добиться многократного уменьшения радиоактивности продукции растениеводства.</w:t>
      </w:r>
    </w:p>
    <w:p w:rsidR="0038371A" w:rsidRDefault="0038371A" w:rsidP="0038371A">
      <w:pPr>
        <w:pStyle w:val="a3"/>
      </w:pPr>
      <w:r>
        <w:t xml:space="preserve">Одним из основных способов уменьшение перехода РН в системе почва—растение является </w:t>
      </w:r>
      <w:r>
        <w:rPr>
          <w:i/>
          <w:iCs/>
        </w:rPr>
        <w:t>обработка почвы.</w:t>
      </w:r>
    </w:p>
    <w:p w:rsidR="0038371A" w:rsidRDefault="0038371A" w:rsidP="0038371A">
      <w:pPr>
        <w:ind w:firstLine="708"/>
      </w:pPr>
      <w:r>
        <w:t xml:space="preserve">Не последнюю роль играют и </w:t>
      </w:r>
      <w:r>
        <w:rPr>
          <w:i/>
          <w:iCs/>
        </w:rPr>
        <w:t xml:space="preserve">биологические особенности растений. </w:t>
      </w:r>
      <w:r>
        <w:t>Многие растения избирательно накапливают определенные элементы (например, горох и люцерна сильно накапливают стронций), следовательно, необходимо осуществлять подбор растений для конкретных условий загрязнения. Кроме этого необходимо создавать и вводить в культуру сорта растений, меньше накапливающие радионуклиды</w:t>
      </w:r>
    </w:p>
    <w:p w:rsidR="0038371A" w:rsidRDefault="0038371A" w:rsidP="0038371A">
      <w:pPr>
        <w:ind w:firstLine="708"/>
      </w:pPr>
      <w:r>
        <w:t xml:space="preserve">Снизить радиоактивность пищевых продуктов можно путем </w:t>
      </w:r>
      <w:r>
        <w:rPr>
          <w:i/>
          <w:iCs/>
        </w:rPr>
        <w:t xml:space="preserve">технологической переработки. </w:t>
      </w:r>
      <w:r>
        <w:t>При переработке зерна в муку основная масса радионуклидов удаляется вместе с оболочками, в которых они накапливаются сильнее</w:t>
      </w:r>
    </w:p>
    <w:p w:rsidR="0038371A" w:rsidRDefault="0038371A" w:rsidP="0038371A">
      <w:pPr>
        <w:ind w:firstLine="708"/>
      </w:pPr>
      <w:r>
        <w:t>Вполне понятно, что желательно употреблять продукты, не содержащие радиоактивных веществ. Однако полностью уберечься от попадания РН в условиях загрязнения территории невозможно. Поэтому следует знать особенности накопления и перераспределения наиболее опасных РН в организме растений и животных и, соответственно, в продуктах питания.</w:t>
      </w:r>
    </w:p>
    <w:p w:rsidR="0038371A" w:rsidRDefault="0038371A" w:rsidP="0038371A">
      <w:pPr>
        <w:ind w:firstLine="708"/>
        <w:jc w:val="center"/>
        <w:rPr>
          <w:b/>
          <w:color w:val="FF0000"/>
          <w:sz w:val="36"/>
          <w:szCs w:val="36"/>
        </w:rPr>
      </w:pPr>
      <w:r w:rsidRPr="00FC1CF7">
        <w:rPr>
          <w:b/>
          <w:color w:val="FF0000"/>
          <w:sz w:val="36"/>
          <w:szCs w:val="36"/>
        </w:rPr>
        <w:t>Аварии с выбросом радиоактивных веществ</w:t>
      </w:r>
    </w:p>
    <w:p w:rsidR="00FC1CF7" w:rsidRPr="00FC1CF7" w:rsidRDefault="00FC1CF7" w:rsidP="00FC1CF7">
      <w:pPr>
        <w:ind w:firstLine="708"/>
      </w:pPr>
      <w:r>
        <w:t>   Человек пытается понять и применить для себя природные явления. Особенно высокими темпами развивается ядерная энергетика. Атомная наука и техника таят в себе огромные возможности, и большую опасность для людей и окружающей среды.  Атомные установки эксплуатируются на ледоколах, подводных лодках, в космических аппаратах. Ядерные материалы перевозят, хранят, перерабатывают. Всё это создаёт дополнительный риск радиоактивного загрязнения среды, поражения людей, животных, растений. Аварии на атомных станциях США, Англии, Франции, Японии и СССР (Чернобыль) подтверждают это.</w:t>
      </w:r>
      <w:r>
        <w:br/>
        <w:t xml:space="preserve">            Радиационные аварии делятся на три типа:</w:t>
      </w:r>
      <w:r>
        <w:br/>
        <w:t>1.    локальные, где не произошёл выход радиоактивных   продуктов превышающих значения для нормальной эксплуатации предприятий;</w:t>
      </w:r>
      <w:r>
        <w:br/>
        <w:t>2.    местные – нарушения, где произошёл выход радиоактивных веществ, но в пределах нормы;</w:t>
      </w:r>
      <w:r>
        <w:br/>
        <w:t>3.    общие – произошёл выход радиоактивных веществ и возможно облучение людей выше нормы.</w:t>
      </w:r>
      <w:r>
        <w:br/>
        <w:t>     Острое однократное получение человеком дозы облучения свыше 100 рентген и облучение в течение года, приводят к лучевой болезни.</w:t>
      </w:r>
      <w:r>
        <w:br/>
        <w:t>     При радиационных авариях проводят меры на защиту населения:</w:t>
      </w:r>
      <w:r>
        <w:br/>
        <w:t xml:space="preserve">     а) йодная профилактика, </w:t>
      </w:r>
      <w:r>
        <w:br/>
        <w:t>     б) эвакуация,</w:t>
      </w:r>
      <w:r>
        <w:br/>
        <w:t>     в) исключение определённых продуктов из пищи,</w:t>
      </w:r>
      <w:r>
        <w:br/>
        <w:t xml:space="preserve">     г) санитарная обработка, </w:t>
      </w:r>
      <w:r>
        <w:br/>
        <w:t>     д) индивидуальные средства защиты,</w:t>
      </w:r>
      <w:r>
        <w:br/>
        <w:t>     е) дезактивация загрязнённой местности.</w:t>
      </w:r>
      <w:bookmarkStart w:id="0" w:name="_GoBack"/>
      <w:bookmarkEnd w:id="0"/>
    </w:p>
    <w:sectPr w:rsidR="00FC1CF7" w:rsidRPr="00FC1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8A8"/>
    <w:rsid w:val="0016774E"/>
    <w:rsid w:val="0038371A"/>
    <w:rsid w:val="004468A8"/>
    <w:rsid w:val="004E4E99"/>
    <w:rsid w:val="0050112A"/>
    <w:rsid w:val="006F2BE1"/>
    <w:rsid w:val="007C0B0F"/>
    <w:rsid w:val="008A164B"/>
    <w:rsid w:val="00C92B50"/>
    <w:rsid w:val="00D519D6"/>
    <w:rsid w:val="00EF2929"/>
    <w:rsid w:val="00FC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48FAB-E3A8-4688-9227-065F477D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4468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68A8"/>
    <w:pPr>
      <w:spacing w:before="100" w:beforeAutospacing="1" w:after="100" w:afterAutospacing="1"/>
    </w:pPr>
  </w:style>
  <w:style w:type="character" w:styleId="a4">
    <w:name w:val="Strong"/>
    <w:basedOn w:val="a0"/>
    <w:qFormat/>
    <w:rsid w:val="004468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свойства, виды и источники радиоактивных излучений</vt:lpstr>
    </vt:vector>
  </TitlesOfParts>
  <Company>MMHome</Company>
  <LinksUpToDate>false</LinksUpToDate>
  <CharactersWithSpaces>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свойства, виды и источники радиоактивных излучений</dc:title>
  <dc:subject/>
  <dc:creator>MM</dc:creator>
  <cp:keywords/>
  <dc:description/>
  <cp:lastModifiedBy>admin</cp:lastModifiedBy>
  <cp:revision>2</cp:revision>
  <dcterms:created xsi:type="dcterms:W3CDTF">2014-04-11T15:11:00Z</dcterms:created>
  <dcterms:modified xsi:type="dcterms:W3CDTF">2014-04-11T15:11:00Z</dcterms:modified>
</cp:coreProperties>
</file>