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1A" w:rsidRDefault="00092E1A">
      <w:pPr>
        <w:ind w:left="-709" w:right="-766"/>
        <w:rPr>
          <w:sz w:val="40"/>
        </w:rPr>
      </w:pPr>
      <w:r>
        <w:rPr>
          <w:sz w:val="40"/>
        </w:rPr>
        <w:t>Основные темы и идеи лирики Н.А. Некрасова.</w:t>
      </w:r>
    </w:p>
    <w:p w:rsidR="00092E1A" w:rsidRDefault="00092E1A">
      <w:pPr>
        <w:pStyle w:val="1"/>
      </w:pPr>
      <w:r>
        <w:t>Некрасов является преемником и продолжателем  лучших традиций русской поэзии- ее патриотизма, гражданственности и гуманности.</w:t>
      </w:r>
    </w:p>
    <w:p w:rsidR="00092E1A" w:rsidRDefault="00092E1A">
      <w:pPr>
        <w:ind w:left="-993"/>
      </w:pPr>
      <w:r>
        <w:t>Тема о назначении поэзии – одна из основных  в лирике Некрасова. Стихотворение «Поэт и гражданин»-</w:t>
      </w:r>
    </w:p>
    <w:p w:rsidR="00092E1A" w:rsidRDefault="00092E1A">
      <w:pPr>
        <w:ind w:left="-993"/>
      </w:pPr>
      <w:r>
        <w:t>это драматическое  раздумье поэта о соотношении высокой гражданственности с поэтическим искусством.</w:t>
      </w:r>
    </w:p>
    <w:p w:rsidR="00092E1A" w:rsidRDefault="00092E1A">
      <w:pPr>
        <w:ind w:left="-993"/>
      </w:pPr>
      <w:r>
        <w:t>Перед нами герой,  находящийся на распутье и как бы олицетворяющий разные тенденции в развитии русской поэзии тех лет, чувствующий намечающуюся дисгармонию между «гражданской поэзией» и «чистым искусством».</w:t>
      </w:r>
    </w:p>
    <w:p w:rsidR="00092E1A" w:rsidRDefault="00092E1A">
      <w:pPr>
        <w:pStyle w:val="a3"/>
      </w:pPr>
      <w:r>
        <w:t>Чувства Поэта изменяются от иронии по отношению к Гражданину, от чувства превосходства над ним к иронии, обиде на самого себя, затем к чувству необратимой потери человеческих и творческих ценностей и</w:t>
      </w:r>
    </w:p>
    <w:p w:rsidR="00092E1A" w:rsidRDefault="00092E1A">
      <w:pPr>
        <w:ind w:left="-993"/>
      </w:pPr>
      <w:r>
        <w:t>далее(в последнем монологе) к угрюмому озлоблению. Движение чувств у Гражданина: от требования «громить» пороки смело , «обличать зло» к пониманию необходимой для настоящей поэзии активной борьбы, гражданской позиции.  По существу, перед нами не поединок двух противников,  а взаимный  поиск истинного ответа на вопрос о роли поэта и назначении поэзии в общественной жиэни. Скорее всего</w:t>
      </w:r>
    </w:p>
    <w:p w:rsidR="00092E1A" w:rsidRDefault="00092E1A">
      <w:pPr>
        <w:ind w:left="-993"/>
      </w:pPr>
      <w:r>
        <w:t>речь идет о столкновении разных мыслей и чувств в душе человека. В споре нет победителя, а есть общий, единственно верный вывод: роль художника в жизни общества настолько значительна, что требует от него</w:t>
      </w:r>
    </w:p>
    <w:p w:rsidR="00092E1A" w:rsidRDefault="00092E1A">
      <w:pPr>
        <w:ind w:left="-993"/>
      </w:pPr>
      <w:r>
        <w:t>не только художественного таланта, но и гражданских убеждений.</w:t>
      </w:r>
    </w:p>
    <w:p w:rsidR="00092E1A" w:rsidRDefault="00092E1A">
      <w:pPr>
        <w:ind w:left="-993"/>
      </w:pPr>
      <w:r>
        <w:t xml:space="preserve">В литературу 19 века вошла Муза Некрасова – сестра страдающего, истерзанного, угнетенного народа </w:t>
      </w:r>
    </w:p>
    <w:p w:rsidR="00092E1A" w:rsidRDefault="00092E1A">
      <w:pPr>
        <w:ind w:left="-993"/>
      </w:pPr>
      <w:r>
        <w:t>(«Вчерашний день, часу в шестом…»). Муза Некрасова не только сочувствует, она протестует и зовет к борьбе.</w:t>
      </w:r>
    </w:p>
    <w:p w:rsidR="00092E1A" w:rsidRDefault="00092E1A">
      <w:pPr>
        <w:ind w:left="-993"/>
      </w:pPr>
      <w:r>
        <w:t xml:space="preserve">                Толпе напоминать, что бедствует народ,</w:t>
      </w:r>
    </w:p>
    <w:p w:rsidR="00092E1A" w:rsidRDefault="00092E1A">
      <w:pPr>
        <w:ind w:left="-993"/>
      </w:pPr>
      <w:r>
        <w:t xml:space="preserve">                В то время как она ликует и поет,</w:t>
      </w:r>
    </w:p>
    <w:p w:rsidR="00092E1A" w:rsidRDefault="00092E1A">
      <w:pPr>
        <w:ind w:left="-993"/>
      </w:pPr>
      <w:r>
        <w:t xml:space="preserve">                К народу возбуждать вниманье сильных мира-</w:t>
      </w:r>
    </w:p>
    <w:p w:rsidR="00092E1A" w:rsidRDefault="00092E1A">
      <w:pPr>
        <w:ind w:left="-993"/>
      </w:pPr>
      <w:r>
        <w:t xml:space="preserve">                Чему достойнее могла служить бы лира?…</w:t>
      </w:r>
    </w:p>
    <w:p w:rsidR="00092E1A" w:rsidRDefault="00092E1A">
      <w:pPr>
        <w:ind w:left="-993"/>
      </w:pPr>
      <w:r>
        <w:t>Тема народа традиционно считается некрасовской темой. Ап. Григорьев назвал его «человеком с народным сердцем». По словам Достоевского, поэт «любил всех тех, кто страдал от насилья».</w:t>
      </w:r>
    </w:p>
    <w:p w:rsidR="00092E1A" w:rsidRDefault="00092E1A">
      <w:pPr>
        <w:ind w:left="-993"/>
      </w:pPr>
      <w:r>
        <w:t>Стихотворение «Тройка» написано в излюбленном для Некрасова жанре песни. Ритмико-стилистический строй стихотворения характеризуется особой напевностью, повторами, присущими народной песни.</w:t>
      </w:r>
    </w:p>
    <w:p w:rsidR="00092E1A" w:rsidRDefault="00092E1A">
      <w:pPr>
        <w:ind w:left="-993"/>
      </w:pPr>
      <w:r>
        <w:t>В центре стихотворения образ крестьянской девушки, на которую « заглядеться не диво». Стихотворение имеет два временных пласта: настоящее и будущее. В настоящем девушка живет  в ожидании любви: «знать, забило сердечко тревогу». Но в будущем ее ждет тяжелая доля, обычная для женщины-крестьянки:</w:t>
      </w:r>
    </w:p>
    <w:p w:rsidR="00092E1A" w:rsidRDefault="00092E1A">
      <w:pPr>
        <w:ind w:left="-993"/>
      </w:pPr>
      <w:r>
        <w:t>«будет бить тебя муж-привередник и свекровь  втри погибели гнуть». Конец стихотворения полон грусти</w:t>
      </w:r>
    </w:p>
    <w:p w:rsidR="00092E1A" w:rsidRDefault="00092E1A">
      <w:pPr>
        <w:ind w:left="-993"/>
      </w:pPr>
      <w:r>
        <w:t>( «и схоронят в сырую могилу, как пройдешь ты тяжелый свой путь»). Тройка- образ-символ, часто появляющийся в народных песнях («Вот мчится тройка почтовая»), это всегда образ свободы, воли,</w:t>
      </w:r>
    </w:p>
    <w:p w:rsidR="00092E1A" w:rsidRDefault="00092E1A">
      <w:pPr>
        <w:ind w:left="-993"/>
      </w:pPr>
      <w:r>
        <w:t>символ движения, мечты о  счастье. В последней строфе отчетливо звучит мотив: счастье –это только мечта: «не догнать тебе бешеной тройки».</w:t>
      </w:r>
    </w:p>
    <w:p w:rsidR="00092E1A" w:rsidRDefault="00092E1A">
      <w:pPr>
        <w:ind w:left="-993"/>
      </w:pPr>
      <w:r>
        <w:t xml:space="preserve">В стихотворение «Размышление у парадного подъезда» преобладает эпическое начало: обобщенная характеристика «парадного подъезда» и обрисовка мужиков-просителей. Поэт не наделяет каждого из крестьян какими-либо конкретными, индивидуальными чертами. Детали портрета сливают эту группу людей в единый поэтический образ: «деревенские люди» , «армячишко худой на плечах», «крест на шее и </w:t>
      </w:r>
    </w:p>
    <w:p w:rsidR="00092E1A" w:rsidRDefault="00092E1A">
      <w:pPr>
        <w:ind w:left="-993"/>
      </w:pPr>
      <w:r>
        <w:t>кровь на ногах». Во второй  части появляется лирическая нота. Это авторское обращение к «владельу роскошных палат», которое звучит то взволнованно-патетически («Пробудись… Вороти их! В тебе их спасенье!»), то скорбно и гневно («Что тебе эта скорбь вопиющая, что тебе этот бедный народ?»), то зло</w:t>
      </w:r>
    </w:p>
    <w:p w:rsidR="00092E1A" w:rsidRDefault="00092E1A">
      <w:pPr>
        <w:ind w:left="-993"/>
      </w:pPr>
      <w:r>
        <w:t>и иронично («и сойдешь ты в могилу …герой»).</w:t>
      </w:r>
    </w:p>
    <w:p w:rsidR="00092E1A" w:rsidRDefault="00092E1A">
      <w:pPr>
        <w:ind w:left="-993"/>
      </w:pPr>
      <w:r>
        <w:t>В заключительной ,третьей части  эпическое и  лирическое сливаются воедино. История мужиков получает конкретное завершение («За заставой, в харчевне убогой все пропьют мужики до рубля  и пойдут, побираясь дорогой…») . Завершается стихотворение вопросом, на который у поэта не находится определенного ответа:</w:t>
      </w:r>
    </w:p>
    <w:p w:rsidR="00092E1A" w:rsidRDefault="00092E1A">
      <w:pPr>
        <w:ind w:left="-993"/>
      </w:pPr>
      <w:r>
        <w:t xml:space="preserve">    Ты проснешься ль, исполненный сил?</w:t>
      </w:r>
    </w:p>
    <w:p w:rsidR="00092E1A" w:rsidRDefault="00092E1A">
      <w:pPr>
        <w:ind w:left="-993"/>
      </w:pPr>
      <w:r>
        <w:t>Очень важна для понимания особенностей поэзии Некрасова так называемая «покоянная лирика»-</w:t>
      </w:r>
    </w:p>
    <w:p w:rsidR="00092E1A" w:rsidRDefault="00092E1A">
      <w:pPr>
        <w:ind w:left="-993"/>
      </w:pPr>
      <w:r>
        <w:t>«Умру я скоро», «Рыцарь на час», «Я за то глубоко презираю себя». Именно некрасовский герой явил образец мужества и попытки преодоления трагического разлада с самим собой, потому что ему все казалось, что он не соответствует высокому идеалу поэта и человека.</w:t>
      </w:r>
    </w:p>
    <w:p w:rsidR="00092E1A" w:rsidRDefault="00092E1A">
      <w:pPr>
        <w:ind w:left="-993"/>
      </w:pPr>
      <w:r>
        <w:t xml:space="preserve">     Умру я скоро…Жалкое наследство,</w:t>
      </w:r>
    </w:p>
    <w:p w:rsidR="00092E1A" w:rsidRDefault="00092E1A">
      <w:pPr>
        <w:ind w:left="-993"/>
      </w:pPr>
      <w:r>
        <w:t xml:space="preserve">     О родина , оставлю я тебе…</w:t>
      </w:r>
    </w:p>
    <w:p w:rsidR="00092E1A" w:rsidRDefault="00092E1A">
      <w:pPr>
        <w:ind w:left="-993"/>
      </w:pPr>
      <w:r>
        <w:t>Особое место в «покоянной лирике» занимает тема нравственного идеала, в поисках которого лирический герой  обращается прежде всего к тем, кто нес в себе боль о человеке, боль о России ( «На смерть Шевченко», «Памяти Добролюбова», «Пророк»). Народный заступник- страдалец, идущий на жертву.  Характерен мотив избранности, исключительности великих людей, которые проносятся  «звездой падучей»,</w:t>
      </w:r>
    </w:p>
    <w:p w:rsidR="00092E1A" w:rsidRDefault="00092E1A">
      <w:pPr>
        <w:ind w:left="-993"/>
      </w:pPr>
      <w:r>
        <w:t>но без которых «заглохла б нива жизни». В образе «народных заступников» проявляется их глубокий демократизм, органичная связь с народной культурой.</w:t>
      </w:r>
    </w:p>
    <w:p w:rsidR="00092E1A" w:rsidRDefault="00092E1A">
      <w:pPr>
        <w:ind w:left="-993"/>
      </w:pPr>
      <w:r>
        <w:t xml:space="preserve">      Не хуже нас он видит невозможность</w:t>
      </w:r>
    </w:p>
    <w:p w:rsidR="00092E1A" w:rsidRDefault="00092E1A">
      <w:pPr>
        <w:ind w:left="-993"/>
      </w:pPr>
      <w:r>
        <w:t xml:space="preserve">      Служить добру, но жертвуя собой.</w:t>
      </w:r>
    </w:p>
    <w:p w:rsidR="00092E1A" w:rsidRDefault="00092E1A">
      <w:pPr>
        <w:ind w:left="-993"/>
      </w:pPr>
      <w:r>
        <w:t xml:space="preserve">      Но любит он возвышенней и шире,</w:t>
      </w:r>
    </w:p>
    <w:p w:rsidR="00092E1A" w:rsidRDefault="00092E1A">
      <w:pPr>
        <w:ind w:left="-993"/>
      </w:pPr>
      <w:r>
        <w:t xml:space="preserve">      В его душе нет помыслов мирских.</w:t>
      </w:r>
    </w:p>
    <w:p w:rsidR="00092E1A" w:rsidRDefault="00092E1A">
      <w:pPr>
        <w:ind w:left="-993"/>
      </w:pPr>
      <w:r>
        <w:t>По -новому  Некрасов писал о любви. Поэтизируя взлеты любви, он не обошел  вниманием ту «прозу»,</w:t>
      </w:r>
    </w:p>
    <w:p w:rsidR="00092E1A" w:rsidRDefault="00092E1A">
      <w:pPr>
        <w:ind w:left="-993"/>
      </w:pPr>
      <w:r>
        <w:t>которая «в любви неизбежна». В его стихах появился образ независимой героини, подчас своенравной и неприступной  («Я не люблю иронии твоей…»). Отношения между любящими стали в лирике Некрасова</w:t>
      </w:r>
    </w:p>
    <w:p w:rsidR="00092E1A" w:rsidRDefault="00092E1A">
      <w:pPr>
        <w:ind w:left="-993"/>
      </w:pPr>
      <w:r>
        <w:t xml:space="preserve">более сложными: духовная близость сменяется размолвкой и ссорой, герои часто не понимают друг друга, </w:t>
      </w:r>
    </w:p>
    <w:p w:rsidR="00092E1A" w:rsidRDefault="00092E1A">
      <w:pPr>
        <w:ind w:left="-993"/>
      </w:pPr>
      <w:r>
        <w:t>и это непонимание омрачает их любовь.</w:t>
      </w:r>
    </w:p>
    <w:p w:rsidR="00092E1A" w:rsidRDefault="00092E1A">
      <w:pPr>
        <w:ind w:left="-993"/>
      </w:pPr>
      <w:r>
        <w:t xml:space="preserve">      Мы с тобой бестолковые люди:</w:t>
      </w:r>
    </w:p>
    <w:p w:rsidR="00092E1A" w:rsidRDefault="00092E1A">
      <w:pPr>
        <w:ind w:left="-993"/>
      </w:pPr>
      <w:r>
        <w:t xml:space="preserve">      Что минута, то вспышка готова!</w:t>
      </w:r>
    </w:p>
    <w:p w:rsidR="00092E1A" w:rsidRDefault="00092E1A">
      <w:pPr>
        <w:ind w:left="-993"/>
      </w:pPr>
      <w:r>
        <w:t xml:space="preserve">      Облегченье, взволнованной груди,</w:t>
      </w:r>
    </w:p>
    <w:p w:rsidR="00092E1A" w:rsidRDefault="00092E1A">
      <w:pPr>
        <w:ind w:left="-993"/>
      </w:pPr>
      <w:r>
        <w:t xml:space="preserve">      Неразумное, резкое слово.</w:t>
      </w:r>
    </w:p>
    <w:p w:rsidR="00092E1A" w:rsidRDefault="00092E1A">
      <w:pPr>
        <w:ind w:left="-993"/>
      </w:pPr>
      <w:r>
        <w:t>Трагическое восприятие жизни, сострадания ближнему, беспощадная рефлексия и в то же время безудержная жажда счастья- вот отличительные черты поэзии Некрасова.</w:t>
      </w:r>
    </w:p>
    <w:p w:rsidR="00092E1A" w:rsidRDefault="00092E1A">
      <w:pPr>
        <w:ind w:left="-993" w:right="-766"/>
      </w:pPr>
    </w:p>
    <w:p w:rsidR="00092E1A" w:rsidRDefault="00092E1A"/>
    <w:p w:rsidR="00092E1A" w:rsidRDefault="00092E1A"/>
    <w:p w:rsidR="00092E1A" w:rsidRDefault="00092E1A"/>
    <w:p w:rsidR="00092E1A" w:rsidRDefault="00092E1A">
      <w:pPr>
        <w:ind w:right="-766"/>
        <w:rPr>
          <w:sz w:val="24"/>
        </w:rPr>
      </w:pPr>
      <w:bookmarkStart w:id="0" w:name="_GoBack"/>
      <w:bookmarkEnd w:id="0"/>
    </w:p>
    <w:sectPr w:rsidR="00092E1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AB1"/>
    <w:rsid w:val="00092E1A"/>
    <w:rsid w:val="004A43E5"/>
    <w:rsid w:val="00680AB1"/>
    <w:rsid w:val="00A4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0B1CA-79E4-45B0-8874-A4FBFAF2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993" w:right="-908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9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темы и идеи лирики Некрасова</vt:lpstr>
    </vt:vector>
  </TitlesOfParts>
  <Company>home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темы и идеи лирики Некрасова</dc:title>
  <dc:subject/>
  <dc:creator>Феоктистов Илья Андреевич</dc:creator>
  <cp:keywords/>
  <cp:lastModifiedBy>admin</cp:lastModifiedBy>
  <cp:revision>2</cp:revision>
  <dcterms:created xsi:type="dcterms:W3CDTF">2014-02-06T21:56:00Z</dcterms:created>
  <dcterms:modified xsi:type="dcterms:W3CDTF">2014-02-06T21:56:00Z</dcterms:modified>
</cp:coreProperties>
</file>