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AAB" w:rsidRDefault="00836AAB" w:rsidP="00836AAB">
      <w:pPr>
        <w:pStyle w:val="aff2"/>
      </w:pPr>
    </w:p>
    <w:p w:rsidR="00836AAB" w:rsidRDefault="00836AAB" w:rsidP="00836AAB">
      <w:pPr>
        <w:pStyle w:val="aff2"/>
      </w:pPr>
    </w:p>
    <w:p w:rsidR="00836AAB" w:rsidRDefault="00836AAB" w:rsidP="00836AAB">
      <w:pPr>
        <w:pStyle w:val="aff2"/>
      </w:pPr>
    </w:p>
    <w:p w:rsidR="00836AAB" w:rsidRDefault="00836AAB" w:rsidP="00836AAB">
      <w:pPr>
        <w:pStyle w:val="aff2"/>
      </w:pPr>
    </w:p>
    <w:p w:rsidR="00836AAB" w:rsidRDefault="00836AAB" w:rsidP="00836AAB">
      <w:pPr>
        <w:pStyle w:val="aff2"/>
      </w:pPr>
    </w:p>
    <w:p w:rsidR="00836AAB" w:rsidRDefault="00836AAB" w:rsidP="00836AAB">
      <w:pPr>
        <w:pStyle w:val="aff2"/>
      </w:pPr>
    </w:p>
    <w:p w:rsidR="00836AAB" w:rsidRDefault="00836AAB" w:rsidP="00836AAB">
      <w:pPr>
        <w:pStyle w:val="aff2"/>
      </w:pPr>
    </w:p>
    <w:p w:rsidR="00836AAB" w:rsidRDefault="00836AAB" w:rsidP="00836AAB">
      <w:pPr>
        <w:pStyle w:val="aff2"/>
      </w:pPr>
    </w:p>
    <w:p w:rsidR="00836AAB" w:rsidRDefault="00836AAB" w:rsidP="00836AAB">
      <w:pPr>
        <w:pStyle w:val="aff2"/>
      </w:pPr>
    </w:p>
    <w:p w:rsidR="00836AAB" w:rsidRDefault="00836AAB" w:rsidP="00836AAB">
      <w:pPr>
        <w:pStyle w:val="aff2"/>
      </w:pPr>
    </w:p>
    <w:p w:rsidR="00836AAB" w:rsidRDefault="00836AAB" w:rsidP="00836AAB">
      <w:pPr>
        <w:pStyle w:val="aff2"/>
      </w:pPr>
    </w:p>
    <w:p w:rsidR="00836AAB" w:rsidRDefault="00836AAB" w:rsidP="00836AAB">
      <w:pPr>
        <w:pStyle w:val="aff2"/>
      </w:pPr>
    </w:p>
    <w:p w:rsidR="0084575F" w:rsidRPr="00836AAB" w:rsidRDefault="0084575F" w:rsidP="00836AAB">
      <w:pPr>
        <w:pStyle w:val="aff2"/>
      </w:pPr>
      <w:r w:rsidRPr="00836AAB">
        <w:t>Реферат</w:t>
      </w:r>
    </w:p>
    <w:p w:rsidR="00836AAB" w:rsidRDefault="0084575F" w:rsidP="00836AAB">
      <w:pPr>
        <w:pStyle w:val="aff2"/>
      </w:pPr>
      <w:r w:rsidRPr="00836AAB">
        <w:t>Основные тенденции экономического развития Франции</w:t>
      </w:r>
    </w:p>
    <w:p w:rsidR="00836AAB" w:rsidRDefault="00836AAB" w:rsidP="00836AAB">
      <w:pPr>
        <w:pStyle w:val="aff2"/>
      </w:pPr>
    </w:p>
    <w:p w:rsidR="00836AAB" w:rsidRDefault="00836AAB" w:rsidP="00836AAB">
      <w:pPr>
        <w:pStyle w:val="aff2"/>
      </w:pPr>
    </w:p>
    <w:p w:rsidR="00836AAB" w:rsidRDefault="00836AAB" w:rsidP="00836AAB">
      <w:pPr>
        <w:pStyle w:val="aff2"/>
      </w:pPr>
    </w:p>
    <w:p w:rsidR="00836AAB" w:rsidRDefault="00836AAB" w:rsidP="00836AAB">
      <w:pPr>
        <w:pStyle w:val="aff2"/>
      </w:pPr>
    </w:p>
    <w:p w:rsidR="00836AAB" w:rsidRDefault="00836AAB" w:rsidP="00836AAB">
      <w:pPr>
        <w:pStyle w:val="aff2"/>
      </w:pPr>
    </w:p>
    <w:p w:rsidR="00836AAB" w:rsidRDefault="00836AAB" w:rsidP="00836AAB">
      <w:pPr>
        <w:pStyle w:val="aff2"/>
      </w:pPr>
    </w:p>
    <w:p w:rsidR="00836AAB" w:rsidRDefault="00836AAB" w:rsidP="00836AAB">
      <w:pPr>
        <w:pStyle w:val="aff2"/>
      </w:pPr>
    </w:p>
    <w:p w:rsidR="00836AAB" w:rsidRDefault="00836AAB" w:rsidP="00836AAB">
      <w:pPr>
        <w:pStyle w:val="aff2"/>
      </w:pPr>
    </w:p>
    <w:p w:rsidR="00836AAB" w:rsidRDefault="00836AAB" w:rsidP="00836AAB">
      <w:pPr>
        <w:pStyle w:val="aff2"/>
      </w:pPr>
    </w:p>
    <w:p w:rsidR="00836AAB" w:rsidRDefault="00836AAB" w:rsidP="00836AAB">
      <w:pPr>
        <w:pStyle w:val="aff2"/>
      </w:pPr>
    </w:p>
    <w:p w:rsidR="00836AAB" w:rsidRDefault="00836AAB" w:rsidP="00836AAB">
      <w:pPr>
        <w:pStyle w:val="aff2"/>
      </w:pPr>
    </w:p>
    <w:p w:rsidR="00836AAB" w:rsidRDefault="00836AAB" w:rsidP="00836AAB">
      <w:pPr>
        <w:pStyle w:val="aff2"/>
      </w:pPr>
    </w:p>
    <w:p w:rsidR="00836AAB" w:rsidRDefault="00D75D40" w:rsidP="00836AAB">
      <w:pPr>
        <w:pStyle w:val="aff2"/>
      </w:pPr>
      <w:r w:rsidRPr="00836AAB">
        <w:t xml:space="preserve">Москва </w:t>
      </w:r>
      <w:r w:rsidR="0084575F" w:rsidRPr="00836AAB">
        <w:t>2008 г</w:t>
      </w:r>
      <w:r w:rsidR="00836AAB" w:rsidRPr="00836AAB">
        <w:t>.</w:t>
      </w:r>
    </w:p>
    <w:p w:rsidR="00836AAB" w:rsidRPr="00836AAB" w:rsidRDefault="00836AAB" w:rsidP="00D339E3">
      <w:pPr>
        <w:pStyle w:val="afb"/>
      </w:pPr>
      <w:r>
        <w:br w:type="page"/>
      </w:r>
      <w:r w:rsidR="0084575F" w:rsidRPr="00836AAB">
        <w:t>Содержание</w:t>
      </w:r>
    </w:p>
    <w:p w:rsidR="00836AAB" w:rsidRDefault="00836AAB" w:rsidP="00836AAB">
      <w:pPr>
        <w:ind w:firstLine="709"/>
      </w:pPr>
    </w:p>
    <w:p w:rsidR="00D339E3" w:rsidRDefault="00D339E3">
      <w:pPr>
        <w:pStyle w:val="21"/>
        <w:rPr>
          <w:smallCaps w:val="0"/>
          <w:noProof/>
          <w:sz w:val="24"/>
          <w:szCs w:val="24"/>
        </w:rPr>
      </w:pPr>
      <w:r w:rsidRPr="000351CB">
        <w:rPr>
          <w:rStyle w:val="a5"/>
          <w:noProof/>
        </w:rPr>
        <w:t>Общая характеристика Франции</w:t>
      </w:r>
    </w:p>
    <w:p w:rsidR="00D339E3" w:rsidRDefault="00D339E3">
      <w:pPr>
        <w:pStyle w:val="21"/>
        <w:rPr>
          <w:smallCaps w:val="0"/>
          <w:noProof/>
          <w:sz w:val="24"/>
          <w:szCs w:val="24"/>
        </w:rPr>
      </w:pPr>
      <w:r w:rsidRPr="000351CB">
        <w:rPr>
          <w:rStyle w:val="a5"/>
          <w:noProof/>
        </w:rPr>
        <w:t>Экономическая политика государства 20-70-е годы ХХ века</w:t>
      </w:r>
    </w:p>
    <w:p w:rsidR="00D339E3" w:rsidRDefault="00D339E3">
      <w:pPr>
        <w:pStyle w:val="21"/>
        <w:rPr>
          <w:smallCaps w:val="0"/>
          <w:noProof/>
          <w:sz w:val="24"/>
          <w:szCs w:val="24"/>
        </w:rPr>
      </w:pPr>
      <w:r w:rsidRPr="000351CB">
        <w:rPr>
          <w:rStyle w:val="a5"/>
          <w:noProof/>
        </w:rPr>
        <w:t>80-е годы ХХ века</w:t>
      </w:r>
    </w:p>
    <w:p w:rsidR="00D339E3" w:rsidRDefault="00D339E3">
      <w:pPr>
        <w:pStyle w:val="21"/>
        <w:rPr>
          <w:smallCaps w:val="0"/>
          <w:noProof/>
          <w:sz w:val="24"/>
          <w:szCs w:val="24"/>
        </w:rPr>
      </w:pPr>
      <w:r w:rsidRPr="000351CB">
        <w:rPr>
          <w:rStyle w:val="a5"/>
          <w:noProof/>
        </w:rPr>
        <w:t>90-е годы ХХ века</w:t>
      </w:r>
    </w:p>
    <w:p w:rsidR="00D339E3" w:rsidRDefault="00D339E3">
      <w:pPr>
        <w:pStyle w:val="21"/>
        <w:rPr>
          <w:smallCaps w:val="0"/>
          <w:noProof/>
          <w:sz w:val="24"/>
          <w:szCs w:val="24"/>
        </w:rPr>
      </w:pPr>
      <w:r w:rsidRPr="000351CB">
        <w:rPr>
          <w:rStyle w:val="a5"/>
          <w:noProof/>
        </w:rPr>
        <w:t>Особенности экономического развития Франции</w:t>
      </w:r>
    </w:p>
    <w:p w:rsidR="00D339E3" w:rsidRDefault="00D339E3">
      <w:pPr>
        <w:pStyle w:val="21"/>
        <w:rPr>
          <w:smallCaps w:val="0"/>
          <w:noProof/>
          <w:sz w:val="24"/>
          <w:szCs w:val="24"/>
        </w:rPr>
      </w:pPr>
      <w:r w:rsidRPr="000351CB">
        <w:rPr>
          <w:rStyle w:val="a5"/>
          <w:noProof/>
        </w:rPr>
        <w:t>Структура и особенности экономики Франции</w:t>
      </w:r>
    </w:p>
    <w:p w:rsidR="00D339E3" w:rsidRDefault="00D339E3">
      <w:pPr>
        <w:pStyle w:val="21"/>
        <w:rPr>
          <w:smallCaps w:val="0"/>
          <w:noProof/>
          <w:sz w:val="24"/>
          <w:szCs w:val="24"/>
        </w:rPr>
      </w:pPr>
      <w:r w:rsidRPr="000351CB">
        <w:rPr>
          <w:rStyle w:val="a5"/>
          <w:noProof/>
        </w:rPr>
        <w:t>Международные экономические отношения Франции</w:t>
      </w:r>
    </w:p>
    <w:p w:rsidR="00D339E3" w:rsidRDefault="00D339E3">
      <w:pPr>
        <w:pStyle w:val="21"/>
        <w:rPr>
          <w:smallCaps w:val="0"/>
          <w:noProof/>
          <w:sz w:val="24"/>
          <w:szCs w:val="24"/>
        </w:rPr>
      </w:pPr>
      <w:r w:rsidRPr="000351CB">
        <w:rPr>
          <w:rStyle w:val="a5"/>
          <w:noProof/>
        </w:rPr>
        <w:t>Заключение</w:t>
      </w:r>
    </w:p>
    <w:p w:rsidR="00D339E3" w:rsidRDefault="00D339E3">
      <w:pPr>
        <w:pStyle w:val="21"/>
        <w:rPr>
          <w:smallCaps w:val="0"/>
          <w:noProof/>
          <w:sz w:val="24"/>
          <w:szCs w:val="24"/>
        </w:rPr>
      </w:pPr>
      <w:r w:rsidRPr="000351CB">
        <w:rPr>
          <w:rStyle w:val="a5"/>
          <w:noProof/>
        </w:rPr>
        <w:t>Список литературы</w:t>
      </w:r>
    </w:p>
    <w:p w:rsidR="00836AAB" w:rsidRDefault="00836AAB" w:rsidP="00836AAB">
      <w:pPr>
        <w:ind w:firstLine="709"/>
      </w:pPr>
    </w:p>
    <w:p w:rsidR="00836AAB" w:rsidRDefault="00836AAB" w:rsidP="00836AAB">
      <w:pPr>
        <w:pStyle w:val="2"/>
      </w:pPr>
      <w:r>
        <w:br w:type="page"/>
      </w:r>
      <w:bookmarkStart w:id="0" w:name="_Toc278218738"/>
      <w:r w:rsidR="00A16A9E" w:rsidRPr="00836AAB">
        <w:t xml:space="preserve">Общая характеристика </w:t>
      </w:r>
      <w:r w:rsidR="0084575F" w:rsidRPr="00836AAB">
        <w:t>Франции</w:t>
      </w:r>
      <w:bookmarkEnd w:id="0"/>
    </w:p>
    <w:p w:rsidR="00836AAB" w:rsidRDefault="00836AAB" w:rsidP="00836AAB">
      <w:pPr>
        <w:ind w:firstLine="709"/>
      </w:pPr>
    </w:p>
    <w:p w:rsidR="00836AAB" w:rsidRDefault="00842DD8" w:rsidP="00836AAB">
      <w:pPr>
        <w:ind w:firstLine="709"/>
      </w:pPr>
      <w:r w:rsidRPr="00836AAB">
        <w:t>Франция расположена в западной части Европейского материка</w:t>
      </w:r>
      <w:r w:rsidR="00836AAB" w:rsidRPr="00836AAB">
        <w:t xml:space="preserve">. </w:t>
      </w:r>
      <w:r w:rsidRPr="00836AAB">
        <w:t>Ее территория</w:t>
      </w:r>
      <w:r w:rsidR="00836AAB" w:rsidRPr="00836AAB">
        <w:t xml:space="preserve"> - </w:t>
      </w:r>
      <w:r w:rsidRPr="00836AAB">
        <w:t>552 тыс</w:t>
      </w:r>
      <w:r w:rsidR="00836AAB" w:rsidRPr="00836AAB">
        <w:t xml:space="preserve">. </w:t>
      </w:r>
      <w:r w:rsidRPr="00836AAB">
        <w:t>квадратных километров, а население</w:t>
      </w:r>
      <w:r w:rsidR="00836AAB" w:rsidRPr="00836AAB">
        <w:t xml:space="preserve"> - </w:t>
      </w:r>
      <w:r w:rsidRPr="00836AAB">
        <w:t>около 63 млн</w:t>
      </w:r>
      <w:r w:rsidR="00836AAB" w:rsidRPr="00836AAB">
        <w:t xml:space="preserve">. </w:t>
      </w:r>
      <w:r w:rsidRPr="00836AAB">
        <w:t>человек</w:t>
      </w:r>
      <w:r w:rsidR="00836AAB" w:rsidRPr="00836AAB">
        <w:t xml:space="preserve">. </w:t>
      </w:r>
      <w:r w:rsidRPr="00836AAB">
        <w:t>С юга страна омывается теплыми водами Средиземного моря, в котором Франции принадлежит о-в Корсика</w:t>
      </w:r>
      <w:r w:rsidR="00836AAB" w:rsidRPr="00836AAB">
        <w:t xml:space="preserve">. </w:t>
      </w:r>
      <w:r w:rsidRPr="00836AAB">
        <w:t>У западных берегов страны ни днем, ни ночью не смолкает шумное дыхание волн Атлантического океана</w:t>
      </w:r>
      <w:r w:rsidR="00836AAB" w:rsidRPr="00836AAB">
        <w:t xml:space="preserve">. </w:t>
      </w:r>
      <w:r w:rsidRPr="00836AAB">
        <w:t>А на севере</w:t>
      </w:r>
      <w:r w:rsidR="00836AAB" w:rsidRPr="00836AAB">
        <w:t xml:space="preserve"> </w:t>
      </w:r>
      <w:r w:rsidRPr="00836AAB">
        <w:t>Францию от северной соседки Великобритании</w:t>
      </w:r>
      <w:r w:rsidR="00836AAB" w:rsidRPr="00836AAB">
        <w:t xml:space="preserve"> </w:t>
      </w:r>
      <w:r w:rsidRPr="00836AAB">
        <w:t>отделяют морские проливы Ла-Манш и Па-де-Кале</w:t>
      </w:r>
      <w:r w:rsidR="00836AAB" w:rsidRPr="00836AAB">
        <w:t xml:space="preserve">. </w:t>
      </w:r>
      <w:r w:rsidRPr="00836AAB">
        <w:t>На северо-востоке Франция граничит с Бельгией и Люксембургом</w:t>
      </w:r>
      <w:r w:rsidR="00836AAB" w:rsidRPr="00836AAB">
        <w:t xml:space="preserve">. </w:t>
      </w:r>
      <w:r w:rsidRPr="00836AAB">
        <w:t>Далее, к востоку, возвышаются вершины Вогезов</w:t>
      </w:r>
      <w:r w:rsidR="00836AAB" w:rsidRPr="00836AAB">
        <w:t xml:space="preserve">. </w:t>
      </w:r>
      <w:r w:rsidRPr="00836AAB">
        <w:t>Здесь проходит франко-германская граница</w:t>
      </w:r>
      <w:r w:rsidR="00836AAB" w:rsidRPr="00836AAB">
        <w:t xml:space="preserve">. </w:t>
      </w:r>
      <w:r w:rsidRPr="00836AAB">
        <w:t>Достигнув реки Рейн, граница</w:t>
      </w:r>
      <w:r w:rsidR="00836AAB" w:rsidRPr="00836AAB">
        <w:t xml:space="preserve"> </w:t>
      </w:r>
      <w:r w:rsidRPr="00836AAB">
        <w:t>круто поворачивают к югу, поднимаясь все выше и выше</w:t>
      </w:r>
      <w:r w:rsidR="00836AAB" w:rsidRPr="00836AAB">
        <w:t xml:space="preserve">: </w:t>
      </w:r>
      <w:r w:rsidRPr="00836AAB">
        <w:t>сначала на горные склоны Юры, по которым проходит граница со Швейцарией, а затем на покрытые снегами хребты Альп, отделяющие Францию от Италии</w:t>
      </w:r>
      <w:r w:rsidR="00836AAB" w:rsidRPr="00836AAB">
        <w:t xml:space="preserve">. </w:t>
      </w:r>
      <w:r w:rsidRPr="00836AAB">
        <w:t>Здесь находится самая высокая гора Западной Европы</w:t>
      </w:r>
      <w:r w:rsidR="00836AAB" w:rsidRPr="00836AAB">
        <w:t xml:space="preserve"> - </w:t>
      </w:r>
      <w:r w:rsidRPr="00836AAB">
        <w:t>Монблан</w:t>
      </w:r>
      <w:r w:rsidR="00836AAB">
        <w:t xml:space="preserve"> (</w:t>
      </w:r>
      <w:r w:rsidRPr="00836AAB">
        <w:t>4810 м</w:t>
      </w:r>
      <w:r w:rsidR="00836AAB" w:rsidRPr="00836AAB">
        <w:t xml:space="preserve">). </w:t>
      </w:r>
      <w:r w:rsidRPr="00836AAB">
        <w:t>На юго-западе лежит менее высокая, но труднодоступная горная система Пиренеев</w:t>
      </w:r>
      <w:r w:rsidR="00836AAB" w:rsidRPr="00836AAB">
        <w:t xml:space="preserve">. </w:t>
      </w:r>
      <w:r w:rsidRPr="00836AAB">
        <w:t>Она образует естественную границу Франции с Испанией и небольшим государством Андоррой</w:t>
      </w:r>
      <w:r w:rsidR="00836AAB" w:rsidRPr="00836AAB">
        <w:t xml:space="preserve">. </w:t>
      </w:r>
      <w:r w:rsidRPr="00836AAB">
        <w:t>В древности на территории современной Франции жили племена кельтов</w:t>
      </w:r>
      <w:r w:rsidR="00836AAB">
        <w:t xml:space="preserve"> (</w:t>
      </w:r>
      <w:r w:rsidRPr="00836AAB">
        <w:t>галлов</w:t>
      </w:r>
      <w:r w:rsidR="00836AAB" w:rsidRPr="00836AAB">
        <w:t xml:space="preserve">) </w:t>
      </w:r>
      <w:r w:rsidRPr="00836AAB">
        <w:t>и страна называлась Галлией</w:t>
      </w:r>
      <w:r w:rsidR="00836AAB" w:rsidRPr="00836AAB">
        <w:t xml:space="preserve">. </w:t>
      </w:r>
      <w:r w:rsidRPr="00836AAB">
        <w:t>В V в</w:t>
      </w:r>
      <w:r w:rsidR="00836AAB" w:rsidRPr="00836AAB">
        <w:t xml:space="preserve">. </w:t>
      </w:r>
      <w:r w:rsidRPr="00836AAB">
        <w:t>Галлию завоевали франки</w:t>
      </w:r>
      <w:r w:rsidR="00836AAB" w:rsidRPr="00836AAB">
        <w:t xml:space="preserve"> - </w:t>
      </w:r>
      <w:r w:rsidRPr="00836AAB">
        <w:t>народ, пришедший с правого берега Рейна</w:t>
      </w:r>
      <w:r w:rsidR="00836AAB">
        <w:t xml:space="preserve"> (</w:t>
      </w:r>
      <w:r w:rsidRPr="00836AAB">
        <w:t>от них страна получила свое название</w:t>
      </w:r>
      <w:r w:rsidR="00836AAB" w:rsidRPr="00836AAB">
        <w:t xml:space="preserve"> - </w:t>
      </w:r>
      <w:r w:rsidRPr="00836AAB">
        <w:t>Франция</w:t>
      </w:r>
      <w:r w:rsidR="00836AAB" w:rsidRPr="00836AAB">
        <w:t>).</w:t>
      </w:r>
    </w:p>
    <w:p w:rsidR="00836AAB" w:rsidRDefault="00842DD8" w:rsidP="00836AAB">
      <w:pPr>
        <w:ind w:firstLine="709"/>
      </w:pPr>
      <w:r w:rsidRPr="00836AAB">
        <w:t>Во время, предшествующее второй мировой войне правительство Франции совместно с правительствами Великобритании и США потворствовало агрессивной политике фашистской Германии</w:t>
      </w:r>
      <w:r w:rsidR="00836AAB" w:rsidRPr="00836AAB">
        <w:t xml:space="preserve">. </w:t>
      </w:r>
      <w:r w:rsidRPr="00836AAB">
        <w:t>Оно не препятствовало германским фашистам оккупировать Австрию и Чехословакию и этим способствовало развязыванию второй мировой войны</w:t>
      </w:r>
      <w:r w:rsidR="00836AAB" w:rsidRPr="00836AAB">
        <w:t xml:space="preserve">. </w:t>
      </w:r>
      <w:r w:rsidRPr="00836AAB">
        <w:t>После того, как Германия в 1939 г</w:t>
      </w:r>
      <w:r w:rsidR="00836AAB" w:rsidRPr="00836AAB">
        <w:t xml:space="preserve">. </w:t>
      </w:r>
      <w:r w:rsidRPr="00836AAB">
        <w:t>напала на союзницу Франции</w:t>
      </w:r>
      <w:r w:rsidR="00836AAB" w:rsidRPr="00836AAB">
        <w:t xml:space="preserve"> - </w:t>
      </w:r>
      <w:r w:rsidRPr="00836AAB">
        <w:t>Польшу, возмущение французского народа вынудило правительство объявить войну Германии</w:t>
      </w:r>
      <w:r w:rsidR="00836AAB" w:rsidRPr="00836AAB">
        <w:t xml:space="preserve">. </w:t>
      </w:r>
      <w:r w:rsidRPr="00836AAB">
        <w:t>Но это была “странная война</w:t>
      </w:r>
      <w:r w:rsidR="00836AAB">
        <w:t xml:space="preserve">". </w:t>
      </w:r>
      <w:r w:rsidRPr="00836AAB">
        <w:t>Французское военное командование не собиралось воевать с Гитлером, и, когда в мае 1940 г</w:t>
      </w:r>
      <w:r w:rsidR="00836AAB" w:rsidRPr="00836AAB">
        <w:t xml:space="preserve">. </w:t>
      </w:r>
      <w:r w:rsidRPr="00836AAB">
        <w:t>гитлеровские войска вторглись во Францию, реакционное французское правительство сдало Париж и капитулировало перед фашистскими агрессорами</w:t>
      </w:r>
      <w:r w:rsidR="00836AAB" w:rsidRPr="00836AAB">
        <w:t xml:space="preserve">. </w:t>
      </w:r>
      <w:r w:rsidRPr="00836AAB">
        <w:t>Но в конце 1944 г</w:t>
      </w:r>
      <w:r w:rsidR="00836AAB" w:rsidRPr="00836AAB">
        <w:t xml:space="preserve">. </w:t>
      </w:r>
      <w:r w:rsidRPr="00836AAB">
        <w:t>французские патриоты, воодушевленные победами СССР и его союзников над гитлеровской Германией, с помощью англо-американских войск освободили свою страну от германских оккупантов</w:t>
      </w:r>
      <w:r w:rsidR="00836AAB" w:rsidRPr="00836AAB">
        <w:t xml:space="preserve">. </w:t>
      </w:r>
      <w:r w:rsidRPr="00836AAB">
        <w:t>Еще было много военных конфликтов, в которых Франция принимала участие</w:t>
      </w:r>
      <w:r w:rsidR="00836AAB" w:rsidRPr="00836AAB">
        <w:t xml:space="preserve">. </w:t>
      </w:r>
      <w:r w:rsidRPr="00836AAB">
        <w:t>Несколько лет французские империалисты вели войну против восставшего Вьетнама</w:t>
      </w:r>
      <w:r w:rsidR="00836AAB">
        <w:t>.7</w:t>
      </w:r>
      <w:r w:rsidRPr="00836AAB">
        <w:t xml:space="preserve"> лет они вели войну в Алжире, народ которого требовал независимости</w:t>
      </w:r>
      <w:r w:rsidR="00836AAB" w:rsidRPr="00836AAB">
        <w:t xml:space="preserve">. </w:t>
      </w:r>
      <w:r w:rsidRPr="00836AAB">
        <w:t>В 1956 г</w:t>
      </w:r>
      <w:r w:rsidR="00836AAB" w:rsidRPr="00836AAB">
        <w:t xml:space="preserve">. </w:t>
      </w:r>
      <w:r w:rsidRPr="00836AAB">
        <w:t>Франция совместно с Великобританией и Израилем начала вооруженную интервенцию в Египет</w:t>
      </w:r>
      <w:r w:rsidR="00836AAB" w:rsidRPr="00836AAB">
        <w:t xml:space="preserve">. </w:t>
      </w:r>
      <w:r w:rsidRPr="00836AAB">
        <w:t>Но Египет был поддержан многими миролюбивыми странами</w:t>
      </w:r>
      <w:r w:rsidR="00836AAB">
        <w:t xml:space="preserve"> (</w:t>
      </w:r>
      <w:r w:rsidRPr="00836AAB">
        <w:t>в т</w:t>
      </w:r>
      <w:r w:rsidR="00836AAB" w:rsidRPr="00836AAB">
        <w:t xml:space="preserve">. </w:t>
      </w:r>
      <w:r w:rsidRPr="00836AAB">
        <w:t>ч</w:t>
      </w:r>
      <w:r w:rsidR="00836AAB" w:rsidRPr="00836AAB">
        <w:t xml:space="preserve">. </w:t>
      </w:r>
      <w:r w:rsidRPr="00836AAB">
        <w:t>и СССР</w:t>
      </w:r>
      <w:r w:rsidR="00836AAB" w:rsidRPr="00836AAB">
        <w:t xml:space="preserve">). </w:t>
      </w:r>
      <w:r w:rsidRPr="00836AAB">
        <w:t>В 1961 г</w:t>
      </w:r>
      <w:r w:rsidR="00836AAB" w:rsidRPr="00836AAB">
        <w:t xml:space="preserve">. </w:t>
      </w:r>
      <w:r w:rsidRPr="00836AAB">
        <w:t>во Франции резко активизировала свою деятельность Секретная вооруженная организация</w:t>
      </w:r>
      <w:r w:rsidR="00836AAB">
        <w:t xml:space="preserve"> (</w:t>
      </w:r>
      <w:r w:rsidR="0098445F" w:rsidRPr="00836AAB">
        <w:t>ОАС</w:t>
      </w:r>
      <w:r w:rsidR="00836AAB" w:rsidRPr="00836AAB">
        <w:t xml:space="preserve">). </w:t>
      </w:r>
      <w:r w:rsidRPr="00836AAB">
        <w:t>В стране возникла угроза фашизма, но правительстве удалось разрешить эту трудную ситуацию</w:t>
      </w:r>
      <w:r w:rsidR="00836AAB" w:rsidRPr="00836AAB">
        <w:t>.</w:t>
      </w:r>
    </w:p>
    <w:p w:rsidR="00836AAB" w:rsidRDefault="00842DD8" w:rsidP="00836AAB">
      <w:pPr>
        <w:ind w:firstLine="709"/>
      </w:pPr>
      <w:r w:rsidRPr="00836AAB">
        <w:t>Франция высокоразвитая индустриально-аграрная страна</w:t>
      </w:r>
      <w:r w:rsidR="00836AAB" w:rsidRPr="00836AAB">
        <w:t xml:space="preserve">. </w:t>
      </w:r>
      <w:r w:rsidRPr="00836AAB">
        <w:t>По объему промышленного производства она занимает четвертое место после США, Англии и бывшей ФРГ</w:t>
      </w:r>
      <w:r w:rsidR="00836AAB" w:rsidRPr="00836AAB">
        <w:t xml:space="preserve">. </w:t>
      </w:r>
      <w:r w:rsidRPr="00836AAB">
        <w:t>Ее промышленность и сельское хозяйство очень разнообразны, как разнообразны природные условия страны</w:t>
      </w:r>
      <w:r w:rsidR="00836AAB" w:rsidRPr="00836AAB">
        <w:t xml:space="preserve">. </w:t>
      </w:r>
      <w:r w:rsidRPr="00836AAB">
        <w:t>На рудниках Франции добывают много железной руды и бокситов, уголь и калийные соли</w:t>
      </w:r>
      <w:r w:rsidR="00836AAB" w:rsidRPr="00836AAB">
        <w:t xml:space="preserve">; </w:t>
      </w:r>
      <w:r w:rsidRPr="00836AAB">
        <w:t>на горных реках построены гидроэлектростанции</w:t>
      </w:r>
      <w:r w:rsidR="00836AAB" w:rsidRPr="00836AAB">
        <w:t xml:space="preserve">. </w:t>
      </w:r>
      <w:r w:rsidRPr="00836AAB">
        <w:t>На машиностроительных заводах создаются автомобили и локомотивы, станки и тракторы, моторы и различное оборудование</w:t>
      </w:r>
      <w:r w:rsidR="00836AAB" w:rsidRPr="00836AAB">
        <w:t xml:space="preserve">; </w:t>
      </w:r>
      <w:r w:rsidRPr="00836AAB">
        <w:t>на верфях портовых городов строят суда</w:t>
      </w:r>
      <w:r w:rsidR="00836AAB" w:rsidRPr="00836AAB">
        <w:t xml:space="preserve">. </w:t>
      </w:r>
      <w:r w:rsidRPr="00836AAB">
        <w:t>Химические предприятия производят кислоты, искусственное волокно, красители, пластмассы, медикаменты</w:t>
      </w:r>
      <w:r w:rsidR="00836AAB" w:rsidRPr="00836AAB">
        <w:t xml:space="preserve">. </w:t>
      </w:r>
      <w:r w:rsidRPr="00836AAB">
        <w:t>Издавна Франция славится парфюмерными изделиями</w:t>
      </w:r>
      <w:r w:rsidR="00836AAB" w:rsidRPr="00836AAB">
        <w:t xml:space="preserve">. </w:t>
      </w:r>
      <w:r w:rsidRPr="00836AAB">
        <w:t>Текстильные фабрики выпускают ткани хлопчатобумажные и льняные, из синтетического и натурального шелка</w:t>
      </w:r>
      <w:r w:rsidR="00836AAB" w:rsidRPr="00836AAB">
        <w:t>.</w:t>
      </w:r>
    </w:p>
    <w:p w:rsidR="00836AAB" w:rsidRDefault="00842DD8" w:rsidP="00836AAB">
      <w:pPr>
        <w:ind w:firstLine="709"/>
      </w:pPr>
      <w:r w:rsidRPr="00836AAB">
        <w:t>Франция морская страна</w:t>
      </w:r>
      <w:r w:rsidR="00836AAB" w:rsidRPr="00836AAB">
        <w:t xml:space="preserve">. </w:t>
      </w:r>
      <w:r w:rsidRPr="00836AAB">
        <w:t>У ее северных границ плещутся холодные волны, которые</w:t>
      </w:r>
      <w:r w:rsidR="00836AAB" w:rsidRPr="00836AAB">
        <w:t xml:space="preserve"> </w:t>
      </w:r>
      <w:r w:rsidRPr="00836AAB">
        <w:t>вымывают мягкие известняковые породы и образуют скалы самой причудливой формы</w:t>
      </w:r>
      <w:r w:rsidR="00836AAB" w:rsidRPr="00836AAB">
        <w:t xml:space="preserve">. </w:t>
      </w:r>
      <w:r w:rsidRPr="00836AAB">
        <w:t>Людям пришлось много потрудиться, чтобы создать удобные для морских судов порты</w:t>
      </w:r>
      <w:r w:rsidR="00836AAB" w:rsidRPr="00836AAB">
        <w:t xml:space="preserve">. </w:t>
      </w:r>
      <w:r w:rsidRPr="00836AAB">
        <w:t>Самый крупный из них</w:t>
      </w:r>
      <w:r w:rsidR="00836AAB" w:rsidRPr="00836AAB">
        <w:t xml:space="preserve"> - </w:t>
      </w:r>
      <w:r w:rsidRPr="00836AAB">
        <w:t>Гавр</w:t>
      </w:r>
      <w:r w:rsidR="00836AAB" w:rsidRPr="00836AAB">
        <w:t xml:space="preserve"> - </w:t>
      </w:r>
      <w:r w:rsidRPr="00836AAB">
        <w:t>расположен в широком устье реки Сены</w:t>
      </w:r>
      <w:r w:rsidR="00836AAB" w:rsidRPr="00836AAB">
        <w:t xml:space="preserve">. </w:t>
      </w:r>
      <w:r w:rsidRPr="00836AAB">
        <w:t>Мощная бетонная дамба защищает многочисленные причалы и доки от морской стихии</w:t>
      </w:r>
      <w:r w:rsidR="00836AAB" w:rsidRPr="00836AAB">
        <w:t xml:space="preserve">. </w:t>
      </w:r>
      <w:r w:rsidRPr="00836AAB">
        <w:t>Суда под флагами различных стран привозят в Гаврский порт тюки хлопка и шерсти, мешки кофе и риса, каучук, красное дерево для изготовления дорогой мебели, пряности и другие товары</w:t>
      </w:r>
      <w:r w:rsidR="00836AAB" w:rsidRPr="00836AAB">
        <w:t>.</w:t>
      </w:r>
    </w:p>
    <w:p w:rsidR="00836AAB" w:rsidRDefault="00836AAB" w:rsidP="00836AAB">
      <w:pPr>
        <w:ind w:firstLine="709"/>
      </w:pPr>
    </w:p>
    <w:p w:rsidR="00836AAB" w:rsidRDefault="007A6D66" w:rsidP="00836AAB">
      <w:pPr>
        <w:pStyle w:val="2"/>
      </w:pPr>
      <w:bookmarkStart w:id="1" w:name="_Toc278218739"/>
      <w:r w:rsidRPr="00836AAB">
        <w:t>Экономическая политика государства</w:t>
      </w:r>
      <w:r w:rsidR="00836AAB">
        <w:t xml:space="preserve"> </w:t>
      </w:r>
      <w:r w:rsidRPr="00836AAB">
        <w:t>20-70-е годы ХХ века</w:t>
      </w:r>
      <w:bookmarkEnd w:id="1"/>
    </w:p>
    <w:p w:rsidR="00836AAB" w:rsidRPr="00836AAB" w:rsidRDefault="00836AAB" w:rsidP="00836AAB">
      <w:pPr>
        <w:ind w:firstLine="709"/>
      </w:pPr>
    </w:p>
    <w:p w:rsidR="00836AAB" w:rsidRDefault="007A6D66" w:rsidP="00836AAB">
      <w:pPr>
        <w:ind w:firstLine="709"/>
      </w:pPr>
      <w:r w:rsidRPr="00836AAB">
        <w:t>Современная французская экономика</w:t>
      </w:r>
      <w:r w:rsidR="00836AAB" w:rsidRPr="00836AAB">
        <w:t xml:space="preserve"> - </w:t>
      </w:r>
      <w:r w:rsidRPr="00836AAB">
        <w:t>одна из наиболее мощных в мире</w:t>
      </w:r>
      <w:r w:rsidR="00836AAB" w:rsidRPr="00836AAB">
        <w:t xml:space="preserve">. </w:t>
      </w:r>
      <w:r w:rsidRPr="00836AAB">
        <w:t>На рубеже ХХ и XXI столетий Франция занимала 6-е место в мире по объему ВВП и по удельному весу в мировом промышленном производстве, 5-е</w:t>
      </w:r>
      <w:r w:rsidR="00836AAB" w:rsidRPr="00836AAB">
        <w:t xml:space="preserve"> - </w:t>
      </w:r>
      <w:r w:rsidRPr="00836AAB">
        <w:t>по доле в мировом экспорте</w:t>
      </w:r>
      <w:r w:rsidR="00836AAB" w:rsidRPr="00836AAB">
        <w:t xml:space="preserve">. </w:t>
      </w:r>
      <w:r w:rsidRPr="00836AAB">
        <w:t>Эти цифры особенно впечатляют при сопоставлении с аналогичными показателями начала века</w:t>
      </w:r>
      <w:r w:rsidR="00836AAB" w:rsidRPr="00836AAB">
        <w:t xml:space="preserve">. </w:t>
      </w:r>
      <w:r w:rsidRPr="00836AAB">
        <w:t>Последние отражали совершенно иную ориентацию экономики</w:t>
      </w:r>
      <w:r w:rsidR="00836AAB" w:rsidRPr="00836AAB">
        <w:t xml:space="preserve">: </w:t>
      </w:r>
      <w:r w:rsidRPr="00836AAB">
        <w:t>стремление капитала к возрастанию непроизводительным путем, невысокую концентрацию национального производства и его малые масштабы по сравнению с величиной государственного долга</w:t>
      </w:r>
      <w:r w:rsidR="00836AAB" w:rsidRPr="00836AAB">
        <w:t xml:space="preserve">. </w:t>
      </w:r>
      <w:r w:rsidRPr="00836AAB">
        <w:t>Промышленность заметно отставала по уровню развития и по</w:t>
      </w:r>
      <w:r w:rsidR="00836AAB">
        <w:t xml:space="preserve"> "</w:t>
      </w:r>
      <w:r w:rsidRPr="00836AAB">
        <w:t>весу</w:t>
      </w:r>
      <w:r w:rsidR="00836AAB">
        <w:t xml:space="preserve">" </w:t>
      </w:r>
      <w:r w:rsidRPr="00836AAB">
        <w:t>в хозяйстве от зарубежных соперников и от национальной финансово-кредитной сферы</w:t>
      </w:r>
      <w:r w:rsidR="00836AAB" w:rsidRPr="00836AAB">
        <w:t xml:space="preserve">. </w:t>
      </w:r>
      <w:r w:rsidRPr="00836AAB">
        <w:t>Вследствие недостаточной индустриализации Франция оказалась предпоследней среди развитых стран по динамике роста в период 1870-1913 гг</w:t>
      </w:r>
      <w:r w:rsidR="00836AAB" w:rsidRPr="00836AAB">
        <w:t xml:space="preserve">. </w:t>
      </w:r>
      <w:r w:rsidRPr="00836AAB">
        <w:t>Она пребывала в конце списка этих стран и по производительности труда, норме накопления, экспорту, по доле промышленности в ВВП</w:t>
      </w:r>
      <w:r w:rsidR="00836AAB" w:rsidRPr="00836AAB">
        <w:t>.</w:t>
      </w:r>
    </w:p>
    <w:p w:rsidR="00836AAB" w:rsidRDefault="007A6D66" w:rsidP="00836AAB">
      <w:pPr>
        <w:ind w:firstLine="709"/>
      </w:pPr>
      <w:r w:rsidRPr="00836AAB">
        <w:t>Однако столь явное отставание не слишком ощущалось, пока экономика и бизнес имели возможность опираться на иные</w:t>
      </w:r>
      <w:r w:rsidR="00836AAB" w:rsidRPr="00836AAB">
        <w:t xml:space="preserve"> - </w:t>
      </w:r>
      <w:r w:rsidRPr="00836AAB">
        <w:t>внешние и неиндустриальные</w:t>
      </w:r>
      <w:r w:rsidR="00836AAB" w:rsidRPr="00836AAB">
        <w:t xml:space="preserve"> - </w:t>
      </w:r>
      <w:r w:rsidRPr="00836AAB">
        <w:t>источники прибылей и развития</w:t>
      </w:r>
      <w:r w:rsidR="00836AAB" w:rsidRPr="00836AAB">
        <w:t xml:space="preserve">. </w:t>
      </w:r>
      <w:r w:rsidRPr="00836AAB">
        <w:t>Лишь к 20-м годам, с падением мирового спроса на ссудный капитал и, следовательно, со значительным сокращением объемов внешних ссудных операций во Франции активизировался поиск внутренних источников роста</w:t>
      </w:r>
      <w:r w:rsidR="00836AAB" w:rsidRPr="00836AAB">
        <w:t xml:space="preserve">. </w:t>
      </w:r>
      <w:r w:rsidRPr="00836AAB">
        <w:t>Европейские страны активно наращивали промышленное производство</w:t>
      </w:r>
      <w:r w:rsidR="00836AAB" w:rsidRPr="00836AAB">
        <w:t xml:space="preserve">. </w:t>
      </w:r>
      <w:r w:rsidRPr="00836AAB">
        <w:t>Франция не осталась в стороне от этого процесса</w:t>
      </w:r>
      <w:r w:rsidR="00836AAB" w:rsidRPr="00836AAB">
        <w:t xml:space="preserve">. </w:t>
      </w:r>
      <w:r w:rsidRPr="00836AAB">
        <w:t>К уже существовавшим угледобыче, черной металлургии, общему машиностроению, основной химии постепенно добавлялись такие суперсовременные тогда отрасли, как цветная металлургия, автомобилестроение, самолетостроение и др</w:t>
      </w:r>
      <w:r w:rsidR="00836AAB" w:rsidRPr="00836AAB">
        <w:t xml:space="preserve">. </w:t>
      </w:r>
      <w:r w:rsidRPr="00836AAB">
        <w:t>Ускорилось промышленное освоение колоний</w:t>
      </w:r>
      <w:r w:rsidR="00836AAB" w:rsidRPr="00836AAB">
        <w:t xml:space="preserve">. </w:t>
      </w:r>
      <w:r w:rsidRPr="00836AAB">
        <w:t>И все же французская промышленность отставала от немецкой и английской</w:t>
      </w:r>
      <w:r w:rsidR="00836AAB" w:rsidRPr="00836AAB">
        <w:t>.</w:t>
      </w:r>
    </w:p>
    <w:p w:rsidR="00836AAB" w:rsidRDefault="007A6D66" w:rsidP="00836AAB">
      <w:pPr>
        <w:ind w:firstLine="709"/>
      </w:pPr>
      <w:r w:rsidRPr="00836AAB">
        <w:t>После Второй мировой войны стало окончательно ясно, что возврата к ростовщическому и колониальному прошлому не произойдет</w:t>
      </w:r>
      <w:r w:rsidR="00836AAB" w:rsidRPr="00836AAB">
        <w:t xml:space="preserve">. </w:t>
      </w:r>
      <w:r w:rsidRPr="00836AAB">
        <w:t>Обескровленная войной Франция превратилась из мирового банкира в страну-должника</w:t>
      </w:r>
      <w:r w:rsidR="00836AAB" w:rsidRPr="00836AAB">
        <w:t xml:space="preserve">; </w:t>
      </w:r>
      <w:r w:rsidRPr="00836AAB">
        <w:t>в начале 60-х годов она полностью потеряла зарубежные владения</w:t>
      </w:r>
      <w:r w:rsidR="00836AAB" w:rsidRPr="00836AAB">
        <w:t xml:space="preserve"> - </w:t>
      </w:r>
      <w:r w:rsidRPr="00836AAB">
        <w:t>и это в момент развертывания НТР и западноевропейской интеграции</w:t>
      </w:r>
      <w:r w:rsidR="00836AAB" w:rsidRPr="00836AAB">
        <w:t xml:space="preserve">. </w:t>
      </w:r>
      <w:r w:rsidRPr="00836AAB">
        <w:t>Экономика была поставлена перед необходимостью немедленного отыскания нового источника роста, которым в новых мирохозяйственных условиях могла быть только промышленность</w:t>
      </w:r>
      <w:r w:rsidR="00836AAB" w:rsidRPr="00836AAB">
        <w:t xml:space="preserve">. </w:t>
      </w:r>
      <w:r w:rsidRPr="00836AAB">
        <w:t>Это требовало срочной коренной структурной перестройки</w:t>
      </w:r>
      <w:r w:rsidR="00836AAB" w:rsidRPr="00836AAB">
        <w:t xml:space="preserve">: </w:t>
      </w:r>
      <w:r w:rsidRPr="00836AAB">
        <w:t>преодоления отставания промышленного сектора, в частности, тяжелой индустрии</w:t>
      </w:r>
      <w:r w:rsidR="00836AAB" w:rsidRPr="00836AAB">
        <w:t>.</w:t>
      </w:r>
    </w:p>
    <w:p w:rsidR="00836AAB" w:rsidRDefault="007A6D66" w:rsidP="00836AAB">
      <w:pPr>
        <w:ind w:firstLine="709"/>
      </w:pPr>
      <w:r w:rsidRPr="00836AAB">
        <w:t>Эти задачи в основном были решены в третьей четверти ХХ в</w:t>
      </w:r>
      <w:r w:rsidR="00836AAB" w:rsidRPr="00836AAB">
        <w:t xml:space="preserve">. </w:t>
      </w:r>
      <w:r w:rsidRPr="00836AAB">
        <w:t>На исторически короткий срок с момента послевоенного восстановления до первого энергетического кризиса</w:t>
      </w:r>
      <w:r w:rsidR="00836AAB">
        <w:t xml:space="preserve"> (</w:t>
      </w:r>
      <w:r w:rsidRPr="00836AAB">
        <w:t xml:space="preserve">1949-1973 </w:t>
      </w:r>
      <w:r w:rsidR="00836AAB">
        <w:t>гг.)</w:t>
      </w:r>
      <w:r w:rsidR="00836AAB" w:rsidRPr="00836AAB">
        <w:t xml:space="preserve"> </w:t>
      </w:r>
      <w:r w:rsidRPr="00836AAB">
        <w:t>приходятся основные преобразования, которые произошли во французской экономике в ходе этого столетия</w:t>
      </w:r>
      <w:r w:rsidR="00836AAB" w:rsidRPr="00836AAB">
        <w:t xml:space="preserve">. </w:t>
      </w:r>
      <w:r w:rsidRPr="00836AAB">
        <w:t>К ним относились существенное расширение притока ресурсов в промышленность, увеличение выпуска ее продукции, постепенная перестройка промышленной структуры в направлении повышения доли более современных отраслей и сопутствовавшая им активизация экспорта</w:t>
      </w:r>
      <w:r w:rsidR="00836AAB" w:rsidRPr="00836AAB">
        <w:t xml:space="preserve">. </w:t>
      </w:r>
      <w:r w:rsidRPr="00836AAB">
        <w:t>Все это обусловило модернизацию структур ВВП по производству</w:t>
      </w:r>
      <w:r w:rsidR="00836AAB">
        <w:t xml:space="preserve"> (</w:t>
      </w:r>
      <w:r w:rsidRPr="00836AAB">
        <w:t>повышение доли промышленности</w:t>
      </w:r>
      <w:r w:rsidR="00836AAB" w:rsidRPr="00836AAB">
        <w:t xml:space="preserve">) </w:t>
      </w:r>
      <w:r w:rsidRPr="00836AAB">
        <w:t>и по потреблению</w:t>
      </w:r>
      <w:r w:rsidR="00836AAB">
        <w:t xml:space="preserve"> (</w:t>
      </w:r>
      <w:r w:rsidRPr="00836AAB">
        <w:t>рост нормы накопления и экспортной квоты</w:t>
      </w:r>
      <w:r w:rsidR="00836AAB" w:rsidRPr="00836AAB">
        <w:t xml:space="preserve">). </w:t>
      </w:r>
      <w:r w:rsidRPr="00836AAB">
        <w:t>Особенно динамичной индустриализация была во второй половине 60-х</w:t>
      </w:r>
      <w:r w:rsidR="00836AAB" w:rsidRPr="00836AAB">
        <w:t xml:space="preserve"> - </w:t>
      </w:r>
      <w:r w:rsidRPr="00836AAB">
        <w:t>начале 70-х годов</w:t>
      </w:r>
      <w:r w:rsidR="00836AAB">
        <w:t>.</w:t>
      </w:r>
    </w:p>
    <w:p w:rsidR="00836AAB" w:rsidRDefault="007A6D66" w:rsidP="00836AAB">
      <w:pPr>
        <w:ind w:firstLine="709"/>
      </w:pPr>
      <w:r w:rsidRPr="00836AAB">
        <w:t>Ее результату наглядно отразились на состоянии синтетического показателя развития</w:t>
      </w:r>
      <w:r w:rsidR="00836AAB" w:rsidRPr="00836AAB">
        <w:t xml:space="preserve"> - </w:t>
      </w:r>
      <w:r w:rsidRPr="00836AAB">
        <w:t>производительности труда</w:t>
      </w:r>
      <w:r w:rsidR="00836AAB" w:rsidRPr="00836AAB">
        <w:t xml:space="preserve">. </w:t>
      </w:r>
      <w:r w:rsidRPr="00836AAB">
        <w:t>Разрыв в величине абсолютных показателей производительности между США и Францией в 1950г</w:t>
      </w:r>
      <w:r w:rsidR="00836AAB" w:rsidRPr="00836AAB">
        <w:t xml:space="preserve">. </w:t>
      </w:r>
      <w:r w:rsidRPr="00836AAB">
        <w:t>был более чем двукратным, а в 1973г</w:t>
      </w:r>
      <w:r w:rsidR="00836AAB" w:rsidRPr="00836AAB">
        <w:t xml:space="preserve">. </w:t>
      </w:r>
      <w:r w:rsidRPr="00836AAB">
        <w:t>составил всего 37%</w:t>
      </w:r>
      <w:r w:rsidR="00836AAB" w:rsidRPr="00836AAB">
        <w:t xml:space="preserve">. </w:t>
      </w:r>
      <w:r w:rsidRPr="00836AAB">
        <w:t>Скачек производительности обеспечил существенное увеличение динамики и эффективности роста</w:t>
      </w:r>
      <w:r w:rsidR="00836AAB" w:rsidRPr="00836AAB">
        <w:t xml:space="preserve">. </w:t>
      </w:r>
      <w:r w:rsidRPr="00836AAB">
        <w:t>Темпы ВВП составили в 1950-1973 гг</w:t>
      </w:r>
      <w:r w:rsidR="00836AAB">
        <w:t>.5</w:t>
      </w:r>
      <w:r w:rsidRPr="00836AAB">
        <w:t>,2%, что превышало аналогичные цифры как по Западной Европе, так и по</w:t>
      </w:r>
      <w:r w:rsidR="00836AAB">
        <w:t xml:space="preserve"> "</w:t>
      </w:r>
      <w:r w:rsidRPr="00836AAB">
        <w:t>Европе Десяти</w:t>
      </w:r>
      <w:r w:rsidR="00836AAB">
        <w:t>" (</w:t>
      </w:r>
      <w:r w:rsidRPr="00836AAB">
        <w:t>соответственно 4,6 и 4,2%</w:t>
      </w:r>
      <w:r w:rsidR="00836AAB" w:rsidRPr="00836AAB">
        <w:t xml:space="preserve">). </w:t>
      </w:r>
      <w:r w:rsidRPr="00836AAB">
        <w:t>За счет прироста производительности обеспечивалось 90-96% прироста ВВП</w:t>
      </w:r>
      <w:r w:rsidR="00836AAB" w:rsidRPr="00836AAB">
        <w:t>.</w:t>
      </w:r>
    </w:p>
    <w:p w:rsidR="00836AAB" w:rsidRDefault="007A6D66" w:rsidP="00836AAB">
      <w:pPr>
        <w:ind w:firstLine="709"/>
      </w:pPr>
      <w:r w:rsidRPr="00836AAB">
        <w:t>Но и в эти годы Франция уступала Германии и Японии и по динамике промышленности и экономике, и по масштабам и глубине происходивших в них изменений</w:t>
      </w:r>
      <w:r w:rsidR="00836AAB" w:rsidRPr="00836AAB">
        <w:t xml:space="preserve">. </w:t>
      </w:r>
      <w:r w:rsidRPr="00836AAB">
        <w:t>Доля Франции в ВВП и промышленном производстве развитых стран повысилась, но незначительно</w:t>
      </w:r>
      <w:r w:rsidR="00836AAB">
        <w:t xml:space="preserve"> (</w:t>
      </w:r>
      <w:r w:rsidRPr="00836AAB">
        <w:t>в обоих случаях</w:t>
      </w:r>
      <w:r w:rsidR="00836AAB" w:rsidRPr="00836AAB">
        <w:t xml:space="preserve"> - </w:t>
      </w:r>
      <w:r w:rsidRPr="00836AAB">
        <w:t>менее чем на 1%</w:t>
      </w:r>
      <w:r w:rsidR="00836AAB" w:rsidRPr="00836AAB">
        <w:t xml:space="preserve">). </w:t>
      </w:r>
      <w:r w:rsidRPr="00836AAB">
        <w:t>В начале 70-х гг</w:t>
      </w:r>
      <w:r w:rsidR="00836AAB" w:rsidRPr="00836AAB">
        <w:t xml:space="preserve">. </w:t>
      </w:r>
      <w:r w:rsidRPr="00836AAB">
        <w:t>Франция невыгодно отличалась от основных конкурентов более низким уровнем концентрации, завышенным удельным весом аграрного сектора в ресурсах, производстве, экспорте, относительной структурной слабостью промышленности и промышленного экспорта, отличавшихся повышенными значениями легких и материалопроизводящих отраслей</w:t>
      </w:r>
      <w:r w:rsidR="00836AAB" w:rsidRPr="00836AAB">
        <w:t>.</w:t>
      </w:r>
    </w:p>
    <w:p w:rsidR="00836AAB" w:rsidRDefault="007A6D66" w:rsidP="00836AAB">
      <w:pPr>
        <w:ind w:firstLine="709"/>
      </w:pPr>
      <w:r w:rsidRPr="00836AAB">
        <w:t>Следствием этих факторов являлась недостаточная конкурентоспособность на внутреннем и внешнем рынках, что выливалось в долгосрочное неравновесие торгового баланса, слабость национальной валюты, хроническую инфляцию</w:t>
      </w:r>
      <w:r w:rsidR="00836AAB" w:rsidRPr="00836AAB">
        <w:t xml:space="preserve">. </w:t>
      </w:r>
      <w:r w:rsidRPr="00836AAB">
        <w:t>Все это дополнялось</w:t>
      </w:r>
      <w:r w:rsidR="00836AAB">
        <w:t xml:space="preserve"> (</w:t>
      </w:r>
      <w:r w:rsidRPr="00836AAB">
        <w:t>особенно существенно</w:t>
      </w:r>
      <w:r w:rsidR="00836AAB" w:rsidRPr="00836AAB">
        <w:t xml:space="preserve"> - </w:t>
      </w:r>
      <w:r w:rsidRPr="00836AAB">
        <w:t>с середины 60-х годов</w:t>
      </w:r>
      <w:r w:rsidR="00836AAB" w:rsidRPr="00836AAB">
        <w:t xml:space="preserve">) </w:t>
      </w:r>
      <w:r w:rsidRPr="00836AAB">
        <w:t>ростом материалоемкости общественного производства</w:t>
      </w:r>
      <w:r w:rsidR="00836AAB">
        <w:t xml:space="preserve"> (</w:t>
      </w:r>
      <w:r w:rsidRPr="00836AAB">
        <w:t>в связи с акцентом в развитии индустрии на материалоемких отраслях и неконтролируемых ростом энергопотребления</w:t>
      </w:r>
      <w:r w:rsidR="00836AAB" w:rsidRPr="00836AAB">
        <w:t xml:space="preserve">); </w:t>
      </w:r>
      <w:r w:rsidRPr="00836AAB">
        <w:t>увеличением удельных трудозатрат</w:t>
      </w:r>
      <w:r w:rsidR="00836AAB">
        <w:t xml:space="preserve"> (</w:t>
      </w:r>
      <w:r w:rsidRPr="00836AAB">
        <w:t>вследствие непрестанного раскручивания инфляционной спирали основными социальными субъектами</w:t>
      </w:r>
      <w:r w:rsidR="00836AAB" w:rsidRPr="00836AAB">
        <w:t xml:space="preserve">); </w:t>
      </w:r>
      <w:r w:rsidRPr="00836AAB">
        <w:t>ростом капиталоемкости</w:t>
      </w:r>
      <w:r w:rsidR="00836AAB">
        <w:t xml:space="preserve"> (</w:t>
      </w:r>
      <w:r w:rsidRPr="00836AAB">
        <w:t>в результате масштабного инвестирования, осуществлявшегося в расчете на долгосрочный бесперебойный рост внешнего спроса</w:t>
      </w:r>
      <w:r w:rsidR="00836AAB" w:rsidRPr="00836AAB">
        <w:t xml:space="preserve">). </w:t>
      </w:r>
      <w:r w:rsidRPr="00836AAB">
        <w:t>На микроуровне наблюдалось заметное повышение банковской задолженности компаний</w:t>
      </w:r>
      <w:r w:rsidR="00836AAB" w:rsidRPr="00836AAB">
        <w:t>.</w:t>
      </w:r>
    </w:p>
    <w:p w:rsidR="00836AAB" w:rsidRDefault="007A6D66" w:rsidP="00836AAB">
      <w:pPr>
        <w:ind w:firstLine="709"/>
      </w:pPr>
      <w:r w:rsidRPr="00836AAB">
        <w:t>Указанные диспропорции в полной мере проявились со скачком цен на энергоносители и резким падением мирового спроса в первой половине 70-х годов</w:t>
      </w:r>
      <w:r w:rsidR="00836AAB" w:rsidRPr="00836AAB">
        <w:t xml:space="preserve">. </w:t>
      </w:r>
      <w:r w:rsidRPr="00836AAB">
        <w:t>Их преодоление, совпавшее по времени с очередным этапом НТР и, соответственно, с необходимостью очередной адаптации к нему экономики и промышленности, было длительным и непростым</w:t>
      </w:r>
      <w:r w:rsidR="00836AAB" w:rsidRPr="00836AAB">
        <w:t xml:space="preserve">. </w:t>
      </w:r>
      <w:r w:rsidRPr="00836AAB">
        <w:t>Трудности испытывали все страны Западной Европы</w:t>
      </w:r>
      <w:r w:rsidR="00836AAB" w:rsidRPr="00836AAB">
        <w:t xml:space="preserve">. </w:t>
      </w:r>
      <w:r w:rsidRPr="00836AAB">
        <w:t>Но во Франции процессы ликвидации диспропорциональности, нового приспособления оказались особенно затянувшимися и тяжелыми</w:t>
      </w:r>
      <w:r w:rsidR="00836AAB" w:rsidRPr="00836AAB">
        <w:t xml:space="preserve">. </w:t>
      </w:r>
      <w:r w:rsidRPr="00836AAB">
        <w:t>Во-первых, некоторые диспропорции</w:t>
      </w:r>
      <w:r w:rsidR="00836AAB">
        <w:t xml:space="preserve"> (</w:t>
      </w:r>
      <w:r w:rsidRPr="00836AAB">
        <w:t>структурная слабость промышленности, завышенные трудозатраты</w:t>
      </w:r>
      <w:r w:rsidR="00836AAB" w:rsidRPr="00836AAB">
        <w:t xml:space="preserve">) </w:t>
      </w:r>
      <w:r w:rsidRPr="00836AAB">
        <w:t>были острее, чем в ряде других стран</w:t>
      </w:r>
      <w:r w:rsidR="00836AAB" w:rsidRPr="00836AAB">
        <w:t xml:space="preserve">. </w:t>
      </w:r>
      <w:r w:rsidRPr="00836AAB">
        <w:t>Во-вторых, в процессе преодоления трудностей отсутствовала согласованность действий основных воспроизводственных агентов</w:t>
      </w:r>
      <w:r w:rsidR="00836AAB" w:rsidRPr="00836AAB">
        <w:t xml:space="preserve">. </w:t>
      </w:r>
      <w:r w:rsidRPr="00836AAB">
        <w:t>Каждый из них решал собственные задачи собственными методами, которые зачастую противоречили друг другу, тормозя общий ход развития</w:t>
      </w:r>
      <w:r w:rsidR="00836AAB" w:rsidRPr="00836AAB">
        <w:t>.</w:t>
      </w:r>
    </w:p>
    <w:p w:rsidR="00836AAB" w:rsidRDefault="007A6D66" w:rsidP="00836AAB">
      <w:pPr>
        <w:ind w:firstLine="709"/>
      </w:pPr>
      <w:r w:rsidRPr="00836AAB">
        <w:t>Эти моменты особенно четко прослеживались в первое послекризисное десятилетие</w:t>
      </w:r>
      <w:r w:rsidR="00836AAB" w:rsidRPr="00836AAB">
        <w:t xml:space="preserve">. </w:t>
      </w:r>
      <w:r w:rsidRPr="00836AAB">
        <w:t>После 1973 г</w:t>
      </w:r>
      <w:r w:rsidR="00836AAB" w:rsidRPr="00836AAB">
        <w:t xml:space="preserve">. </w:t>
      </w:r>
      <w:r w:rsidRPr="00836AAB">
        <w:t>не только наблюдался перелом тенденции роста и обострение всех макропроблем</w:t>
      </w:r>
      <w:r w:rsidR="00836AAB" w:rsidRPr="00836AAB">
        <w:t xml:space="preserve">; </w:t>
      </w:r>
      <w:r w:rsidRPr="00836AAB">
        <w:t>произошло троекратное падение прибыльности компаний</w:t>
      </w:r>
      <w:r w:rsidR="00836AAB" w:rsidRPr="00836AAB">
        <w:t xml:space="preserve">. </w:t>
      </w:r>
      <w:r w:rsidRPr="00836AAB">
        <w:t>Предпринимателям пришлось восстанавливать ее практически в одиночку</w:t>
      </w:r>
      <w:r w:rsidR="00836AAB" w:rsidRPr="00836AAB">
        <w:t xml:space="preserve">. </w:t>
      </w:r>
      <w:r w:rsidRPr="00836AAB">
        <w:t>На макроуровне в это время решались исключительно проблемы поддержания докризисных динамики потребления и уровня занятости, что в условиях низких темпов роста способствовало лишь дальнейшему повышению удельных трудозатрат</w:t>
      </w:r>
      <w:r w:rsidR="00836AAB" w:rsidRPr="00836AAB">
        <w:t xml:space="preserve">. </w:t>
      </w:r>
      <w:r w:rsidRPr="00836AAB">
        <w:t>В течение 6-7 лет, до начала 80-х годов, чем больше сокращалось производство, тем сильнее увеличивалась безработица и падали темпы потребления, тем активнее боролось с их проявлениями государство, что лишь способствовало дальнейшему ухудшению ситуации</w:t>
      </w:r>
      <w:r w:rsidR="00836AAB" w:rsidRPr="00836AAB">
        <w:t xml:space="preserve">. </w:t>
      </w:r>
      <w:r w:rsidRPr="00836AAB">
        <w:t>Предприятия сократили инвестиции, но справиться с задолженностью и существенно повысить прибыльность не смогли</w:t>
      </w:r>
      <w:r w:rsidR="00836AAB" w:rsidRPr="00836AAB">
        <w:t xml:space="preserve">. </w:t>
      </w:r>
      <w:r w:rsidRPr="00836AAB">
        <w:t>При столкновении со вторым энергетическим шоком Франция пережила новый, еще более глубокий кризис</w:t>
      </w:r>
      <w:r w:rsidR="00836AAB" w:rsidRPr="00836AAB">
        <w:t>.</w:t>
      </w:r>
    </w:p>
    <w:p w:rsidR="00836AAB" w:rsidRDefault="00836AAB" w:rsidP="00836AAB">
      <w:pPr>
        <w:pStyle w:val="2"/>
      </w:pPr>
      <w:r>
        <w:br w:type="page"/>
      </w:r>
      <w:bookmarkStart w:id="2" w:name="_Toc278218740"/>
      <w:r w:rsidR="007A6D66" w:rsidRPr="00836AAB">
        <w:t>80-е годы ХХ века</w:t>
      </w:r>
      <w:bookmarkEnd w:id="2"/>
    </w:p>
    <w:p w:rsidR="00836AAB" w:rsidRPr="00836AAB" w:rsidRDefault="00836AAB" w:rsidP="00836AAB">
      <w:pPr>
        <w:ind w:firstLine="709"/>
      </w:pPr>
    </w:p>
    <w:p w:rsidR="00836AAB" w:rsidRDefault="007A6D66" w:rsidP="00836AAB">
      <w:pPr>
        <w:ind w:firstLine="709"/>
      </w:pPr>
      <w:r w:rsidRPr="00836AAB">
        <w:t>В 80-е гг</w:t>
      </w:r>
      <w:r w:rsidR="00836AAB" w:rsidRPr="00836AAB">
        <w:t xml:space="preserve">. </w:t>
      </w:r>
      <w:r w:rsidRPr="00836AAB">
        <w:t>экономическое развитие Франции характеризовалось замедленными темпами роста, массовой безработицей, резкими сменами основных направлений государственного регулирования</w:t>
      </w:r>
      <w:r w:rsidR="00836AAB" w:rsidRPr="00836AAB">
        <w:t xml:space="preserve">. </w:t>
      </w:r>
      <w:r w:rsidRPr="00836AAB">
        <w:t>Франция очень пострадала от</w:t>
      </w:r>
      <w:r w:rsidR="00836AAB">
        <w:t xml:space="preserve"> "</w:t>
      </w:r>
      <w:r w:rsidRPr="00836AAB">
        <w:t>кризиса задолженности</w:t>
      </w:r>
      <w:r w:rsidR="00836AAB">
        <w:t xml:space="preserve">" </w:t>
      </w:r>
      <w:r w:rsidRPr="00836AAB">
        <w:t>развивающихся стран</w:t>
      </w:r>
      <w:r w:rsidR="00836AAB" w:rsidRPr="00836AAB">
        <w:t xml:space="preserve">. </w:t>
      </w:r>
      <w:r w:rsidRPr="00836AAB">
        <w:t>Вынужденная переориентация значительной части экспорта от традиционных партнеров</w:t>
      </w:r>
      <w:r w:rsidR="00836AAB">
        <w:t xml:space="preserve"> (</w:t>
      </w:r>
      <w:r w:rsidRPr="00836AAB">
        <w:t>стран третьего мира</w:t>
      </w:r>
      <w:r w:rsidR="00836AAB" w:rsidRPr="00836AAB">
        <w:t xml:space="preserve">) </w:t>
      </w:r>
      <w:r w:rsidRPr="00836AAB">
        <w:t>в направлении развитых стран в полной мере выявила недостатки структуры национальной промышленности</w:t>
      </w:r>
      <w:r w:rsidR="00836AAB" w:rsidRPr="00836AAB">
        <w:t xml:space="preserve">. </w:t>
      </w:r>
      <w:r w:rsidRPr="00836AAB">
        <w:t>Позиции Франции в мировой экономике несколько ослабли</w:t>
      </w:r>
      <w:r w:rsidR="00836AAB" w:rsidRPr="00836AAB">
        <w:t xml:space="preserve">. </w:t>
      </w:r>
      <w:r w:rsidRPr="00836AAB">
        <w:t>За 80-е годы ее доля</w:t>
      </w:r>
      <w:r w:rsidR="00836AAB" w:rsidRPr="00836AAB">
        <w:t xml:space="preserve"> </w:t>
      </w:r>
      <w:r w:rsidRPr="00836AAB">
        <w:t>в промышленном производстве сократилась с 6,6 до 5,7%</w:t>
      </w:r>
      <w:r w:rsidR="00836AAB" w:rsidRPr="00836AAB">
        <w:t xml:space="preserve">. </w:t>
      </w:r>
      <w:r w:rsidRPr="00836AAB">
        <w:t>Уменьшились экспортные возможности</w:t>
      </w:r>
      <w:r w:rsidR="00836AAB" w:rsidRPr="00836AAB">
        <w:t xml:space="preserve">. </w:t>
      </w:r>
      <w:r w:rsidRPr="00836AAB">
        <w:t>Норма безработицы превысила 10%</w:t>
      </w:r>
      <w:r w:rsidR="00836AAB" w:rsidRPr="00836AAB">
        <w:t xml:space="preserve">. </w:t>
      </w:r>
      <w:r w:rsidRPr="00836AAB">
        <w:t>Французская промышленность по-прежнему имеет недостаточную специализацию, с трудом приспосабливается к быстро меняющемуся спросу на рынках</w:t>
      </w:r>
      <w:r w:rsidR="00836AAB" w:rsidRPr="00836AAB">
        <w:t xml:space="preserve">. </w:t>
      </w:r>
      <w:r w:rsidRPr="00836AAB">
        <w:t>Сравнительно низкая эффективность производственного аппарата связана с историческими особенностями развития экономики, которая в 50-60-е гг</w:t>
      </w:r>
      <w:r w:rsidR="00836AAB" w:rsidRPr="00836AAB">
        <w:t xml:space="preserve">. </w:t>
      </w:r>
      <w:r w:rsidRPr="00836AAB">
        <w:t>в основном ориентировалась на внутренний рынок, а во внешних связях большое место занимали развивающиеся страны, главным образом, в пределах бывшей колониальной империи</w:t>
      </w:r>
      <w:r w:rsidR="00836AAB" w:rsidRPr="00836AAB">
        <w:t xml:space="preserve">. </w:t>
      </w:r>
      <w:r w:rsidRPr="00836AAB">
        <w:t>Немаловажную роль в этом процессе сыграло доминирование в структуре хозяйства кредитного сектора, который обычно проявляет чрезмерную осторожность при осуществлении долгосрочных промышленных проектов</w:t>
      </w:r>
      <w:r w:rsidR="00836AAB" w:rsidRPr="00836AAB">
        <w:t>.</w:t>
      </w:r>
    </w:p>
    <w:p w:rsidR="00836AAB" w:rsidRDefault="007A6D66" w:rsidP="00836AAB">
      <w:pPr>
        <w:ind w:firstLine="709"/>
      </w:pPr>
      <w:r w:rsidRPr="00836AAB">
        <w:t>Путь к решению важнейших макрозадач пролегал через быструю перестройку структуры промышленных производства и экспорта, что в свою очередь требовало скорейшего повышения рентабельности компаний</w:t>
      </w:r>
      <w:r w:rsidR="00836AAB" w:rsidRPr="00836AAB">
        <w:t xml:space="preserve">. </w:t>
      </w:r>
      <w:r w:rsidRPr="00836AAB">
        <w:t>Между тем в это время в государственной экономической политике возобладали антипредпринимательский подход и антирыночные меры</w:t>
      </w:r>
      <w:r w:rsidR="00836AAB" w:rsidRPr="00836AAB">
        <w:t xml:space="preserve">. </w:t>
      </w:r>
      <w:r w:rsidRPr="00836AAB">
        <w:t>Основным результатом подобных действий явилось резкое сокращение инвестиционной активности во Франции и массовый вывоз капитала за рубеж, что, разумеется, очень неблагоприятно повлияло на динамику основных показателей внутреннего спроса и на состояние платежного баланса</w:t>
      </w:r>
      <w:r w:rsidR="00836AAB">
        <w:t>.</w:t>
      </w:r>
    </w:p>
    <w:p w:rsidR="00836AAB" w:rsidRDefault="007A6D66" w:rsidP="00836AAB">
      <w:pPr>
        <w:ind w:firstLine="709"/>
      </w:pPr>
      <w:r w:rsidRPr="00836AAB">
        <w:t>Повышение процентных ставок для остановки потока экспорта капитала вызывало дополнительный рост банковской задолженности и еще ухудшало возможности восстановления прибыльности</w:t>
      </w:r>
      <w:r w:rsidR="00836AAB" w:rsidRPr="00836AAB">
        <w:t xml:space="preserve">. </w:t>
      </w:r>
      <w:r w:rsidRPr="00836AAB">
        <w:t>Среди обострившихся в это время макропроблем следует особо отметить скачкообразный рост государственного долга</w:t>
      </w:r>
      <w:r w:rsidR="00836AAB" w:rsidRPr="00836AAB">
        <w:t xml:space="preserve">: </w:t>
      </w:r>
      <w:r w:rsidRPr="00836AAB">
        <w:t>свертывание производства частным бизнесом и снижение реальных доходов населения обеспечивали сокращение доходной части, в то же время как расходная часть колоссально возросла за счет проводимых из бюджета санаций национализированных компаний</w:t>
      </w:r>
      <w:r w:rsidR="00836AAB" w:rsidRPr="00836AAB">
        <w:t>.</w:t>
      </w:r>
    </w:p>
    <w:p w:rsidR="00836AAB" w:rsidRDefault="007A6D66" w:rsidP="00836AAB">
      <w:pPr>
        <w:ind w:firstLine="709"/>
      </w:pPr>
      <w:r w:rsidRPr="00836AAB">
        <w:t>Итоги развития первой половины 80-х годов были еще менее утешительными, чем в 1975-1980 гг</w:t>
      </w:r>
      <w:r w:rsidR="00836AAB" w:rsidRPr="00836AAB">
        <w:t xml:space="preserve">. </w:t>
      </w:r>
      <w:r w:rsidRPr="00836AAB">
        <w:t>Но после 1986 г</w:t>
      </w:r>
      <w:r w:rsidR="00836AAB" w:rsidRPr="00836AAB">
        <w:t xml:space="preserve">. </w:t>
      </w:r>
      <w:r w:rsidRPr="00836AAB">
        <w:t>положение стало постепенно улучшаться</w:t>
      </w:r>
      <w:r w:rsidR="00836AAB" w:rsidRPr="00836AAB">
        <w:t xml:space="preserve">. </w:t>
      </w:r>
      <w:r w:rsidRPr="00836AAB">
        <w:t>Возрос мировой спрос, а мировые цены на энергоносители</w:t>
      </w:r>
      <w:r w:rsidR="00836AAB" w:rsidRPr="00836AAB">
        <w:t xml:space="preserve"> - </w:t>
      </w:r>
      <w:r w:rsidRPr="00836AAB">
        <w:t>снизились</w:t>
      </w:r>
      <w:r w:rsidR="00836AAB" w:rsidRPr="00836AAB">
        <w:t xml:space="preserve">; </w:t>
      </w:r>
      <w:r w:rsidRPr="00836AAB">
        <w:t>к власти во Франции вернулись противники активного государственного регулирования</w:t>
      </w:r>
      <w:r w:rsidR="00836AAB" w:rsidRPr="00836AAB">
        <w:t xml:space="preserve">. </w:t>
      </w:r>
      <w:r w:rsidRPr="00836AAB">
        <w:t>Предприятия начали постепенно ликвидировать задолженность, капиталовложения и экспорт пошли вверх</w:t>
      </w:r>
      <w:r w:rsidR="00836AAB" w:rsidRPr="00836AAB">
        <w:t>.</w:t>
      </w:r>
    </w:p>
    <w:p w:rsidR="00836AAB" w:rsidRDefault="00836AAB" w:rsidP="00836AAB">
      <w:pPr>
        <w:ind w:firstLine="709"/>
      </w:pPr>
    </w:p>
    <w:p w:rsidR="00836AAB" w:rsidRDefault="007A6D66" w:rsidP="00836AAB">
      <w:pPr>
        <w:pStyle w:val="2"/>
      </w:pPr>
      <w:bookmarkStart w:id="3" w:name="_Toc278218741"/>
      <w:r w:rsidRPr="00836AAB">
        <w:t>90-е годы ХХ века</w:t>
      </w:r>
      <w:bookmarkEnd w:id="3"/>
    </w:p>
    <w:p w:rsidR="00836AAB" w:rsidRDefault="00836AAB" w:rsidP="00836AAB">
      <w:pPr>
        <w:ind w:firstLine="709"/>
      </w:pPr>
    </w:p>
    <w:p w:rsidR="00836AAB" w:rsidRDefault="007A6D66" w:rsidP="00836AAB">
      <w:pPr>
        <w:ind w:firstLine="709"/>
      </w:pPr>
      <w:r w:rsidRPr="00836AAB">
        <w:t>В это время Франция столкнулась с новой проблемой</w:t>
      </w:r>
      <w:r w:rsidR="00836AAB" w:rsidRPr="00836AAB">
        <w:t xml:space="preserve"> - </w:t>
      </w:r>
      <w:r w:rsidRPr="00836AAB">
        <w:t>высокой зависимостью от колебаний валютных курсов</w:t>
      </w:r>
      <w:r w:rsidR="00836AAB" w:rsidRPr="00836AAB">
        <w:t xml:space="preserve">. </w:t>
      </w:r>
      <w:r w:rsidRPr="00836AAB">
        <w:t>Неустойчивость доллара, усиление валютной нестабильности в Европе после 1990 г</w:t>
      </w:r>
      <w:r w:rsidR="00836AAB" w:rsidRPr="00836AAB">
        <w:t>.</w:t>
      </w:r>
      <w:r w:rsidR="00836AAB">
        <w:t xml:space="preserve"> "</w:t>
      </w:r>
      <w:r w:rsidRPr="00836AAB">
        <w:t>привязали</w:t>
      </w:r>
      <w:r w:rsidR="00836AAB">
        <w:t xml:space="preserve">" </w:t>
      </w:r>
      <w:r w:rsidRPr="00836AAB">
        <w:t>французский франк, как и другие европейские валюты, к немецкой марке, заставляя Банк Франции следовать проводимой Бундесбанком процентной политике и повышать процентные ставки</w:t>
      </w:r>
      <w:r w:rsidR="00836AAB" w:rsidRPr="00836AAB">
        <w:t xml:space="preserve">. </w:t>
      </w:r>
      <w:r w:rsidRPr="00836AAB">
        <w:t>Высокие процентные ставки повышали расходы по обслуживанию государственного долга и вынуждали государство мобилизовыв</w:t>
      </w:r>
      <w:r w:rsidR="00836AAB">
        <w:t>а</w:t>
      </w:r>
      <w:r w:rsidRPr="00836AAB">
        <w:t>ть значительные средства на рынках капитала под большие проценты, так что вложения в производственный сектор становились невыгодными</w:t>
      </w:r>
      <w:r w:rsidR="00836AAB" w:rsidRPr="00836AAB">
        <w:t>.</w:t>
      </w:r>
    </w:p>
    <w:p w:rsidR="00836AAB" w:rsidRDefault="007A6D66" w:rsidP="00836AAB">
      <w:pPr>
        <w:ind w:firstLine="709"/>
      </w:pPr>
      <w:r w:rsidRPr="00836AAB">
        <w:t>На протяжении 90-х годов сохранялся устойчиво высокий уровень безработицы</w:t>
      </w:r>
      <w:r w:rsidR="00836AAB">
        <w:t xml:space="preserve"> (</w:t>
      </w:r>
      <w:r w:rsidRPr="00836AAB">
        <w:t>11</w:t>
      </w:r>
      <w:r w:rsidR="00836AAB">
        <w:t>-</w:t>
      </w:r>
      <w:r w:rsidRPr="00836AAB">
        <w:t>12%</w:t>
      </w:r>
      <w:r w:rsidR="00836AAB" w:rsidRPr="00836AAB">
        <w:t xml:space="preserve">); </w:t>
      </w:r>
      <w:r w:rsidRPr="00836AAB">
        <w:t>она носила застойный характер, увеличивалась и ее средняя продолжительность</w:t>
      </w:r>
      <w:r w:rsidR="00836AAB" w:rsidRPr="00836AAB">
        <w:t xml:space="preserve">. </w:t>
      </w:r>
      <w:r w:rsidRPr="00836AAB">
        <w:t>Если до 1974 г</w:t>
      </w:r>
      <w:r w:rsidR="00836AAB" w:rsidRPr="00836AAB">
        <w:t xml:space="preserve">. </w:t>
      </w:r>
      <w:r w:rsidRPr="00836AAB">
        <w:t>рынок труда был весьма напряженным, то затем наблюдался постоянный рост безработицы</w:t>
      </w:r>
      <w:r w:rsidR="00836AAB">
        <w:t xml:space="preserve"> (</w:t>
      </w:r>
      <w:r w:rsidRPr="00836AAB">
        <w:t>1974 г</w:t>
      </w:r>
      <w:r w:rsidR="00836AAB" w:rsidRPr="00836AAB">
        <w:t>. -</w:t>
      </w:r>
      <w:r w:rsidR="00836AAB">
        <w:t xml:space="preserve"> </w:t>
      </w:r>
      <w:r w:rsidRPr="00836AAB">
        <w:t>2,4%</w:t>
      </w:r>
      <w:r w:rsidR="00836AAB" w:rsidRPr="00836AAB">
        <w:t xml:space="preserve">; </w:t>
      </w:r>
      <w:r w:rsidRPr="00836AAB">
        <w:t>1980 г</w:t>
      </w:r>
      <w:r w:rsidR="00836AAB" w:rsidRPr="00836AAB">
        <w:t>. -</w:t>
      </w:r>
      <w:r w:rsidR="00836AAB">
        <w:t xml:space="preserve"> </w:t>
      </w:r>
      <w:r w:rsidRPr="00836AAB">
        <w:t>6,1%</w:t>
      </w:r>
      <w:r w:rsidR="00836AAB" w:rsidRPr="00836AAB">
        <w:t xml:space="preserve">; </w:t>
      </w:r>
      <w:r w:rsidRPr="00836AAB">
        <w:t>1990 г</w:t>
      </w:r>
      <w:r w:rsidR="00836AAB" w:rsidRPr="00836AAB">
        <w:t>. -</w:t>
      </w:r>
      <w:r w:rsidR="00836AAB">
        <w:t xml:space="preserve"> </w:t>
      </w:r>
      <w:r w:rsidRPr="00836AAB">
        <w:t>9,0%</w:t>
      </w:r>
      <w:r w:rsidR="00836AAB" w:rsidRPr="00836AAB">
        <w:t xml:space="preserve">; </w:t>
      </w:r>
      <w:r w:rsidRPr="00836AAB">
        <w:t>1995 г</w:t>
      </w:r>
      <w:r w:rsidR="00836AAB" w:rsidRPr="00836AAB">
        <w:t>. -</w:t>
      </w:r>
      <w:r w:rsidR="00836AAB">
        <w:t xml:space="preserve"> </w:t>
      </w:r>
      <w:r w:rsidRPr="00836AAB">
        <w:t>11,8%</w:t>
      </w:r>
      <w:r w:rsidR="00836AAB" w:rsidRPr="00836AAB">
        <w:t xml:space="preserve">). </w:t>
      </w:r>
      <w:r w:rsidRPr="00836AAB">
        <w:t>В 1991</w:t>
      </w:r>
      <w:r w:rsidR="00836AAB" w:rsidRPr="00836AAB">
        <w:t xml:space="preserve"> - </w:t>
      </w:r>
      <w:r w:rsidRPr="00836AAB">
        <w:t>1995 гг</w:t>
      </w:r>
      <w:r w:rsidR="00836AAB" w:rsidRPr="00836AAB">
        <w:t xml:space="preserve">. </w:t>
      </w:r>
      <w:r w:rsidRPr="00836AAB">
        <w:t>темпы роста занятости упали практически до нуля</w:t>
      </w:r>
      <w:r w:rsidR="00836AAB" w:rsidRPr="00836AAB">
        <w:t xml:space="preserve">. </w:t>
      </w:r>
      <w:r w:rsidRPr="00836AAB">
        <w:t>Страх перед растущей и, казалось, непобедимой безработицей кардинально изменил и поведение потребителей, и оценки предпринимателями возможностей сбыта</w:t>
      </w:r>
      <w:r w:rsidR="00836AAB" w:rsidRPr="00836AAB">
        <w:t xml:space="preserve">. </w:t>
      </w:r>
      <w:r w:rsidRPr="00836AAB">
        <w:t>Общим итогом стало падение инвестиций</w:t>
      </w:r>
      <w:r w:rsidR="00836AAB" w:rsidRPr="00836AAB">
        <w:t xml:space="preserve">. </w:t>
      </w:r>
      <w:r w:rsidRPr="00836AAB">
        <w:t>Резко снизилось и личное потребление</w:t>
      </w:r>
      <w:r w:rsidR="00836AAB" w:rsidRPr="00836AAB">
        <w:t xml:space="preserve">. </w:t>
      </w:r>
      <w:r w:rsidRPr="00836AAB">
        <w:t>Внутренний спрос</w:t>
      </w:r>
      <w:r w:rsidR="00836AAB">
        <w:t xml:space="preserve"> "</w:t>
      </w:r>
      <w:r w:rsidRPr="00836AAB">
        <w:t>держался</w:t>
      </w:r>
      <w:r w:rsidR="00836AAB">
        <w:t xml:space="preserve">" </w:t>
      </w:r>
      <w:r w:rsidRPr="00836AAB">
        <w:t>только на государственном потреблении, и даже неплохая динамика экспорта не могла обеспечить ежегодного прироста ВВП больше, чем на 1,1%</w:t>
      </w:r>
      <w:r w:rsidR="00836AAB" w:rsidRPr="00836AAB">
        <w:t>.</w:t>
      </w:r>
    </w:p>
    <w:p w:rsidR="00836AAB" w:rsidRDefault="007A6D66" w:rsidP="00836AAB">
      <w:pPr>
        <w:ind w:firstLine="709"/>
      </w:pPr>
      <w:r w:rsidRPr="00836AAB">
        <w:t>Негативные тенденции действовали во французской экономике довольно долго</w:t>
      </w:r>
      <w:r w:rsidR="00836AAB" w:rsidRPr="00836AAB">
        <w:t xml:space="preserve">. </w:t>
      </w:r>
      <w:r w:rsidRPr="00836AAB">
        <w:t>Лишь после снижения процентных ставок в 1996 г</w:t>
      </w:r>
      <w:r w:rsidR="00836AAB" w:rsidRPr="00836AAB">
        <w:t xml:space="preserve">. </w:t>
      </w:r>
      <w:r w:rsidRPr="00836AAB">
        <w:t>наметилось постепенное оживление, перешедшее в 1997 г</w:t>
      </w:r>
      <w:r w:rsidR="00836AAB" w:rsidRPr="00836AAB">
        <w:t xml:space="preserve">. </w:t>
      </w:r>
      <w:r w:rsidRPr="00836AAB">
        <w:t>в подъем, который</w:t>
      </w:r>
      <w:r w:rsidR="00836AAB">
        <w:t xml:space="preserve"> (</w:t>
      </w:r>
      <w:r w:rsidRPr="00836AAB">
        <w:t>при кратковременных и несущественных периодических ухудшениях конъюнктуры</w:t>
      </w:r>
      <w:r w:rsidR="00836AAB" w:rsidRPr="00836AAB">
        <w:t xml:space="preserve">) </w:t>
      </w:r>
      <w:r w:rsidRPr="00836AAB">
        <w:t>продолжается и в настоящее время</w:t>
      </w:r>
      <w:r w:rsidR="00836AAB" w:rsidRPr="00836AAB">
        <w:t>.</w:t>
      </w:r>
    </w:p>
    <w:p w:rsidR="00836AAB" w:rsidRDefault="007A6D66" w:rsidP="00836AAB">
      <w:pPr>
        <w:ind w:firstLine="709"/>
      </w:pPr>
      <w:r w:rsidRPr="00836AAB">
        <w:t>В 1990-х гг</w:t>
      </w:r>
      <w:r w:rsidR="00836AAB" w:rsidRPr="00836AAB">
        <w:t xml:space="preserve">. </w:t>
      </w:r>
      <w:r w:rsidRPr="00836AAB">
        <w:t>экономика Франции пережила две волны реформ</w:t>
      </w:r>
      <w:r w:rsidR="00836AAB" w:rsidRPr="00836AAB">
        <w:t xml:space="preserve">. </w:t>
      </w:r>
      <w:r w:rsidRPr="00836AAB">
        <w:t>Первая волна преобразований была связана с попыткой внедрения в экономику страны неоконсерватизма и олицетворяется с именем Аллана Жюппе, ставшего премьер</w:t>
      </w:r>
      <w:r w:rsidR="00836AAB" w:rsidRPr="00836AAB">
        <w:t xml:space="preserve"> - </w:t>
      </w:r>
      <w:r w:rsidRPr="00836AAB">
        <w:t>министром страны одновременно с избранием президентом Жака Ширака в 1995г</w:t>
      </w:r>
      <w:r w:rsidR="00836AAB" w:rsidRPr="00836AAB">
        <w:t xml:space="preserve">. </w:t>
      </w:r>
      <w:r w:rsidRPr="00836AAB">
        <w:t>Вторая волна связывается с премьер</w:t>
      </w:r>
      <w:r w:rsidR="00836AAB" w:rsidRPr="00836AAB">
        <w:t xml:space="preserve"> - </w:t>
      </w:r>
      <w:r w:rsidRPr="00836AAB">
        <w:t>министром Лионнэлем Жоспеном, который стремился к сохранению социальной стабильности, но при этом проводил и мероприятия по разгосударствлению</w:t>
      </w:r>
      <w:r w:rsidR="00836AAB" w:rsidRPr="00836AAB">
        <w:t>.</w:t>
      </w:r>
    </w:p>
    <w:p w:rsidR="00836AAB" w:rsidRDefault="007A6D66" w:rsidP="00836AAB">
      <w:pPr>
        <w:ind w:firstLine="709"/>
      </w:pPr>
      <w:r w:rsidRPr="00836AAB">
        <w:rPr>
          <w:i/>
          <w:iCs/>
        </w:rPr>
        <w:t>Первая волна</w:t>
      </w:r>
      <w:r w:rsidR="00836AAB">
        <w:rPr>
          <w:i/>
          <w:iCs/>
        </w:rPr>
        <w:t xml:space="preserve">. А. </w:t>
      </w:r>
      <w:r w:rsidRPr="00836AAB">
        <w:t>Жюппен был сторонником достаточно жесткой либеральной экономической политики</w:t>
      </w:r>
      <w:r w:rsidR="00836AAB" w:rsidRPr="00836AAB">
        <w:t xml:space="preserve">. </w:t>
      </w:r>
      <w:r w:rsidRPr="00836AAB">
        <w:t>Он поставил задачу неоконсервативного реформирования хозяйство Франции</w:t>
      </w:r>
      <w:r w:rsidR="00836AAB" w:rsidRPr="00836AAB">
        <w:t xml:space="preserve">. </w:t>
      </w:r>
      <w:r w:rsidRPr="00836AAB">
        <w:t>Предполагалось решить следующие задачи</w:t>
      </w:r>
      <w:r w:rsidR="00836AAB" w:rsidRPr="00836AAB">
        <w:t>:</w:t>
      </w:r>
    </w:p>
    <w:p w:rsidR="00836AAB" w:rsidRDefault="007A6D66" w:rsidP="00836AAB">
      <w:pPr>
        <w:ind w:firstLine="709"/>
      </w:pPr>
      <w:r w:rsidRPr="00836AAB">
        <w:t>преодолеть кризис социальной системы экономики Франции, снизить ряд социальных гарантий</w:t>
      </w:r>
      <w:r w:rsidR="00836AAB" w:rsidRPr="00836AAB">
        <w:t>;</w:t>
      </w:r>
    </w:p>
    <w:p w:rsidR="00836AAB" w:rsidRDefault="007A6D66" w:rsidP="00836AAB">
      <w:pPr>
        <w:ind w:firstLine="709"/>
      </w:pPr>
      <w:r w:rsidRPr="00836AAB">
        <w:t>выйти на уровень критериев Маастрихтского соглашения о состоянии государственных финансов стран, готовящихся вводить евро</w:t>
      </w:r>
      <w:r w:rsidR="00836AAB" w:rsidRPr="00836AAB">
        <w:t xml:space="preserve">. </w:t>
      </w:r>
      <w:r w:rsidRPr="00836AAB">
        <w:t>С этой целью снижение расходов государственного бюджета путем урезания социальных программ должно было способствовать ликвидации дефицита бюджета и государственного долга страны</w:t>
      </w:r>
      <w:r w:rsidR="00836AAB" w:rsidRPr="00836AAB">
        <w:t>;</w:t>
      </w:r>
    </w:p>
    <w:p w:rsidR="00836AAB" w:rsidRDefault="007A6D66" w:rsidP="00836AAB">
      <w:pPr>
        <w:ind w:firstLine="709"/>
      </w:pPr>
      <w:r w:rsidRPr="00836AAB">
        <w:t>провести налоговую реформу, что могло бы в последующем стимулировать экономический рост</w:t>
      </w:r>
      <w:r w:rsidR="00836AAB" w:rsidRPr="00836AAB">
        <w:t>;</w:t>
      </w:r>
    </w:p>
    <w:p w:rsidR="00836AAB" w:rsidRDefault="007A6D66" w:rsidP="00836AAB">
      <w:pPr>
        <w:ind w:firstLine="709"/>
      </w:pPr>
      <w:r w:rsidRPr="00836AAB">
        <w:t>вести борьбу с безработицей, усиливая гибкость рынка труда</w:t>
      </w:r>
      <w:r w:rsidR="00836AAB" w:rsidRPr="00836AAB">
        <w:t>;</w:t>
      </w:r>
    </w:p>
    <w:p w:rsidR="00836AAB" w:rsidRDefault="007A6D66" w:rsidP="00836AAB">
      <w:pPr>
        <w:ind w:firstLine="709"/>
      </w:pPr>
      <w:r w:rsidRPr="00836AAB">
        <w:t>провести широкомасштабную приватизацию и дерегулирование</w:t>
      </w:r>
      <w:r w:rsidR="00836AAB">
        <w:t xml:space="preserve"> (т.е.</w:t>
      </w:r>
      <w:r w:rsidR="00836AAB" w:rsidRPr="00836AAB">
        <w:t xml:space="preserve"> </w:t>
      </w:r>
      <w:r w:rsidRPr="00836AAB">
        <w:t>процесс отказа от системы государственного регулирования</w:t>
      </w:r>
      <w:r w:rsidR="00836AAB" w:rsidRPr="00836AAB">
        <w:t xml:space="preserve">) </w:t>
      </w:r>
      <w:r w:rsidRPr="00836AAB">
        <w:t>различных сфер экономики</w:t>
      </w:r>
      <w:r w:rsidR="00836AAB" w:rsidRPr="00836AAB">
        <w:t>.</w:t>
      </w:r>
    </w:p>
    <w:p w:rsidR="00836AAB" w:rsidRDefault="007A6D66" w:rsidP="00836AAB">
      <w:pPr>
        <w:ind w:firstLine="709"/>
      </w:pPr>
      <w:r w:rsidRPr="00836AAB">
        <w:t>Реализуя намеченную программу, правительство Жюппе намеревалось отменить привилегии</w:t>
      </w:r>
      <w:r w:rsidR="00836AAB" w:rsidRPr="00836AAB">
        <w:t xml:space="preserve"> </w:t>
      </w:r>
      <w:r w:rsidRPr="00836AAB">
        <w:t>государственным служащим, что незамедлительно вызвало волну протестов по всей стране</w:t>
      </w:r>
      <w:r w:rsidR="00836AAB" w:rsidRPr="00836AAB">
        <w:t xml:space="preserve">. </w:t>
      </w:r>
      <w:r w:rsidRPr="00836AAB">
        <w:t>Общенациональный социальный кризис поразил Францию в ноябре</w:t>
      </w:r>
      <w:r w:rsidR="00836AAB" w:rsidRPr="00836AAB">
        <w:t xml:space="preserve"> - </w:t>
      </w:r>
      <w:r w:rsidRPr="00836AAB">
        <w:t>декабре 1995г</w:t>
      </w:r>
      <w:r w:rsidR="00836AAB" w:rsidRPr="00836AAB">
        <w:t xml:space="preserve">. </w:t>
      </w:r>
      <w:r w:rsidRPr="00836AAB">
        <w:t xml:space="preserve">государственные служащие были против реформ Жюппе, </w:t>
      </w:r>
      <w:r w:rsidR="00836AAB">
        <w:t>т.к</w:t>
      </w:r>
      <w:r w:rsidR="00836AAB" w:rsidRPr="00836AAB">
        <w:t xml:space="preserve"> </w:t>
      </w:r>
      <w:r w:rsidRPr="00836AAB">
        <w:t>это означало потерю прежних высоких социальных гарантий, завоеванных в 1968г</w:t>
      </w:r>
      <w:r w:rsidR="00836AAB" w:rsidRPr="00836AAB">
        <w:t xml:space="preserve">. </w:t>
      </w:r>
      <w:r w:rsidRPr="00836AAB">
        <w:t>Частный же сектор поддерживал преобразования, но не сумел выступить столь же сплоченно, как профсоюзы, которые были главной оппозиционной силой правительства Жюппе</w:t>
      </w:r>
      <w:r w:rsidR="00836AAB" w:rsidRPr="00836AAB">
        <w:t xml:space="preserve">. </w:t>
      </w:r>
      <w:r w:rsidRPr="00836AAB">
        <w:t>В результате реформы приостановились, Франция оказалась неготовой к неолиберальным преобразованиям</w:t>
      </w:r>
      <w:r w:rsidR="00836AAB" w:rsidRPr="00836AAB">
        <w:t xml:space="preserve">. </w:t>
      </w:r>
      <w:r w:rsidRPr="00836AAB">
        <w:t>Жюппе пришлось продолжить развитие социального рыночного хозяйства</w:t>
      </w:r>
      <w:r w:rsidR="00836AAB" w:rsidRPr="00836AAB">
        <w:t>.</w:t>
      </w:r>
    </w:p>
    <w:p w:rsidR="00836AAB" w:rsidRDefault="007A6D66" w:rsidP="00836AAB">
      <w:pPr>
        <w:ind w:firstLine="709"/>
      </w:pPr>
      <w:r w:rsidRPr="00836AAB">
        <w:t>Единственные программы, которые проводились даже несмотря на протесты профсоюзов и служащих, были приватизация, налоговые реформы и новый порядок иммиграции</w:t>
      </w:r>
      <w:r w:rsidR="00836AAB" w:rsidRPr="00836AAB">
        <w:t xml:space="preserve">. </w:t>
      </w:r>
      <w:r w:rsidRPr="00836AAB">
        <w:t>В середине 1990-х гг</w:t>
      </w:r>
      <w:r w:rsidR="00836AAB" w:rsidRPr="00836AAB">
        <w:t xml:space="preserve">. </w:t>
      </w:r>
      <w:r w:rsidRPr="00836AAB">
        <w:t xml:space="preserve">были приватизированы такие крупные французские гиганты как </w:t>
      </w:r>
      <w:r w:rsidRPr="00836AAB">
        <w:rPr>
          <w:lang w:val="en-US"/>
        </w:rPr>
        <w:t>Banque</w:t>
      </w:r>
      <w:r w:rsidRPr="00836AAB">
        <w:t xml:space="preserve"> </w:t>
      </w:r>
      <w:r w:rsidRPr="00836AAB">
        <w:rPr>
          <w:lang w:val="en-US"/>
        </w:rPr>
        <w:t>Nationale</w:t>
      </w:r>
      <w:r w:rsidRPr="00836AAB">
        <w:t xml:space="preserve"> </w:t>
      </w:r>
      <w:r w:rsidRPr="00836AAB">
        <w:rPr>
          <w:lang w:val="en-US"/>
        </w:rPr>
        <w:t>de</w:t>
      </w:r>
      <w:r w:rsidRPr="00836AAB">
        <w:t xml:space="preserve"> </w:t>
      </w:r>
      <w:r w:rsidRPr="00836AAB">
        <w:rPr>
          <w:lang w:val="en-US"/>
        </w:rPr>
        <w:t>Paris</w:t>
      </w:r>
      <w:r w:rsidRPr="00836AAB">
        <w:t xml:space="preserve">, </w:t>
      </w:r>
      <w:r w:rsidRPr="00836AAB">
        <w:rPr>
          <w:lang w:val="en-US"/>
        </w:rPr>
        <w:t>Elf</w:t>
      </w:r>
      <w:r w:rsidRPr="00836AAB">
        <w:t xml:space="preserve"> </w:t>
      </w:r>
      <w:r w:rsidRPr="00836AAB">
        <w:rPr>
          <w:lang w:val="en-US"/>
        </w:rPr>
        <w:t>Aquitaine</w:t>
      </w:r>
      <w:r w:rsidRPr="00836AAB">
        <w:t xml:space="preserve">, </w:t>
      </w:r>
      <w:r w:rsidRPr="00836AAB">
        <w:rPr>
          <w:lang w:val="en-US"/>
        </w:rPr>
        <w:t>Rhone</w:t>
      </w:r>
      <w:r w:rsidR="00836AAB" w:rsidRPr="00836AAB">
        <w:t xml:space="preserve"> - </w:t>
      </w:r>
      <w:r w:rsidRPr="00836AAB">
        <w:rPr>
          <w:lang w:val="en-US"/>
        </w:rPr>
        <w:t>Poulenc</w:t>
      </w:r>
      <w:r w:rsidRPr="00836AAB">
        <w:t xml:space="preserve"> и </w:t>
      </w:r>
      <w:r w:rsidR="00836AAB">
        <w:t>т.д.</w:t>
      </w:r>
      <w:r w:rsidR="00836AAB" w:rsidRPr="00836AAB">
        <w:t xml:space="preserve"> </w:t>
      </w:r>
      <w:r w:rsidRPr="00836AAB">
        <w:t>Ставки налога на прибыль корпорации были снижены до 33⅓</w:t>
      </w:r>
      <w:r w:rsidR="00836AAB" w:rsidRPr="00836AAB">
        <w:t>%</w:t>
      </w:r>
      <w:r w:rsidRPr="00836AAB">
        <w:t>, но одновременно с этим был повышен НДС</w:t>
      </w:r>
      <w:r w:rsidR="00836AAB" w:rsidRPr="00836AAB">
        <w:t xml:space="preserve">. </w:t>
      </w:r>
      <w:r w:rsidRPr="00836AAB">
        <w:t>Был введен законопроект Дебре, усложнивший нелегальную миграцию</w:t>
      </w:r>
      <w:r w:rsidR="00836AAB" w:rsidRPr="00836AAB">
        <w:t xml:space="preserve">. </w:t>
      </w:r>
      <w:r w:rsidRPr="00836AAB">
        <w:t>Пытаясь получить от избирателей карт-блашн на неоконсервативные реформы, президент Ж</w:t>
      </w:r>
      <w:r w:rsidR="00836AAB" w:rsidRPr="00836AAB">
        <w:t xml:space="preserve">. </w:t>
      </w:r>
      <w:r w:rsidRPr="00836AAB">
        <w:t>Ширак летом 1997 г</w:t>
      </w:r>
      <w:r w:rsidR="00836AAB" w:rsidRPr="00836AAB">
        <w:t xml:space="preserve">. </w:t>
      </w:r>
      <w:r w:rsidRPr="00836AAB">
        <w:t>назначил внеочередные выборы в Национальное собрание</w:t>
      </w:r>
      <w:r w:rsidR="00836AAB" w:rsidRPr="00836AAB">
        <w:t xml:space="preserve">. </w:t>
      </w:r>
      <w:r w:rsidRPr="00836AAB">
        <w:t>Результат был обескураживающим</w:t>
      </w:r>
      <w:r w:rsidR="00836AAB" w:rsidRPr="00836AAB">
        <w:t xml:space="preserve">. </w:t>
      </w:r>
      <w:r w:rsidRPr="00836AAB">
        <w:t>Большинство получили левые, а новым премьер министром стал Л</w:t>
      </w:r>
      <w:r w:rsidR="00836AAB" w:rsidRPr="00836AAB">
        <w:t xml:space="preserve">. </w:t>
      </w:r>
      <w:r w:rsidRPr="00836AAB">
        <w:t>Жоспен</w:t>
      </w:r>
      <w:r w:rsidR="00836AAB" w:rsidRPr="00836AAB">
        <w:t>.</w:t>
      </w:r>
    </w:p>
    <w:p w:rsidR="00836AAB" w:rsidRDefault="007A6D66" w:rsidP="00836AAB">
      <w:pPr>
        <w:ind w:firstLine="709"/>
      </w:pPr>
      <w:r w:rsidRPr="00836AAB">
        <w:rPr>
          <w:i/>
          <w:iCs/>
        </w:rPr>
        <w:t>Вторая волна</w:t>
      </w:r>
      <w:r w:rsidR="00836AAB" w:rsidRPr="00836AAB">
        <w:rPr>
          <w:i/>
          <w:iCs/>
        </w:rPr>
        <w:t xml:space="preserve">. </w:t>
      </w:r>
      <w:r w:rsidRPr="00836AAB">
        <w:t>Правительство Жоспэна, став у руля правления в 1997 г</w:t>
      </w:r>
      <w:r w:rsidR="00836AAB">
        <w:t>.,</w:t>
      </w:r>
      <w:r w:rsidRPr="00836AAB">
        <w:t xml:space="preserve"> столкнулось с хронической</w:t>
      </w:r>
      <w:r w:rsidR="00836AAB">
        <w:t xml:space="preserve"> (</w:t>
      </w:r>
      <w:r w:rsidRPr="00836AAB">
        <w:t>с 1990 г</w:t>
      </w:r>
      <w:r w:rsidR="00836AAB" w:rsidRPr="00836AAB">
        <w:t xml:space="preserve">) </w:t>
      </w:r>
      <w:r w:rsidRPr="00836AAB">
        <w:t>стагнацией экономического роста, с высокой и постоянно возраставшей безработицей, с несоответствием показателей государственного долга и дефицита госбюджета требованиям Маастрихтского договора</w:t>
      </w:r>
      <w:r w:rsidR="00836AAB" w:rsidRPr="00836AAB">
        <w:t xml:space="preserve">. </w:t>
      </w:r>
      <w:r w:rsidRPr="00836AAB">
        <w:t>Левое большинство Национального собрания и сам Л</w:t>
      </w:r>
      <w:r w:rsidR="00836AAB" w:rsidRPr="00836AAB">
        <w:t xml:space="preserve">. </w:t>
      </w:r>
      <w:r w:rsidRPr="00836AAB">
        <w:t xml:space="preserve">Жоспен считали, что для Франции </w:t>
      </w:r>
      <w:r w:rsidR="00836AAB">
        <w:t>-</w:t>
      </w:r>
      <w:r w:rsidRPr="00836AAB">
        <w:t xml:space="preserve"> страны с давними социальными традициями </w:t>
      </w:r>
      <w:r w:rsidR="00836AAB">
        <w:t>-</w:t>
      </w:r>
      <w:r w:rsidRPr="00836AAB">
        <w:t xml:space="preserve"> консерватизм по американским или британским рецептам неприемлем</w:t>
      </w:r>
      <w:r w:rsidR="00836AAB" w:rsidRPr="00836AAB">
        <w:t xml:space="preserve">. </w:t>
      </w:r>
      <w:r w:rsidRPr="00836AAB">
        <w:t>У Франции есть свой собственный путь развития, который вовсе не предполагает слом старого механизма</w:t>
      </w:r>
      <w:r w:rsidR="00836AAB" w:rsidRPr="00836AAB">
        <w:t xml:space="preserve">. </w:t>
      </w:r>
      <w:r w:rsidRPr="00836AAB">
        <w:t>Принципы развития французской экономики пересматриваются медленно, постепенно, но, что самое интересное, реформы в неоконсервативном стиле теперь проводят левые</w:t>
      </w:r>
      <w:r w:rsidR="00836AAB" w:rsidRPr="00836AAB">
        <w:t xml:space="preserve">. </w:t>
      </w:r>
      <w:r w:rsidRPr="00836AAB">
        <w:t>Преобразования Жоспена даже называют</w:t>
      </w:r>
      <w:r w:rsidR="00836AAB">
        <w:t xml:space="preserve"> "</w:t>
      </w:r>
      <w:r w:rsidRPr="00836AAB">
        <w:t>тихой революцией</w:t>
      </w:r>
      <w:r w:rsidR="00836AAB">
        <w:t xml:space="preserve">" </w:t>
      </w:r>
      <w:r w:rsidRPr="00836AAB">
        <w:t>во Франции</w:t>
      </w:r>
      <w:r w:rsidR="00836AAB" w:rsidRPr="00836AAB">
        <w:t>.</w:t>
      </w:r>
    </w:p>
    <w:p w:rsidR="00836AAB" w:rsidRDefault="007A6D66" w:rsidP="00836AAB">
      <w:pPr>
        <w:ind w:firstLine="709"/>
      </w:pPr>
      <w:r w:rsidRPr="00836AAB">
        <w:t>К сферам экономической жизни, в которых были осуществлены преобразования, относятся</w:t>
      </w:r>
      <w:r w:rsidR="00836AAB" w:rsidRPr="00836AAB">
        <w:t>:</w:t>
      </w:r>
    </w:p>
    <w:p w:rsidR="00836AAB" w:rsidRDefault="007A6D66" w:rsidP="00836AAB">
      <w:pPr>
        <w:ind w:firstLine="709"/>
      </w:pPr>
      <w:r w:rsidRPr="00836AAB">
        <w:t>предпринимательство</w:t>
      </w:r>
      <w:r w:rsidR="00836AAB" w:rsidRPr="00836AAB">
        <w:t xml:space="preserve">, </w:t>
      </w:r>
      <w:r w:rsidRPr="00836AAB">
        <w:t>в отношении которого пересмотрена прежняя философия неприязни, теперь уже реально снижается роль государства в экономике</w:t>
      </w:r>
      <w:r w:rsidR="00836AAB" w:rsidRPr="00836AAB">
        <w:t>;</w:t>
      </w:r>
    </w:p>
    <w:p w:rsidR="00836AAB" w:rsidRDefault="007A6D66" w:rsidP="00836AAB">
      <w:pPr>
        <w:ind w:firstLine="709"/>
      </w:pPr>
      <w:r w:rsidRPr="00836AAB">
        <w:t>реструктуризация</w:t>
      </w:r>
      <w:r w:rsidR="00836AAB" w:rsidRPr="00836AAB">
        <w:t xml:space="preserve">: </w:t>
      </w:r>
      <w:r w:rsidRPr="00836AAB">
        <w:t>на первый план выходят интересы акционеров, а оплата труда постепенно соизмеряется с конкретными результатами деятельности</w:t>
      </w:r>
      <w:r w:rsidR="00836AAB" w:rsidRPr="00836AAB">
        <w:t>;</w:t>
      </w:r>
    </w:p>
    <w:p w:rsidR="00836AAB" w:rsidRDefault="007A6D66" w:rsidP="00836AAB">
      <w:pPr>
        <w:ind w:firstLine="709"/>
      </w:pPr>
      <w:r w:rsidRPr="00836AAB">
        <w:t>рынок труда</w:t>
      </w:r>
      <w:r w:rsidR="00836AAB" w:rsidRPr="00836AAB">
        <w:t xml:space="preserve">: </w:t>
      </w:r>
      <w:r w:rsidRPr="00836AAB">
        <w:t>новому правительству удается проблема урегулирования трудовых споров, роль профсоюзов в регулировании рынка постепенно снижается, проявляется большая гибкость в оплате труда</w:t>
      </w:r>
      <w:r w:rsidR="00836AAB" w:rsidRPr="00836AAB">
        <w:t>;</w:t>
      </w:r>
    </w:p>
    <w:p w:rsidR="00836AAB" w:rsidRDefault="007A6D66" w:rsidP="00836AAB">
      <w:pPr>
        <w:ind w:firstLine="709"/>
      </w:pPr>
      <w:r w:rsidRPr="00836AAB">
        <w:t>валютный союз</w:t>
      </w:r>
      <w:r w:rsidR="00836AAB" w:rsidRPr="00836AAB">
        <w:t xml:space="preserve">: </w:t>
      </w:r>
      <w:r w:rsidRPr="00836AAB">
        <w:t>реструктуризация французской промышленности и повышение ее конкурентоспособности предполагает вклад Франции в укрепление курса единой европейской валюты через укрепление французского франка</w:t>
      </w:r>
      <w:r w:rsidR="00836AAB" w:rsidRPr="00836AAB">
        <w:t>;</w:t>
      </w:r>
    </w:p>
    <w:p w:rsidR="00836AAB" w:rsidRDefault="007A6D66" w:rsidP="00836AAB">
      <w:pPr>
        <w:ind w:firstLine="709"/>
      </w:pPr>
      <w:r w:rsidRPr="00836AAB">
        <w:t>высокие технологии</w:t>
      </w:r>
      <w:r w:rsidR="00836AAB" w:rsidRPr="00836AAB">
        <w:t xml:space="preserve">: </w:t>
      </w:r>
      <w:r w:rsidRPr="00836AAB">
        <w:t>государство переменило свои прежние позиции, теперь поощряя частные вложения в НИОКР</w:t>
      </w:r>
      <w:r w:rsidR="00836AAB">
        <w:t xml:space="preserve"> (</w:t>
      </w:r>
      <w:r w:rsidRPr="00836AAB">
        <w:t>Научно-исследовательские и опытно-конструкторские работы</w:t>
      </w:r>
      <w:r w:rsidR="00836AAB" w:rsidRPr="00836AAB">
        <w:t>).</w:t>
      </w:r>
    </w:p>
    <w:p w:rsidR="00836AAB" w:rsidRDefault="007A6D66" w:rsidP="00836AAB">
      <w:pPr>
        <w:ind w:firstLine="709"/>
      </w:pPr>
      <w:r w:rsidRPr="00836AAB">
        <w:t>В стране вступает в действие Закон о 35-часовой рабочей неделе с 2000г</w:t>
      </w:r>
      <w:r w:rsidR="00836AAB">
        <w:t>.,</w:t>
      </w:r>
      <w:r w:rsidRPr="00836AAB">
        <w:t xml:space="preserve"> который довольно сильно вредит национальной конкурентоспособности</w:t>
      </w:r>
      <w:r w:rsidR="00836AAB">
        <w:t xml:space="preserve"> (</w:t>
      </w:r>
      <w:r w:rsidRPr="00836AAB">
        <w:t>ранее продолжительность рабочей недели не превышала 39 часов</w:t>
      </w:r>
      <w:r w:rsidR="00836AAB" w:rsidRPr="00836AAB">
        <w:t xml:space="preserve">). </w:t>
      </w:r>
      <w:r w:rsidRPr="00836AAB">
        <w:t>Все приработки сверх установленного времени будут облагаться повышенным налогом</w:t>
      </w:r>
      <w:r w:rsidR="00836AAB" w:rsidRPr="00836AAB">
        <w:t xml:space="preserve">. </w:t>
      </w:r>
      <w:r w:rsidRPr="00836AAB">
        <w:t>Например, компании</w:t>
      </w:r>
      <w:r w:rsidR="00836AAB" w:rsidRPr="00836AAB">
        <w:t xml:space="preserve"> - </w:t>
      </w:r>
      <w:r w:rsidRPr="00836AAB">
        <w:t>производители программного обеспечения, в которых рабочее время не нормируется, обеспокоенные таким законодательством, в спешном порядке стали переводить свои подразделения из Франции в страны с более длительной продолжительностью рабочей недели</w:t>
      </w:r>
      <w:r w:rsidR="00836AAB" w:rsidRPr="00836AAB">
        <w:t>.</w:t>
      </w:r>
    </w:p>
    <w:p w:rsidR="00836AAB" w:rsidRDefault="007A6D66" w:rsidP="00836AAB">
      <w:pPr>
        <w:ind w:firstLine="709"/>
      </w:pPr>
      <w:r w:rsidRPr="00836AAB">
        <w:t>Высокий уровень безработицы так же вызывал опасения</w:t>
      </w:r>
      <w:r w:rsidR="00836AAB" w:rsidRPr="00836AAB">
        <w:t xml:space="preserve">. </w:t>
      </w:r>
      <w:r w:rsidRPr="00836AAB">
        <w:t>Хотя Л</w:t>
      </w:r>
      <w:r w:rsidR="00836AAB" w:rsidRPr="00836AAB">
        <w:t xml:space="preserve">. </w:t>
      </w:r>
      <w:r w:rsidRPr="00836AAB">
        <w:t>Жоспен пообещал создать не менее 380 тыс</w:t>
      </w:r>
      <w:r w:rsidR="00836AAB" w:rsidRPr="00836AAB">
        <w:t xml:space="preserve">. </w:t>
      </w:r>
      <w:r w:rsidRPr="00836AAB">
        <w:t>рабочих мест, французские безработные сами не хотят идти работать, получая высокие пособия от государства</w:t>
      </w:r>
      <w:r w:rsidR="00836AAB" w:rsidRPr="00836AAB">
        <w:t>.</w:t>
      </w:r>
    </w:p>
    <w:p w:rsidR="00836AAB" w:rsidRDefault="007A6D66" w:rsidP="00836AAB">
      <w:pPr>
        <w:ind w:firstLine="709"/>
      </w:pPr>
      <w:r w:rsidRPr="00836AAB">
        <w:t>Французские компании все это время работали на пределе</w:t>
      </w:r>
      <w:r w:rsidR="00836AAB" w:rsidRPr="00836AAB">
        <w:t xml:space="preserve">: </w:t>
      </w:r>
      <w:r w:rsidRPr="00836AAB">
        <w:t>постоянное увеличение трудовых и налоговых издержек снижало их прибыльность</w:t>
      </w:r>
      <w:r w:rsidR="00836AAB" w:rsidRPr="00836AAB">
        <w:t xml:space="preserve">. </w:t>
      </w:r>
      <w:r w:rsidRPr="00836AAB">
        <w:t>Уже в благополучном 2000 г</w:t>
      </w:r>
      <w:r w:rsidR="00836AAB" w:rsidRPr="00836AAB">
        <w:t xml:space="preserve">. </w:t>
      </w:r>
      <w:r w:rsidRPr="00836AAB">
        <w:t>прибыль после выплат налогов и социальных платежей была ненамного выше, чем в тяжелейшем кризисном 1981 г</w:t>
      </w:r>
      <w:r w:rsidR="00836AAB" w:rsidRPr="00836AAB">
        <w:t>.</w:t>
      </w:r>
      <w:r w:rsidR="00836AAB">
        <w:t xml:space="preserve"> (</w:t>
      </w:r>
      <w:r w:rsidRPr="00836AAB">
        <w:t>соответственно 12,7 и 15,9%</w:t>
      </w:r>
      <w:r w:rsidR="00836AAB" w:rsidRPr="00836AAB">
        <w:t xml:space="preserve">). </w:t>
      </w:r>
      <w:r w:rsidRPr="00836AAB">
        <w:t>В 2001 г</w:t>
      </w:r>
      <w:r w:rsidR="00836AAB" w:rsidRPr="00836AAB">
        <w:t xml:space="preserve">. </w:t>
      </w:r>
      <w:r w:rsidRPr="00836AAB">
        <w:t>финансовое положение компаний еще ухудшилось</w:t>
      </w:r>
      <w:r w:rsidR="00836AAB" w:rsidRPr="00836AAB">
        <w:t xml:space="preserve">: </w:t>
      </w:r>
      <w:r w:rsidRPr="00836AAB">
        <w:t>названный показатель снизился до 13,9%</w:t>
      </w:r>
      <w:r w:rsidR="00836AAB" w:rsidRPr="00836AAB">
        <w:t xml:space="preserve">. </w:t>
      </w:r>
      <w:r w:rsidRPr="00836AAB">
        <w:t>Параллельно выяснилось, что в условиях неблагоприятной конъюнктуры малые и средние фирмы не в состоянии выполнять положения закона о 35-часовой рабочей неделе, который стал для них обязательным с 1 января 2000 г</w:t>
      </w:r>
      <w:r w:rsidR="00836AAB" w:rsidRPr="00836AAB">
        <w:t xml:space="preserve">. </w:t>
      </w:r>
      <w:r w:rsidRPr="00836AAB">
        <w:t>В августе 2001 г</w:t>
      </w:r>
      <w:r w:rsidR="00836AAB" w:rsidRPr="00836AAB">
        <w:t xml:space="preserve">. </w:t>
      </w:r>
      <w:r w:rsidRPr="00836AAB">
        <w:t>правительство объявило о переходе на</w:t>
      </w:r>
      <w:r w:rsidR="00836AAB">
        <w:t xml:space="preserve"> "</w:t>
      </w:r>
      <w:r w:rsidRPr="00836AAB">
        <w:t>гибкое применение</w:t>
      </w:r>
      <w:r w:rsidR="00836AAB">
        <w:t xml:space="preserve">" </w:t>
      </w:r>
      <w:r w:rsidRPr="00836AAB">
        <w:t>закона о 35-часовой недели для компаний с менее чем 20 занятыми</w:t>
      </w:r>
      <w:r w:rsidR="00836AAB" w:rsidRPr="00836AAB">
        <w:t xml:space="preserve">: </w:t>
      </w:r>
      <w:r w:rsidRPr="00836AAB">
        <w:t>отныне им разрешалось вводить сверхурочные часы и оплачивать их по договоренности с действующими на их предприятиях профсоюзами и/или комитетами предприятий</w:t>
      </w:r>
      <w:r w:rsidR="00836AAB" w:rsidRPr="00836AAB">
        <w:t xml:space="preserve">. </w:t>
      </w:r>
      <w:r w:rsidRPr="00836AAB">
        <w:t>Это была единственная мера государства по улучшению положения компаний в 2001 г</w:t>
      </w:r>
      <w:r w:rsidR="00836AAB" w:rsidRPr="00836AAB">
        <w:t>.</w:t>
      </w:r>
    </w:p>
    <w:p w:rsidR="00836AAB" w:rsidRDefault="007A6D66" w:rsidP="00836AAB">
      <w:pPr>
        <w:ind w:firstLine="709"/>
      </w:pPr>
      <w:r w:rsidRPr="00836AAB">
        <w:t>Из-за таких нерешенных проблем в экономике страны продолжают нарастать трудности</w:t>
      </w:r>
      <w:r w:rsidR="00836AAB" w:rsidRPr="00836AAB">
        <w:t xml:space="preserve">. </w:t>
      </w:r>
      <w:r w:rsidRPr="00836AAB">
        <w:t>Если экономический рост 1998 г</w:t>
      </w:r>
      <w:r w:rsidR="00836AAB" w:rsidRPr="00836AAB">
        <w:t xml:space="preserve">. </w:t>
      </w:r>
      <w:r w:rsidRPr="00836AAB">
        <w:t>оказался для Франции довольно успешным</w:t>
      </w:r>
      <w:r w:rsidR="00836AAB">
        <w:t xml:space="preserve"> (</w:t>
      </w:r>
      <w:r w:rsidRPr="00836AAB">
        <w:t>его темпы составили 3,1%</w:t>
      </w:r>
      <w:r w:rsidR="00836AAB" w:rsidRPr="00836AAB">
        <w:t>),</w:t>
      </w:r>
      <w:r w:rsidRPr="00836AAB">
        <w:t xml:space="preserve"> то</w:t>
      </w:r>
      <w:r w:rsidR="00836AAB" w:rsidRPr="00836AAB">
        <w:t xml:space="preserve"> </w:t>
      </w:r>
      <w:r w:rsidRPr="00836AAB">
        <w:t>в 1999 г</w:t>
      </w:r>
      <w:r w:rsidR="00836AAB" w:rsidRPr="00836AAB">
        <w:t xml:space="preserve">. </w:t>
      </w:r>
      <w:r w:rsidRPr="00836AAB">
        <w:t>темп роста снизился</w:t>
      </w:r>
      <w:r w:rsidR="00836AAB" w:rsidRPr="00836AAB">
        <w:t xml:space="preserve"> </w:t>
      </w:r>
      <w:r w:rsidRPr="00836AAB">
        <w:t>до 1,4%</w:t>
      </w:r>
      <w:r w:rsidR="00836AAB">
        <w:t xml:space="preserve"> (</w:t>
      </w:r>
      <w:r w:rsidRPr="00836AAB">
        <w:t>что еще и связано с падением мирового спроса</w:t>
      </w:r>
      <w:r w:rsidR="00836AAB" w:rsidRPr="00836AAB">
        <w:t xml:space="preserve">) </w:t>
      </w:r>
      <w:r w:rsidRPr="00836AAB">
        <w:t>при сохраняющейся высокой</w:t>
      </w:r>
      <w:r w:rsidR="00836AAB">
        <w:t xml:space="preserve"> (</w:t>
      </w:r>
      <w:r w:rsidRPr="00836AAB">
        <w:t>11% населения</w:t>
      </w:r>
      <w:r w:rsidR="00836AAB" w:rsidRPr="00836AAB">
        <w:t xml:space="preserve">) </w:t>
      </w:r>
      <w:r w:rsidRPr="00836AAB">
        <w:t>безработицы</w:t>
      </w:r>
      <w:r w:rsidR="00836AAB" w:rsidRPr="00836AAB">
        <w:t>.</w:t>
      </w:r>
    </w:p>
    <w:p w:rsidR="00836AAB" w:rsidRDefault="007A6D66" w:rsidP="00836AAB">
      <w:pPr>
        <w:ind w:firstLine="709"/>
      </w:pPr>
      <w:r w:rsidRPr="00836AAB">
        <w:t>Л</w:t>
      </w:r>
      <w:r w:rsidR="00836AAB" w:rsidRPr="00836AAB">
        <w:t xml:space="preserve">. </w:t>
      </w:r>
      <w:r w:rsidRPr="00836AAB">
        <w:t>Жоспен, тем не менее, продолжает свой курс развития Франции, отрицая экономический либерализм, но достигая компромисс между социальным спокойствием в обществе и экономической эффективностью</w:t>
      </w:r>
      <w:r w:rsidR="00836AAB" w:rsidRPr="00836AAB">
        <w:t xml:space="preserve">. </w:t>
      </w:r>
      <w:r w:rsidRPr="00836AAB">
        <w:t>Это означало принятие принципов развития свободной рыночной экономики, но отрицание принципов развития свободного рыночного общества</w:t>
      </w:r>
      <w:r w:rsidR="00836AAB" w:rsidRPr="00836AAB">
        <w:t xml:space="preserve">. </w:t>
      </w:r>
      <w:r w:rsidRPr="00836AAB">
        <w:t>Тому, как это удается французам, следует у них поучиться</w:t>
      </w:r>
      <w:r w:rsidR="00836AAB" w:rsidRPr="00836AAB">
        <w:t xml:space="preserve">. </w:t>
      </w:r>
      <w:r w:rsidRPr="00836AAB">
        <w:t>Государственные расходы в ВВП предполагалось к 2002 г</w:t>
      </w:r>
      <w:r w:rsidR="00836AAB" w:rsidRPr="00836AAB">
        <w:t xml:space="preserve">. </w:t>
      </w:r>
      <w:r w:rsidRPr="00836AAB">
        <w:t>снизить с 54 до 50%</w:t>
      </w:r>
      <w:r w:rsidR="00836AAB" w:rsidRPr="00836AAB">
        <w:t>,</w:t>
      </w:r>
      <w:r w:rsidRPr="00836AAB">
        <w:t xml:space="preserve"> а дефицит бюджета </w:t>
      </w:r>
      <w:r w:rsidR="00836AAB">
        <w:t>-</w:t>
      </w:r>
      <w:r w:rsidRPr="00836AAB">
        <w:t xml:space="preserve"> с 3 до 1%</w:t>
      </w:r>
      <w:r w:rsidR="00836AAB" w:rsidRPr="00836AAB">
        <w:t xml:space="preserve"> </w:t>
      </w:r>
      <w:r w:rsidRPr="00836AAB">
        <w:t>ВВП</w:t>
      </w:r>
      <w:r w:rsidR="00836AAB" w:rsidRPr="00836AAB">
        <w:t>.</w:t>
      </w:r>
    </w:p>
    <w:p w:rsidR="00836AAB" w:rsidRDefault="00836AAB" w:rsidP="00836AAB">
      <w:pPr>
        <w:ind w:firstLine="709"/>
      </w:pPr>
    </w:p>
    <w:p w:rsidR="00836AAB" w:rsidRPr="00836AAB" w:rsidRDefault="002F0851" w:rsidP="00836AAB">
      <w:pPr>
        <w:pStyle w:val="2"/>
      </w:pPr>
      <w:bookmarkStart w:id="4" w:name="_Toc278218742"/>
      <w:r w:rsidRPr="00836AAB">
        <w:t xml:space="preserve">Особенности </w:t>
      </w:r>
      <w:r w:rsidR="00E977C8" w:rsidRPr="00836AAB">
        <w:t>экономического развития Франции</w:t>
      </w:r>
      <w:bookmarkEnd w:id="4"/>
    </w:p>
    <w:p w:rsidR="00836AAB" w:rsidRDefault="00836AAB" w:rsidP="00836AAB">
      <w:pPr>
        <w:ind w:firstLine="709"/>
      </w:pPr>
    </w:p>
    <w:p w:rsidR="00836AAB" w:rsidRDefault="002F0851" w:rsidP="00836AAB">
      <w:pPr>
        <w:ind w:firstLine="709"/>
      </w:pPr>
      <w:r w:rsidRPr="00836AAB">
        <w:t>В экономической системе Франции действует социально</w:t>
      </w:r>
      <w:r w:rsidR="00836AAB" w:rsidRPr="00836AAB">
        <w:t xml:space="preserve"> - </w:t>
      </w:r>
      <w:r w:rsidRPr="00836AAB">
        <w:t>ориентированная модель экономики, в центре которой находится</w:t>
      </w:r>
      <w:r w:rsidR="00836AAB">
        <w:t xml:space="preserve"> " </w:t>
      </w:r>
      <w:r w:rsidRPr="00836AAB">
        <w:t>государство благоденствия</w:t>
      </w:r>
      <w:r w:rsidR="00836AAB">
        <w:t xml:space="preserve">". </w:t>
      </w:r>
      <w:r w:rsidRPr="00836AAB">
        <w:t>Именно из-за высокой роли государства в экономике такую систему довольно часто называют и этатической моделью</w:t>
      </w:r>
      <w:r w:rsidR="00836AAB" w:rsidRPr="00836AAB">
        <w:t xml:space="preserve">. </w:t>
      </w:r>
      <w:r w:rsidRPr="00836AAB">
        <w:t>Не случайно, что один из бывших</w:t>
      </w:r>
      <w:r w:rsidR="00836AAB" w:rsidRPr="00836AAB">
        <w:t xml:space="preserve"> </w:t>
      </w:r>
      <w:r w:rsidRPr="00836AAB">
        <w:t>премьер</w:t>
      </w:r>
      <w:r w:rsidR="00836AAB" w:rsidRPr="00836AAB">
        <w:t xml:space="preserve"> - </w:t>
      </w:r>
      <w:r w:rsidRPr="00836AAB">
        <w:t>министров страны, Эдуард Балладюр, назвал французское государство</w:t>
      </w:r>
      <w:r w:rsidR="00836AAB" w:rsidRPr="00836AAB">
        <w:t xml:space="preserve"> </w:t>
      </w:r>
      <w:r w:rsidRPr="00836AAB">
        <w:t xml:space="preserve">государством </w:t>
      </w:r>
      <w:r w:rsidR="00836AAB">
        <w:t>-</w:t>
      </w:r>
      <w:r w:rsidRPr="00836AAB">
        <w:t xml:space="preserve"> планификатором</w:t>
      </w:r>
      <w:r w:rsidR="00836AAB">
        <w:t xml:space="preserve"> (</w:t>
      </w:r>
      <w:r w:rsidRPr="00836AAB">
        <w:rPr>
          <w:lang w:val="en-US"/>
        </w:rPr>
        <w:t>l</w:t>
      </w:r>
      <w:r w:rsidRPr="00836AAB">
        <w:t>`</w:t>
      </w:r>
      <w:r w:rsidRPr="00836AAB">
        <w:rPr>
          <w:lang w:val="en-US"/>
        </w:rPr>
        <w:t>etat</w:t>
      </w:r>
      <w:r w:rsidRPr="00836AAB">
        <w:t xml:space="preserve"> </w:t>
      </w:r>
      <w:r w:rsidRPr="00836AAB">
        <w:rPr>
          <w:lang w:val="en-US"/>
        </w:rPr>
        <w:t>planificateur</w:t>
      </w:r>
      <w:r w:rsidR="00836AAB" w:rsidRPr="00836AAB">
        <w:t>),</w:t>
      </w:r>
      <w:r w:rsidRPr="00836AAB">
        <w:t xml:space="preserve"> подразумевая плановый характер французского этатизма, весьма существенную роль государства в экономике</w:t>
      </w:r>
      <w:r w:rsidR="00836AAB" w:rsidRPr="00836AAB">
        <w:t>.</w:t>
      </w:r>
    </w:p>
    <w:p w:rsidR="00836AAB" w:rsidRDefault="002F0851" w:rsidP="00836AAB">
      <w:pPr>
        <w:ind w:firstLine="709"/>
      </w:pPr>
      <w:r w:rsidRPr="00836AAB">
        <w:t>О значительной роли государства в экономике Франции говорят следующие факты</w:t>
      </w:r>
      <w:r w:rsidR="00836AAB" w:rsidRPr="00836AAB">
        <w:t>:</w:t>
      </w:r>
    </w:p>
    <w:p w:rsidR="00836AAB" w:rsidRDefault="002F0851" w:rsidP="00836AAB">
      <w:pPr>
        <w:ind w:firstLine="709"/>
      </w:pPr>
      <w:r w:rsidRPr="00836AAB">
        <w:t>Фр</w:t>
      </w:r>
      <w:r w:rsidR="00261B7E" w:rsidRPr="00836AAB">
        <w:t>анция перераспределяет</w:t>
      </w:r>
      <w:r w:rsidR="00836AAB" w:rsidRPr="00836AAB">
        <w:t xml:space="preserve"> </w:t>
      </w:r>
      <w:r w:rsidR="00261B7E" w:rsidRPr="00836AAB">
        <w:t>54% ВВП</w:t>
      </w:r>
      <w:r w:rsidR="00836AAB" w:rsidRPr="00836AAB">
        <w:t>;</w:t>
      </w:r>
    </w:p>
    <w:p w:rsidR="00836AAB" w:rsidRDefault="00261B7E" w:rsidP="00836AAB">
      <w:pPr>
        <w:ind w:firstLine="709"/>
      </w:pPr>
      <w:r w:rsidRPr="00836AAB">
        <w:t>к</w:t>
      </w:r>
      <w:r w:rsidR="002F0851" w:rsidRPr="00836AAB">
        <w:t>оличество занятых в госсекторе сос</w:t>
      </w:r>
      <w:r w:rsidRPr="00836AAB">
        <w:t>тавляет 24% всего числа занятых</w:t>
      </w:r>
      <w:r w:rsidR="00836AAB" w:rsidRPr="00836AAB">
        <w:t>;</w:t>
      </w:r>
    </w:p>
    <w:p w:rsidR="00836AAB" w:rsidRDefault="00261B7E" w:rsidP="00836AAB">
      <w:pPr>
        <w:ind w:firstLine="709"/>
      </w:pPr>
      <w:r w:rsidRPr="00836AAB">
        <w:t>к</w:t>
      </w:r>
      <w:r w:rsidR="002F0851" w:rsidRPr="00836AAB">
        <w:t xml:space="preserve">рупнейшие французские ТНК </w:t>
      </w:r>
      <w:r w:rsidR="00836AAB">
        <w:t>-</w:t>
      </w:r>
      <w:r w:rsidR="002F0851" w:rsidRPr="00836AAB">
        <w:t xml:space="preserve"> </w:t>
      </w:r>
      <w:r w:rsidR="00D75D40" w:rsidRPr="00836AAB">
        <w:t>это,</w:t>
      </w:r>
      <w:r w:rsidR="002F0851" w:rsidRPr="00836AAB">
        <w:t xml:space="preserve"> прежде всего</w:t>
      </w:r>
      <w:r w:rsidR="00D75D40" w:rsidRPr="00836AAB">
        <w:t>,</w:t>
      </w:r>
      <w:r w:rsidR="002F0851" w:rsidRPr="00836AAB">
        <w:t xml:space="preserve"> предприятия с государственной долей участия, такие как</w:t>
      </w:r>
      <w:r w:rsidR="00836AAB" w:rsidRPr="00836AAB">
        <w:t xml:space="preserve"> </w:t>
      </w:r>
      <w:r w:rsidR="002F0851" w:rsidRPr="00836AAB">
        <w:rPr>
          <w:lang w:val="en-US"/>
        </w:rPr>
        <w:t>Renault</w:t>
      </w:r>
      <w:r w:rsidR="00836AAB">
        <w:t xml:space="preserve"> (</w:t>
      </w:r>
      <w:r w:rsidR="002F0851" w:rsidRPr="00836AAB">
        <w:t>автомобилестроение</w:t>
      </w:r>
      <w:r w:rsidR="00836AAB" w:rsidRPr="00836AAB">
        <w:t>),</w:t>
      </w:r>
      <w:r w:rsidR="002F0851" w:rsidRPr="00836AAB">
        <w:t xml:space="preserve"> </w:t>
      </w:r>
      <w:r w:rsidR="002F0851" w:rsidRPr="00836AAB">
        <w:rPr>
          <w:lang w:val="en-US"/>
        </w:rPr>
        <w:t>Thomson</w:t>
      </w:r>
      <w:r w:rsidR="00836AAB">
        <w:t xml:space="preserve"> (</w:t>
      </w:r>
      <w:r w:rsidR="002F0851" w:rsidRPr="00836AAB">
        <w:t>электроника</w:t>
      </w:r>
      <w:r w:rsidR="00836AAB" w:rsidRPr="00836AAB">
        <w:t>),</w:t>
      </w:r>
      <w:r w:rsidR="002F0851" w:rsidRPr="00836AAB">
        <w:t xml:space="preserve"> </w:t>
      </w:r>
      <w:r w:rsidR="002F0851" w:rsidRPr="00836AAB">
        <w:rPr>
          <w:lang w:val="en-US"/>
        </w:rPr>
        <w:t>Aeropaciale</w:t>
      </w:r>
      <w:r w:rsidR="00836AAB">
        <w:t xml:space="preserve"> (</w:t>
      </w:r>
      <w:r w:rsidR="002F0851" w:rsidRPr="00836AAB">
        <w:t>самолеты</w:t>
      </w:r>
      <w:r w:rsidR="00836AAB">
        <w:t xml:space="preserve"> "</w:t>
      </w:r>
      <w:r w:rsidR="003876C1" w:rsidRPr="00836AAB">
        <w:rPr>
          <w:lang w:val="en-US"/>
        </w:rPr>
        <w:t>Airbus</w:t>
      </w:r>
      <w:r w:rsidR="00836AAB">
        <w:t xml:space="preserve">" </w:t>
      </w:r>
      <w:r w:rsidR="002F0851" w:rsidRPr="00836AAB">
        <w:t>и ракеты</w:t>
      </w:r>
      <w:r w:rsidR="00836AAB">
        <w:t xml:space="preserve"> "</w:t>
      </w:r>
      <w:r w:rsidR="003876C1" w:rsidRPr="00836AAB">
        <w:rPr>
          <w:lang w:val="en-US"/>
        </w:rPr>
        <w:t>Arian</w:t>
      </w:r>
      <w:r w:rsidR="00836AAB">
        <w:t>"</w:t>
      </w:r>
      <w:r w:rsidR="00836AAB" w:rsidRPr="00836AAB">
        <w:t>).</w:t>
      </w:r>
    </w:p>
    <w:p w:rsidR="00836AAB" w:rsidRDefault="002F0851" w:rsidP="00836AAB">
      <w:pPr>
        <w:ind w:firstLine="709"/>
      </w:pPr>
      <w:r w:rsidRPr="00836AAB">
        <w:t>Социальное рыночное хозяйство с элементами этатизма сглаживало отрицательные черты капитализма в стране, государство стояло на защите интересов трудящихся</w:t>
      </w:r>
      <w:r w:rsidR="00836AAB" w:rsidRPr="00836AAB">
        <w:t xml:space="preserve">. </w:t>
      </w:r>
      <w:r w:rsidRPr="00836AAB">
        <w:t xml:space="preserve">Сильные традиции социально </w:t>
      </w:r>
      <w:r w:rsidR="00836AAB">
        <w:t>-</w:t>
      </w:r>
      <w:r w:rsidRPr="00836AAB">
        <w:t xml:space="preserve"> рыночной экономики, особенно в послевоенный период, способствовали обретению французами значительных завоеваний в социальной сфере</w:t>
      </w:r>
      <w:r w:rsidR="00836AAB" w:rsidRPr="00836AAB">
        <w:t xml:space="preserve">. </w:t>
      </w:r>
      <w:r w:rsidRPr="00836AAB">
        <w:t>Заработанная плата в государственном секторе, в частности, превышает уровень оплаты труда в частном бизнесе</w:t>
      </w:r>
      <w:r w:rsidR="00836AAB" w:rsidRPr="00836AAB">
        <w:t xml:space="preserve">. </w:t>
      </w:r>
      <w:r w:rsidRPr="00836AAB">
        <w:t>Государственные служащие получили корме высокой заработанной платы высокие пенсии, различные пособия</w:t>
      </w:r>
      <w:r w:rsidR="00836AAB" w:rsidRPr="00836AAB">
        <w:t xml:space="preserve">. </w:t>
      </w:r>
      <w:r w:rsidRPr="00836AAB">
        <w:t>Уровень пособий по безработице также весьма высок</w:t>
      </w:r>
      <w:r w:rsidR="00836AAB" w:rsidRPr="00836AAB">
        <w:t xml:space="preserve">. </w:t>
      </w:r>
      <w:r w:rsidRPr="00836AAB">
        <w:t>Сильные профсоюзы угрожают общенациональными забастовками при малейшем наступлении правительства на достигнутые социальные завоевания</w:t>
      </w:r>
      <w:r w:rsidR="00836AAB" w:rsidRPr="00836AAB">
        <w:t>.</w:t>
      </w:r>
    </w:p>
    <w:p w:rsidR="00836AAB" w:rsidRDefault="002F0851" w:rsidP="00836AAB">
      <w:pPr>
        <w:ind w:firstLine="709"/>
      </w:pPr>
      <w:r w:rsidRPr="00836AAB">
        <w:t>Однако современная экономика Франции развивается в новых условиях</w:t>
      </w:r>
      <w:r w:rsidR="00836AAB" w:rsidRPr="00836AAB">
        <w:t xml:space="preserve">: </w:t>
      </w:r>
      <w:r w:rsidRPr="00836AAB">
        <w:t>глобализация мировой экономики и объединение Европы оказывают значительнее влияние на национальную экономику</w:t>
      </w:r>
      <w:r w:rsidR="00836AAB" w:rsidRPr="00836AAB">
        <w:t xml:space="preserve">. </w:t>
      </w:r>
      <w:r w:rsidRPr="00836AAB">
        <w:t>Для успешного глобального развития теперь необходима либерализация экономики, отмена внутреннего регулирования, а также новые технологии, которые могут случить научно</w:t>
      </w:r>
      <w:r w:rsidR="00836AAB" w:rsidRPr="00836AAB">
        <w:t xml:space="preserve"> - </w:t>
      </w:r>
      <w:r w:rsidRPr="00836AAB">
        <w:t>технической базой экономического роста</w:t>
      </w:r>
      <w:r w:rsidR="00836AAB" w:rsidRPr="00836AAB">
        <w:t xml:space="preserve">. </w:t>
      </w:r>
      <w:r w:rsidRPr="00836AAB">
        <w:t>В основе мирового НТП в настоящее время так же стоят серьезные структурные изменения в экономике, предполагающие изменение регулирующей роли государства</w:t>
      </w:r>
      <w:r w:rsidR="00836AAB" w:rsidRPr="00836AAB">
        <w:t>.</w:t>
      </w:r>
    </w:p>
    <w:p w:rsidR="00836AAB" w:rsidRDefault="002F0851" w:rsidP="00836AAB">
      <w:pPr>
        <w:ind w:firstLine="709"/>
      </w:pPr>
      <w:r w:rsidRPr="00836AAB">
        <w:t>Экономическому развитию страны серьезно мешают</w:t>
      </w:r>
      <w:r w:rsidR="00836AAB">
        <w:t>:</w:t>
      </w:r>
    </w:p>
    <w:p w:rsidR="00836AAB" w:rsidRDefault="002F0851" w:rsidP="00836AAB">
      <w:pPr>
        <w:ind w:firstLine="709"/>
      </w:pPr>
      <w:r w:rsidRPr="00836AAB">
        <w:t>система социальных гарантий</w:t>
      </w:r>
      <w:r w:rsidR="00836AAB" w:rsidRPr="00836AAB">
        <w:t>;</w:t>
      </w:r>
    </w:p>
    <w:p w:rsidR="00836AAB" w:rsidRDefault="002F0851" w:rsidP="00836AAB">
      <w:pPr>
        <w:ind w:firstLine="709"/>
      </w:pPr>
      <w:r w:rsidRPr="00836AAB">
        <w:t>значительное различие между государственным и частным сектором</w:t>
      </w:r>
      <w:r w:rsidR="00836AAB" w:rsidRPr="00836AAB">
        <w:t>;</w:t>
      </w:r>
    </w:p>
    <w:p w:rsidR="00836AAB" w:rsidRDefault="002F0851" w:rsidP="00836AAB">
      <w:pPr>
        <w:ind w:firstLine="709"/>
      </w:pPr>
      <w:r w:rsidRPr="00836AAB">
        <w:t>утечка умов</w:t>
      </w:r>
      <w:r w:rsidR="00836AAB" w:rsidRPr="00836AAB">
        <w:t>.</w:t>
      </w:r>
    </w:p>
    <w:p w:rsidR="00836AAB" w:rsidRDefault="002F0851" w:rsidP="00836AAB">
      <w:pPr>
        <w:ind w:firstLine="709"/>
      </w:pPr>
      <w:r w:rsidRPr="00836AAB">
        <w:t>Система социальных гарантий имеет своим следствием высокую нагрузку на государственные финансы</w:t>
      </w:r>
      <w:r w:rsidR="00836AAB" w:rsidRPr="00836AAB">
        <w:t xml:space="preserve">. </w:t>
      </w:r>
      <w:r w:rsidRPr="00836AAB">
        <w:t>После отставки правительства генерала де Голля в 1968г</w:t>
      </w:r>
      <w:r w:rsidR="00836AAB" w:rsidRPr="00836AAB">
        <w:t xml:space="preserve">. </w:t>
      </w:r>
      <w:r w:rsidRPr="00836AAB">
        <w:t>французы добились значительных завоеваний в социальной сфере, с которыми не спешат расставаться</w:t>
      </w:r>
      <w:r w:rsidR="00836AAB" w:rsidRPr="00836AAB">
        <w:t xml:space="preserve">. </w:t>
      </w:r>
      <w:r w:rsidRPr="00836AAB">
        <w:t xml:space="preserve">В частности, государственные служащие не подлежат сокращению, в 50 </w:t>
      </w:r>
      <w:r w:rsidR="00836AAB">
        <w:t>-</w:t>
      </w:r>
      <w:r w:rsidRPr="00836AAB">
        <w:t xml:space="preserve"> 55 лет выходят на пенсию, уровень их пенсии превышает уровень их заработанной платы</w:t>
      </w:r>
      <w:r w:rsidR="00836AAB" w:rsidRPr="00836AAB">
        <w:t xml:space="preserve">. </w:t>
      </w:r>
      <w:r w:rsidRPr="00836AAB">
        <w:t>Такими социальными гарантиями Франция</w:t>
      </w:r>
      <w:r w:rsidR="00CF7AA2" w:rsidRPr="00836AAB">
        <w:t xml:space="preserve"> гордится, но гордость омрачняе</w:t>
      </w:r>
      <w:r w:rsidRPr="00836AAB">
        <w:t xml:space="preserve">т </w:t>
      </w:r>
      <w:r w:rsidR="00CF7AA2" w:rsidRPr="00836AAB">
        <w:t>процесс старения населения</w:t>
      </w:r>
      <w:r w:rsidR="00836AAB" w:rsidRPr="00836AAB">
        <w:t>.</w:t>
      </w:r>
    </w:p>
    <w:p w:rsidR="00836AAB" w:rsidRDefault="00CF7AA2" w:rsidP="00836AAB">
      <w:pPr>
        <w:ind w:firstLine="709"/>
      </w:pPr>
      <w:r w:rsidRPr="00836AAB">
        <w:t>Финансовые гарантии финансируются в первую очередь за счет налогоплательщиков</w:t>
      </w:r>
      <w:r w:rsidR="00836AAB" w:rsidRPr="00836AAB">
        <w:t xml:space="preserve">. </w:t>
      </w:r>
      <w:r w:rsidR="005A1C0A" w:rsidRPr="00836AAB">
        <w:t>Грузом на трудящихся ложатся пенсии и пособия по безработице</w:t>
      </w:r>
      <w:r w:rsidR="00836AAB" w:rsidRPr="00836AAB">
        <w:t xml:space="preserve">. </w:t>
      </w:r>
      <w:r w:rsidR="005A1C0A" w:rsidRPr="00836AAB">
        <w:t>Оказывается, что на некоторых предприятиях один работающий уже содержит не только себя и сою семью, но и как минимум двух пенсионеров</w:t>
      </w:r>
      <w:r w:rsidR="00836AAB" w:rsidRPr="00836AAB">
        <w:t>.</w:t>
      </w:r>
      <w:r w:rsidR="00836AAB">
        <w:t xml:space="preserve"> (</w:t>
      </w:r>
      <w:r w:rsidR="005A1C0A" w:rsidRPr="00836AAB">
        <w:t>Так, численность персонала на французских железных дорогах</w:t>
      </w:r>
      <w:r w:rsidR="00836AAB">
        <w:t xml:space="preserve"> (</w:t>
      </w:r>
      <w:r w:rsidR="005A1C0A" w:rsidRPr="00836AAB">
        <w:rPr>
          <w:lang w:val="en-US"/>
        </w:rPr>
        <w:t>Societ</w:t>
      </w:r>
      <w:r w:rsidR="005A1C0A" w:rsidRPr="00836AAB">
        <w:t xml:space="preserve">é </w:t>
      </w:r>
      <w:r w:rsidR="005A1C0A" w:rsidRPr="00836AAB">
        <w:rPr>
          <w:lang w:val="en-US"/>
        </w:rPr>
        <w:t>National</w:t>
      </w:r>
      <w:r w:rsidR="005A1C0A" w:rsidRPr="00836AAB">
        <w:t xml:space="preserve"> </w:t>
      </w:r>
      <w:r w:rsidR="005A1C0A" w:rsidRPr="00836AAB">
        <w:rPr>
          <w:lang w:val="en-US"/>
        </w:rPr>
        <w:t>de</w:t>
      </w:r>
      <w:r w:rsidR="005A1C0A" w:rsidRPr="00836AAB">
        <w:t xml:space="preserve"> </w:t>
      </w:r>
      <w:r w:rsidR="005A1C0A" w:rsidRPr="00836AAB">
        <w:rPr>
          <w:lang w:val="en-US"/>
        </w:rPr>
        <w:t>Chemine</w:t>
      </w:r>
      <w:r w:rsidR="005A1C0A" w:rsidRPr="00836AAB">
        <w:t xml:space="preserve"> </w:t>
      </w:r>
      <w:r w:rsidR="005A1C0A" w:rsidRPr="00836AAB">
        <w:rPr>
          <w:lang w:val="en-US"/>
        </w:rPr>
        <w:t>de</w:t>
      </w:r>
      <w:r w:rsidR="005A1C0A" w:rsidRPr="00836AAB">
        <w:t xml:space="preserve"> </w:t>
      </w:r>
      <w:r w:rsidR="005A1C0A" w:rsidRPr="00836AAB">
        <w:rPr>
          <w:lang w:val="en-US"/>
        </w:rPr>
        <w:t>Fer</w:t>
      </w:r>
      <w:r w:rsidR="00836AAB" w:rsidRPr="00836AAB">
        <w:t xml:space="preserve">) </w:t>
      </w:r>
      <w:r w:rsidR="005A1C0A" w:rsidRPr="00836AAB">
        <w:t>составляет около 190 тыс</w:t>
      </w:r>
      <w:r w:rsidR="00836AAB" w:rsidRPr="00836AAB">
        <w:t xml:space="preserve">. </w:t>
      </w:r>
      <w:r w:rsidR="005A1C0A" w:rsidRPr="00836AAB">
        <w:t>человек</w:t>
      </w:r>
      <w:r w:rsidR="00836AAB" w:rsidRPr="00836AAB">
        <w:t xml:space="preserve">. </w:t>
      </w:r>
      <w:r w:rsidR="005A1C0A" w:rsidRPr="00836AAB">
        <w:t>В тоже время пенсионеры, ранее работавшие в</w:t>
      </w:r>
      <w:r w:rsidR="00836AAB" w:rsidRPr="00836AAB">
        <w:t xml:space="preserve"> </w:t>
      </w:r>
      <w:r w:rsidR="005A1C0A" w:rsidRPr="00836AAB">
        <w:rPr>
          <w:lang w:val="en-US"/>
        </w:rPr>
        <w:t>SNCF</w:t>
      </w:r>
      <w:r w:rsidR="005A1C0A" w:rsidRPr="00836AAB">
        <w:t>,</w:t>
      </w:r>
      <w:r w:rsidR="00836AAB" w:rsidRPr="00836AAB">
        <w:t xml:space="preserve"> - </w:t>
      </w:r>
      <w:r w:rsidR="005A1C0A" w:rsidRPr="00836AAB">
        <w:t>это 350 тыс</w:t>
      </w:r>
      <w:r w:rsidR="00836AAB" w:rsidRPr="00836AAB">
        <w:t xml:space="preserve">. </w:t>
      </w:r>
      <w:r w:rsidR="005A1C0A" w:rsidRPr="00836AAB">
        <w:t>человек</w:t>
      </w:r>
      <w:r w:rsidR="00836AAB" w:rsidRPr="00836AAB">
        <w:t xml:space="preserve">. </w:t>
      </w:r>
      <w:r w:rsidR="005A1C0A" w:rsidRPr="00836AAB">
        <w:t>Каждый служащий</w:t>
      </w:r>
      <w:r w:rsidR="00836AAB" w:rsidRPr="00836AAB">
        <w:t xml:space="preserve"> - </w:t>
      </w:r>
      <w:r w:rsidR="005A1C0A" w:rsidRPr="00836AAB">
        <w:t>налогоплательщик, таким образом, содержит еще и двух пенсионеров</w:t>
      </w:r>
      <w:r w:rsidR="00836AAB" w:rsidRPr="00836AAB">
        <w:t xml:space="preserve">) </w:t>
      </w:r>
      <w:r w:rsidR="006145AD" w:rsidRPr="00836AAB">
        <w:t>но высокие социальные гарантии предполагаются только в государственном секторе экономики</w:t>
      </w:r>
      <w:r w:rsidR="00836AAB" w:rsidRPr="00836AAB">
        <w:t xml:space="preserve">. </w:t>
      </w:r>
      <w:r w:rsidR="006145AD" w:rsidRPr="00836AAB">
        <w:t xml:space="preserve">Заработанная плата в частном секторе в стране ниже, а социальных гарантий, свойственных госсектору, </w:t>
      </w:r>
      <w:r w:rsidR="00905435" w:rsidRPr="00836AAB">
        <w:t>там практически нет</w:t>
      </w:r>
      <w:r w:rsidR="00836AAB" w:rsidRPr="00836AAB">
        <w:t>.</w:t>
      </w:r>
    </w:p>
    <w:p w:rsidR="00836AAB" w:rsidRDefault="00905435" w:rsidP="00836AAB">
      <w:pPr>
        <w:ind w:firstLine="709"/>
      </w:pPr>
      <w:r w:rsidRPr="00836AAB">
        <w:t>Различие между государственным и частным сектором экономики заключается не только в уровне заработанной платы и гарантий</w:t>
      </w:r>
      <w:r w:rsidR="00836AAB" w:rsidRPr="00836AAB">
        <w:t xml:space="preserve">. </w:t>
      </w:r>
      <w:r w:rsidRPr="00836AAB">
        <w:t>Изначально экономической идеологией стран было поощрение занятости в государственном секторе и едва ли не отрицательное отношение к частному предпринимательству</w:t>
      </w:r>
      <w:r w:rsidR="00836AAB" w:rsidRPr="00836AAB">
        <w:t xml:space="preserve">. </w:t>
      </w:r>
      <w:r w:rsidRPr="00836AAB">
        <w:t>Наиболее престижной до сих пор считается государственная служба, на которую стремятся поступить все французы</w:t>
      </w:r>
      <w:r w:rsidR="00836AAB" w:rsidRPr="00836AAB">
        <w:t xml:space="preserve">. </w:t>
      </w:r>
      <w:r w:rsidR="000421CA" w:rsidRPr="00836AAB">
        <w:t>Иностранцам доступ на госслужбу категорически закрыт из-за высокого уровня труда и социальных гарантий пользуются популярностью даже такие профессии, которые считаются непрестижными в других странах мира</w:t>
      </w:r>
      <w:r w:rsidR="00836AAB" w:rsidRPr="00836AAB">
        <w:t xml:space="preserve">. </w:t>
      </w:r>
      <w:r w:rsidR="000421CA" w:rsidRPr="00836AAB">
        <w:t>А желающих заняться частным предпринимательством или работать в частной фирме не так ужи и много</w:t>
      </w:r>
      <w:r w:rsidR="00836AAB" w:rsidRPr="00836AAB">
        <w:t xml:space="preserve">. </w:t>
      </w:r>
      <w:r w:rsidR="000421CA" w:rsidRPr="00836AAB">
        <w:t>Высшие учебные заведения страны в первую очередь ориентировались на профессиональную подготовку государственных служащих</w:t>
      </w:r>
      <w:r w:rsidR="00836AAB" w:rsidRPr="00836AAB">
        <w:t xml:space="preserve">. </w:t>
      </w:r>
      <w:r w:rsidR="000421CA" w:rsidRPr="00836AAB">
        <w:t>Частное предпринимательство было загнано в угол высоким уровнем налогов и предвзятым отношением государства к частному бизнесу</w:t>
      </w:r>
      <w:r w:rsidR="00836AAB" w:rsidRPr="00836AAB">
        <w:t>.</w:t>
      </w:r>
    </w:p>
    <w:p w:rsidR="00836AAB" w:rsidRDefault="00B66127" w:rsidP="00836AAB">
      <w:pPr>
        <w:ind w:firstLine="709"/>
      </w:pPr>
      <w:r w:rsidRPr="00836AAB">
        <w:t>В высших учебных заведениях Франции не прививают культуру бизнеса, а готовят, в основном, государственных чиновников</w:t>
      </w:r>
      <w:r w:rsidR="00836AAB" w:rsidRPr="00836AAB">
        <w:t xml:space="preserve">. </w:t>
      </w:r>
      <w:r w:rsidR="006810A3" w:rsidRPr="00836AAB">
        <w:t>Оторванность системы высшего и профессионального образования от проблем развития частного бизнеса приводит к тому, что выпускники учебных заведений очень часто, не найдя работу в государственном секторе, остаются не у дел</w:t>
      </w:r>
      <w:r w:rsidR="00836AAB" w:rsidRPr="00836AAB">
        <w:t xml:space="preserve">. </w:t>
      </w:r>
      <w:r w:rsidR="006810A3" w:rsidRPr="00836AAB">
        <w:t>Государственные ВУЗы Франции не способны гибко реагировать на спрос на рынке труда, в связи с чем выпускникам очень трудно адаптироваться в частном секторе экономики, а так же вообще найти работу во Франции</w:t>
      </w:r>
      <w:r w:rsidR="00836AAB" w:rsidRPr="00836AAB">
        <w:t xml:space="preserve">. </w:t>
      </w:r>
      <w:r w:rsidR="006810A3" w:rsidRPr="00836AAB">
        <w:t>В результате наиболее перспективная и хорошо образованная молодежь страны не находит спроса на рынке труда Франции и предпочитает работу за границей</w:t>
      </w:r>
      <w:r w:rsidR="00836AAB" w:rsidRPr="00836AAB">
        <w:t xml:space="preserve">. </w:t>
      </w:r>
      <w:r w:rsidR="00134D2C" w:rsidRPr="00836AAB">
        <w:t>В 2005 году 14% выпускников ВУЗов уехало из страны</w:t>
      </w:r>
      <w:r w:rsidR="00836AAB" w:rsidRPr="00836AAB">
        <w:t xml:space="preserve">. </w:t>
      </w:r>
      <w:r w:rsidR="00134D2C" w:rsidRPr="00836AAB">
        <w:t>Они объясняют свое решение консерватизмом, отсутствием динамизма и негибкостью французских социальных и экономических структур и, безусловно, размером зарплаты, которая по ту сторону Ла-Манша в среднем на 20% выше</w:t>
      </w:r>
      <w:r w:rsidR="00836AAB" w:rsidRPr="00836AAB">
        <w:t>.</w:t>
      </w:r>
    </w:p>
    <w:p w:rsidR="00836AAB" w:rsidRDefault="00836AAB" w:rsidP="00836AAB">
      <w:pPr>
        <w:ind w:firstLine="709"/>
      </w:pPr>
    </w:p>
    <w:p w:rsidR="00836AAB" w:rsidRPr="00836AAB" w:rsidRDefault="007050F0" w:rsidP="00836AAB">
      <w:pPr>
        <w:pStyle w:val="2"/>
      </w:pPr>
      <w:bookmarkStart w:id="5" w:name="_Toc278218743"/>
      <w:r w:rsidRPr="00836AAB">
        <w:t>Структура и особенности экономики Франции</w:t>
      </w:r>
      <w:bookmarkEnd w:id="5"/>
    </w:p>
    <w:p w:rsidR="00836AAB" w:rsidRDefault="00836AAB" w:rsidP="00836AAB">
      <w:pPr>
        <w:ind w:firstLine="709"/>
      </w:pPr>
    </w:p>
    <w:p w:rsidR="00836AAB" w:rsidRDefault="007050F0" w:rsidP="00836AAB">
      <w:pPr>
        <w:ind w:firstLine="709"/>
      </w:pPr>
      <w:r w:rsidRPr="00836AAB">
        <w:t xml:space="preserve">На долю сельского хозяйства во Франции приходится 2,6% ВВП, промышленности </w:t>
      </w:r>
      <w:r w:rsidR="00836AAB">
        <w:t>-</w:t>
      </w:r>
      <w:r w:rsidRPr="00836AAB">
        <w:t xml:space="preserve"> </w:t>
      </w:r>
      <w:r w:rsidR="00F16C66" w:rsidRPr="00836AAB">
        <w:t>30</w:t>
      </w:r>
      <w:r w:rsidRPr="00836AAB">
        <w:t xml:space="preserve">%, а сфера услуг производит </w:t>
      </w:r>
      <w:r w:rsidR="00F16C66" w:rsidRPr="00836AAB">
        <w:t>около</w:t>
      </w:r>
      <w:r w:rsidR="00836AAB" w:rsidRPr="00836AAB">
        <w:t xml:space="preserve"> </w:t>
      </w:r>
      <w:r w:rsidR="00F16C66" w:rsidRPr="00836AAB">
        <w:t>60% ВВП</w:t>
      </w:r>
      <w:r w:rsidR="00836AAB" w:rsidRPr="00836AAB">
        <w:t xml:space="preserve">. </w:t>
      </w:r>
      <w:r w:rsidR="00F16C66" w:rsidRPr="00836AAB">
        <w:t>Очевидна постиндустриальная ориентация экономики и довольно высокая доля сферы нематериального производства</w:t>
      </w:r>
      <w:r w:rsidR="00836AAB" w:rsidRPr="00836AAB">
        <w:t>.</w:t>
      </w:r>
    </w:p>
    <w:p w:rsidR="00836AAB" w:rsidRDefault="003D01B1" w:rsidP="00836AAB">
      <w:pPr>
        <w:ind w:firstLine="709"/>
      </w:pPr>
      <w:r w:rsidRPr="00836AAB">
        <w:t>Ф</w:t>
      </w:r>
      <w:r w:rsidR="007915D0" w:rsidRPr="00836AAB">
        <w:t>ранция</w:t>
      </w:r>
      <w:r w:rsidR="00836AAB" w:rsidRPr="00836AAB">
        <w:t xml:space="preserve"> - </w:t>
      </w:r>
      <w:r w:rsidR="007915D0" w:rsidRPr="00836AAB">
        <w:t>крупнейший производитель сельскохозяйственной продукции в Западной Европе</w:t>
      </w:r>
      <w:r w:rsidR="00836AAB" w:rsidRPr="00836AAB">
        <w:t xml:space="preserve">. </w:t>
      </w:r>
      <w:r w:rsidR="007915D0" w:rsidRPr="00836AAB">
        <w:t>Ведущей отраслью является животноводство, на долю которого приходится 2/3 стоимости аграрной продукции, Франция является первым</w:t>
      </w:r>
      <w:r w:rsidRPr="00836AAB">
        <w:t xml:space="preserve"> </w:t>
      </w:r>
      <w:r w:rsidR="007915D0" w:rsidRPr="00836AAB">
        <w:t>среди западных стран производителем ячменя и сахара, вторым</w:t>
      </w:r>
      <w:r w:rsidR="00836AAB" w:rsidRPr="00836AAB">
        <w:t xml:space="preserve"> - </w:t>
      </w:r>
      <w:r w:rsidR="007915D0" w:rsidRPr="00836AAB">
        <w:t>пшеницы, вина и мяса</w:t>
      </w:r>
      <w:r w:rsidR="00836AAB" w:rsidRPr="00836AAB">
        <w:t xml:space="preserve">. </w:t>
      </w:r>
      <w:r w:rsidR="007915D0" w:rsidRPr="00836AAB">
        <w:t>Традиционно известны такие отрасли, как виноградарство, садоводство,</w:t>
      </w:r>
      <w:r w:rsidRPr="00836AAB">
        <w:t xml:space="preserve"> </w:t>
      </w:r>
      <w:r w:rsidR="007915D0" w:rsidRPr="00836AAB">
        <w:t>устричный промысел</w:t>
      </w:r>
      <w:r w:rsidR="00836AAB" w:rsidRPr="00836AAB">
        <w:t xml:space="preserve">. </w:t>
      </w:r>
      <w:r w:rsidR="007915D0" w:rsidRPr="00836AAB">
        <w:t>Сельское хозяйство высоко индустриализовано</w:t>
      </w:r>
      <w:r w:rsidR="00836AAB" w:rsidRPr="00836AAB">
        <w:t xml:space="preserve">. </w:t>
      </w:r>
      <w:r w:rsidR="007915D0" w:rsidRPr="00836AAB">
        <w:t>По насыщенности техникой, использованию химических удобрений оно уступает только</w:t>
      </w:r>
      <w:r w:rsidRPr="00836AAB">
        <w:t xml:space="preserve"> </w:t>
      </w:r>
      <w:r w:rsidR="007915D0" w:rsidRPr="00836AAB">
        <w:t>Нидерландам, ФРГ, Дании</w:t>
      </w:r>
      <w:r w:rsidR="00836AAB" w:rsidRPr="00836AAB">
        <w:t xml:space="preserve">. </w:t>
      </w:r>
      <w:r w:rsidR="007915D0" w:rsidRPr="00836AAB">
        <w:t>Техническое оснащение, повышение агрокультуры хозяйств привело к повышению уровня самообеспеченности страны в</w:t>
      </w:r>
      <w:r w:rsidRPr="00836AAB">
        <w:t xml:space="preserve"> </w:t>
      </w:r>
      <w:r w:rsidR="007915D0" w:rsidRPr="00836AAB">
        <w:t>сельскохозяйственных продуктах</w:t>
      </w:r>
      <w:r w:rsidR="00836AAB" w:rsidRPr="00836AAB">
        <w:t xml:space="preserve">. </w:t>
      </w:r>
      <w:r w:rsidR="007915D0" w:rsidRPr="00836AAB">
        <w:t>По зерну, сахару он превышает 200%, по сливочному маслу, яйцам, мясу</w:t>
      </w:r>
      <w:r w:rsidR="00836AAB" w:rsidRPr="00836AAB">
        <w:t xml:space="preserve"> - </w:t>
      </w:r>
      <w:r w:rsidR="007915D0" w:rsidRPr="00836AAB">
        <w:t>свыше 100%</w:t>
      </w:r>
      <w:r w:rsidR="00836AAB" w:rsidRPr="00836AAB">
        <w:t>.</w:t>
      </w:r>
    </w:p>
    <w:p w:rsidR="00836AAB" w:rsidRDefault="003D01B1" w:rsidP="00836AAB">
      <w:pPr>
        <w:ind w:firstLine="709"/>
      </w:pPr>
      <w:r w:rsidRPr="00836AAB">
        <w:t>Среди отраслей французской промышленности на мировом рынке получили признание следующие</w:t>
      </w:r>
      <w:r w:rsidR="00836AAB" w:rsidRPr="00836AAB">
        <w:t>:</w:t>
      </w:r>
    </w:p>
    <w:p w:rsidR="00836AAB" w:rsidRDefault="003D01B1" w:rsidP="00836AAB">
      <w:pPr>
        <w:ind w:firstLine="709"/>
      </w:pPr>
      <w:r w:rsidRPr="00836AAB">
        <w:t>аэрокосмическая промышленность</w:t>
      </w:r>
      <w:r w:rsidR="00836AAB" w:rsidRPr="00836AAB">
        <w:t>;</w:t>
      </w:r>
    </w:p>
    <w:p w:rsidR="00836AAB" w:rsidRDefault="003D01B1" w:rsidP="00836AAB">
      <w:pPr>
        <w:ind w:firstLine="709"/>
      </w:pPr>
      <w:r w:rsidRPr="00836AAB">
        <w:t>военная промышленность</w:t>
      </w:r>
      <w:r w:rsidR="00836AAB" w:rsidRPr="00836AAB">
        <w:t>;</w:t>
      </w:r>
    </w:p>
    <w:p w:rsidR="00836AAB" w:rsidRDefault="003D01B1" w:rsidP="00836AAB">
      <w:pPr>
        <w:ind w:firstLine="709"/>
      </w:pPr>
      <w:r w:rsidRPr="00836AAB">
        <w:t>машиностроение и металлообрабатывающая промышленность</w:t>
      </w:r>
      <w:r w:rsidR="00836AAB" w:rsidRPr="00836AAB">
        <w:t>;</w:t>
      </w:r>
    </w:p>
    <w:p w:rsidR="00836AAB" w:rsidRDefault="003D01B1" w:rsidP="00836AAB">
      <w:pPr>
        <w:ind w:firstLine="709"/>
      </w:pPr>
      <w:r w:rsidRPr="00836AAB">
        <w:t>автомобилестроение</w:t>
      </w:r>
      <w:r w:rsidR="00836AAB" w:rsidRPr="00836AAB">
        <w:t>;</w:t>
      </w:r>
    </w:p>
    <w:p w:rsidR="00836AAB" w:rsidRDefault="003D01B1" w:rsidP="00836AAB">
      <w:pPr>
        <w:ind w:firstLine="709"/>
      </w:pPr>
      <w:r w:rsidRPr="00836AAB">
        <w:t>цветная и черная металлургия</w:t>
      </w:r>
      <w:r w:rsidR="00836AAB" w:rsidRPr="00836AAB">
        <w:t>;</w:t>
      </w:r>
    </w:p>
    <w:p w:rsidR="00836AAB" w:rsidRDefault="003D01B1" w:rsidP="00836AAB">
      <w:pPr>
        <w:ind w:firstLine="709"/>
      </w:pPr>
      <w:r w:rsidRPr="00836AAB">
        <w:t>электронная и электротехническая промышленность</w:t>
      </w:r>
      <w:r w:rsidR="00836AAB" w:rsidRPr="00836AAB">
        <w:t>;</w:t>
      </w:r>
    </w:p>
    <w:p w:rsidR="00836AAB" w:rsidRDefault="003D01B1" w:rsidP="00836AAB">
      <w:pPr>
        <w:ind w:firstLine="709"/>
      </w:pPr>
      <w:r w:rsidRPr="00836AAB">
        <w:t>атомная энергетика</w:t>
      </w:r>
      <w:r w:rsidR="00836AAB" w:rsidRPr="00836AAB">
        <w:t>;</w:t>
      </w:r>
    </w:p>
    <w:p w:rsidR="00836AAB" w:rsidRDefault="003D01B1" w:rsidP="00836AAB">
      <w:pPr>
        <w:ind w:firstLine="709"/>
      </w:pPr>
      <w:r w:rsidRPr="00836AAB">
        <w:t>химическая промышленность</w:t>
      </w:r>
      <w:r w:rsidR="00836AAB" w:rsidRPr="00836AAB">
        <w:t>;</w:t>
      </w:r>
    </w:p>
    <w:p w:rsidR="00836AAB" w:rsidRDefault="003D01B1" w:rsidP="00836AAB">
      <w:pPr>
        <w:ind w:firstLine="709"/>
      </w:pPr>
      <w:r w:rsidRPr="00836AAB">
        <w:t>парфюмерия</w:t>
      </w:r>
      <w:r w:rsidR="00836AAB" w:rsidRPr="00836AAB">
        <w:t>;</w:t>
      </w:r>
    </w:p>
    <w:p w:rsidR="00836AAB" w:rsidRDefault="003D01B1" w:rsidP="00836AAB">
      <w:pPr>
        <w:ind w:firstLine="709"/>
      </w:pPr>
      <w:r w:rsidRPr="00836AAB">
        <w:t>фармацевтика</w:t>
      </w:r>
      <w:r w:rsidR="00836AAB" w:rsidRPr="00836AAB">
        <w:t>.</w:t>
      </w:r>
    </w:p>
    <w:p w:rsidR="00836AAB" w:rsidRDefault="003876C1" w:rsidP="00836AAB">
      <w:pPr>
        <w:ind w:firstLine="709"/>
      </w:pPr>
      <w:r w:rsidRPr="00836AAB">
        <w:t>Франция делает ставку на наукоемкость своего промышленного производства, в частности занимает первые места в мире по производству железнодорожного подвижного состава</w:t>
      </w:r>
      <w:r w:rsidR="00836AAB">
        <w:t xml:space="preserve"> (</w:t>
      </w:r>
      <w:r w:rsidRPr="00836AAB">
        <w:t xml:space="preserve">скоростные поезда </w:t>
      </w:r>
      <w:r w:rsidRPr="00836AAB">
        <w:rPr>
          <w:lang w:val="en-US"/>
        </w:rPr>
        <w:t>TGV</w:t>
      </w:r>
      <w:r w:rsidR="00836AAB" w:rsidRPr="00836AAB">
        <w:t xml:space="preserve"> - </w:t>
      </w:r>
      <w:r w:rsidRPr="00836AAB">
        <w:rPr>
          <w:lang w:val="en-US"/>
        </w:rPr>
        <w:t>Train</w:t>
      </w:r>
      <w:r w:rsidRPr="00836AAB">
        <w:t xml:space="preserve"> </w:t>
      </w:r>
      <w:r w:rsidRPr="00836AAB">
        <w:rPr>
          <w:lang w:val="en-US"/>
        </w:rPr>
        <w:t>de</w:t>
      </w:r>
      <w:r w:rsidRPr="00836AAB">
        <w:t xml:space="preserve"> </w:t>
      </w:r>
      <w:r w:rsidRPr="00836AAB">
        <w:rPr>
          <w:lang w:val="en-US"/>
        </w:rPr>
        <w:t>Grande</w:t>
      </w:r>
      <w:r w:rsidRPr="00836AAB">
        <w:t xml:space="preserve"> </w:t>
      </w:r>
      <w:r w:rsidRPr="00836AAB">
        <w:rPr>
          <w:lang w:val="en-US"/>
        </w:rPr>
        <w:t>Vitesse</w:t>
      </w:r>
      <w:r w:rsidR="00836AAB" w:rsidRPr="00836AAB">
        <w:t>),</w:t>
      </w:r>
      <w:r w:rsidRPr="00836AAB">
        <w:t xml:space="preserve"> самолетов</w:t>
      </w:r>
      <w:r w:rsidR="00836AAB">
        <w:t xml:space="preserve"> (</w:t>
      </w:r>
      <w:r w:rsidRPr="00836AAB">
        <w:rPr>
          <w:lang w:val="en-US"/>
        </w:rPr>
        <w:t>Airbus</w:t>
      </w:r>
      <w:r w:rsidRPr="00836AAB">
        <w:t xml:space="preserve">, </w:t>
      </w:r>
      <w:r w:rsidRPr="00836AAB">
        <w:rPr>
          <w:lang w:val="en-US"/>
        </w:rPr>
        <w:t>Falcon</w:t>
      </w:r>
      <w:r w:rsidRPr="00836AAB">
        <w:t xml:space="preserve">, </w:t>
      </w:r>
      <w:r w:rsidRPr="00836AAB">
        <w:rPr>
          <w:lang w:val="en-US"/>
        </w:rPr>
        <w:t>Mirage</w:t>
      </w:r>
      <w:r w:rsidR="00836AAB" w:rsidRPr="00836AAB">
        <w:t>),</w:t>
      </w:r>
      <w:r w:rsidRPr="00836AAB">
        <w:t xml:space="preserve"> ракет</w:t>
      </w:r>
      <w:r w:rsidR="00836AAB">
        <w:t xml:space="preserve"> (</w:t>
      </w:r>
      <w:r w:rsidRPr="00836AAB">
        <w:rPr>
          <w:lang w:val="en-US"/>
        </w:rPr>
        <w:t>Arian</w:t>
      </w:r>
      <w:r w:rsidR="00836AAB" w:rsidRPr="00836AAB">
        <w:t>),</w:t>
      </w:r>
      <w:r w:rsidRPr="00836AAB">
        <w:t xml:space="preserve"> атомной энергетики</w:t>
      </w:r>
      <w:r w:rsidR="00836AAB" w:rsidRPr="00836AAB">
        <w:t xml:space="preserve">. </w:t>
      </w:r>
      <w:r w:rsidR="003D01B1" w:rsidRPr="00836AAB">
        <w:t>Ведущее место в структуре промышленного производства занимают общее машиностроение</w:t>
      </w:r>
      <w:r w:rsidR="00836AAB">
        <w:t xml:space="preserve"> (</w:t>
      </w:r>
      <w:r w:rsidR="003D01B1" w:rsidRPr="00836AAB">
        <w:t>12%</w:t>
      </w:r>
      <w:r w:rsidR="00836AAB" w:rsidRPr="00836AAB">
        <w:t xml:space="preserve">) </w:t>
      </w:r>
      <w:r w:rsidR="003D01B1" w:rsidRPr="00836AAB">
        <w:t>и транспортное</w:t>
      </w:r>
      <w:r w:rsidR="00836AAB">
        <w:t xml:space="preserve"> (</w:t>
      </w:r>
      <w:r w:rsidR="003D01B1" w:rsidRPr="00836AAB">
        <w:t>10%</w:t>
      </w:r>
      <w:r w:rsidR="00836AAB" w:rsidRPr="00836AAB">
        <w:t xml:space="preserve">). </w:t>
      </w:r>
      <w:r w:rsidR="003D01B1" w:rsidRPr="00836AAB">
        <w:t>Автомобильная</w:t>
      </w:r>
      <w:r w:rsidRPr="00836AAB">
        <w:t xml:space="preserve"> </w:t>
      </w:r>
      <w:r w:rsidR="003D01B1" w:rsidRPr="00836AAB">
        <w:t>промышленность является одной из основ национальной промышленной структуры</w:t>
      </w:r>
      <w:r w:rsidR="00836AAB" w:rsidRPr="00836AAB">
        <w:t xml:space="preserve">. </w:t>
      </w:r>
      <w:r w:rsidR="003D01B1" w:rsidRPr="00836AAB">
        <w:t>Две крупнейшие в стране компании</w:t>
      </w:r>
      <w:r w:rsidR="00836AAB" w:rsidRPr="00836AAB">
        <w:t xml:space="preserve"> - </w:t>
      </w:r>
      <w:r w:rsidR="003D01B1" w:rsidRPr="00836AAB">
        <w:t>частная</w:t>
      </w:r>
      <w:r w:rsidR="00836AAB">
        <w:t xml:space="preserve"> "</w:t>
      </w:r>
      <w:r w:rsidRPr="00836AAB">
        <w:t>Peugeot Citroen</w:t>
      </w:r>
      <w:r w:rsidR="00836AAB">
        <w:t xml:space="preserve">" </w:t>
      </w:r>
      <w:r w:rsidR="003D01B1" w:rsidRPr="00836AAB">
        <w:t>и государственная</w:t>
      </w:r>
      <w:r w:rsidR="00836AAB">
        <w:t xml:space="preserve"> "</w:t>
      </w:r>
      <w:r w:rsidRPr="00836AAB">
        <w:t>Renault</w:t>
      </w:r>
      <w:r w:rsidR="00836AAB">
        <w:t xml:space="preserve">" </w:t>
      </w:r>
      <w:r w:rsidR="003D01B1" w:rsidRPr="00836AAB">
        <w:t>обеспечивают соответственно 4 и 5% мирового производства легковых автомобилей</w:t>
      </w:r>
      <w:r w:rsidR="00836AAB" w:rsidRPr="00836AAB">
        <w:t xml:space="preserve">. </w:t>
      </w:r>
      <w:r w:rsidR="004D47D8" w:rsidRPr="00836AAB">
        <w:t>Неоспоримы ведущие позиции в робототехнике, средствах связи, производстве новых материалов и микроэлектронике</w:t>
      </w:r>
      <w:r w:rsidR="00836AAB" w:rsidRPr="00836AAB">
        <w:t xml:space="preserve">. </w:t>
      </w:r>
      <w:r w:rsidR="004D47D8" w:rsidRPr="00836AAB">
        <w:t>В производстве делается упор на высокой концентрации, преобладании крупных производителей</w:t>
      </w:r>
      <w:r w:rsidR="00836AAB" w:rsidRPr="00836AAB">
        <w:t>.</w:t>
      </w:r>
    </w:p>
    <w:p w:rsidR="00836AAB" w:rsidRDefault="004D47D8" w:rsidP="00836AAB">
      <w:pPr>
        <w:ind w:firstLine="709"/>
      </w:pPr>
      <w:r w:rsidRPr="00836AAB">
        <w:t>Сфера услуг</w:t>
      </w:r>
      <w:r w:rsidR="00836AAB" w:rsidRPr="00836AAB">
        <w:t xml:space="preserve"> - </w:t>
      </w:r>
      <w:r w:rsidRPr="00836AAB">
        <w:t>наиболее динамично развивающаяся и единственная отрасль французской экономики, где занятость продолжает расти</w:t>
      </w:r>
      <w:r w:rsidR="00836AAB" w:rsidRPr="00836AAB">
        <w:t xml:space="preserve">. </w:t>
      </w:r>
      <w:r w:rsidRPr="00836AAB">
        <w:t>Крупными отраслями сферы услуг является торговля, туризм, связь, транспорт и финансы</w:t>
      </w:r>
      <w:r w:rsidR="00836AAB" w:rsidRPr="00836AAB">
        <w:t>.</w:t>
      </w:r>
    </w:p>
    <w:p w:rsidR="00836AAB" w:rsidRDefault="00836AAB" w:rsidP="00836AAB">
      <w:pPr>
        <w:ind w:firstLine="709"/>
        <w:rPr>
          <w:color w:val="000000"/>
        </w:rPr>
      </w:pPr>
    </w:p>
    <w:p w:rsidR="00836AAB" w:rsidRPr="00836AAB" w:rsidRDefault="00E12879" w:rsidP="00836AAB">
      <w:pPr>
        <w:pStyle w:val="2"/>
        <w:rPr>
          <w:color w:val="000000"/>
        </w:rPr>
      </w:pPr>
      <w:bookmarkStart w:id="6" w:name="_Toc278218744"/>
      <w:r w:rsidRPr="00836AAB">
        <w:rPr>
          <w:color w:val="000000"/>
        </w:rPr>
        <w:t>Международные экономические отношения</w:t>
      </w:r>
      <w:r w:rsidR="00D75D40" w:rsidRPr="00836AAB">
        <w:rPr>
          <w:color w:val="000000"/>
        </w:rPr>
        <w:t xml:space="preserve"> </w:t>
      </w:r>
      <w:r w:rsidRPr="00836AAB">
        <w:rPr>
          <w:color w:val="000000"/>
        </w:rPr>
        <w:t>Франции</w:t>
      </w:r>
      <w:bookmarkEnd w:id="6"/>
    </w:p>
    <w:p w:rsidR="00836AAB" w:rsidRDefault="00836AAB" w:rsidP="00836AAB">
      <w:pPr>
        <w:ind w:firstLine="709"/>
      </w:pPr>
    </w:p>
    <w:p w:rsidR="00836AAB" w:rsidRDefault="00E12879" w:rsidP="00836AAB">
      <w:pPr>
        <w:ind w:firstLine="709"/>
      </w:pPr>
      <w:r w:rsidRPr="00836AAB">
        <w:t>Модернизация французской экономики невозможна без активной деятельности по повышению ее конкурентоспособности и поддержки государством зарубежной экспансии предприятий</w:t>
      </w:r>
      <w:r w:rsidR="00836AAB" w:rsidRPr="00836AAB">
        <w:t>.</w:t>
      </w:r>
    </w:p>
    <w:p w:rsidR="00836AAB" w:rsidRDefault="00E12879" w:rsidP="00836AAB">
      <w:pPr>
        <w:ind w:firstLine="709"/>
      </w:pPr>
      <w:r w:rsidRPr="00836AAB">
        <w:t>Проблемы международной экономической деятельности Франции заняли немалое место в докладе президента Саркози перед предпринимателями 30 августа 2007 г</w:t>
      </w:r>
      <w:r w:rsidR="00836AAB" w:rsidRPr="00836AAB">
        <w:t xml:space="preserve">. </w:t>
      </w:r>
      <w:r w:rsidRPr="00836AAB">
        <w:t>Речь шла о том, чтобы поддержать усилия предприятий по завоеванию иностранных рынков, притом, что</w:t>
      </w:r>
      <w:r w:rsidR="00836AAB">
        <w:t xml:space="preserve"> "</w:t>
      </w:r>
      <w:r w:rsidRPr="00836AAB">
        <w:t>действия государства должны лишь дополнять самостоятельные усилия предпринимателей</w:t>
      </w:r>
      <w:r w:rsidR="00836AAB">
        <w:t xml:space="preserve">". </w:t>
      </w:r>
      <w:r w:rsidRPr="00836AAB">
        <w:t>Правительство только на первый период до конца 2007 г</w:t>
      </w:r>
      <w:r w:rsidR="00836AAB" w:rsidRPr="00836AAB">
        <w:t xml:space="preserve">. </w:t>
      </w:r>
      <w:r w:rsidRPr="00836AAB">
        <w:t>наметило организацию, по меньшей мере, 15-ти делегаций с участием предпринимателей для переговоров, в том числе в Мексику, Россию, США, Германию, Вьетнам, Китай и в другие страны</w:t>
      </w:r>
      <w:r w:rsidR="00836AAB" w:rsidRPr="00836AAB">
        <w:t xml:space="preserve">. </w:t>
      </w:r>
      <w:r w:rsidRPr="00836AAB">
        <w:t xml:space="preserve">Цель, которая ставится правительством, </w:t>
      </w:r>
      <w:r w:rsidR="00836AAB">
        <w:t>-</w:t>
      </w:r>
      <w:r w:rsidRPr="00836AAB">
        <w:t xml:space="preserve"> не только</w:t>
      </w:r>
      <w:r w:rsidR="00836AAB">
        <w:t xml:space="preserve"> "</w:t>
      </w:r>
      <w:r w:rsidRPr="00836AAB">
        <w:t>дать возможность Франции увеличить свою долю на мировом рынке</w:t>
      </w:r>
      <w:r w:rsidR="00836AAB">
        <w:t xml:space="preserve">", </w:t>
      </w:r>
      <w:r w:rsidRPr="00836AAB">
        <w:t>но также</w:t>
      </w:r>
      <w:r w:rsidR="00836AAB">
        <w:t xml:space="preserve"> "</w:t>
      </w:r>
      <w:r w:rsidRPr="00836AAB">
        <w:t>привлечь во французскую экономику иностранные инвестиции и расширить партнерские связи с некоторыми странами благодаря росту конкурентоспособности Франции</w:t>
      </w:r>
      <w:r w:rsidR="00836AAB">
        <w:t>".</w:t>
      </w:r>
    </w:p>
    <w:p w:rsidR="00836AAB" w:rsidRDefault="00E12879" w:rsidP="00836AAB">
      <w:pPr>
        <w:ind w:firstLine="709"/>
      </w:pPr>
      <w:r w:rsidRPr="00836AAB">
        <w:t>Большое значение имело еще одно выступление президента, состоявшееся на сто второй день пребывания Николя о том, какие</w:t>
      </w:r>
      <w:r w:rsidR="00836AAB">
        <w:t xml:space="preserve"> "</w:t>
      </w:r>
      <w:r w:rsidRPr="00836AAB">
        <w:t>проблемы стоят перед планетой в начале XXI века</w:t>
      </w:r>
      <w:r w:rsidR="00836AAB">
        <w:t xml:space="preserve">" </w:t>
      </w:r>
      <w:r w:rsidRPr="00836AAB">
        <w:t>и что со всем этим делать Франции</w:t>
      </w:r>
      <w:r w:rsidR="00836AAB" w:rsidRPr="00836AAB">
        <w:t xml:space="preserve">. </w:t>
      </w:r>
      <w:r w:rsidRPr="00836AAB">
        <w:t>Главным в этом докладе была внешняя политика Франции, но она тесно увязывалась с экономическим развитием страны</w:t>
      </w:r>
      <w:r w:rsidR="00836AAB" w:rsidRPr="00836AAB">
        <w:t xml:space="preserve">. </w:t>
      </w:r>
      <w:r w:rsidRPr="00836AAB">
        <w:t xml:space="preserve">Особенно ярко это видно на примере одной из ведущих тем доклада </w:t>
      </w:r>
      <w:r w:rsidR="00836AAB">
        <w:t>-</w:t>
      </w:r>
      <w:r w:rsidRPr="00836AAB">
        <w:t xml:space="preserve"> темы дальнейшей интеграции Евросоюза</w:t>
      </w:r>
      <w:r w:rsidR="00836AAB" w:rsidRPr="00836AAB">
        <w:t xml:space="preserve">. </w:t>
      </w:r>
      <w:r w:rsidRPr="00836AAB">
        <w:t>Причем Саркози делает это в лучших французских, можно сказать голлистских, традициях</w:t>
      </w:r>
      <w:r w:rsidR="00836AAB" w:rsidRPr="00836AAB">
        <w:t xml:space="preserve">. </w:t>
      </w:r>
      <w:r w:rsidRPr="00836AAB">
        <w:t xml:space="preserve">Он </w:t>
      </w:r>
      <w:r w:rsidR="00836AAB">
        <w:t>-</w:t>
      </w:r>
      <w:r w:rsidRPr="00836AAB">
        <w:t xml:space="preserve"> сторонник возвращения Франции роли локомотива европейской интеграции</w:t>
      </w:r>
      <w:r w:rsidR="00836AAB" w:rsidRPr="00836AAB">
        <w:t>.</w:t>
      </w:r>
      <w:r w:rsidR="00836AAB">
        <w:t xml:space="preserve"> "</w:t>
      </w:r>
      <w:r w:rsidRPr="00836AAB">
        <w:t xml:space="preserve">Без Европы, </w:t>
      </w:r>
      <w:r w:rsidR="00836AAB">
        <w:t>-</w:t>
      </w:r>
      <w:r w:rsidRPr="00836AAB">
        <w:t xml:space="preserve"> утверждает Саркози, </w:t>
      </w:r>
      <w:r w:rsidR="00836AAB">
        <w:t>-</w:t>
      </w:r>
      <w:r w:rsidRPr="00836AAB">
        <w:t xml:space="preserve"> не будет сильной Франции, без Франции не будет мощной Европы</w:t>
      </w:r>
      <w:r w:rsidR="00836AAB">
        <w:t>".</w:t>
      </w:r>
    </w:p>
    <w:p w:rsidR="00836AAB" w:rsidRDefault="00E12879" w:rsidP="00836AAB">
      <w:pPr>
        <w:ind w:firstLine="709"/>
      </w:pPr>
      <w:r w:rsidRPr="00836AAB">
        <w:t>На общеевропейской сцене Саркози с огромной энергией взялся за осуществление пробуксовывающего проекта дальнейшей интеграции Евросоюза</w:t>
      </w:r>
      <w:r w:rsidR="00836AAB" w:rsidRPr="00836AAB">
        <w:t xml:space="preserve">. </w:t>
      </w:r>
      <w:r w:rsidRPr="00836AAB">
        <w:t>Европейское строительство объявлено им</w:t>
      </w:r>
      <w:r w:rsidR="00836AAB">
        <w:t xml:space="preserve"> "</w:t>
      </w:r>
      <w:r w:rsidRPr="00836AAB">
        <w:t>абсолютным приоритетом внешней политики Франции</w:t>
      </w:r>
      <w:r w:rsidR="00836AAB">
        <w:t xml:space="preserve">". </w:t>
      </w:r>
      <w:r w:rsidRPr="00836AAB">
        <w:t>Совместно с канцлером Германии Ангелой Меркель Саркози активно проталкивает превращение конституции в союзный договор, который затем будет приниматься на уровне национальных парламентов</w:t>
      </w:r>
      <w:r w:rsidR="00836AAB" w:rsidRPr="00836AAB">
        <w:t>.</w:t>
      </w:r>
    </w:p>
    <w:p w:rsidR="00836AAB" w:rsidRDefault="00E12879" w:rsidP="00836AAB">
      <w:pPr>
        <w:ind w:firstLine="709"/>
      </w:pPr>
      <w:r w:rsidRPr="00836AAB">
        <w:t>Одновременно новый президент разрабатывает программу общеевропейских действий, которые Франция сможет продвигать во время ее грядущего председательства в ЕС</w:t>
      </w:r>
      <w:r w:rsidR="00836AAB" w:rsidRPr="00836AAB">
        <w:t xml:space="preserve">. </w:t>
      </w:r>
      <w:r w:rsidR="00D75D40" w:rsidRPr="00836AAB">
        <w:t>В настоящее время</w:t>
      </w:r>
      <w:r w:rsidR="00836AAB" w:rsidRPr="00836AAB">
        <w:t xml:space="preserve"> </w:t>
      </w:r>
      <w:r w:rsidRPr="00836AAB">
        <w:t>в центре внимания французского президента энергетическая безопасность, проблемы иммиграции, реформирование дотируемого сельского хозяйства Евросоюза</w:t>
      </w:r>
      <w:r w:rsidR="00836AAB" w:rsidRPr="00836AAB">
        <w:t xml:space="preserve">. </w:t>
      </w:r>
      <w:r w:rsidRPr="00836AAB">
        <w:t>Характеризуя эти действия, французский политолог Доминик Рейние сказал</w:t>
      </w:r>
      <w:r w:rsidR="00836AAB">
        <w:t xml:space="preserve"> "</w:t>
      </w:r>
      <w:r w:rsidRPr="00836AAB">
        <w:t>Эксперту</w:t>
      </w:r>
      <w:r w:rsidR="00836AAB">
        <w:t>": "</w:t>
      </w:r>
      <w:r w:rsidRPr="00836AAB">
        <w:t xml:space="preserve">Внезапно Франция для Европы перестала быть источником проблем </w:t>
      </w:r>
      <w:r w:rsidR="00D75D40" w:rsidRPr="00836AAB">
        <w:t>и стала источником решений</w:t>
      </w:r>
      <w:r w:rsidR="00836AAB">
        <w:t>".</w:t>
      </w:r>
    </w:p>
    <w:p w:rsidR="00836AAB" w:rsidRDefault="00D75D40" w:rsidP="00836AAB">
      <w:pPr>
        <w:ind w:firstLine="709"/>
      </w:pPr>
      <w:r w:rsidRPr="00836AAB">
        <w:t>Р</w:t>
      </w:r>
      <w:r w:rsidR="00E12879" w:rsidRPr="00836AAB">
        <w:t>едакция журнала</w:t>
      </w:r>
      <w:r w:rsidR="00836AAB">
        <w:t xml:space="preserve"> "</w:t>
      </w:r>
      <w:r w:rsidR="00E12879" w:rsidRPr="00836AAB">
        <w:t>Компания</w:t>
      </w:r>
      <w:r w:rsidR="00836AAB">
        <w:t xml:space="preserve">", </w:t>
      </w:r>
      <w:r w:rsidR="00E12879" w:rsidRPr="00836AAB">
        <w:t>которая сделала следующий перевод в докладе президента</w:t>
      </w:r>
      <w:r w:rsidRPr="00836AAB">
        <w:t xml:space="preserve"> о России</w:t>
      </w:r>
      <w:r w:rsidR="00836AAB" w:rsidRPr="00836AAB">
        <w:t>:</w:t>
      </w:r>
      <w:r w:rsidR="00836AAB">
        <w:t xml:space="preserve"> "</w:t>
      </w:r>
      <w:r w:rsidR="00E12879" w:rsidRPr="00836AAB">
        <w:t>Россия возвращается на мировую арену, с некоторой брутальностью играя своими козырями, в частности, такими, как нефть и газ</w:t>
      </w:r>
      <w:r w:rsidR="00836AAB" w:rsidRPr="00836AAB">
        <w:t xml:space="preserve">. </w:t>
      </w:r>
      <w:r w:rsidR="00E12879" w:rsidRPr="00836AAB">
        <w:t>В то же время, в решении глобальных проблем мир, в особенности Европа, ждет от России значительного позитивного вклада, соответствующего ее вновь обретенному статусу</w:t>
      </w:r>
      <w:r w:rsidR="00836AAB">
        <w:t xml:space="preserve">". </w:t>
      </w:r>
      <w:r w:rsidR="00E12879" w:rsidRPr="00836AAB">
        <w:t xml:space="preserve">Близкие к </w:t>
      </w:r>
      <w:r w:rsidRPr="00836AAB">
        <w:t xml:space="preserve">такой оценки </w:t>
      </w:r>
      <w:r w:rsidR="00E12879" w:rsidRPr="00836AAB">
        <w:t>получили и США, и Китай</w:t>
      </w:r>
      <w:r w:rsidR="00836AAB" w:rsidRPr="00836AAB">
        <w:t>.</w:t>
      </w:r>
    </w:p>
    <w:p w:rsidR="00836AAB" w:rsidRDefault="00D75D40" w:rsidP="00836AAB">
      <w:pPr>
        <w:ind w:firstLine="709"/>
      </w:pPr>
      <w:r w:rsidRPr="00836AAB">
        <w:t>Н</w:t>
      </w:r>
      <w:r w:rsidR="00E12879" w:rsidRPr="00836AAB">
        <w:t>аиболее четко характер отношения французского президента к России проявился во время его официального визита в Москву 9-11 октября 2007 г</w:t>
      </w:r>
      <w:r w:rsidR="00836AAB" w:rsidRPr="00836AAB">
        <w:t xml:space="preserve">. </w:t>
      </w:r>
      <w:r w:rsidR="00E12879" w:rsidRPr="00836AAB">
        <w:t>Уже во время первой встречи двух президентов в Ново-Огарево Никола Саркози заявил о том, что Франц</w:t>
      </w:r>
      <w:r w:rsidRPr="00836AAB">
        <w:t>ия хочет быть другом России</w:t>
      </w:r>
      <w:r w:rsidR="00836AAB" w:rsidRPr="00836AAB">
        <w:t>.</w:t>
      </w:r>
    </w:p>
    <w:p w:rsidR="00836AAB" w:rsidRDefault="00836AAB" w:rsidP="00836AAB">
      <w:pPr>
        <w:ind w:firstLine="709"/>
        <w:rPr>
          <w:color w:val="000000"/>
        </w:rPr>
      </w:pPr>
    </w:p>
    <w:p w:rsidR="00836AAB" w:rsidRPr="00836AAB" w:rsidRDefault="004A667F" w:rsidP="00836AAB">
      <w:pPr>
        <w:ind w:firstLine="709"/>
        <w:rPr>
          <w:color w:val="000000"/>
        </w:rPr>
      </w:pPr>
      <w:r w:rsidRPr="00836AAB">
        <w:rPr>
          <w:color w:val="000000"/>
        </w:rPr>
        <w:t>Макроэкономические показатели Франции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3"/>
        <w:gridCol w:w="4915"/>
        <w:gridCol w:w="364"/>
      </w:tblGrid>
      <w:tr w:rsidR="007A6D66" w:rsidRPr="00836AAB" w:rsidTr="00280EEF">
        <w:trPr>
          <w:jc w:val="center"/>
        </w:trPr>
        <w:tc>
          <w:tcPr>
            <w:tcW w:w="9092" w:type="dxa"/>
            <w:gridSpan w:val="3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836AAB">
              <w:t>Статистика</w:t>
            </w:r>
          </w:p>
        </w:tc>
      </w:tr>
      <w:tr w:rsidR="007A6D66" w:rsidRPr="00836AAB" w:rsidTr="00280EEF">
        <w:trPr>
          <w:jc w:val="center"/>
        </w:trPr>
        <w:tc>
          <w:tcPr>
            <w:tcW w:w="3813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0351CB">
              <w:t>ВВП</w:t>
            </w:r>
            <w:r w:rsidR="00836AAB" w:rsidRPr="00836AAB">
              <w:t xml:space="preserve"> (</w:t>
            </w:r>
            <w:r w:rsidRPr="00836AAB">
              <w:t>номинальный</w:t>
            </w:r>
            <w:r w:rsidR="00836AAB" w:rsidRPr="00836AAB">
              <w:t xml:space="preserve">) </w:t>
            </w:r>
          </w:p>
        </w:tc>
        <w:tc>
          <w:tcPr>
            <w:tcW w:w="4915" w:type="dxa"/>
            <w:shd w:val="clear" w:color="auto" w:fill="auto"/>
          </w:tcPr>
          <w:p w:rsidR="007A6D66" w:rsidRPr="00836AAB" w:rsidRDefault="00653FAA" w:rsidP="00836AAB">
            <w:pPr>
              <w:pStyle w:val="afd"/>
            </w:pPr>
            <w:r w:rsidRPr="00836AAB">
              <w:t>2 046</w:t>
            </w:r>
            <w:r w:rsidR="00836AAB" w:rsidRPr="00836AAB">
              <w:t xml:space="preserve"> </w:t>
            </w:r>
            <w:r w:rsidRPr="00836AAB">
              <w:t xml:space="preserve">899 </w:t>
            </w:r>
            <w:r w:rsidR="007A6D66" w:rsidRPr="00836AAB">
              <w:t>миллиарда</w:t>
            </w:r>
            <w:r w:rsidR="00836AAB" w:rsidRPr="00836AAB">
              <w:t xml:space="preserve"> (</w:t>
            </w:r>
            <w:r w:rsidRPr="00836AAB">
              <w:t>2007</w:t>
            </w:r>
            <w:r w:rsidR="00836AAB" w:rsidRPr="00836AAB">
              <w:t xml:space="preserve">) </w:t>
            </w:r>
          </w:p>
        </w:tc>
        <w:tc>
          <w:tcPr>
            <w:tcW w:w="364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</w:p>
        </w:tc>
      </w:tr>
      <w:tr w:rsidR="007A6D66" w:rsidRPr="00836AAB" w:rsidTr="00280EEF">
        <w:trPr>
          <w:jc w:val="center"/>
        </w:trPr>
        <w:tc>
          <w:tcPr>
            <w:tcW w:w="3813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0351CB">
              <w:t>ВВП</w:t>
            </w:r>
            <w:r w:rsidRPr="00836AAB">
              <w:t xml:space="preserve"> по </w:t>
            </w:r>
            <w:r w:rsidRPr="000351CB">
              <w:t>ППС</w:t>
            </w:r>
          </w:p>
        </w:tc>
        <w:tc>
          <w:tcPr>
            <w:tcW w:w="4915" w:type="dxa"/>
            <w:shd w:val="clear" w:color="auto" w:fill="auto"/>
          </w:tcPr>
          <w:p w:rsidR="007A6D66" w:rsidRPr="00836AAB" w:rsidRDefault="00653FAA" w:rsidP="00836AAB">
            <w:pPr>
              <w:pStyle w:val="afd"/>
            </w:pPr>
            <w:r w:rsidRPr="00836AAB">
              <w:t>2 067</w:t>
            </w:r>
            <w:r w:rsidR="00836AAB" w:rsidRPr="00836AAB">
              <w:t xml:space="preserve"> </w:t>
            </w:r>
            <w:r w:rsidRPr="00836AAB">
              <w:t xml:space="preserve">000 </w:t>
            </w:r>
            <w:r w:rsidR="007A6D66" w:rsidRPr="00836AAB">
              <w:t>милл</w:t>
            </w:r>
            <w:r w:rsidRPr="00836AAB">
              <w:t>иард</w:t>
            </w:r>
            <w:r w:rsidR="00836AAB" w:rsidRPr="00836AAB">
              <w:t xml:space="preserve"> (</w:t>
            </w:r>
            <w:r w:rsidRPr="00836AAB">
              <w:t>2007</w:t>
            </w:r>
            <w:r w:rsidR="00836AAB" w:rsidRPr="00836AAB">
              <w:t xml:space="preserve">) </w:t>
            </w:r>
          </w:p>
        </w:tc>
        <w:tc>
          <w:tcPr>
            <w:tcW w:w="364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</w:p>
        </w:tc>
      </w:tr>
      <w:tr w:rsidR="007A6D66" w:rsidRPr="00836AAB" w:rsidTr="00280EEF">
        <w:trPr>
          <w:jc w:val="center"/>
        </w:trPr>
        <w:tc>
          <w:tcPr>
            <w:tcW w:w="3813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836AAB">
              <w:t xml:space="preserve">Место по </w:t>
            </w:r>
            <w:r w:rsidRPr="000351CB">
              <w:t>ВВП</w:t>
            </w:r>
            <w:r w:rsidRPr="00836AAB">
              <w:t xml:space="preserve"> по </w:t>
            </w:r>
            <w:r w:rsidRPr="000351CB">
              <w:t>ППС</w:t>
            </w:r>
          </w:p>
        </w:tc>
        <w:tc>
          <w:tcPr>
            <w:tcW w:w="4915" w:type="dxa"/>
            <w:shd w:val="clear" w:color="auto" w:fill="auto"/>
          </w:tcPr>
          <w:p w:rsidR="007A6D66" w:rsidRPr="00836AAB" w:rsidRDefault="00653FAA" w:rsidP="00836AAB">
            <w:pPr>
              <w:pStyle w:val="afd"/>
            </w:pPr>
            <w:r w:rsidRPr="00836AAB">
              <w:t>всего</w:t>
            </w:r>
            <w:r w:rsidR="00836AAB" w:rsidRPr="00836AAB">
              <w:t xml:space="preserve">: </w:t>
            </w:r>
            <w:r w:rsidRPr="00836AAB">
              <w:t>8</w:t>
            </w:r>
            <w:r w:rsidR="007A6D66" w:rsidRPr="00836AAB">
              <w:t>-е</w:t>
            </w:r>
            <w:r w:rsidR="00836AAB" w:rsidRPr="00836AAB">
              <w:t xml:space="preserve"> </w:t>
            </w:r>
            <w:r w:rsidR="007A6D66" w:rsidRPr="00836AAB">
              <w:t>на душу населения</w:t>
            </w:r>
            <w:r w:rsidR="00836AAB" w:rsidRPr="00836AAB">
              <w:t xml:space="preserve">: </w:t>
            </w:r>
            <w:r w:rsidR="007A6D66" w:rsidRPr="00836AAB">
              <w:t>30-е</w:t>
            </w:r>
          </w:p>
        </w:tc>
        <w:tc>
          <w:tcPr>
            <w:tcW w:w="364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</w:p>
        </w:tc>
      </w:tr>
      <w:tr w:rsidR="007A6D66" w:rsidRPr="00836AAB" w:rsidTr="00280EEF">
        <w:trPr>
          <w:jc w:val="center"/>
        </w:trPr>
        <w:tc>
          <w:tcPr>
            <w:tcW w:w="3813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0351CB">
              <w:t>Рост ВВП</w:t>
            </w:r>
          </w:p>
        </w:tc>
        <w:tc>
          <w:tcPr>
            <w:tcW w:w="4915" w:type="dxa"/>
            <w:shd w:val="clear" w:color="auto" w:fill="auto"/>
          </w:tcPr>
          <w:p w:rsidR="007A6D66" w:rsidRPr="00836AAB" w:rsidRDefault="00653FAA" w:rsidP="00836AAB">
            <w:pPr>
              <w:pStyle w:val="afd"/>
            </w:pPr>
            <w:r w:rsidRPr="00836AAB">
              <w:t>1,8%</w:t>
            </w:r>
            <w:r w:rsidR="00836AAB" w:rsidRPr="00836AAB">
              <w:t xml:space="preserve"> (</w:t>
            </w:r>
            <w:r w:rsidRPr="00836AAB">
              <w:t>2007</w:t>
            </w:r>
            <w:r w:rsidR="00836AAB" w:rsidRPr="00836AAB">
              <w:t xml:space="preserve">) </w:t>
            </w:r>
          </w:p>
        </w:tc>
        <w:tc>
          <w:tcPr>
            <w:tcW w:w="364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</w:p>
        </w:tc>
      </w:tr>
      <w:tr w:rsidR="007A6D66" w:rsidRPr="00836AAB" w:rsidTr="00280EEF">
        <w:trPr>
          <w:jc w:val="center"/>
        </w:trPr>
        <w:tc>
          <w:tcPr>
            <w:tcW w:w="3813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0351CB">
              <w:t>ВВП на душу населения</w:t>
            </w:r>
            <w:r w:rsidRPr="00836AAB">
              <w:t xml:space="preserve"> по </w:t>
            </w:r>
            <w:r w:rsidRPr="000351CB">
              <w:t>ППС</w:t>
            </w:r>
          </w:p>
        </w:tc>
        <w:tc>
          <w:tcPr>
            <w:tcW w:w="4915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836AAB">
              <w:t>31 200</w:t>
            </w:r>
            <w:r w:rsidR="00836AAB" w:rsidRPr="00836AAB">
              <w:t xml:space="preserve"> (</w:t>
            </w:r>
            <w:r w:rsidRPr="00836AAB">
              <w:t>2006</w:t>
            </w:r>
            <w:r w:rsidR="00836AAB" w:rsidRPr="00836AAB">
              <w:t xml:space="preserve">) </w:t>
            </w:r>
          </w:p>
        </w:tc>
        <w:tc>
          <w:tcPr>
            <w:tcW w:w="364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</w:p>
        </w:tc>
      </w:tr>
      <w:tr w:rsidR="007A6D66" w:rsidRPr="00836AAB" w:rsidTr="00280EEF">
        <w:trPr>
          <w:jc w:val="center"/>
        </w:trPr>
        <w:tc>
          <w:tcPr>
            <w:tcW w:w="3813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836AAB">
              <w:t xml:space="preserve">ВВП по </w:t>
            </w:r>
            <w:r w:rsidRPr="000351CB">
              <w:t>секторам</w:t>
            </w:r>
          </w:p>
        </w:tc>
        <w:tc>
          <w:tcPr>
            <w:tcW w:w="4915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836AAB">
              <w:t>сельское хозяйство</w:t>
            </w:r>
            <w:r w:rsidR="00836AAB" w:rsidRPr="00836AAB">
              <w:t xml:space="preserve">: </w:t>
            </w:r>
            <w:r w:rsidRPr="00836AAB">
              <w:t>2,2%</w:t>
            </w:r>
            <w:r w:rsidR="00836AAB" w:rsidRPr="00836AAB">
              <w:t xml:space="preserve"> </w:t>
            </w:r>
            <w:r w:rsidRPr="00836AAB">
              <w:t>промышленность</w:t>
            </w:r>
            <w:r w:rsidR="00836AAB" w:rsidRPr="00836AAB">
              <w:t xml:space="preserve">: </w:t>
            </w:r>
            <w:r w:rsidRPr="00836AAB">
              <w:t>20,6%</w:t>
            </w:r>
            <w:r w:rsidR="00836AAB" w:rsidRPr="00836AAB">
              <w:t xml:space="preserve"> </w:t>
            </w:r>
            <w:r w:rsidRPr="00836AAB">
              <w:t>сфера услуг</w:t>
            </w:r>
            <w:r w:rsidR="00836AAB" w:rsidRPr="00836AAB">
              <w:t xml:space="preserve">: </w:t>
            </w:r>
            <w:r w:rsidRPr="00836AAB">
              <w:t>77,2%</w:t>
            </w:r>
            <w:r w:rsidR="00836AAB" w:rsidRPr="00836AAB">
              <w:t xml:space="preserve"> (</w:t>
            </w:r>
            <w:r w:rsidRPr="00836AAB">
              <w:t>2006</w:t>
            </w:r>
            <w:r w:rsidR="00836AAB" w:rsidRPr="00836AAB">
              <w:t xml:space="preserve">) </w:t>
            </w:r>
          </w:p>
        </w:tc>
        <w:tc>
          <w:tcPr>
            <w:tcW w:w="364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</w:p>
        </w:tc>
      </w:tr>
      <w:tr w:rsidR="007A6D66" w:rsidRPr="00836AAB" w:rsidTr="00280EEF">
        <w:trPr>
          <w:jc w:val="center"/>
        </w:trPr>
        <w:tc>
          <w:tcPr>
            <w:tcW w:w="3813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0351CB">
              <w:t>Инфляция</w:t>
            </w:r>
            <w:r w:rsidR="00836AAB" w:rsidRPr="00836AAB">
              <w:t xml:space="preserve"> (</w:t>
            </w:r>
            <w:r w:rsidRPr="000351CB">
              <w:t>ИПЦ</w:t>
            </w:r>
            <w:r w:rsidR="00836AAB" w:rsidRPr="00836AAB">
              <w:t xml:space="preserve">) </w:t>
            </w:r>
          </w:p>
        </w:tc>
        <w:tc>
          <w:tcPr>
            <w:tcW w:w="4915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836AAB">
              <w:t>1,5%</w:t>
            </w:r>
            <w:r w:rsidR="00836AAB" w:rsidRPr="00836AAB">
              <w:t xml:space="preserve"> (</w:t>
            </w:r>
            <w:r w:rsidRPr="000351CB">
              <w:t>2006</w:t>
            </w:r>
            <w:r w:rsidR="00836AAB" w:rsidRPr="00836AAB">
              <w:t xml:space="preserve">) </w:t>
            </w:r>
          </w:p>
        </w:tc>
        <w:tc>
          <w:tcPr>
            <w:tcW w:w="364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</w:p>
        </w:tc>
      </w:tr>
      <w:tr w:rsidR="007A6D66" w:rsidRPr="00836AAB" w:rsidTr="00280EEF">
        <w:trPr>
          <w:jc w:val="center"/>
        </w:trPr>
        <w:tc>
          <w:tcPr>
            <w:tcW w:w="3813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836AAB">
              <w:t xml:space="preserve">Население за </w:t>
            </w:r>
            <w:r w:rsidRPr="000351CB">
              <w:t>чертой бедности</w:t>
            </w:r>
          </w:p>
        </w:tc>
        <w:tc>
          <w:tcPr>
            <w:tcW w:w="4915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836AAB">
              <w:t>6,2%</w:t>
            </w:r>
            <w:r w:rsidR="00836AAB" w:rsidRPr="00836AAB">
              <w:t xml:space="preserve"> (</w:t>
            </w:r>
            <w:r w:rsidRPr="00836AAB">
              <w:t>2004</w:t>
            </w:r>
            <w:r w:rsidR="00836AAB" w:rsidRPr="00836AAB">
              <w:t xml:space="preserve">) </w:t>
            </w:r>
          </w:p>
        </w:tc>
        <w:tc>
          <w:tcPr>
            <w:tcW w:w="364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</w:p>
        </w:tc>
      </w:tr>
      <w:tr w:rsidR="007A6D66" w:rsidRPr="00836AAB" w:rsidTr="00280EEF">
        <w:trPr>
          <w:jc w:val="center"/>
        </w:trPr>
        <w:tc>
          <w:tcPr>
            <w:tcW w:w="3813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0351CB">
              <w:t>ИРЧП</w:t>
            </w:r>
          </w:p>
        </w:tc>
        <w:tc>
          <w:tcPr>
            <w:tcW w:w="4915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836AAB">
              <w:t>0,952</w:t>
            </w:r>
            <w:r w:rsidR="00836AAB" w:rsidRPr="00836AAB">
              <w:t xml:space="preserve">; </w:t>
            </w:r>
            <w:r w:rsidRPr="00836AAB">
              <w:t>10-е место в 2005</w:t>
            </w:r>
          </w:p>
        </w:tc>
        <w:tc>
          <w:tcPr>
            <w:tcW w:w="364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</w:p>
        </w:tc>
      </w:tr>
      <w:tr w:rsidR="007A6D66" w:rsidRPr="00836AAB" w:rsidTr="00280EEF">
        <w:trPr>
          <w:jc w:val="center"/>
        </w:trPr>
        <w:tc>
          <w:tcPr>
            <w:tcW w:w="3813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0351CB">
              <w:t>Активное население</w:t>
            </w:r>
          </w:p>
        </w:tc>
        <w:tc>
          <w:tcPr>
            <w:tcW w:w="4915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836AAB">
              <w:t>22,9 миллиона чел</w:t>
            </w:r>
            <w:r w:rsidR="00836AAB" w:rsidRPr="00836AAB">
              <w:t xml:space="preserve">. </w:t>
            </w:r>
          </w:p>
        </w:tc>
        <w:tc>
          <w:tcPr>
            <w:tcW w:w="364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</w:p>
        </w:tc>
      </w:tr>
      <w:tr w:rsidR="007A6D66" w:rsidRPr="00836AAB" w:rsidTr="00280EEF">
        <w:trPr>
          <w:jc w:val="center"/>
        </w:trPr>
        <w:tc>
          <w:tcPr>
            <w:tcW w:w="3813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836AAB">
              <w:t>Активное население по секторам</w:t>
            </w:r>
          </w:p>
        </w:tc>
        <w:tc>
          <w:tcPr>
            <w:tcW w:w="4915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836AAB">
              <w:t>сельское хозяйство</w:t>
            </w:r>
            <w:r w:rsidR="00836AAB" w:rsidRPr="00836AAB">
              <w:t xml:space="preserve">: </w:t>
            </w:r>
            <w:r w:rsidRPr="00836AAB">
              <w:t>4,1%</w:t>
            </w:r>
            <w:r w:rsidR="00836AAB" w:rsidRPr="00836AAB">
              <w:t xml:space="preserve"> </w:t>
            </w:r>
            <w:r w:rsidRPr="00836AAB">
              <w:t>промышленность</w:t>
            </w:r>
            <w:r w:rsidR="00836AAB" w:rsidRPr="00836AAB">
              <w:t xml:space="preserve">: </w:t>
            </w:r>
            <w:r w:rsidRPr="00836AAB">
              <w:t>24,4%</w:t>
            </w:r>
            <w:r w:rsidR="00836AAB" w:rsidRPr="00836AAB">
              <w:t xml:space="preserve"> </w:t>
            </w:r>
            <w:r w:rsidRPr="00836AAB">
              <w:t>сфера услуг</w:t>
            </w:r>
            <w:r w:rsidR="00836AAB" w:rsidRPr="00836AAB">
              <w:t xml:space="preserve">: </w:t>
            </w:r>
            <w:r w:rsidRPr="00836AAB">
              <w:t>71,5%</w:t>
            </w:r>
            <w:r w:rsidR="00836AAB" w:rsidRPr="00836AAB">
              <w:t xml:space="preserve"> (</w:t>
            </w:r>
            <w:r w:rsidRPr="00836AAB">
              <w:t>1999</w:t>
            </w:r>
            <w:r w:rsidR="00836AAB" w:rsidRPr="00836AAB">
              <w:t xml:space="preserve">) </w:t>
            </w:r>
          </w:p>
        </w:tc>
        <w:tc>
          <w:tcPr>
            <w:tcW w:w="364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</w:p>
        </w:tc>
      </w:tr>
      <w:tr w:rsidR="007A6D66" w:rsidRPr="00836AAB" w:rsidTr="00280EEF">
        <w:trPr>
          <w:jc w:val="center"/>
        </w:trPr>
        <w:tc>
          <w:tcPr>
            <w:tcW w:w="3813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0351CB">
              <w:t>Безработица</w:t>
            </w:r>
          </w:p>
        </w:tc>
        <w:tc>
          <w:tcPr>
            <w:tcW w:w="4915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836AAB">
              <w:t>7,2% / 7,5%</w:t>
            </w:r>
            <w:r w:rsidR="00836AAB" w:rsidRPr="00836AAB">
              <w:t xml:space="preserve"> (</w:t>
            </w:r>
            <w:r w:rsidRPr="00836AAB">
              <w:t>Европейская Франция / Европейская Франция + ЗД, 1-й квартал 2008</w:t>
            </w:r>
            <w:r w:rsidR="00836AAB" w:rsidRPr="00836AAB">
              <w:t xml:space="preserve">) </w:t>
            </w:r>
          </w:p>
        </w:tc>
        <w:tc>
          <w:tcPr>
            <w:tcW w:w="364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</w:p>
        </w:tc>
      </w:tr>
      <w:tr w:rsidR="007A6D66" w:rsidRPr="00836AAB" w:rsidTr="00280EEF">
        <w:trPr>
          <w:jc w:val="center"/>
        </w:trPr>
        <w:tc>
          <w:tcPr>
            <w:tcW w:w="3813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836AAB">
              <w:t>Отрасли</w:t>
            </w:r>
          </w:p>
        </w:tc>
        <w:tc>
          <w:tcPr>
            <w:tcW w:w="4915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836AAB">
              <w:t>машиностроение, химическая, автомобильная, авиационная, электронная, лёгкая, пищевая</w:t>
            </w:r>
          </w:p>
        </w:tc>
        <w:tc>
          <w:tcPr>
            <w:tcW w:w="364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</w:p>
        </w:tc>
      </w:tr>
      <w:tr w:rsidR="007A6D66" w:rsidRPr="00836AAB" w:rsidTr="00280EEF">
        <w:trPr>
          <w:jc w:val="center"/>
        </w:trPr>
        <w:tc>
          <w:tcPr>
            <w:tcW w:w="9092" w:type="dxa"/>
            <w:gridSpan w:val="3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836AAB">
              <w:t>Внешняя торговля</w:t>
            </w:r>
          </w:p>
        </w:tc>
      </w:tr>
      <w:tr w:rsidR="007A6D66" w:rsidRPr="00836AAB" w:rsidTr="00280EEF">
        <w:trPr>
          <w:jc w:val="center"/>
        </w:trPr>
        <w:tc>
          <w:tcPr>
            <w:tcW w:w="3813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0351CB">
              <w:t>Экспорт</w:t>
            </w:r>
          </w:p>
        </w:tc>
        <w:tc>
          <w:tcPr>
            <w:tcW w:w="4915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836AAB">
              <w:t>490 миллиардов</w:t>
            </w:r>
            <w:r w:rsidR="00836AAB" w:rsidRPr="00836AAB">
              <w:t xml:space="preserve"> (</w:t>
            </w:r>
            <w:r w:rsidRPr="00836AAB">
              <w:t>2006</w:t>
            </w:r>
            <w:r w:rsidR="00836AAB" w:rsidRPr="00836AAB">
              <w:t xml:space="preserve">) </w:t>
            </w:r>
          </w:p>
        </w:tc>
        <w:tc>
          <w:tcPr>
            <w:tcW w:w="364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</w:p>
        </w:tc>
      </w:tr>
      <w:tr w:rsidR="007A6D66" w:rsidRPr="00836AAB" w:rsidTr="00280EEF">
        <w:trPr>
          <w:jc w:val="center"/>
        </w:trPr>
        <w:tc>
          <w:tcPr>
            <w:tcW w:w="3813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836AAB">
              <w:t>Статьи экспорта</w:t>
            </w:r>
          </w:p>
        </w:tc>
        <w:tc>
          <w:tcPr>
            <w:tcW w:w="4915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836AAB">
              <w:t>машины и транспортное оборудование, авиация, пластмассы, химикаты, лекарства, железо и сталь, напитки</w:t>
            </w:r>
          </w:p>
        </w:tc>
        <w:tc>
          <w:tcPr>
            <w:tcW w:w="364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</w:p>
        </w:tc>
      </w:tr>
      <w:tr w:rsidR="007A6D66" w:rsidRPr="00836AAB" w:rsidTr="00280EEF">
        <w:trPr>
          <w:jc w:val="center"/>
        </w:trPr>
        <w:tc>
          <w:tcPr>
            <w:tcW w:w="3813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836AAB">
              <w:t>Партнеры по экспорту</w:t>
            </w:r>
          </w:p>
        </w:tc>
        <w:tc>
          <w:tcPr>
            <w:tcW w:w="4915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836AAB">
              <w:t>Германия</w:t>
            </w:r>
            <w:r w:rsidR="00836AAB" w:rsidRPr="00836AAB">
              <w:t xml:space="preserve"> (</w:t>
            </w:r>
            <w:r w:rsidRPr="00836AAB">
              <w:t>15,6%</w:t>
            </w:r>
            <w:r w:rsidR="00836AAB" w:rsidRPr="00836AAB">
              <w:t>),</w:t>
            </w:r>
            <w:r w:rsidRPr="00836AAB">
              <w:t xml:space="preserve"> Испания</w:t>
            </w:r>
            <w:r w:rsidR="00836AAB" w:rsidRPr="00836AAB">
              <w:t xml:space="preserve"> (</w:t>
            </w:r>
            <w:r w:rsidRPr="00836AAB">
              <w:t>9,6%</w:t>
            </w:r>
            <w:r w:rsidR="00836AAB" w:rsidRPr="00836AAB">
              <w:t>),</w:t>
            </w:r>
            <w:r w:rsidRPr="00836AAB">
              <w:t xml:space="preserve"> Италия</w:t>
            </w:r>
            <w:r w:rsidR="00836AAB" w:rsidRPr="00836AAB">
              <w:t xml:space="preserve"> (</w:t>
            </w:r>
            <w:r w:rsidRPr="00836AAB">
              <w:t>8,9%</w:t>
            </w:r>
            <w:r w:rsidR="00836AAB" w:rsidRPr="00836AAB">
              <w:t>),</w:t>
            </w:r>
            <w:r w:rsidRPr="00836AAB">
              <w:t xml:space="preserve"> Соединённое королевство</w:t>
            </w:r>
            <w:r w:rsidR="00836AAB" w:rsidRPr="00836AAB">
              <w:t xml:space="preserve"> (</w:t>
            </w:r>
            <w:r w:rsidRPr="00836AAB">
              <w:t>8,2%</w:t>
            </w:r>
            <w:r w:rsidR="00836AAB" w:rsidRPr="00836AAB">
              <w:t>),</w:t>
            </w:r>
            <w:r w:rsidRPr="00836AAB">
              <w:t xml:space="preserve"> Бельгия</w:t>
            </w:r>
            <w:r w:rsidR="00836AAB" w:rsidRPr="00836AAB">
              <w:t xml:space="preserve"> (</w:t>
            </w:r>
            <w:r w:rsidRPr="00836AAB">
              <w:t>7,2%</w:t>
            </w:r>
            <w:r w:rsidR="00836AAB" w:rsidRPr="00836AAB">
              <w:t>),</w:t>
            </w:r>
            <w:r w:rsidRPr="00836AAB">
              <w:t xml:space="preserve"> США</w:t>
            </w:r>
            <w:r w:rsidR="00836AAB" w:rsidRPr="00836AAB">
              <w:t xml:space="preserve"> (</w:t>
            </w:r>
            <w:r w:rsidRPr="00836AAB">
              <w:t>6,7%</w:t>
            </w:r>
            <w:r w:rsidR="00836AAB" w:rsidRPr="00836AAB">
              <w:t>),</w:t>
            </w:r>
            <w:r w:rsidRPr="00836AAB">
              <w:t xml:space="preserve"> Нидерланды</w:t>
            </w:r>
            <w:r w:rsidR="00836AAB" w:rsidRPr="00836AAB">
              <w:t xml:space="preserve"> (</w:t>
            </w:r>
            <w:r w:rsidRPr="00836AAB">
              <w:t>4%</w:t>
            </w:r>
            <w:r w:rsidR="00836AAB" w:rsidRPr="00836AAB">
              <w:t>) (</w:t>
            </w:r>
            <w:r w:rsidRPr="00836AAB">
              <w:t>2006</w:t>
            </w:r>
            <w:r w:rsidR="00836AAB" w:rsidRPr="00836AAB">
              <w:t xml:space="preserve">) </w:t>
            </w:r>
          </w:p>
        </w:tc>
        <w:tc>
          <w:tcPr>
            <w:tcW w:w="364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</w:p>
        </w:tc>
      </w:tr>
      <w:tr w:rsidR="007A6D66" w:rsidRPr="00836AAB" w:rsidTr="00280EEF">
        <w:trPr>
          <w:jc w:val="center"/>
        </w:trPr>
        <w:tc>
          <w:tcPr>
            <w:tcW w:w="3813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0351CB">
              <w:t>Импорт</w:t>
            </w:r>
          </w:p>
        </w:tc>
        <w:tc>
          <w:tcPr>
            <w:tcW w:w="4915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836AAB">
              <w:t>529 миллиардов</w:t>
            </w:r>
            <w:r w:rsidR="00836AAB" w:rsidRPr="00836AAB">
              <w:t xml:space="preserve"> (</w:t>
            </w:r>
            <w:r w:rsidRPr="00836AAB">
              <w:t>2006</w:t>
            </w:r>
            <w:r w:rsidR="00836AAB" w:rsidRPr="00836AAB">
              <w:t xml:space="preserve">) </w:t>
            </w:r>
          </w:p>
        </w:tc>
        <w:tc>
          <w:tcPr>
            <w:tcW w:w="364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</w:p>
        </w:tc>
      </w:tr>
      <w:tr w:rsidR="007A6D66" w:rsidRPr="00836AAB" w:rsidTr="00280EEF">
        <w:trPr>
          <w:jc w:val="center"/>
        </w:trPr>
        <w:tc>
          <w:tcPr>
            <w:tcW w:w="3813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836AAB">
              <w:t>Статьи импорта</w:t>
            </w:r>
          </w:p>
        </w:tc>
        <w:tc>
          <w:tcPr>
            <w:tcW w:w="4915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836AAB">
              <w:t>машины и оборудование, автомобили, нефть, авиация, пластмассы и химикаты</w:t>
            </w:r>
          </w:p>
        </w:tc>
        <w:tc>
          <w:tcPr>
            <w:tcW w:w="364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</w:p>
        </w:tc>
      </w:tr>
      <w:tr w:rsidR="007A6D66" w:rsidRPr="00836AAB" w:rsidTr="00280EEF">
        <w:trPr>
          <w:jc w:val="center"/>
        </w:trPr>
        <w:tc>
          <w:tcPr>
            <w:tcW w:w="3813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836AAB">
              <w:t>Партнеры по импорту</w:t>
            </w:r>
          </w:p>
        </w:tc>
        <w:tc>
          <w:tcPr>
            <w:tcW w:w="4915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836AAB">
              <w:t>Германия</w:t>
            </w:r>
            <w:r w:rsidR="00836AAB" w:rsidRPr="00836AAB">
              <w:t xml:space="preserve"> (</w:t>
            </w:r>
            <w:r w:rsidRPr="00836AAB">
              <w:t>19%</w:t>
            </w:r>
            <w:r w:rsidR="00836AAB" w:rsidRPr="00836AAB">
              <w:t>),</w:t>
            </w:r>
            <w:r w:rsidRPr="00836AAB">
              <w:t xml:space="preserve"> Бельгия</w:t>
            </w:r>
            <w:r w:rsidR="00836AAB" w:rsidRPr="00836AAB">
              <w:t xml:space="preserve"> (</w:t>
            </w:r>
            <w:r w:rsidRPr="00836AAB">
              <w:t>11%</w:t>
            </w:r>
            <w:r w:rsidR="00836AAB" w:rsidRPr="00836AAB">
              <w:t>),</w:t>
            </w:r>
            <w:r w:rsidRPr="00836AAB">
              <w:t xml:space="preserve"> Италия</w:t>
            </w:r>
            <w:r w:rsidR="00836AAB" w:rsidRPr="00836AAB">
              <w:t xml:space="preserve"> (</w:t>
            </w:r>
            <w:r w:rsidRPr="00836AAB">
              <w:t>8,3%</w:t>
            </w:r>
            <w:r w:rsidR="00836AAB" w:rsidRPr="00836AAB">
              <w:t>),</w:t>
            </w:r>
            <w:r w:rsidRPr="00836AAB">
              <w:t xml:space="preserve"> Испания</w:t>
            </w:r>
            <w:r w:rsidR="00836AAB" w:rsidRPr="00836AAB">
              <w:t xml:space="preserve"> (</w:t>
            </w:r>
            <w:r w:rsidRPr="00836AAB">
              <w:t>7%</w:t>
            </w:r>
            <w:r w:rsidR="00836AAB" w:rsidRPr="00836AAB">
              <w:t>),</w:t>
            </w:r>
            <w:r w:rsidRPr="00836AAB">
              <w:t xml:space="preserve"> Нидерланды</w:t>
            </w:r>
            <w:r w:rsidR="00836AAB" w:rsidRPr="00836AAB">
              <w:t xml:space="preserve"> (</w:t>
            </w:r>
            <w:r w:rsidRPr="00836AAB">
              <w:t>6,7%</w:t>
            </w:r>
            <w:r w:rsidR="00836AAB" w:rsidRPr="00836AAB">
              <w:t>),</w:t>
            </w:r>
            <w:r w:rsidRPr="00836AAB">
              <w:t xml:space="preserve"> Соединённое королевство</w:t>
            </w:r>
            <w:r w:rsidR="00836AAB" w:rsidRPr="00836AAB">
              <w:t xml:space="preserve"> (</w:t>
            </w:r>
            <w:r w:rsidRPr="00836AAB">
              <w:t>6,5%</w:t>
            </w:r>
            <w:r w:rsidR="00836AAB" w:rsidRPr="00836AAB">
              <w:t>),</w:t>
            </w:r>
            <w:r w:rsidRPr="00836AAB">
              <w:t xml:space="preserve"> США</w:t>
            </w:r>
            <w:r w:rsidR="00836AAB" w:rsidRPr="00836AAB">
              <w:t xml:space="preserve"> (</w:t>
            </w:r>
            <w:r w:rsidRPr="00836AAB">
              <w:t>4,6%</w:t>
            </w:r>
            <w:r w:rsidR="00836AAB" w:rsidRPr="00836AAB">
              <w:t>) (</w:t>
            </w:r>
            <w:r w:rsidRPr="00836AAB">
              <w:t>2006</w:t>
            </w:r>
            <w:r w:rsidR="00836AAB" w:rsidRPr="00836AAB">
              <w:t xml:space="preserve">) </w:t>
            </w:r>
          </w:p>
        </w:tc>
        <w:tc>
          <w:tcPr>
            <w:tcW w:w="364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</w:p>
        </w:tc>
      </w:tr>
      <w:tr w:rsidR="007A6D66" w:rsidRPr="00836AAB" w:rsidTr="00280EEF">
        <w:trPr>
          <w:jc w:val="center"/>
        </w:trPr>
        <w:tc>
          <w:tcPr>
            <w:tcW w:w="9092" w:type="dxa"/>
            <w:gridSpan w:val="3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836AAB">
              <w:t>Государственные финансы</w:t>
            </w:r>
          </w:p>
        </w:tc>
      </w:tr>
      <w:tr w:rsidR="007A6D66" w:rsidRPr="00836AAB" w:rsidTr="00280EEF">
        <w:trPr>
          <w:jc w:val="center"/>
        </w:trPr>
        <w:tc>
          <w:tcPr>
            <w:tcW w:w="3813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0351CB">
              <w:t>Государственный долг</w:t>
            </w:r>
          </w:p>
        </w:tc>
        <w:tc>
          <w:tcPr>
            <w:tcW w:w="4915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836AAB">
              <w:t>64,2% ВВП</w:t>
            </w:r>
            <w:r w:rsidR="00836AAB" w:rsidRPr="00836AAB">
              <w:t xml:space="preserve"> (</w:t>
            </w:r>
            <w:r w:rsidRPr="00836AAB">
              <w:t>2006</w:t>
            </w:r>
            <w:r w:rsidR="00836AAB" w:rsidRPr="00836AAB">
              <w:t xml:space="preserve">) </w:t>
            </w:r>
          </w:p>
        </w:tc>
        <w:tc>
          <w:tcPr>
            <w:tcW w:w="364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</w:p>
        </w:tc>
      </w:tr>
      <w:tr w:rsidR="007A6D66" w:rsidRPr="00836AAB" w:rsidTr="00280EEF">
        <w:trPr>
          <w:jc w:val="center"/>
        </w:trPr>
        <w:tc>
          <w:tcPr>
            <w:tcW w:w="3813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0351CB">
              <w:t>Внешний долг</w:t>
            </w:r>
          </w:p>
        </w:tc>
        <w:tc>
          <w:tcPr>
            <w:tcW w:w="4915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836AAB">
              <w:t>3 461 миллиард</w:t>
            </w:r>
            <w:r w:rsidR="00836AAB" w:rsidRPr="00836AAB">
              <w:t xml:space="preserve"> (</w:t>
            </w:r>
            <w:r w:rsidRPr="00836AAB">
              <w:t>2006</w:t>
            </w:r>
            <w:r w:rsidR="00836AAB" w:rsidRPr="00836AAB">
              <w:t xml:space="preserve">) </w:t>
            </w:r>
          </w:p>
        </w:tc>
        <w:tc>
          <w:tcPr>
            <w:tcW w:w="364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</w:p>
        </w:tc>
      </w:tr>
      <w:tr w:rsidR="007A6D66" w:rsidRPr="00836AAB" w:rsidTr="00280EEF">
        <w:trPr>
          <w:jc w:val="center"/>
        </w:trPr>
        <w:tc>
          <w:tcPr>
            <w:tcW w:w="3813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0351CB">
              <w:t>Государственные доходы</w:t>
            </w:r>
          </w:p>
        </w:tc>
        <w:tc>
          <w:tcPr>
            <w:tcW w:w="4915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836AAB">
              <w:t>1 150 миллиардов</w:t>
            </w:r>
            <w:r w:rsidR="00836AAB" w:rsidRPr="00836AAB">
              <w:t xml:space="preserve"> (</w:t>
            </w:r>
            <w:r w:rsidRPr="00836AAB">
              <w:t>2006</w:t>
            </w:r>
            <w:r w:rsidR="00836AAB" w:rsidRPr="00836AAB">
              <w:t xml:space="preserve">) </w:t>
            </w:r>
          </w:p>
        </w:tc>
        <w:tc>
          <w:tcPr>
            <w:tcW w:w="364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</w:p>
        </w:tc>
      </w:tr>
      <w:tr w:rsidR="007A6D66" w:rsidRPr="00836AAB" w:rsidTr="00280EEF">
        <w:trPr>
          <w:jc w:val="center"/>
        </w:trPr>
        <w:tc>
          <w:tcPr>
            <w:tcW w:w="3813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0351CB">
              <w:t>Государственные расходы</w:t>
            </w:r>
          </w:p>
        </w:tc>
        <w:tc>
          <w:tcPr>
            <w:tcW w:w="4915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836AAB">
              <w:t>1 211 миллиардов</w:t>
            </w:r>
            <w:r w:rsidR="00836AAB" w:rsidRPr="00836AAB">
              <w:t xml:space="preserve"> (</w:t>
            </w:r>
            <w:r w:rsidRPr="00836AAB">
              <w:t>2006</w:t>
            </w:r>
            <w:r w:rsidR="00836AAB" w:rsidRPr="00836AAB">
              <w:t xml:space="preserve">) </w:t>
            </w:r>
          </w:p>
        </w:tc>
        <w:tc>
          <w:tcPr>
            <w:tcW w:w="364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</w:p>
        </w:tc>
      </w:tr>
      <w:tr w:rsidR="007A6D66" w:rsidRPr="00836AAB" w:rsidTr="00280EEF">
        <w:trPr>
          <w:jc w:val="center"/>
        </w:trPr>
        <w:tc>
          <w:tcPr>
            <w:tcW w:w="8728" w:type="dxa"/>
            <w:gridSpan w:val="2"/>
            <w:shd w:val="clear" w:color="auto" w:fill="auto"/>
          </w:tcPr>
          <w:p w:rsidR="007A6D66" w:rsidRPr="00836AAB" w:rsidRDefault="007A6D66" w:rsidP="00836AAB">
            <w:pPr>
              <w:pStyle w:val="afd"/>
            </w:pPr>
            <w:r w:rsidRPr="00836AAB">
              <w:t xml:space="preserve">Если не оговорено иное, все цифры даны в </w:t>
            </w:r>
            <w:r w:rsidRPr="000351CB">
              <w:t>долларах</w:t>
            </w:r>
            <w:r w:rsidRPr="00836AAB">
              <w:t xml:space="preserve"> </w:t>
            </w:r>
            <w:r w:rsidRPr="000351CB">
              <w:t>США</w:t>
            </w:r>
          </w:p>
        </w:tc>
        <w:tc>
          <w:tcPr>
            <w:tcW w:w="364" w:type="dxa"/>
            <w:shd w:val="clear" w:color="auto" w:fill="auto"/>
          </w:tcPr>
          <w:p w:rsidR="007A6D66" w:rsidRPr="00836AAB" w:rsidRDefault="007A6D66" w:rsidP="00836AAB">
            <w:pPr>
              <w:pStyle w:val="afd"/>
            </w:pPr>
          </w:p>
        </w:tc>
      </w:tr>
    </w:tbl>
    <w:p w:rsidR="00836AAB" w:rsidRPr="00836AAB" w:rsidRDefault="00836AAB" w:rsidP="00836AAB">
      <w:pPr>
        <w:ind w:firstLine="709"/>
        <w:rPr>
          <w:b/>
          <w:bCs/>
          <w:color w:val="000000"/>
        </w:rPr>
      </w:pPr>
    </w:p>
    <w:p w:rsidR="00836AAB" w:rsidRPr="00836AAB" w:rsidRDefault="00836AAB" w:rsidP="00836AAB">
      <w:pPr>
        <w:pStyle w:val="2"/>
      </w:pPr>
      <w:r>
        <w:br w:type="page"/>
      </w:r>
      <w:bookmarkStart w:id="7" w:name="_Toc278218745"/>
      <w:r w:rsidR="00E977C8" w:rsidRPr="00836AAB">
        <w:t>Заключение</w:t>
      </w:r>
      <w:bookmarkEnd w:id="7"/>
    </w:p>
    <w:p w:rsidR="00836AAB" w:rsidRDefault="00836AAB" w:rsidP="00836AAB">
      <w:pPr>
        <w:ind w:firstLine="709"/>
      </w:pPr>
    </w:p>
    <w:p w:rsidR="00836AAB" w:rsidRDefault="00DC5003" w:rsidP="00836AAB">
      <w:pPr>
        <w:ind w:firstLine="709"/>
      </w:pPr>
      <w:r w:rsidRPr="00836AAB">
        <w:t>Франция со своей территорией в 551</w:t>
      </w:r>
      <w:r w:rsidR="00836AAB">
        <w:t xml:space="preserve"> </w:t>
      </w:r>
      <w:r w:rsidRPr="00836AAB">
        <w:t>602 квадратных километров и 63 миллионах жителей Франция не может считаться</w:t>
      </w:r>
      <w:r w:rsidR="00836AAB">
        <w:t xml:space="preserve"> "</w:t>
      </w:r>
      <w:r w:rsidRPr="00836AAB">
        <w:t>крупной</w:t>
      </w:r>
      <w:r w:rsidR="00836AAB">
        <w:t xml:space="preserve">" </w:t>
      </w:r>
      <w:r w:rsidRPr="00836AAB">
        <w:t>страной в мире</w:t>
      </w:r>
      <w:r w:rsidR="00836AAB" w:rsidRPr="00836AAB">
        <w:t xml:space="preserve">. </w:t>
      </w:r>
      <w:r w:rsidRPr="00836AAB">
        <w:t>И между тем, её экономический вес позволяет ей играть главные роли на международной сцене</w:t>
      </w:r>
      <w:r w:rsidR="00836AAB" w:rsidRPr="00836AAB">
        <w:t xml:space="preserve">. </w:t>
      </w:r>
      <w:r w:rsidRPr="00836AAB">
        <w:t xml:space="preserve">Франция пользуется своими естественными преимуществами, начиная от центрального географического положения в </w:t>
      </w:r>
      <w:r w:rsidRPr="000351CB">
        <w:t>Европе</w:t>
      </w:r>
      <w:r w:rsidRPr="00836AAB">
        <w:t xml:space="preserve"> до обладания выходами на главные коммерческие трассы Западной Европы</w:t>
      </w:r>
      <w:r w:rsidR="00836AAB" w:rsidRPr="00836AAB">
        <w:t xml:space="preserve">: </w:t>
      </w:r>
      <w:r w:rsidRPr="000351CB">
        <w:t>Средиземное море</w:t>
      </w:r>
      <w:r w:rsidRPr="00836AAB">
        <w:t xml:space="preserve">, </w:t>
      </w:r>
      <w:r w:rsidRPr="000351CB">
        <w:t>Ла-Манш</w:t>
      </w:r>
      <w:r w:rsidRPr="00836AAB">
        <w:t>, Атлантика</w:t>
      </w:r>
      <w:r w:rsidR="00836AAB" w:rsidRPr="00836AAB">
        <w:t xml:space="preserve">. </w:t>
      </w:r>
      <w:r w:rsidR="00CC1B50" w:rsidRPr="000351CB">
        <w:t>Франция</w:t>
      </w:r>
      <w:r w:rsidR="00836AAB" w:rsidRPr="00836AAB">
        <w:t xml:space="preserve"> - </w:t>
      </w:r>
      <w:r w:rsidR="00CC1B50" w:rsidRPr="00836AAB">
        <w:t>высокоразвитая страна, ядерная и космическая держава</w:t>
      </w:r>
      <w:r w:rsidR="00836AAB" w:rsidRPr="00836AAB">
        <w:t xml:space="preserve">. </w:t>
      </w:r>
      <w:r w:rsidR="00CC1B50" w:rsidRPr="00836AAB">
        <w:t xml:space="preserve">По общему объему экономики страна занимает ведущие места в </w:t>
      </w:r>
      <w:r w:rsidR="00CC1B50" w:rsidRPr="000351CB">
        <w:t>Европейском Союзе</w:t>
      </w:r>
      <w:r w:rsidR="00CC1B50" w:rsidRPr="00836AAB">
        <w:t>, по ВВП на душу населения стабильно входит в первую мировую десятку</w:t>
      </w:r>
      <w:r w:rsidR="00836AAB" w:rsidRPr="00836AAB">
        <w:t xml:space="preserve">. </w:t>
      </w:r>
      <w:r w:rsidRPr="00836AAB">
        <w:t>В стране существуют</w:t>
      </w:r>
      <w:r w:rsidR="00836AAB" w:rsidRPr="00836AAB">
        <w:t xml:space="preserve"> </w:t>
      </w:r>
      <w:r w:rsidRPr="00836AAB">
        <w:t>высокие налоги, расходы на социальное обеспечение и зарплаты</w:t>
      </w:r>
      <w:r w:rsidR="00836AAB" w:rsidRPr="00836AAB">
        <w:t xml:space="preserve">. </w:t>
      </w:r>
      <w:r w:rsidR="00CC1B50" w:rsidRPr="00836AAB">
        <w:t>Традиционная особенность французской экономической политики</w:t>
      </w:r>
      <w:r w:rsidR="00836AAB" w:rsidRPr="00836AAB">
        <w:t xml:space="preserve"> - </w:t>
      </w:r>
      <w:r w:rsidR="00CC1B50" w:rsidRPr="00836AAB">
        <w:t>большая доля государственного сектора, особенно в стратегически важных областях</w:t>
      </w:r>
      <w:r w:rsidR="00836AAB" w:rsidRPr="00836AAB">
        <w:t xml:space="preserve"> - </w:t>
      </w:r>
      <w:r w:rsidR="00CC1B50" w:rsidRPr="00836AAB">
        <w:t>нефтегазовой промышленности, транспорте</w:t>
      </w:r>
      <w:r w:rsidR="00836AAB" w:rsidRPr="00836AAB">
        <w:t xml:space="preserve">. </w:t>
      </w:r>
      <w:r w:rsidR="00CC1B50" w:rsidRPr="00836AAB">
        <w:t>Существует планирование, но оно носит не нормативный, а индикативный характер</w:t>
      </w:r>
      <w:r w:rsidR="00836AAB" w:rsidRPr="00836AAB">
        <w:t>.</w:t>
      </w:r>
    </w:p>
    <w:p w:rsidR="00836AAB" w:rsidRDefault="00836AAB" w:rsidP="00836AAB">
      <w:pPr>
        <w:pStyle w:val="2"/>
      </w:pPr>
      <w:r>
        <w:br w:type="page"/>
      </w:r>
      <w:bookmarkStart w:id="8" w:name="_Toc278218746"/>
      <w:r w:rsidR="00CC3BD1" w:rsidRPr="00836AAB">
        <w:t>Список литературы</w:t>
      </w:r>
      <w:bookmarkEnd w:id="8"/>
    </w:p>
    <w:p w:rsidR="00836AAB" w:rsidRPr="00836AAB" w:rsidRDefault="00836AAB" w:rsidP="00836AAB">
      <w:pPr>
        <w:ind w:firstLine="709"/>
      </w:pPr>
    </w:p>
    <w:p w:rsidR="00CC3BD1" w:rsidRPr="00836AAB" w:rsidRDefault="00CC3BD1" w:rsidP="00836AAB">
      <w:pPr>
        <w:pStyle w:val="a"/>
        <w:tabs>
          <w:tab w:val="left" w:pos="402"/>
        </w:tabs>
      </w:pPr>
      <w:r w:rsidRPr="00836AAB">
        <w:t>Экономика зарубежных стран</w:t>
      </w:r>
      <w:r w:rsidR="00836AAB" w:rsidRPr="00836AAB">
        <w:t xml:space="preserve">. </w:t>
      </w:r>
      <w:r w:rsidRPr="00836AAB">
        <w:t>Второе издание</w:t>
      </w:r>
      <w:r w:rsidR="00836AAB" w:rsidRPr="00836AAB">
        <w:t xml:space="preserve">. </w:t>
      </w:r>
      <w:r w:rsidRPr="00836AAB">
        <w:t>Погорлецкий А</w:t>
      </w:r>
      <w:r w:rsidR="00836AAB">
        <w:t xml:space="preserve">.И. </w:t>
      </w:r>
      <w:r w:rsidRPr="00836AAB">
        <w:t>Издательство Михайлова В</w:t>
      </w:r>
      <w:r w:rsidR="00836AAB">
        <w:t xml:space="preserve">.А. </w:t>
      </w:r>
      <w:r w:rsidRPr="00836AAB">
        <w:t>Санкт-Петербург 2001</w:t>
      </w:r>
      <w:r w:rsidR="00836AAB">
        <w:t>.</w:t>
      </w:r>
    </w:p>
    <w:p w:rsidR="00FE604B" w:rsidRPr="00836AAB" w:rsidRDefault="00FE604B" w:rsidP="00836AAB">
      <w:pPr>
        <w:pStyle w:val="a"/>
        <w:tabs>
          <w:tab w:val="left" w:pos="402"/>
        </w:tabs>
      </w:pPr>
      <w:r w:rsidRPr="00836AAB">
        <w:t>Мировая экономика</w:t>
      </w:r>
      <w:r w:rsidR="00836AAB" w:rsidRPr="00836AAB">
        <w:t xml:space="preserve">. </w:t>
      </w:r>
      <w:r w:rsidRPr="00836AAB">
        <w:t>Экономика зарубежных стран / Под ред</w:t>
      </w:r>
      <w:r w:rsidR="00836AAB">
        <w:t xml:space="preserve">. В.П. </w:t>
      </w:r>
      <w:r w:rsidRPr="00836AAB">
        <w:t>Колосова, М</w:t>
      </w:r>
      <w:r w:rsidR="00836AAB">
        <w:t xml:space="preserve">.Н. </w:t>
      </w:r>
      <w:r w:rsidRPr="00836AAB">
        <w:t>Осьмовой</w:t>
      </w:r>
      <w:r w:rsidR="00836AAB" w:rsidRPr="00836AAB">
        <w:t>. -</w:t>
      </w:r>
      <w:r w:rsidR="00836AAB">
        <w:t xml:space="preserve"> </w:t>
      </w:r>
      <w:r w:rsidRPr="00836AAB">
        <w:t>М</w:t>
      </w:r>
      <w:r w:rsidR="00836AAB">
        <w:t>.:</w:t>
      </w:r>
      <w:r w:rsidR="00836AAB" w:rsidRPr="00836AAB">
        <w:t xml:space="preserve"> </w:t>
      </w:r>
      <w:r w:rsidRPr="00836AAB">
        <w:t>2000</w:t>
      </w:r>
    </w:p>
    <w:p w:rsidR="00CC3BD1" w:rsidRPr="00836AAB" w:rsidRDefault="00FE604B" w:rsidP="00836AAB">
      <w:pPr>
        <w:pStyle w:val="a"/>
        <w:tabs>
          <w:tab w:val="left" w:pos="402"/>
        </w:tabs>
      </w:pPr>
      <w:r w:rsidRPr="00836AAB">
        <w:t>Черников Г</w:t>
      </w:r>
      <w:r w:rsidR="00836AAB">
        <w:t xml:space="preserve">.П. </w:t>
      </w:r>
      <w:r w:rsidRPr="00836AAB">
        <w:t>Экономика Франции</w:t>
      </w:r>
      <w:r w:rsidR="00836AAB" w:rsidRPr="00836AAB">
        <w:t xml:space="preserve">: </w:t>
      </w:r>
      <w:r w:rsidRPr="00836AAB">
        <w:t>Традиции и новейшие тенденции</w:t>
      </w:r>
      <w:r w:rsidR="00836AAB" w:rsidRPr="00836AAB">
        <w:t>. -</w:t>
      </w:r>
      <w:r w:rsidR="00836AAB">
        <w:t xml:space="preserve"> </w:t>
      </w:r>
      <w:r w:rsidRPr="00836AAB">
        <w:t>М</w:t>
      </w:r>
      <w:r w:rsidR="00836AAB">
        <w:t>.:</w:t>
      </w:r>
      <w:r w:rsidR="00836AAB" w:rsidRPr="00836AAB">
        <w:t xml:space="preserve"> </w:t>
      </w:r>
      <w:r w:rsidRPr="00836AAB">
        <w:t>РОССПЭН, 2002</w:t>
      </w:r>
    </w:p>
    <w:p w:rsidR="00FE604B" w:rsidRPr="00836AAB" w:rsidRDefault="00836AAB" w:rsidP="00836AAB">
      <w:pPr>
        <w:pStyle w:val="a"/>
        <w:tabs>
          <w:tab w:val="left" w:pos="402"/>
        </w:tabs>
      </w:pPr>
      <w:r>
        <w:t>http://</w:t>
      </w:r>
      <w:r w:rsidR="00CC1B50" w:rsidRPr="00836AAB">
        <w:t>ru</w:t>
      </w:r>
      <w:r w:rsidRPr="00836AAB">
        <w:t xml:space="preserve">. </w:t>
      </w:r>
      <w:r w:rsidR="00CC1B50" w:rsidRPr="00836AAB">
        <w:t>wikipedia</w:t>
      </w:r>
      <w:r>
        <w:t>.org</w:t>
      </w:r>
    </w:p>
    <w:p w:rsidR="00FE604B" w:rsidRPr="00836AAB" w:rsidRDefault="00836AAB" w:rsidP="00836AAB">
      <w:pPr>
        <w:pStyle w:val="a"/>
        <w:tabs>
          <w:tab w:val="left" w:pos="402"/>
        </w:tabs>
      </w:pPr>
      <w:r>
        <w:t>http://</w:t>
      </w:r>
      <w:r w:rsidR="00FE604B" w:rsidRPr="00836AAB">
        <w:t>france</w:t>
      </w:r>
      <w:r w:rsidRPr="00836AAB">
        <w:t xml:space="preserve">. </w:t>
      </w:r>
      <w:r w:rsidR="00FE604B" w:rsidRPr="00836AAB">
        <w:t>fro</w:t>
      </w:r>
      <w:r w:rsidR="00CC1B50" w:rsidRPr="00836AAB">
        <w:t>mru</w:t>
      </w:r>
      <w:r>
        <w:t>.com</w:t>
      </w:r>
    </w:p>
    <w:p w:rsidR="00FE604B" w:rsidRPr="00836AAB" w:rsidRDefault="00836AAB" w:rsidP="00836AAB">
      <w:pPr>
        <w:pStyle w:val="a"/>
        <w:tabs>
          <w:tab w:val="left" w:pos="402"/>
        </w:tabs>
      </w:pPr>
      <w:r>
        <w:t>http://www.</w:t>
      </w:r>
      <w:r w:rsidR="00FE604B" w:rsidRPr="00836AAB">
        <w:t>ereport</w:t>
      </w:r>
      <w:r>
        <w:t>.ru</w:t>
      </w:r>
      <w:bookmarkStart w:id="9" w:name="_GoBack"/>
      <w:bookmarkEnd w:id="9"/>
    </w:p>
    <w:sectPr w:rsidR="00FE604B" w:rsidRPr="00836AAB" w:rsidSect="00836AAB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EEF" w:rsidRDefault="00280EEF">
      <w:pPr>
        <w:ind w:firstLine="709"/>
      </w:pPr>
      <w:r>
        <w:separator/>
      </w:r>
    </w:p>
  </w:endnote>
  <w:endnote w:type="continuationSeparator" w:id="0">
    <w:p w:rsidR="00280EEF" w:rsidRDefault="00280EE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AAB" w:rsidRDefault="00836AAB" w:rsidP="00836AAB">
    <w:pPr>
      <w:pStyle w:val="a8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EEF" w:rsidRDefault="00280EEF">
      <w:pPr>
        <w:ind w:firstLine="709"/>
      </w:pPr>
      <w:r>
        <w:separator/>
      </w:r>
    </w:p>
  </w:footnote>
  <w:footnote w:type="continuationSeparator" w:id="0">
    <w:p w:rsidR="00280EEF" w:rsidRDefault="00280EE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AAB" w:rsidRDefault="000351CB" w:rsidP="00836AAB">
    <w:pPr>
      <w:pStyle w:val="ad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836AAB" w:rsidRDefault="00836AAB" w:rsidP="00836AAB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B1B13"/>
    <w:multiLevelType w:val="hybridMultilevel"/>
    <w:tmpl w:val="9BC2C770"/>
    <w:lvl w:ilvl="0" w:tplc="6EB69CC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C646C1"/>
    <w:multiLevelType w:val="hybridMultilevel"/>
    <w:tmpl w:val="243EAAE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19156ABC"/>
    <w:multiLevelType w:val="hybridMultilevel"/>
    <w:tmpl w:val="0868D85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737C96"/>
    <w:multiLevelType w:val="hybridMultilevel"/>
    <w:tmpl w:val="ACF240B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nsid w:val="2F2F4BB2"/>
    <w:multiLevelType w:val="hybridMultilevel"/>
    <w:tmpl w:val="74EAD6B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6">
    <w:nsid w:val="33B15739"/>
    <w:multiLevelType w:val="hybridMultilevel"/>
    <w:tmpl w:val="54ACA16E"/>
    <w:lvl w:ilvl="0" w:tplc="6B180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920249"/>
    <w:multiLevelType w:val="hybridMultilevel"/>
    <w:tmpl w:val="98FCA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8AA78E6"/>
    <w:multiLevelType w:val="multilevel"/>
    <w:tmpl w:val="0152ED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961049"/>
    <w:multiLevelType w:val="hybridMultilevel"/>
    <w:tmpl w:val="0152ED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30D179C"/>
    <w:multiLevelType w:val="hybridMultilevel"/>
    <w:tmpl w:val="EA94D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8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DD8"/>
    <w:rsid w:val="00011E89"/>
    <w:rsid w:val="000351CB"/>
    <w:rsid w:val="000421CA"/>
    <w:rsid w:val="00056BBA"/>
    <w:rsid w:val="00061C98"/>
    <w:rsid w:val="00097D03"/>
    <w:rsid w:val="000C3622"/>
    <w:rsid w:val="000F4062"/>
    <w:rsid w:val="00127EA8"/>
    <w:rsid w:val="001340E9"/>
    <w:rsid w:val="00134D2C"/>
    <w:rsid w:val="00174B9C"/>
    <w:rsid w:val="00232283"/>
    <w:rsid w:val="00261B7E"/>
    <w:rsid w:val="00280EEF"/>
    <w:rsid w:val="002A7874"/>
    <w:rsid w:val="002D5830"/>
    <w:rsid w:val="002F0851"/>
    <w:rsid w:val="0030232A"/>
    <w:rsid w:val="00326D10"/>
    <w:rsid w:val="003876C1"/>
    <w:rsid w:val="003B19EC"/>
    <w:rsid w:val="003D01B1"/>
    <w:rsid w:val="004A3508"/>
    <w:rsid w:val="004A667F"/>
    <w:rsid w:val="004D47D8"/>
    <w:rsid w:val="004E3C08"/>
    <w:rsid w:val="00501260"/>
    <w:rsid w:val="0051367C"/>
    <w:rsid w:val="00516FFC"/>
    <w:rsid w:val="00531947"/>
    <w:rsid w:val="005A1C0A"/>
    <w:rsid w:val="006145AD"/>
    <w:rsid w:val="00631892"/>
    <w:rsid w:val="00635A9F"/>
    <w:rsid w:val="00653FAA"/>
    <w:rsid w:val="006810A3"/>
    <w:rsid w:val="00684189"/>
    <w:rsid w:val="006D511D"/>
    <w:rsid w:val="007020D4"/>
    <w:rsid w:val="007050F0"/>
    <w:rsid w:val="007369D6"/>
    <w:rsid w:val="00736E70"/>
    <w:rsid w:val="007915D0"/>
    <w:rsid w:val="007A6D66"/>
    <w:rsid w:val="007C039E"/>
    <w:rsid w:val="007D3C29"/>
    <w:rsid w:val="007E5DA1"/>
    <w:rsid w:val="00833B53"/>
    <w:rsid w:val="00836AAB"/>
    <w:rsid w:val="00842DD8"/>
    <w:rsid w:val="0084575F"/>
    <w:rsid w:val="00854962"/>
    <w:rsid w:val="00905435"/>
    <w:rsid w:val="00963C1E"/>
    <w:rsid w:val="0097007C"/>
    <w:rsid w:val="0098445F"/>
    <w:rsid w:val="009B3D7C"/>
    <w:rsid w:val="009B59CA"/>
    <w:rsid w:val="009C268A"/>
    <w:rsid w:val="009C5549"/>
    <w:rsid w:val="009E1BC0"/>
    <w:rsid w:val="00A151C1"/>
    <w:rsid w:val="00A16A9E"/>
    <w:rsid w:val="00A32B47"/>
    <w:rsid w:val="00A5341D"/>
    <w:rsid w:val="00AF7EB1"/>
    <w:rsid w:val="00B35FCD"/>
    <w:rsid w:val="00B66127"/>
    <w:rsid w:val="00B938F3"/>
    <w:rsid w:val="00BC7034"/>
    <w:rsid w:val="00BC737E"/>
    <w:rsid w:val="00BE3DD1"/>
    <w:rsid w:val="00BF21C9"/>
    <w:rsid w:val="00C17CE3"/>
    <w:rsid w:val="00C33700"/>
    <w:rsid w:val="00C91DEC"/>
    <w:rsid w:val="00CC1B50"/>
    <w:rsid w:val="00CC3BD1"/>
    <w:rsid w:val="00CF7AA2"/>
    <w:rsid w:val="00D2110E"/>
    <w:rsid w:val="00D31151"/>
    <w:rsid w:val="00D339E3"/>
    <w:rsid w:val="00D75D40"/>
    <w:rsid w:val="00DB1620"/>
    <w:rsid w:val="00DC5003"/>
    <w:rsid w:val="00E10923"/>
    <w:rsid w:val="00E12879"/>
    <w:rsid w:val="00E40C15"/>
    <w:rsid w:val="00E977C8"/>
    <w:rsid w:val="00EF00F9"/>
    <w:rsid w:val="00F16C66"/>
    <w:rsid w:val="00FE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C6A12B-DBEE-4DBE-B7EC-D8B0A191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836AA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836AAB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836AAB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836AA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836AAB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836AAB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836AA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836AA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6AA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Normal (Web)"/>
    <w:basedOn w:val="a0"/>
    <w:uiPriority w:val="99"/>
    <w:rsid w:val="00836AAB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5">
    <w:name w:val="Hyperlink"/>
    <w:uiPriority w:val="99"/>
    <w:rsid w:val="0030232A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684189"/>
    <w:pPr>
      <w:spacing w:after="200" w:line="276" w:lineRule="auto"/>
      <w:ind w:left="720" w:firstLine="709"/>
    </w:pPr>
    <w:rPr>
      <w:rFonts w:ascii="Calibri" w:hAnsi="Calibri" w:cs="Calibri"/>
      <w:sz w:val="22"/>
      <w:szCs w:val="22"/>
      <w:lang w:eastAsia="en-US"/>
    </w:rPr>
  </w:style>
  <w:style w:type="table" w:styleId="a7">
    <w:name w:val="Table Grid"/>
    <w:basedOn w:val="a2"/>
    <w:uiPriority w:val="99"/>
    <w:rsid w:val="00836AA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8">
    <w:name w:val="footer"/>
    <w:basedOn w:val="a0"/>
    <w:link w:val="a9"/>
    <w:uiPriority w:val="99"/>
    <w:rsid w:val="00E977C8"/>
    <w:pPr>
      <w:tabs>
        <w:tab w:val="center" w:pos="4677"/>
        <w:tab w:val="right" w:pos="9355"/>
      </w:tabs>
      <w:ind w:firstLine="709"/>
    </w:pPr>
  </w:style>
  <w:style w:type="character" w:customStyle="1" w:styleId="a9">
    <w:name w:val="Нижний колонтитул Знак"/>
    <w:link w:val="a8"/>
    <w:uiPriority w:val="99"/>
    <w:semiHidden/>
    <w:rPr>
      <w:sz w:val="28"/>
      <w:szCs w:val="28"/>
    </w:rPr>
  </w:style>
  <w:style w:type="character" w:styleId="aa">
    <w:name w:val="page number"/>
    <w:uiPriority w:val="99"/>
    <w:rsid w:val="00836AAB"/>
    <w:rPr>
      <w:rFonts w:ascii="Times New Roman" w:hAnsi="Times New Roman" w:cs="Times New Roman"/>
      <w:sz w:val="28"/>
      <w:szCs w:val="28"/>
    </w:rPr>
  </w:style>
  <w:style w:type="paragraph" w:styleId="ab">
    <w:name w:val="Balloon Text"/>
    <w:basedOn w:val="a0"/>
    <w:link w:val="ac"/>
    <w:uiPriority w:val="99"/>
    <w:semiHidden/>
    <w:rsid w:val="00833B53"/>
    <w:pPr>
      <w:ind w:firstLine="709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header"/>
    <w:basedOn w:val="a0"/>
    <w:next w:val="ae"/>
    <w:link w:val="af"/>
    <w:uiPriority w:val="99"/>
    <w:rsid w:val="00836AA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836AAB"/>
    <w:rPr>
      <w:vertAlign w:val="superscript"/>
    </w:rPr>
  </w:style>
  <w:style w:type="paragraph" w:styleId="ae">
    <w:name w:val="Body Text"/>
    <w:basedOn w:val="a0"/>
    <w:link w:val="af1"/>
    <w:uiPriority w:val="99"/>
    <w:rsid w:val="00836AAB"/>
    <w:pPr>
      <w:ind w:firstLine="709"/>
    </w:pPr>
  </w:style>
  <w:style w:type="character" w:customStyle="1" w:styleId="af1">
    <w:name w:val="Основной текст Знак"/>
    <w:link w:val="ae"/>
    <w:uiPriority w:val="99"/>
    <w:semiHidden/>
    <w:rPr>
      <w:sz w:val="28"/>
      <w:szCs w:val="28"/>
    </w:rPr>
  </w:style>
  <w:style w:type="character" w:customStyle="1" w:styleId="12">
    <w:name w:val="Текст Знак1"/>
    <w:link w:val="af2"/>
    <w:uiPriority w:val="99"/>
    <w:locked/>
    <w:rsid w:val="00836AA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0"/>
    <w:link w:val="12"/>
    <w:uiPriority w:val="99"/>
    <w:rsid w:val="00836AA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Верхний колонтитул Знак"/>
    <w:link w:val="ad"/>
    <w:uiPriority w:val="99"/>
    <w:semiHidden/>
    <w:locked/>
    <w:rsid w:val="00836AAB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836AAB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36AAB"/>
    <w:pPr>
      <w:numPr>
        <w:numId w:val="11"/>
      </w:numPr>
      <w:spacing w:line="360" w:lineRule="auto"/>
      <w:jc w:val="both"/>
    </w:pPr>
    <w:rPr>
      <w:sz w:val="28"/>
      <w:szCs w:val="28"/>
    </w:rPr>
  </w:style>
  <w:style w:type="paragraph" w:customStyle="1" w:styleId="af5">
    <w:name w:val="лит+номерация"/>
    <w:basedOn w:val="a0"/>
    <w:next w:val="a0"/>
    <w:autoRedefine/>
    <w:uiPriority w:val="99"/>
    <w:rsid w:val="00836AAB"/>
    <w:pPr>
      <w:ind w:firstLine="0"/>
    </w:pPr>
  </w:style>
  <w:style w:type="paragraph" w:customStyle="1" w:styleId="af6">
    <w:name w:val="литера"/>
    <w:uiPriority w:val="99"/>
    <w:rsid w:val="00836AAB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836AAB"/>
    <w:rPr>
      <w:sz w:val="28"/>
      <w:szCs w:val="28"/>
    </w:rPr>
  </w:style>
  <w:style w:type="paragraph" w:customStyle="1" w:styleId="af8">
    <w:name w:val="Обычный +"/>
    <w:basedOn w:val="a0"/>
    <w:autoRedefine/>
    <w:uiPriority w:val="99"/>
    <w:rsid w:val="00836AAB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836AAB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836AA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836AAB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836AAB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836AAB"/>
    <w:pPr>
      <w:ind w:left="958" w:firstLine="709"/>
    </w:pPr>
  </w:style>
  <w:style w:type="paragraph" w:styleId="af9">
    <w:name w:val="Body Text Indent"/>
    <w:basedOn w:val="a0"/>
    <w:link w:val="afa"/>
    <w:uiPriority w:val="99"/>
    <w:rsid w:val="00836AAB"/>
    <w:pPr>
      <w:shd w:val="clear" w:color="auto" w:fill="FFFFFF"/>
      <w:spacing w:before="192"/>
      <w:ind w:right="-5" w:firstLine="360"/>
    </w:pPr>
  </w:style>
  <w:style w:type="character" w:customStyle="1" w:styleId="afa">
    <w:name w:val="Основной текст с отступом Знак"/>
    <w:link w:val="af9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836AAB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836AA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b">
    <w:name w:val="содержание"/>
    <w:uiPriority w:val="99"/>
    <w:rsid w:val="00836AA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836AAB"/>
    <w:pPr>
      <w:numPr>
        <w:numId w:val="12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836AA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36AAB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836AA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36AAB"/>
    <w:rPr>
      <w:i/>
      <w:iCs/>
    </w:rPr>
  </w:style>
  <w:style w:type="table" w:customStyle="1" w:styleId="14">
    <w:name w:val="Стиль таблицы1"/>
    <w:uiPriority w:val="99"/>
    <w:rsid w:val="00836AA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autoRedefine/>
    <w:uiPriority w:val="99"/>
    <w:rsid w:val="00836AAB"/>
    <w:pPr>
      <w:jc w:val="center"/>
    </w:pPr>
  </w:style>
  <w:style w:type="paragraph" w:customStyle="1" w:styleId="afd">
    <w:name w:val="ТАБЛИЦА"/>
    <w:next w:val="a0"/>
    <w:autoRedefine/>
    <w:uiPriority w:val="99"/>
    <w:rsid w:val="00836AAB"/>
    <w:pPr>
      <w:spacing w:line="360" w:lineRule="auto"/>
    </w:pPr>
    <w:rPr>
      <w:color w:val="000000"/>
    </w:rPr>
  </w:style>
  <w:style w:type="paragraph" w:styleId="afe">
    <w:name w:val="endnote text"/>
    <w:basedOn w:val="a0"/>
    <w:link w:val="aff"/>
    <w:autoRedefine/>
    <w:uiPriority w:val="99"/>
    <w:semiHidden/>
    <w:rsid w:val="00836AAB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0"/>
    <w:link w:val="aff1"/>
    <w:autoRedefine/>
    <w:uiPriority w:val="99"/>
    <w:semiHidden/>
    <w:rsid w:val="00836AAB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836AAB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836AA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84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4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5657</Words>
  <Characters>32249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Франция расположена в западной части Европейского материка</vt:lpstr>
    </vt:vector>
  </TitlesOfParts>
  <Company>Diapsalmata</Company>
  <LinksUpToDate>false</LinksUpToDate>
  <CharactersWithSpaces>37831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Франция расположена в западной части Европейского материка</dc:title>
  <dc:subject/>
  <dc:creator>АЛЁНА</dc:creator>
  <cp:keywords/>
  <dc:description/>
  <cp:lastModifiedBy>admin</cp:lastModifiedBy>
  <cp:revision>2</cp:revision>
  <cp:lastPrinted>2008-12-09T22:40:00Z</cp:lastPrinted>
  <dcterms:created xsi:type="dcterms:W3CDTF">2014-02-28T03:32:00Z</dcterms:created>
  <dcterms:modified xsi:type="dcterms:W3CDTF">2014-02-28T03:32:00Z</dcterms:modified>
</cp:coreProperties>
</file>