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17" w:rsidRDefault="00CF7417" w:rsidP="005D67E8">
      <w:pPr>
        <w:spacing w:line="360" w:lineRule="auto"/>
        <w:jc w:val="both"/>
        <w:rPr>
          <w:sz w:val="28"/>
          <w:szCs w:val="28"/>
        </w:rPr>
      </w:pPr>
    </w:p>
    <w:p w:rsidR="00350E45" w:rsidRDefault="00350E45" w:rsidP="005D67E8">
      <w:pPr>
        <w:spacing w:line="360" w:lineRule="auto"/>
        <w:jc w:val="both"/>
        <w:rPr>
          <w:sz w:val="28"/>
          <w:szCs w:val="28"/>
        </w:rPr>
      </w:pPr>
      <w:r>
        <w:rPr>
          <w:sz w:val="28"/>
          <w:szCs w:val="28"/>
        </w:rPr>
        <w:t>Оглавление:</w:t>
      </w:r>
    </w:p>
    <w:p w:rsidR="00350E45" w:rsidRDefault="00350E45" w:rsidP="005D67E8">
      <w:pPr>
        <w:spacing w:line="360" w:lineRule="auto"/>
        <w:jc w:val="both"/>
        <w:rPr>
          <w:sz w:val="28"/>
          <w:szCs w:val="28"/>
        </w:rPr>
      </w:pPr>
    </w:p>
    <w:p w:rsidR="00350E45" w:rsidRDefault="00350E45" w:rsidP="005D67E8">
      <w:pPr>
        <w:spacing w:line="360" w:lineRule="auto"/>
        <w:jc w:val="both"/>
        <w:rPr>
          <w:sz w:val="28"/>
          <w:szCs w:val="28"/>
        </w:rPr>
      </w:pPr>
      <w:r>
        <w:rPr>
          <w:sz w:val="28"/>
          <w:szCs w:val="28"/>
        </w:rPr>
        <w:t>Введение</w:t>
      </w:r>
    </w:p>
    <w:p w:rsidR="00350E45" w:rsidRDefault="00350E45" w:rsidP="005D67E8">
      <w:pPr>
        <w:spacing w:line="360" w:lineRule="auto"/>
        <w:jc w:val="both"/>
        <w:rPr>
          <w:sz w:val="28"/>
          <w:szCs w:val="28"/>
        </w:rPr>
      </w:pPr>
      <w:r>
        <w:rPr>
          <w:sz w:val="28"/>
          <w:szCs w:val="28"/>
        </w:rPr>
        <w:t>Основная часть:</w:t>
      </w:r>
    </w:p>
    <w:p w:rsidR="00350E45" w:rsidRDefault="00350E45" w:rsidP="005D67E8">
      <w:pPr>
        <w:spacing w:line="360" w:lineRule="auto"/>
        <w:jc w:val="both"/>
        <w:rPr>
          <w:sz w:val="28"/>
          <w:szCs w:val="28"/>
        </w:rPr>
      </w:pPr>
      <w:r>
        <w:rPr>
          <w:sz w:val="28"/>
          <w:szCs w:val="28"/>
        </w:rPr>
        <w:t>Характеристика Закона «О выборах Президента РФ»</w:t>
      </w:r>
    </w:p>
    <w:p w:rsidR="00350E45" w:rsidRDefault="00350E45" w:rsidP="005D67E8">
      <w:pPr>
        <w:spacing w:line="360" w:lineRule="auto"/>
        <w:jc w:val="both"/>
        <w:rPr>
          <w:sz w:val="28"/>
          <w:szCs w:val="28"/>
        </w:rPr>
      </w:pPr>
      <w:r>
        <w:rPr>
          <w:sz w:val="28"/>
          <w:szCs w:val="28"/>
        </w:rPr>
        <w:t>Особенности выдвижения кандидатов в Президенты РФ в настоящий период</w:t>
      </w:r>
    </w:p>
    <w:p w:rsidR="00350E45" w:rsidRDefault="00350E45" w:rsidP="005D67E8">
      <w:pPr>
        <w:spacing w:line="360" w:lineRule="auto"/>
        <w:jc w:val="both"/>
        <w:rPr>
          <w:sz w:val="28"/>
          <w:szCs w:val="28"/>
        </w:rPr>
      </w:pPr>
      <w:r>
        <w:rPr>
          <w:sz w:val="28"/>
          <w:szCs w:val="28"/>
        </w:rPr>
        <w:t>Предвыборная кампания</w:t>
      </w:r>
    </w:p>
    <w:p w:rsidR="00350E45" w:rsidRDefault="00350E45" w:rsidP="005D67E8">
      <w:pPr>
        <w:spacing w:line="360" w:lineRule="auto"/>
        <w:jc w:val="both"/>
        <w:rPr>
          <w:sz w:val="28"/>
          <w:szCs w:val="28"/>
        </w:rPr>
      </w:pPr>
      <w:r>
        <w:rPr>
          <w:sz w:val="28"/>
          <w:szCs w:val="28"/>
        </w:rPr>
        <w:t>Пути совершенствования избирательного Закона и предвыборной кампании по выборам Президента РФ</w:t>
      </w:r>
    </w:p>
    <w:p w:rsidR="00350E45" w:rsidRDefault="00350E45" w:rsidP="005D67E8">
      <w:pPr>
        <w:spacing w:line="360" w:lineRule="auto"/>
        <w:jc w:val="both"/>
        <w:rPr>
          <w:sz w:val="28"/>
          <w:szCs w:val="28"/>
        </w:rPr>
      </w:pPr>
      <w:r>
        <w:rPr>
          <w:sz w:val="28"/>
          <w:szCs w:val="28"/>
        </w:rPr>
        <w:t>Заключение</w:t>
      </w:r>
    </w:p>
    <w:p w:rsidR="00350E45" w:rsidRDefault="00350E45" w:rsidP="005D67E8">
      <w:pPr>
        <w:spacing w:line="360" w:lineRule="auto"/>
        <w:jc w:val="both"/>
        <w:rPr>
          <w:sz w:val="28"/>
          <w:szCs w:val="28"/>
        </w:rPr>
      </w:pPr>
      <w:r>
        <w:rPr>
          <w:sz w:val="28"/>
          <w:szCs w:val="28"/>
        </w:rPr>
        <w:t>Список использованной литературы</w:t>
      </w:r>
    </w:p>
    <w:p w:rsidR="00350E45" w:rsidRPr="00B55814" w:rsidRDefault="005D67E8" w:rsidP="005D67E8">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50E45" w:rsidRPr="00B55814">
        <w:rPr>
          <w:rFonts w:ascii="Times New Roman" w:hAnsi="Times New Roman" w:cs="Times New Roman"/>
          <w:b/>
          <w:sz w:val="28"/>
          <w:szCs w:val="28"/>
        </w:rPr>
        <w:t>Введение</w:t>
      </w:r>
    </w:p>
    <w:p w:rsidR="005D67E8" w:rsidRDefault="005D67E8" w:rsidP="005D67E8">
      <w:pPr>
        <w:autoSpaceDE w:val="0"/>
        <w:autoSpaceDN w:val="0"/>
        <w:adjustRightInd w:val="0"/>
        <w:spacing w:line="360" w:lineRule="auto"/>
        <w:ind w:firstLine="709"/>
        <w:jc w:val="both"/>
        <w:rPr>
          <w:b/>
          <w:color w:val="000000"/>
          <w:sz w:val="28"/>
          <w:szCs w:val="28"/>
        </w:rPr>
      </w:pPr>
    </w:p>
    <w:p w:rsidR="005D67E8" w:rsidRDefault="005D67E8" w:rsidP="005D67E8">
      <w:pPr>
        <w:shd w:val="clear" w:color="auto" w:fill="FFFFFF"/>
        <w:spacing w:line="360" w:lineRule="auto"/>
        <w:ind w:firstLine="709"/>
        <w:jc w:val="both"/>
        <w:rPr>
          <w:spacing w:val="-7"/>
          <w:sz w:val="28"/>
          <w:szCs w:val="28"/>
        </w:rPr>
      </w:pPr>
    </w:p>
    <w:p w:rsidR="009E6AA0" w:rsidRDefault="00005997" w:rsidP="005D67E8">
      <w:pPr>
        <w:shd w:val="clear" w:color="auto" w:fill="FFFFFF"/>
        <w:spacing w:line="360" w:lineRule="auto"/>
        <w:ind w:firstLine="709"/>
        <w:jc w:val="both"/>
        <w:rPr>
          <w:sz w:val="28"/>
          <w:szCs w:val="28"/>
        </w:rPr>
      </w:pPr>
      <w:r>
        <w:rPr>
          <w:sz w:val="28"/>
          <w:szCs w:val="28"/>
        </w:rPr>
        <w:t>П</w:t>
      </w:r>
      <w:r w:rsidR="005223D2" w:rsidRPr="005223D2">
        <w:rPr>
          <w:sz w:val="28"/>
          <w:szCs w:val="28"/>
        </w:rPr>
        <w:t>оследняя предвыборная кампания имеет ряд</w:t>
      </w:r>
      <w:r w:rsidR="009E6AA0">
        <w:rPr>
          <w:sz w:val="28"/>
          <w:szCs w:val="28"/>
        </w:rPr>
        <w:t xml:space="preserve"> </w:t>
      </w:r>
      <w:r w:rsidR="005223D2" w:rsidRPr="005223D2">
        <w:rPr>
          <w:spacing w:val="-2"/>
          <w:sz w:val="28"/>
          <w:szCs w:val="28"/>
        </w:rPr>
        <w:t>особенностей: внесены поправки в базовый закон «Об основных гарантиях</w:t>
      </w:r>
      <w:r w:rsidR="009E6AA0">
        <w:rPr>
          <w:sz w:val="28"/>
          <w:szCs w:val="28"/>
        </w:rPr>
        <w:t xml:space="preserve"> </w:t>
      </w:r>
      <w:r w:rsidR="005223D2" w:rsidRPr="005223D2">
        <w:rPr>
          <w:sz w:val="28"/>
          <w:szCs w:val="28"/>
        </w:rPr>
        <w:t>избирательных прав» и право на участие граждан в референдуме граждан</w:t>
      </w:r>
      <w:r w:rsidR="009E6AA0">
        <w:rPr>
          <w:sz w:val="28"/>
          <w:szCs w:val="28"/>
        </w:rPr>
        <w:t xml:space="preserve"> РФ.</w:t>
      </w:r>
    </w:p>
    <w:p w:rsidR="009E6AA0" w:rsidRPr="009E6AA0" w:rsidRDefault="005223D2" w:rsidP="005D67E8">
      <w:pPr>
        <w:shd w:val="clear" w:color="auto" w:fill="FFFFFF"/>
        <w:spacing w:line="360" w:lineRule="auto"/>
        <w:ind w:firstLine="709"/>
        <w:jc w:val="both"/>
        <w:rPr>
          <w:sz w:val="28"/>
          <w:szCs w:val="28"/>
        </w:rPr>
      </w:pPr>
      <w:r w:rsidRPr="005223D2">
        <w:rPr>
          <w:spacing w:val="-7"/>
          <w:sz w:val="28"/>
          <w:szCs w:val="28"/>
        </w:rPr>
        <w:t>Существует барьер по явке избирателей, нет голосов против всех, кандидаты</w:t>
      </w:r>
      <w:r w:rsidR="009E6AA0">
        <w:rPr>
          <w:sz w:val="28"/>
          <w:szCs w:val="28"/>
        </w:rPr>
        <w:t xml:space="preserve"> </w:t>
      </w:r>
      <w:r w:rsidRPr="005223D2">
        <w:rPr>
          <w:sz w:val="28"/>
          <w:szCs w:val="28"/>
        </w:rPr>
        <w:t xml:space="preserve">не вправе </w:t>
      </w:r>
      <w:r w:rsidRPr="009E6AA0">
        <w:rPr>
          <w:sz w:val="28"/>
          <w:szCs w:val="28"/>
        </w:rPr>
        <w:t>критиковать друг друга. Выборы проходят в условиях, когда</w:t>
      </w:r>
      <w:r w:rsidR="009E6AA0" w:rsidRPr="009E6AA0">
        <w:rPr>
          <w:sz w:val="28"/>
          <w:szCs w:val="28"/>
        </w:rPr>
        <w:t xml:space="preserve"> </w:t>
      </w:r>
      <w:r w:rsidRPr="009E6AA0">
        <w:rPr>
          <w:spacing w:val="-7"/>
          <w:sz w:val="28"/>
          <w:szCs w:val="28"/>
        </w:rPr>
        <w:t>партия</w:t>
      </w:r>
      <w:r w:rsidR="005D67E8">
        <w:rPr>
          <w:spacing w:val="-7"/>
          <w:sz w:val="28"/>
          <w:szCs w:val="28"/>
        </w:rPr>
        <w:t xml:space="preserve"> </w:t>
      </w:r>
      <w:r w:rsidRPr="009E6AA0">
        <w:rPr>
          <w:spacing w:val="-7"/>
          <w:sz w:val="28"/>
          <w:szCs w:val="28"/>
        </w:rPr>
        <w:t>Единой</w:t>
      </w:r>
      <w:r w:rsidR="005D67E8">
        <w:rPr>
          <w:spacing w:val="-7"/>
          <w:sz w:val="28"/>
          <w:szCs w:val="28"/>
        </w:rPr>
        <w:t xml:space="preserve"> </w:t>
      </w:r>
      <w:r w:rsidRPr="009E6AA0">
        <w:rPr>
          <w:spacing w:val="-7"/>
          <w:sz w:val="28"/>
          <w:szCs w:val="28"/>
        </w:rPr>
        <w:t>России</w:t>
      </w:r>
      <w:r w:rsidR="005D67E8">
        <w:rPr>
          <w:spacing w:val="-7"/>
          <w:sz w:val="28"/>
          <w:szCs w:val="28"/>
        </w:rPr>
        <w:t xml:space="preserve"> </w:t>
      </w:r>
      <w:r w:rsidRPr="009E6AA0">
        <w:rPr>
          <w:spacing w:val="-7"/>
          <w:sz w:val="28"/>
          <w:szCs w:val="28"/>
        </w:rPr>
        <w:t>получила</w:t>
      </w:r>
      <w:r w:rsidR="005D67E8">
        <w:rPr>
          <w:spacing w:val="-7"/>
          <w:sz w:val="28"/>
          <w:szCs w:val="28"/>
        </w:rPr>
        <w:t xml:space="preserve"> </w:t>
      </w:r>
      <w:r w:rsidRPr="009E6AA0">
        <w:rPr>
          <w:spacing w:val="-7"/>
          <w:sz w:val="28"/>
          <w:szCs w:val="28"/>
        </w:rPr>
        <w:t>абсолютное</w:t>
      </w:r>
      <w:r w:rsidR="005D67E8">
        <w:rPr>
          <w:spacing w:val="-7"/>
          <w:sz w:val="28"/>
          <w:szCs w:val="28"/>
        </w:rPr>
        <w:t xml:space="preserve"> </w:t>
      </w:r>
      <w:r w:rsidRPr="009E6AA0">
        <w:rPr>
          <w:spacing w:val="-7"/>
          <w:sz w:val="28"/>
          <w:szCs w:val="28"/>
        </w:rPr>
        <w:t>большинство</w:t>
      </w:r>
      <w:r w:rsidR="005D67E8">
        <w:rPr>
          <w:spacing w:val="-7"/>
          <w:sz w:val="28"/>
          <w:szCs w:val="28"/>
        </w:rPr>
        <w:t xml:space="preserve"> </w:t>
      </w:r>
      <w:r w:rsidRPr="009E6AA0">
        <w:rPr>
          <w:spacing w:val="-7"/>
          <w:sz w:val="28"/>
          <w:szCs w:val="28"/>
        </w:rPr>
        <w:t>голосов</w:t>
      </w:r>
      <w:r w:rsidR="005D67E8">
        <w:rPr>
          <w:spacing w:val="-7"/>
          <w:sz w:val="28"/>
          <w:szCs w:val="28"/>
        </w:rPr>
        <w:t xml:space="preserve"> </w:t>
      </w:r>
      <w:r w:rsidRPr="009E6AA0">
        <w:rPr>
          <w:spacing w:val="-7"/>
          <w:sz w:val="28"/>
          <w:szCs w:val="28"/>
        </w:rPr>
        <w:t>на</w:t>
      </w:r>
      <w:r w:rsidR="009E6AA0" w:rsidRPr="009E6AA0">
        <w:rPr>
          <w:sz w:val="28"/>
          <w:szCs w:val="28"/>
        </w:rPr>
        <w:t xml:space="preserve"> </w:t>
      </w:r>
      <w:r w:rsidRPr="009E6AA0">
        <w:rPr>
          <w:spacing w:val="-6"/>
          <w:sz w:val="28"/>
          <w:szCs w:val="28"/>
        </w:rPr>
        <w:t>выборах</w:t>
      </w:r>
      <w:r w:rsidR="005D67E8">
        <w:rPr>
          <w:spacing w:val="-6"/>
          <w:sz w:val="28"/>
          <w:szCs w:val="28"/>
        </w:rPr>
        <w:t xml:space="preserve"> </w:t>
      </w:r>
      <w:r w:rsidRPr="009E6AA0">
        <w:rPr>
          <w:spacing w:val="-6"/>
          <w:sz w:val="28"/>
          <w:szCs w:val="28"/>
        </w:rPr>
        <w:t>в</w:t>
      </w:r>
      <w:r w:rsidR="005D67E8">
        <w:rPr>
          <w:spacing w:val="-6"/>
          <w:sz w:val="28"/>
          <w:szCs w:val="28"/>
        </w:rPr>
        <w:t xml:space="preserve"> </w:t>
      </w:r>
      <w:r w:rsidRPr="009E6AA0">
        <w:rPr>
          <w:spacing w:val="-6"/>
          <w:sz w:val="28"/>
          <w:szCs w:val="28"/>
        </w:rPr>
        <w:t>Государственную</w:t>
      </w:r>
      <w:r w:rsidR="005D67E8">
        <w:rPr>
          <w:spacing w:val="-6"/>
          <w:sz w:val="28"/>
          <w:szCs w:val="28"/>
        </w:rPr>
        <w:t xml:space="preserve"> </w:t>
      </w:r>
      <w:r w:rsidRPr="009E6AA0">
        <w:rPr>
          <w:spacing w:val="-6"/>
          <w:sz w:val="28"/>
          <w:szCs w:val="28"/>
        </w:rPr>
        <w:t>Думу.</w:t>
      </w:r>
      <w:r w:rsidR="005D67E8">
        <w:rPr>
          <w:spacing w:val="-6"/>
          <w:sz w:val="28"/>
          <w:szCs w:val="28"/>
        </w:rPr>
        <w:t xml:space="preserve"> </w:t>
      </w:r>
      <w:r w:rsidRPr="009E6AA0">
        <w:rPr>
          <w:spacing w:val="-6"/>
          <w:sz w:val="28"/>
          <w:szCs w:val="28"/>
        </w:rPr>
        <w:t>И</w:t>
      </w:r>
      <w:r w:rsidR="005D67E8">
        <w:rPr>
          <w:spacing w:val="-6"/>
          <w:sz w:val="28"/>
          <w:szCs w:val="28"/>
        </w:rPr>
        <w:t xml:space="preserve"> </w:t>
      </w:r>
      <w:r w:rsidRPr="009E6AA0">
        <w:rPr>
          <w:spacing w:val="-6"/>
          <w:sz w:val="28"/>
          <w:szCs w:val="28"/>
        </w:rPr>
        <w:t>именно</w:t>
      </w:r>
      <w:r w:rsidR="005D67E8">
        <w:rPr>
          <w:spacing w:val="-6"/>
          <w:sz w:val="28"/>
          <w:szCs w:val="28"/>
        </w:rPr>
        <w:t xml:space="preserve"> </w:t>
      </w:r>
      <w:r w:rsidRPr="009E6AA0">
        <w:rPr>
          <w:spacing w:val="-6"/>
          <w:sz w:val="28"/>
          <w:szCs w:val="28"/>
        </w:rPr>
        <w:t>эта</w:t>
      </w:r>
      <w:r w:rsidR="005D67E8">
        <w:rPr>
          <w:spacing w:val="-6"/>
          <w:sz w:val="28"/>
          <w:szCs w:val="28"/>
        </w:rPr>
        <w:t xml:space="preserve"> </w:t>
      </w:r>
      <w:r w:rsidRPr="009E6AA0">
        <w:rPr>
          <w:spacing w:val="-6"/>
          <w:sz w:val="28"/>
          <w:szCs w:val="28"/>
        </w:rPr>
        <w:t>партия</w:t>
      </w:r>
      <w:r w:rsidR="005D67E8">
        <w:rPr>
          <w:spacing w:val="-6"/>
          <w:sz w:val="28"/>
          <w:szCs w:val="28"/>
        </w:rPr>
        <w:t xml:space="preserve"> </w:t>
      </w:r>
      <w:r w:rsidRPr="009E6AA0">
        <w:rPr>
          <w:spacing w:val="-6"/>
          <w:sz w:val="28"/>
          <w:szCs w:val="28"/>
        </w:rPr>
        <w:t>поддержала</w:t>
      </w:r>
      <w:r w:rsidR="009E6AA0" w:rsidRPr="009E6AA0">
        <w:rPr>
          <w:sz w:val="28"/>
          <w:szCs w:val="28"/>
        </w:rPr>
        <w:t xml:space="preserve"> </w:t>
      </w:r>
      <w:r w:rsidRPr="009E6AA0">
        <w:rPr>
          <w:spacing w:val="-10"/>
          <w:sz w:val="28"/>
          <w:szCs w:val="28"/>
        </w:rPr>
        <w:t>кандидатуру одного из кандидатов в Президенты Р.Ф. Дмитрия Медведева.</w:t>
      </w:r>
    </w:p>
    <w:p w:rsidR="005223D2" w:rsidRPr="009E6AA0" w:rsidRDefault="005223D2" w:rsidP="005D67E8">
      <w:pPr>
        <w:shd w:val="clear" w:color="auto" w:fill="FFFFFF"/>
        <w:spacing w:line="360" w:lineRule="auto"/>
        <w:ind w:firstLine="709"/>
        <w:jc w:val="both"/>
        <w:rPr>
          <w:sz w:val="28"/>
          <w:szCs w:val="28"/>
        </w:rPr>
      </w:pPr>
      <w:r w:rsidRPr="009E6AA0">
        <w:rPr>
          <w:spacing w:val="-8"/>
          <w:sz w:val="28"/>
          <w:szCs w:val="28"/>
        </w:rPr>
        <w:t>Особенным является и то, что действующий</w:t>
      </w:r>
      <w:r w:rsidR="00005997">
        <w:rPr>
          <w:spacing w:val="-8"/>
          <w:sz w:val="28"/>
          <w:szCs w:val="28"/>
        </w:rPr>
        <w:t xml:space="preserve"> на то время</w:t>
      </w:r>
      <w:r w:rsidRPr="009E6AA0">
        <w:rPr>
          <w:spacing w:val="-8"/>
          <w:sz w:val="28"/>
          <w:szCs w:val="28"/>
        </w:rPr>
        <w:t xml:space="preserve"> Президент В. Путин публично</w:t>
      </w:r>
      <w:r w:rsidR="009E6AA0" w:rsidRPr="009E6AA0">
        <w:rPr>
          <w:spacing w:val="-8"/>
          <w:sz w:val="28"/>
          <w:szCs w:val="28"/>
        </w:rPr>
        <w:t xml:space="preserve"> </w:t>
      </w:r>
      <w:r w:rsidR="009E6AA0" w:rsidRPr="009E6AA0">
        <w:rPr>
          <w:sz w:val="28"/>
          <w:szCs w:val="28"/>
        </w:rPr>
        <w:t>активно поддержал</w:t>
      </w:r>
      <w:r w:rsidR="005D67E8">
        <w:rPr>
          <w:sz w:val="28"/>
          <w:szCs w:val="28"/>
        </w:rPr>
        <w:t xml:space="preserve"> </w:t>
      </w:r>
      <w:r w:rsidR="009E6AA0" w:rsidRPr="009E6AA0">
        <w:rPr>
          <w:sz w:val="28"/>
          <w:szCs w:val="28"/>
        </w:rPr>
        <w:t xml:space="preserve">одного из кандидатов – </w:t>
      </w:r>
      <w:r w:rsidRPr="009E6AA0">
        <w:rPr>
          <w:sz w:val="28"/>
          <w:szCs w:val="28"/>
        </w:rPr>
        <w:t>Д.</w:t>
      </w:r>
      <w:r w:rsidR="005D67E8">
        <w:rPr>
          <w:sz w:val="28"/>
          <w:szCs w:val="28"/>
        </w:rPr>
        <w:t xml:space="preserve"> </w:t>
      </w:r>
      <w:r w:rsidRPr="009E6AA0">
        <w:rPr>
          <w:sz w:val="28"/>
          <w:szCs w:val="28"/>
        </w:rPr>
        <w:t>Медведева.</w:t>
      </w:r>
      <w:r w:rsidR="005D67E8">
        <w:rPr>
          <w:sz w:val="28"/>
          <w:szCs w:val="28"/>
        </w:rPr>
        <w:t xml:space="preserve"> </w:t>
      </w:r>
      <w:r w:rsidRPr="009E6AA0">
        <w:rPr>
          <w:sz w:val="28"/>
          <w:szCs w:val="28"/>
        </w:rPr>
        <w:t>На</w:t>
      </w:r>
      <w:r w:rsidR="005D67E8">
        <w:rPr>
          <w:sz w:val="28"/>
          <w:szCs w:val="28"/>
        </w:rPr>
        <w:t xml:space="preserve"> </w:t>
      </w:r>
      <w:r w:rsidRPr="009E6AA0">
        <w:rPr>
          <w:sz w:val="28"/>
          <w:szCs w:val="28"/>
        </w:rPr>
        <w:t>эти</w:t>
      </w:r>
      <w:r w:rsidR="005D67E8">
        <w:rPr>
          <w:sz w:val="28"/>
          <w:szCs w:val="28"/>
        </w:rPr>
        <w:t xml:space="preserve"> </w:t>
      </w:r>
      <w:r w:rsidRPr="009E6AA0">
        <w:rPr>
          <w:sz w:val="28"/>
          <w:szCs w:val="28"/>
        </w:rPr>
        <w:t>выборы</w:t>
      </w:r>
      <w:r w:rsidR="009E6AA0" w:rsidRPr="009E6AA0">
        <w:rPr>
          <w:sz w:val="28"/>
          <w:szCs w:val="28"/>
        </w:rPr>
        <w:t xml:space="preserve"> </w:t>
      </w:r>
      <w:r w:rsidRPr="009E6AA0">
        <w:rPr>
          <w:spacing w:val="-6"/>
          <w:sz w:val="28"/>
          <w:szCs w:val="28"/>
        </w:rPr>
        <w:t>отказались</w:t>
      </w:r>
      <w:r w:rsidR="005D67E8">
        <w:rPr>
          <w:spacing w:val="-6"/>
          <w:sz w:val="28"/>
          <w:szCs w:val="28"/>
        </w:rPr>
        <w:t xml:space="preserve"> </w:t>
      </w:r>
      <w:r w:rsidRPr="009E6AA0">
        <w:rPr>
          <w:spacing w:val="-6"/>
          <w:sz w:val="28"/>
          <w:szCs w:val="28"/>
        </w:rPr>
        <w:t>приехать</w:t>
      </w:r>
      <w:r w:rsidR="005D67E8">
        <w:rPr>
          <w:spacing w:val="-6"/>
          <w:sz w:val="28"/>
          <w:szCs w:val="28"/>
        </w:rPr>
        <w:t xml:space="preserve"> </w:t>
      </w:r>
      <w:r w:rsidRPr="009E6AA0">
        <w:rPr>
          <w:spacing w:val="-6"/>
          <w:sz w:val="28"/>
          <w:szCs w:val="28"/>
        </w:rPr>
        <w:t>наблюдатели</w:t>
      </w:r>
      <w:r w:rsidR="005D67E8">
        <w:rPr>
          <w:spacing w:val="-6"/>
          <w:sz w:val="28"/>
          <w:szCs w:val="28"/>
        </w:rPr>
        <w:t xml:space="preserve"> </w:t>
      </w:r>
      <w:r w:rsidRPr="009E6AA0">
        <w:rPr>
          <w:spacing w:val="-6"/>
          <w:sz w:val="28"/>
          <w:szCs w:val="28"/>
        </w:rPr>
        <w:t>из</w:t>
      </w:r>
      <w:r w:rsidR="005D67E8">
        <w:rPr>
          <w:spacing w:val="-6"/>
          <w:sz w:val="28"/>
          <w:szCs w:val="28"/>
        </w:rPr>
        <w:t xml:space="preserve"> </w:t>
      </w:r>
      <w:r w:rsidRPr="009E6AA0">
        <w:rPr>
          <w:spacing w:val="-6"/>
          <w:sz w:val="28"/>
          <w:szCs w:val="28"/>
        </w:rPr>
        <w:t>Европейского</w:t>
      </w:r>
      <w:r w:rsidR="005D67E8">
        <w:rPr>
          <w:spacing w:val="-6"/>
          <w:sz w:val="28"/>
          <w:szCs w:val="28"/>
        </w:rPr>
        <w:t xml:space="preserve"> </w:t>
      </w:r>
      <w:r w:rsidRPr="009E6AA0">
        <w:rPr>
          <w:spacing w:val="-6"/>
          <w:sz w:val="28"/>
          <w:szCs w:val="28"/>
        </w:rPr>
        <w:t>Общества.</w:t>
      </w:r>
      <w:r w:rsidR="005D67E8">
        <w:rPr>
          <w:spacing w:val="-6"/>
          <w:sz w:val="28"/>
          <w:szCs w:val="28"/>
        </w:rPr>
        <w:t xml:space="preserve"> </w:t>
      </w:r>
      <w:r w:rsidRPr="009E6AA0">
        <w:rPr>
          <w:spacing w:val="-6"/>
          <w:sz w:val="28"/>
          <w:szCs w:val="28"/>
        </w:rPr>
        <w:t>И</w:t>
      </w:r>
      <w:r w:rsidR="005D67E8">
        <w:rPr>
          <w:spacing w:val="-6"/>
          <w:sz w:val="28"/>
          <w:szCs w:val="28"/>
        </w:rPr>
        <w:t xml:space="preserve"> </w:t>
      </w:r>
      <w:r w:rsidRPr="009E6AA0">
        <w:rPr>
          <w:spacing w:val="-6"/>
          <w:sz w:val="28"/>
          <w:szCs w:val="28"/>
        </w:rPr>
        <w:t>все</w:t>
      </w:r>
      <w:r w:rsidR="009E6AA0" w:rsidRPr="009E6AA0">
        <w:rPr>
          <w:sz w:val="28"/>
          <w:szCs w:val="28"/>
        </w:rPr>
        <w:t xml:space="preserve"> </w:t>
      </w:r>
      <w:r w:rsidR="009E6AA0" w:rsidRPr="009E6AA0">
        <w:rPr>
          <w:spacing w:val="-7"/>
          <w:sz w:val="28"/>
          <w:szCs w:val="28"/>
        </w:rPr>
        <w:t>названные</w:t>
      </w:r>
      <w:r w:rsidRPr="009E6AA0">
        <w:rPr>
          <w:spacing w:val="-7"/>
          <w:sz w:val="28"/>
          <w:szCs w:val="28"/>
        </w:rPr>
        <w:t xml:space="preserve"> причины позволяют обратить внимание на те вопросы, которые</w:t>
      </w:r>
      <w:r w:rsidR="009E6AA0" w:rsidRPr="009E6AA0">
        <w:rPr>
          <w:spacing w:val="-7"/>
          <w:sz w:val="28"/>
          <w:szCs w:val="28"/>
        </w:rPr>
        <w:t xml:space="preserve"> </w:t>
      </w:r>
      <w:r w:rsidR="00005997">
        <w:rPr>
          <w:spacing w:val="-9"/>
          <w:sz w:val="28"/>
          <w:szCs w:val="28"/>
        </w:rPr>
        <w:t xml:space="preserve">отображены в данной </w:t>
      </w:r>
      <w:r w:rsidRPr="009E6AA0">
        <w:rPr>
          <w:spacing w:val="-9"/>
          <w:sz w:val="28"/>
          <w:szCs w:val="28"/>
        </w:rPr>
        <w:t>работе.</w:t>
      </w:r>
    </w:p>
    <w:p w:rsidR="00350E45" w:rsidRPr="00005997" w:rsidRDefault="00350E45" w:rsidP="00005997">
      <w:pPr>
        <w:spacing w:line="360" w:lineRule="auto"/>
        <w:jc w:val="both"/>
        <w:rPr>
          <w:sz w:val="28"/>
          <w:szCs w:val="28"/>
        </w:rPr>
      </w:pPr>
      <w:r w:rsidRPr="005B24A5">
        <w:rPr>
          <w:b/>
          <w:sz w:val="28"/>
          <w:szCs w:val="28"/>
        </w:rPr>
        <w:t xml:space="preserve">Цели и задачи </w:t>
      </w:r>
      <w:r>
        <w:rPr>
          <w:b/>
          <w:sz w:val="28"/>
          <w:szCs w:val="28"/>
        </w:rPr>
        <w:t>работы</w:t>
      </w:r>
      <w:r w:rsidRPr="005B24A5">
        <w:rPr>
          <w:b/>
          <w:sz w:val="28"/>
          <w:szCs w:val="28"/>
        </w:rPr>
        <w:t xml:space="preserve">. </w:t>
      </w:r>
      <w:r>
        <w:rPr>
          <w:sz w:val="28"/>
          <w:szCs w:val="28"/>
        </w:rPr>
        <w:t xml:space="preserve">Цель данной работы </w:t>
      </w:r>
      <w:r w:rsidRPr="005B24A5">
        <w:rPr>
          <w:sz w:val="28"/>
          <w:szCs w:val="28"/>
        </w:rPr>
        <w:t xml:space="preserve">состоит в рассмотрении </w:t>
      </w:r>
      <w:r w:rsidR="00005997">
        <w:rPr>
          <w:sz w:val="28"/>
          <w:szCs w:val="28"/>
        </w:rPr>
        <w:t>предвыборной кампании кандидатов в Президенты</w:t>
      </w:r>
      <w:r w:rsidR="009E6AA0">
        <w:rPr>
          <w:sz w:val="28"/>
          <w:szCs w:val="28"/>
        </w:rPr>
        <w:t xml:space="preserve"> РФ</w:t>
      </w:r>
      <w:r w:rsidR="00005997">
        <w:rPr>
          <w:sz w:val="28"/>
          <w:szCs w:val="28"/>
        </w:rPr>
        <w:t xml:space="preserve"> и ход</w:t>
      </w:r>
      <w:r w:rsidRPr="005B24A5">
        <w:rPr>
          <w:sz w:val="28"/>
          <w:szCs w:val="28"/>
        </w:rPr>
        <w:t>.</w:t>
      </w:r>
    </w:p>
    <w:p w:rsidR="00350E45" w:rsidRDefault="00350E45" w:rsidP="005D67E8">
      <w:pPr>
        <w:tabs>
          <w:tab w:val="left" w:pos="540"/>
        </w:tabs>
        <w:spacing w:line="360" w:lineRule="auto"/>
        <w:ind w:firstLine="709"/>
        <w:jc w:val="both"/>
        <w:rPr>
          <w:sz w:val="28"/>
          <w:szCs w:val="28"/>
        </w:rPr>
      </w:pPr>
      <w:r w:rsidRPr="005B24A5">
        <w:rPr>
          <w:sz w:val="28"/>
          <w:szCs w:val="28"/>
        </w:rPr>
        <w:t xml:space="preserve">Для достижения поставленной цели в </w:t>
      </w:r>
      <w:r>
        <w:rPr>
          <w:sz w:val="28"/>
          <w:szCs w:val="28"/>
        </w:rPr>
        <w:t>работе</w:t>
      </w:r>
      <w:r w:rsidRPr="005B24A5">
        <w:rPr>
          <w:sz w:val="28"/>
          <w:szCs w:val="28"/>
        </w:rPr>
        <w:t xml:space="preserve"> решаются </w:t>
      </w:r>
      <w:r w:rsidRPr="00FD6F54">
        <w:rPr>
          <w:sz w:val="28"/>
          <w:szCs w:val="28"/>
        </w:rPr>
        <w:t xml:space="preserve">следующие </w:t>
      </w:r>
      <w:r w:rsidRPr="00606B12">
        <w:rPr>
          <w:b/>
          <w:sz w:val="28"/>
          <w:szCs w:val="28"/>
        </w:rPr>
        <w:t>частные задачи</w:t>
      </w:r>
      <w:r w:rsidRPr="00606B12">
        <w:rPr>
          <w:sz w:val="28"/>
          <w:szCs w:val="28"/>
        </w:rPr>
        <w:t>:</w:t>
      </w:r>
    </w:p>
    <w:p w:rsidR="009E6AA0" w:rsidRDefault="009E6AA0" w:rsidP="005D67E8">
      <w:pPr>
        <w:numPr>
          <w:ilvl w:val="0"/>
          <w:numId w:val="4"/>
        </w:numPr>
        <w:spacing w:line="360" w:lineRule="auto"/>
        <w:ind w:left="0" w:firstLine="709"/>
        <w:jc w:val="both"/>
        <w:rPr>
          <w:sz w:val="28"/>
          <w:szCs w:val="28"/>
        </w:rPr>
      </w:pPr>
      <w:r>
        <w:rPr>
          <w:sz w:val="28"/>
          <w:szCs w:val="28"/>
        </w:rPr>
        <w:t>дать характеристику Закона «О выборах Президента РФ»;</w:t>
      </w:r>
    </w:p>
    <w:p w:rsidR="009E6AA0" w:rsidRDefault="009E6AA0" w:rsidP="005D67E8">
      <w:pPr>
        <w:numPr>
          <w:ilvl w:val="0"/>
          <w:numId w:val="4"/>
        </w:numPr>
        <w:spacing w:line="360" w:lineRule="auto"/>
        <w:ind w:left="0" w:firstLine="709"/>
        <w:jc w:val="both"/>
        <w:rPr>
          <w:sz w:val="28"/>
          <w:szCs w:val="28"/>
        </w:rPr>
      </w:pPr>
      <w:r>
        <w:rPr>
          <w:sz w:val="28"/>
          <w:szCs w:val="28"/>
        </w:rPr>
        <w:t>рассмотреть особенности выдвижения кандидатов в Презид</w:t>
      </w:r>
      <w:r w:rsidR="00005997">
        <w:rPr>
          <w:sz w:val="28"/>
          <w:szCs w:val="28"/>
        </w:rPr>
        <w:t xml:space="preserve">енты </w:t>
      </w:r>
      <w:r>
        <w:rPr>
          <w:sz w:val="28"/>
          <w:szCs w:val="28"/>
        </w:rPr>
        <w:t>РФ;</w:t>
      </w:r>
    </w:p>
    <w:p w:rsidR="009E6AA0" w:rsidRDefault="00005997" w:rsidP="005D67E8">
      <w:pPr>
        <w:numPr>
          <w:ilvl w:val="0"/>
          <w:numId w:val="4"/>
        </w:numPr>
        <w:spacing w:line="360" w:lineRule="auto"/>
        <w:ind w:left="0" w:firstLine="709"/>
        <w:jc w:val="both"/>
        <w:rPr>
          <w:sz w:val="28"/>
          <w:szCs w:val="28"/>
        </w:rPr>
      </w:pPr>
      <w:r>
        <w:rPr>
          <w:sz w:val="28"/>
          <w:szCs w:val="28"/>
        </w:rPr>
        <w:t>проанализировать предвыборную</w:t>
      </w:r>
      <w:r w:rsidR="009E6AA0">
        <w:rPr>
          <w:sz w:val="28"/>
          <w:szCs w:val="28"/>
        </w:rPr>
        <w:t xml:space="preserve"> кампанию;</w:t>
      </w:r>
    </w:p>
    <w:p w:rsidR="00350E45" w:rsidRDefault="009E6AA0" w:rsidP="005D67E8">
      <w:pPr>
        <w:numPr>
          <w:ilvl w:val="0"/>
          <w:numId w:val="4"/>
        </w:numPr>
        <w:spacing w:line="360" w:lineRule="auto"/>
        <w:ind w:left="0" w:firstLine="709"/>
        <w:jc w:val="both"/>
        <w:rPr>
          <w:sz w:val="28"/>
          <w:szCs w:val="28"/>
        </w:rPr>
      </w:pPr>
      <w:r>
        <w:rPr>
          <w:sz w:val="28"/>
          <w:szCs w:val="28"/>
        </w:rPr>
        <w:t>рассмотреть пути совершенствования предвыборной кампании по выборам Президента РФ.</w:t>
      </w:r>
    </w:p>
    <w:p w:rsidR="00350E45" w:rsidRDefault="00350E45" w:rsidP="005D67E8">
      <w:pPr>
        <w:tabs>
          <w:tab w:val="left" w:pos="540"/>
        </w:tabs>
        <w:spacing w:line="360" w:lineRule="auto"/>
        <w:ind w:firstLine="709"/>
        <w:jc w:val="both"/>
        <w:rPr>
          <w:b/>
          <w:sz w:val="28"/>
          <w:szCs w:val="28"/>
        </w:rPr>
      </w:pPr>
      <w:r w:rsidRPr="00606B12">
        <w:rPr>
          <w:b/>
          <w:color w:val="000000"/>
          <w:sz w:val="28"/>
          <w:szCs w:val="28"/>
        </w:rPr>
        <w:t>Объект исследования</w:t>
      </w:r>
      <w:r w:rsidRPr="00606B12">
        <w:rPr>
          <w:color w:val="000000"/>
          <w:sz w:val="28"/>
          <w:szCs w:val="28"/>
        </w:rPr>
        <w:t xml:space="preserve"> –</w:t>
      </w:r>
      <w:r w:rsidRPr="00606B12">
        <w:rPr>
          <w:sz w:val="28"/>
          <w:szCs w:val="28"/>
        </w:rPr>
        <w:t xml:space="preserve"> </w:t>
      </w:r>
      <w:r w:rsidR="009E6AA0">
        <w:rPr>
          <w:sz w:val="28"/>
          <w:szCs w:val="28"/>
        </w:rPr>
        <w:t>выборы Президента РФ</w:t>
      </w:r>
      <w:r w:rsidR="009E6AA0" w:rsidRPr="005B24A5">
        <w:rPr>
          <w:sz w:val="28"/>
          <w:szCs w:val="28"/>
        </w:rPr>
        <w:t>.</w:t>
      </w:r>
    </w:p>
    <w:p w:rsidR="005D67E8" w:rsidRDefault="00350E45" w:rsidP="005D67E8">
      <w:pPr>
        <w:tabs>
          <w:tab w:val="left" w:pos="540"/>
        </w:tabs>
        <w:spacing w:line="360" w:lineRule="auto"/>
        <w:ind w:firstLine="709"/>
        <w:jc w:val="both"/>
        <w:rPr>
          <w:sz w:val="28"/>
          <w:szCs w:val="28"/>
        </w:rPr>
      </w:pPr>
      <w:r w:rsidRPr="00606B12">
        <w:rPr>
          <w:b/>
          <w:color w:val="000000"/>
          <w:sz w:val="28"/>
          <w:szCs w:val="28"/>
        </w:rPr>
        <w:t>Предметом исследования</w:t>
      </w:r>
      <w:r w:rsidRPr="00606B12">
        <w:rPr>
          <w:color w:val="000000"/>
          <w:sz w:val="28"/>
          <w:szCs w:val="28"/>
        </w:rPr>
        <w:t xml:space="preserve"> являются</w:t>
      </w:r>
      <w:r w:rsidRPr="00E05242">
        <w:rPr>
          <w:color w:val="000000"/>
          <w:sz w:val="28"/>
          <w:szCs w:val="28"/>
        </w:rPr>
        <w:t xml:space="preserve"> общественные отношения,</w:t>
      </w:r>
      <w:r>
        <w:rPr>
          <w:color w:val="000000"/>
          <w:sz w:val="28"/>
          <w:szCs w:val="28"/>
        </w:rPr>
        <w:t xml:space="preserve"> </w:t>
      </w:r>
      <w:r w:rsidRPr="00E05242">
        <w:rPr>
          <w:color w:val="000000"/>
          <w:sz w:val="28"/>
          <w:szCs w:val="28"/>
        </w:rPr>
        <w:t>связанные с</w:t>
      </w:r>
      <w:r>
        <w:rPr>
          <w:color w:val="000000"/>
          <w:sz w:val="28"/>
          <w:szCs w:val="28"/>
        </w:rPr>
        <w:t xml:space="preserve"> рассмотрением</w:t>
      </w:r>
      <w:r w:rsidRPr="00E05242">
        <w:rPr>
          <w:sz w:val="28"/>
          <w:szCs w:val="28"/>
        </w:rPr>
        <w:t xml:space="preserve"> </w:t>
      </w:r>
      <w:r w:rsidR="009E6AA0">
        <w:rPr>
          <w:sz w:val="28"/>
          <w:szCs w:val="28"/>
        </w:rPr>
        <w:t>выборов Президента РФ</w:t>
      </w:r>
      <w:r w:rsidR="009E6AA0" w:rsidRPr="005B24A5">
        <w:rPr>
          <w:sz w:val="28"/>
          <w:szCs w:val="28"/>
        </w:rPr>
        <w:t>.</w:t>
      </w:r>
    </w:p>
    <w:p w:rsidR="005D67E8" w:rsidRDefault="005D67E8" w:rsidP="00005997">
      <w:pPr>
        <w:tabs>
          <w:tab w:val="left" w:pos="540"/>
        </w:tabs>
        <w:spacing w:line="360" w:lineRule="auto"/>
        <w:ind w:firstLine="709"/>
        <w:jc w:val="both"/>
        <w:rPr>
          <w:b/>
          <w:sz w:val="28"/>
          <w:szCs w:val="28"/>
        </w:rPr>
      </w:pPr>
      <w:r>
        <w:rPr>
          <w:sz w:val="28"/>
          <w:szCs w:val="28"/>
        </w:rPr>
        <w:br w:type="page"/>
      </w:r>
    </w:p>
    <w:p w:rsidR="00674486" w:rsidRPr="00674486" w:rsidRDefault="00674486" w:rsidP="005D67E8">
      <w:pPr>
        <w:spacing w:line="360" w:lineRule="auto"/>
        <w:ind w:firstLine="709"/>
        <w:jc w:val="both"/>
        <w:rPr>
          <w:b/>
          <w:sz w:val="28"/>
          <w:szCs w:val="28"/>
        </w:rPr>
      </w:pPr>
      <w:r w:rsidRPr="00674486">
        <w:rPr>
          <w:b/>
          <w:sz w:val="28"/>
          <w:szCs w:val="28"/>
        </w:rPr>
        <w:t>1. Характеристика Закона «О выборах Президента РФ»</w:t>
      </w:r>
    </w:p>
    <w:p w:rsidR="005D67E8" w:rsidRDefault="005D67E8" w:rsidP="005D67E8">
      <w:pPr>
        <w:pStyle w:val="ConsPlusNormal"/>
        <w:spacing w:line="360" w:lineRule="auto"/>
        <w:ind w:firstLine="709"/>
        <w:jc w:val="both"/>
        <w:rPr>
          <w:rFonts w:ascii="Times New Roman" w:hAnsi="Times New Roman" w:cs="Times New Roman"/>
          <w:sz w:val="28"/>
          <w:szCs w:val="28"/>
        </w:rPr>
      </w:pPr>
    </w:p>
    <w:p w:rsidR="003467E2" w:rsidRPr="006B7814" w:rsidRDefault="003467E2"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Выборы Президента - часть избирательной системы в Российской Федерации, часть конституционно-правовых норм, избирательного права.</w:t>
      </w:r>
    </w:p>
    <w:p w:rsidR="006B7814" w:rsidRPr="006B7814" w:rsidRDefault="003B79CF"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ФЗ «О выборах Президента РФ»</w:t>
      </w:r>
      <w:r w:rsidRPr="006B7814">
        <w:rPr>
          <w:rStyle w:val="ab"/>
          <w:rFonts w:ascii="Times New Roman" w:hAnsi="Times New Roman"/>
          <w:sz w:val="28"/>
          <w:szCs w:val="28"/>
        </w:rPr>
        <w:footnoteReference w:id="1"/>
      </w:r>
      <w:r w:rsidR="006B7814" w:rsidRPr="006B7814">
        <w:rPr>
          <w:rFonts w:ascii="Times New Roman" w:hAnsi="Times New Roman" w:cs="Times New Roman"/>
          <w:sz w:val="28"/>
          <w:szCs w:val="28"/>
        </w:rPr>
        <w:t xml:space="preserve"> состоит из 12 глав:</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I. Общие положения</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II. Избирательные комиссии</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III. Избирательные участки. Списки избирателей</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IV. Политические партии</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V. Выдвижение и регистрация кандидатов</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VI. Статус кандидатов</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VII. Информирование избирателей и предвыборная агитация</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VIII. Финансирование выборов</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IX. Голосование и определение результатов выборов Президента Российской Федерации</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X. Вступление в должность Президента Российской Федерации</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XI. Обжалование нарушений избирательных прав граждан и ответственность за нарушения законодательства о выборах Президента Российской Федерации</w:t>
      </w:r>
    </w:p>
    <w:p w:rsidR="006B7814" w:rsidRPr="006B7814" w:rsidRDefault="006B7814"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Глава XII. Заключительные и переходные положения</w:t>
      </w:r>
    </w:p>
    <w:p w:rsidR="00965D72" w:rsidRPr="00965D72" w:rsidRDefault="003467E2" w:rsidP="005D67E8">
      <w:pPr>
        <w:pStyle w:val="ConsPlusNormal"/>
        <w:spacing w:line="360" w:lineRule="auto"/>
        <w:ind w:firstLine="709"/>
        <w:jc w:val="both"/>
        <w:rPr>
          <w:rFonts w:ascii="Times New Roman" w:hAnsi="Times New Roman" w:cs="Times New Roman"/>
          <w:sz w:val="28"/>
          <w:szCs w:val="28"/>
        </w:rPr>
      </w:pPr>
      <w:r w:rsidRPr="006B7814">
        <w:rPr>
          <w:rFonts w:ascii="Times New Roman" w:hAnsi="Times New Roman" w:cs="Times New Roman"/>
          <w:sz w:val="28"/>
          <w:szCs w:val="28"/>
        </w:rPr>
        <w:t xml:space="preserve">Цель Закона - обеспечить и в том числе установить процедуру реализации права многонационального народа, соединенного общей судьбой (преамбула </w:t>
      </w:r>
      <w:r w:rsidRPr="00965D72">
        <w:rPr>
          <w:rFonts w:ascii="Times New Roman" w:hAnsi="Times New Roman" w:cs="Times New Roman"/>
          <w:sz w:val="28"/>
          <w:szCs w:val="28"/>
        </w:rPr>
        <w:t>Конституции РФ), на выбор главы государства, а по существу на выбор направления развития государства</w:t>
      </w:r>
      <w:r w:rsidR="00334126">
        <w:rPr>
          <w:rStyle w:val="ab"/>
          <w:rFonts w:ascii="Times New Roman" w:hAnsi="Times New Roman"/>
          <w:sz w:val="28"/>
          <w:szCs w:val="28"/>
        </w:rPr>
        <w:footnoteReference w:id="2"/>
      </w:r>
      <w:r w:rsidRPr="00965D72">
        <w:rPr>
          <w:rFonts w:ascii="Times New Roman" w:hAnsi="Times New Roman" w:cs="Times New Roman"/>
          <w:sz w:val="28"/>
          <w:szCs w:val="28"/>
        </w:rPr>
        <w:t>.</w:t>
      </w:r>
    </w:p>
    <w:p w:rsidR="00965D72" w:rsidRDefault="00965D72" w:rsidP="005D67E8">
      <w:pPr>
        <w:pStyle w:val="ConsPlusNormal"/>
        <w:spacing w:line="360" w:lineRule="auto"/>
        <w:ind w:firstLine="709"/>
        <w:jc w:val="both"/>
        <w:rPr>
          <w:rFonts w:ascii="Times New Roman" w:hAnsi="Times New Roman" w:cs="Times New Roman"/>
          <w:sz w:val="28"/>
          <w:szCs w:val="28"/>
        </w:rPr>
      </w:pPr>
      <w:r w:rsidRPr="00965D72">
        <w:rPr>
          <w:rFonts w:ascii="Times New Roman" w:hAnsi="Times New Roman" w:cs="Times New Roman"/>
          <w:sz w:val="28"/>
          <w:szCs w:val="28"/>
        </w:rPr>
        <w:t xml:space="preserve">Закон 2003 года вносит мало принципиальных новшеств по сравнению с аналогичным законом 1999 года. Порядок выборов президента Российской Федерации в основном совпадает с порядком, принятым во многих демократических странах. Например, во Франции, в государственном строе которой, как и в государственном строе России, превалируют черты, присущие президентским республикам. </w:t>
      </w:r>
    </w:p>
    <w:p w:rsidR="00965D72" w:rsidRDefault="00965D72" w:rsidP="005D67E8">
      <w:pPr>
        <w:pStyle w:val="ConsPlusNormal"/>
        <w:spacing w:line="360" w:lineRule="auto"/>
        <w:ind w:firstLine="709"/>
        <w:jc w:val="both"/>
        <w:rPr>
          <w:rFonts w:ascii="Times New Roman" w:hAnsi="Times New Roman" w:cs="Times New Roman"/>
          <w:sz w:val="28"/>
          <w:szCs w:val="28"/>
        </w:rPr>
      </w:pPr>
      <w:r w:rsidRPr="00965D72">
        <w:rPr>
          <w:rFonts w:ascii="Times New Roman" w:hAnsi="Times New Roman" w:cs="Times New Roman"/>
          <w:sz w:val="28"/>
          <w:szCs w:val="28"/>
        </w:rPr>
        <w:t xml:space="preserve">Так, в России, как и во Франции, в первом туре считается избранным кандидат, за которого было подано более половины голосов избирателей, принявших участие в выборах. Так, российский закон устанавливает, что выборы считаются состоявшимися при условии, что к избирательным урнам явилось более 50 % избирателей, зарегистрированных в стране. Надо сказать, что устанавливая минимальную норму явки, Государственная Дума практически ничем не была связана. </w:t>
      </w:r>
    </w:p>
    <w:p w:rsidR="00965D72" w:rsidRPr="00296F8A" w:rsidRDefault="00965D72" w:rsidP="005D67E8">
      <w:pPr>
        <w:pStyle w:val="ConsPlusNormal"/>
        <w:spacing w:line="360" w:lineRule="auto"/>
        <w:ind w:firstLine="709"/>
        <w:jc w:val="both"/>
        <w:rPr>
          <w:rFonts w:ascii="Times New Roman" w:hAnsi="Times New Roman" w:cs="Times New Roman"/>
          <w:sz w:val="28"/>
          <w:szCs w:val="28"/>
        </w:rPr>
      </w:pPr>
      <w:r w:rsidRPr="00965D72">
        <w:rPr>
          <w:rFonts w:ascii="Times New Roman" w:hAnsi="Times New Roman" w:cs="Times New Roman"/>
          <w:sz w:val="28"/>
          <w:szCs w:val="28"/>
        </w:rPr>
        <w:t xml:space="preserve">По закону об основных гарантиях избирательных прав, минимальный процент явки избирателей на выборы равен 20. Однако Государственная Дума сочла, что в избрании главы государства, наделенного столь большими полномочиями, как президент России, должны принимать участие не менее </w:t>
      </w:r>
      <w:r w:rsidRPr="00296F8A">
        <w:rPr>
          <w:rFonts w:ascii="Times New Roman" w:hAnsi="Times New Roman" w:cs="Times New Roman"/>
          <w:sz w:val="28"/>
          <w:szCs w:val="28"/>
        </w:rPr>
        <w:t>половины избирателей.</w:t>
      </w:r>
    </w:p>
    <w:p w:rsidR="00965D72" w:rsidRPr="00296F8A" w:rsidRDefault="0001646A" w:rsidP="005D67E8">
      <w:pPr>
        <w:pStyle w:val="ConsPlusNormal"/>
        <w:spacing w:line="360" w:lineRule="auto"/>
        <w:ind w:firstLine="709"/>
        <w:jc w:val="both"/>
        <w:rPr>
          <w:rFonts w:ascii="Times New Roman" w:hAnsi="Times New Roman" w:cs="Times New Roman"/>
          <w:sz w:val="28"/>
          <w:szCs w:val="28"/>
        </w:rPr>
      </w:pPr>
      <w:r w:rsidRPr="00296F8A">
        <w:rPr>
          <w:rFonts w:ascii="Times New Roman" w:hAnsi="Times New Roman" w:cs="Times New Roman"/>
          <w:sz w:val="28"/>
          <w:szCs w:val="28"/>
        </w:rPr>
        <w:t>В демократических странах вопрос о том, кто может баллотироваться на пост президента решается по-разному. Во Франции, например, может быть выдвинут любой гражданин, имеющий пассивное избирательное право. Но в большинстве стран для кандидата на пост президента установлен возрастной ценз. В Соединенных Штатах, например, - 35 лет. А в Италии - даже 50. Вероятно, возрастной ценз, установленный в Российской Федерации, все-таки оптимален - 35 лет. К этому возрасту человек уже может накопить определенный жизненный опыт, опыт политической деятельности</w:t>
      </w:r>
      <w:r w:rsidR="002112E2">
        <w:rPr>
          <w:rStyle w:val="ab"/>
          <w:rFonts w:ascii="Times New Roman" w:hAnsi="Times New Roman"/>
          <w:sz w:val="28"/>
          <w:szCs w:val="28"/>
        </w:rPr>
        <w:footnoteReference w:id="3"/>
      </w:r>
      <w:r w:rsidRPr="00296F8A">
        <w:rPr>
          <w:rFonts w:ascii="Times New Roman" w:hAnsi="Times New Roman" w:cs="Times New Roman"/>
          <w:sz w:val="28"/>
          <w:szCs w:val="28"/>
        </w:rPr>
        <w:t>.</w:t>
      </w:r>
    </w:p>
    <w:p w:rsidR="00296F8A" w:rsidRPr="00296F8A" w:rsidRDefault="002C3B96" w:rsidP="005D67E8">
      <w:pPr>
        <w:pStyle w:val="ConsPlusNormal"/>
        <w:spacing w:line="360" w:lineRule="auto"/>
        <w:ind w:firstLine="709"/>
        <w:jc w:val="both"/>
        <w:rPr>
          <w:rFonts w:ascii="Times New Roman" w:hAnsi="Times New Roman" w:cs="Times New Roman"/>
          <w:sz w:val="28"/>
          <w:szCs w:val="28"/>
        </w:rPr>
      </w:pPr>
      <w:r w:rsidRPr="00296F8A">
        <w:rPr>
          <w:rFonts w:ascii="Times New Roman" w:hAnsi="Times New Roman" w:cs="Times New Roman"/>
          <w:sz w:val="28"/>
          <w:szCs w:val="28"/>
        </w:rPr>
        <w:t>В процедуру выдвижения кандидатов новый закон о выборах президента внес ряд изменений. Так, если в соответствии с законом 1999 года правом выдвижения кандидатов в президенты были наделены все общественные объединения, то по новому закону таким правом наделены только политические партии или избирательные блоки. Избирательный блок может объединять либо две-три политические партии и одно общественное объединение, либо одну-две политические партии и два общественных объединения. При этом устав общественных объединений должен предусматривать право участия в выборах. Более того, оно должно быть зарегистрировано не позднее, чем за год до голосования.</w:t>
      </w:r>
    </w:p>
    <w:p w:rsidR="002C3B96" w:rsidRPr="00296F8A" w:rsidRDefault="002C3B96" w:rsidP="005D67E8">
      <w:pPr>
        <w:pStyle w:val="ConsPlusNormal"/>
        <w:spacing w:line="360" w:lineRule="auto"/>
        <w:ind w:firstLine="709"/>
        <w:jc w:val="both"/>
        <w:rPr>
          <w:rFonts w:ascii="Times New Roman" w:hAnsi="Times New Roman" w:cs="Times New Roman"/>
          <w:sz w:val="28"/>
          <w:szCs w:val="28"/>
        </w:rPr>
      </w:pPr>
      <w:r w:rsidRPr="00296F8A">
        <w:rPr>
          <w:rFonts w:ascii="Times New Roman" w:hAnsi="Times New Roman" w:cs="Times New Roman"/>
          <w:sz w:val="28"/>
          <w:szCs w:val="28"/>
        </w:rPr>
        <w:t>Усиление роли политических партий в избрании президента должно, вероятно, способствовать становлению в России развитой многопартийной системы, наличие которой является обязательным атрибутом развитой демократии</w:t>
      </w:r>
      <w:r w:rsidR="00334126">
        <w:rPr>
          <w:rStyle w:val="ab"/>
          <w:rFonts w:ascii="Times New Roman" w:hAnsi="Times New Roman"/>
          <w:sz w:val="28"/>
          <w:szCs w:val="28"/>
        </w:rPr>
        <w:footnoteReference w:id="4"/>
      </w:r>
      <w:r w:rsidRPr="00296F8A">
        <w:rPr>
          <w:rFonts w:ascii="Times New Roman" w:hAnsi="Times New Roman" w:cs="Times New Roman"/>
          <w:sz w:val="28"/>
          <w:szCs w:val="28"/>
        </w:rPr>
        <w:t xml:space="preserve">. </w:t>
      </w:r>
    </w:p>
    <w:p w:rsidR="00296F8A" w:rsidRPr="00296F8A" w:rsidRDefault="002C3B96" w:rsidP="005D67E8">
      <w:pPr>
        <w:pStyle w:val="program"/>
        <w:spacing w:before="0" w:after="0" w:line="360" w:lineRule="auto"/>
        <w:ind w:firstLine="709"/>
        <w:rPr>
          <w:rFonts w:ascii="Times New Roman" w:hAnsi="Times New Roman" w:cs="Times New Roman"/>
          <w:sz w:val="28"/>
          <w:szCs w:val="28"/>
        </w:rPr>
      </w:pPr>
      <w:r w:rsidRPr="00296F8A">
        <w:rPr>
          <w:rFonts w:ascii="Times New Roman" w:hAnsi="Times New Roman" w:cs="Times New Roman"/>
          <w:sz w:val="28"/>
          <w:szCs w:val="28"/>
        </w:rPr>
        <w:t xml:space="preserve">И еще одна тенденция просматривается в новом законе о выборах президента: стремление уменьшить число кандидатов, допущенных к участию в выборах. Авторы закона учитывали опыт президентских выборов 1996 года. Тогда были зарегистрированы 15 кандидатов на президентский пост. Причем большинство из них не имели шансов набрать более одного-двух процентов голосов. А ведь участие в выборах каждого, даже абсолютно бесперспективного - кандидата обходится налогоплательщику не так уж дешево. По закону, государство выделяет каждому зарегистрированному кандидату определенные средства на ведение предвыборной агитации, оплачивает все его поездки по стране, связанные с предвыборной кампанией. </w:t>
      </w:r>
    </w:p>
    <w:p w:rsidR="00296F8A" w:rsidRPr="00296F8A" w:rsidRDefault="002C3B96" w:rsidP="005D67E8">
      <w:pPr>
        <w:pStyle w:val="program"/>
        <w:spacing w:before="0" w:after="0" w:line="360" w:lineRule="auto"/>
        <w:ind w:firstLine="709"/>
        <w:rPr>
          <w:rFonts w:ascii="Times New Roman" w:hAnsi="Times New Roman" w:cs="Times New Roman"/>
          <w:sz w:val="28"/>
          <w:szCs w:val="28"/>
        </w:rPr>
      </w:pPr>
      <w:r w:rsidRPr="00296F8A">
        <w:rPr>
          <w:rFonts w:ascii="Times New Roman" w:hAnsi="Times New Roman" w:cs="Times New Roman"/>
          <w:sz w:val="28"/>
          <w:szCs w:val="28"/>
        </w:rPr>
        <w:t>И не случайно закон ставит в преимущественное положение кандидатов, выдвигаемых теми партиями, которые пользуются поддержкой избирателей. Партии, набравшие на выборах в Государственную Думу не менее пяти процентов голосов, освобождаются от обязанности представлять подписи избирателей в поддержку своего кандидата в президенты.</w:t>
      </w:r>
    </w:p>
    <w:p w:rsidR="00296F8A" w:rsidRPr="00296F8A" w:rsidRDefault="002C3B96" w:rsidP="005D67E8">
      <w:pPr>
        <w:pStyle w:val="program"/>
        <w:spacing w:before="0" w:after="0" w:line="360" w:lineRule="auto"/>
        <w:ind w:firstLine="709"/>
        <w:rPr>
          <w:rFonts w:ascii="Times New Roman" w:hAnsi="Times New Roman" w:cs="Times New Roman"/>
          <w:sz w:val="28"/>
          <w:szCs w:val="28"/>
        </w:rPr>
      </w:pPr>
      <w:r w:rsidRPr="00296F8A">
        <w:rPr>
          <w:rFonts w:ascii="Times New Roman" w:hAnsi="Times New Roman" w:cs="Times New Roman"/>
          <w:sz w:val="28"/>
          <w:szCs w:val="28"/>
        </w:rPr>
        <w:t>Авторы закона 2003 о выборах президента попытались окончательно свести на нет возможность кандидатов использовать свое должностное положение и служебные полномочия - так называемый административный ресурс - для ведения предвыборной агитации. Закон 1999 года устанавливал, какие действия следует квалифицировать как использование административного ресурса для ведения предвыборной агитации. К ним относятся такие, например, действия, как привлечение подчиненных в их служебное время для ведения предвыборной кампании, ведение предвыборной агитации во время служебных командировок, использование для этой же цели средств связи и транспорта, принадлежащих органам государственной власти или учреждениям.</w:t>
      </w:r>
    </w:p>
    <w:p w:rsidR="00296F8A" w:rsidRPr="00296F8A" w:rsidRDefault="00296F8A" w:rsidP="005D67E8">
      <w:pPr>
        <w:pStyle w:val="program"/>
        <w:spacing w:before="0" w:after="0" w:line="360" w:lineRule="auto"/>
        <w:ind w:firstLine="709"/>
        <w:rPr>
          <w:rFonts w:ascii="Times New Roman" w:hAnsi="Times New Roman" w:cs="Times New Roman"/>
          <w:sz w:val="28"/>
          <w:szCs w:val="28"/>
        </w:rPr>
      </w:pPr>
      <w:r w:rsidRPr="00296F8A">
        <w:rPr>
          <w:rFonts w:ascii="Times New Roman" w:hAnsi="Times New Roman" w:cs="Times New Roman"/>
          <w:sz w:val="28"/>
          <w:szCs w:val="28"/>
        </w:rPr>
        <w:t xml:space="preserve">Кандидаты на президентский пост, замещающие государственные должности высших категорий, освобождаются на время предвыборной кампании от выполнения своих служебных обязанностей. Более того, лица, занимающие такие должности, не являющиеся кандидатами, не могут использовать свои должностные полномочия для поддержки кого-либо из кандидатов на президентский пост. Тем более не могут они быть доверенными лицами кандидатов. </w:t>
      </w:r>
    </w:p>
    <w:p w:rsidR="00296F8A" w:rsidRPr="00296F8A" w:rsidRDefault="00296F8A" w:rsidP="005D67E8">
      <w:pPr>
        <w:pStyle w:val="program"/>
        <w:spacing w:before="0" w:after="0" w:line="360" w:lineRule="auto"/>
        <w:ind w:firstLine="709"/>
        <w:rPr>
          <w:rFonts w:ascii="Times New Roman" w:hAnsi="Times New Roman" w:cs="Times New Roman"/>
          <w:sz w:val="28"/>
          <w:szCs w:val="28"/>
        </w:rPr>
      </w:pPr>
      <w:r w:rsidRPr="00296F8A">
        <w:rPr>
          <w:rFonts w:ascii="Times New Roman" w:hAnsi="Times New Roman" w:cs="Times New Roman"/>
          <w:bCs/>
          <w:iCs/>
          <w:sz w:val="28"/>
          <w:szCs w:val="28"/>
        </w:rPr>
        <w:t xml:space="preserve">Данные </w:t>
      </w:r>
      <w:r w:rsidRPr="00296F8A">
        <w:rPr>
          <w:rFonts w:ascii="Times New Roman" w:hAnsi="Times New Roman" w:cs="Times New Roman"/>
          <w:sz w:val="28"/>
          <w:szCs w:val="28"/>
        </w:rPr>
        <w:t>ограничения, на первый взгляд, серьезные. Но все они не имеют никакого практического значения, когда кандидатом является действующий президент. Ведь, несмотря на то, что в законе дан перечень конкретных действий, которые следует квалифицировать как использование служебного положения для ведения избирательной кампании, провести грань между рутинным исполнением служебных обязанностей главы государства и случаем, когда он использует их для популяризации своей кандидатуры, практически почти невозможно. Ведь не может же действующий президент перестать выступать публично, не может не встречаться с приезжающими в Россию представителями других государств. А любая такая акция, помимо его желания, освещается в средствах информации и, таким образом, становится частью избирательной кампании</w:t>
      </w:r>
      <w:r w:rsidR="002112E2">
        <w:rPr>
          <w:rStyle w:val="ab"/>
          <w:rFonts w:ascii="Times New Roman" w:hAnsi="Times New Roman"/>
          <w:sz w:val="28"/>
          <w:szCs w:val="28"/>
        </w:rPr>
        <w:footnoteReference w:id="5"/>
      </w:r>
      <w:r w:rsidRPr="00296F8A">
        <w:rPr>
          <w:rFonts w:ascii="Times New Roman" w:hAnsi="Times New Roman" w:cs="Times New Roman"/>
          <w:sz w:val="28"/>
          <w:szCs w:val="28"/>
        </w:rPr>
        <w:t xml:space="preserve">. </w:t>
      </w:r>
    </w:p>
    <w:p w:rsidR="00296F8A" w:rsidRPr="00296F8A" w:rsidRDefault="00296F8A" w:rsidP="005D67E8">
      <w:pPr>
        <w:pStyle w:val="program"/>
        <w:spacing w:before="0" w:after="0" w:line="360" w:lineRule="auto"/>
        <w:ind w:firstLine="709"/>
        <w:rPr>
          <w:rFonts w:ascii="Times New Roman" w:hAnsi="Times New Roman" w:cs="Times New Roman"/>
          <w:color w:val="auto"/>
          <w:sz w:val="28"/>
          <w:szCs w:val="28"/>
        </w:rPr>
      </w:pPr>
      <w:r w:rsidRPr="00296F8A">
        <w:rPr>
          <w:rFonts w:ascii="Times New Roman" w:hAnsi="Times New Roman" w:cs="Times New Roman"/>
          <w:sz w:val="28"/>
          <w:szCs w:val="28"/>
        </w:rPr>
        <w:t>Правила, регламентирующие порядок проведения предвыборной агитации, установленные еще законом о выборах 1999 года, новый закон оставил без изменений. Как и прежде, запрещаются призывы к насильственному захвату власти, к насильственному изменению конституции и к нарушению целостности территории Российской Федерации. Запрещается также возбуждение социальной, расовой, национальной и религиозной ненависти. Словом, запрещены призывы к любым действиям, за которые может наступить ответственность в соответствии с Уголовным и Гражданским кодексами России. Например, клевета, распространение сведений, порочащих честь, достоинство и деловую репутацию. А бремя доказательства достоверности этих сведений лежит на том кандидате, который их распространяет. В тех случаях, когда кандидат нарушает все эти запреты, Центральная избирательная комиссия обязана - подчеркиваю, именно обязана - обратиться в Верховный Суд России с ходатайством об отмене его регистрации.</w:t>
      </w:r>
    </w:p>
    <w:p w:rsidR="005C0114" w:rsidRDefault="00237208" w:rsidP="005D67E8">
      <w:pPr>
        <w:spacing w:line="360" w:lineRule="auto"/>
        <w:ind w:firstLine="709"/>
        <w:jc w:val="both"/>
        <w:rPr>
          <w:b/>
          <w:sz w:val="28"/>
          <w:szCs w:val="28"/>
        </w:rPr>
      </w:pPr>
      <w:r>
        <w:br w:type="page"/>
      </w:r>
      <w:r w:rsidR="005C0114" w:rsidRPr="005C0114">
        <w:rPr>
          <w:b/>
          <w:sz w:val="28"/>
          <w:szCs w:val="28"/>
        </w:rPr>
        <w:t>2. Особенности выдвижения кандидатов в Президенты РФ в настоящий период</w:t>
      </w:r>
    </w:p>
    <w:p w:rsidR="00237208" w:rsidRDefault="00237208" w:rsidP="005D67E8">
      <w:pPr>
        <w:spacing w:line="360" w:lineRule="auto"/>
        <w:ind w:firstLine="709"/>
        <w:jc w:val="both"/>
        <w:rPr>
          <w:sz w:val="28"/>
          <w:szCs w:val="28"/>
        </w:rPr>
      </w:pPr>
    </w:p>
    <w:p w:rsidR="00A320F5" w:rsidRPr="007A67A8" w:rsidRDefault="00A320F5" w:rsidP="005D67E8">
      <w:pPr>
        <w:spacing w:line="360" w:lineRule="auto"/>
        <w:ind w:firstLine="709"/>
        <w:jc w:val="both"/>
        <w:rPr>
          <w:sz w:val="28"/>
          <w:szCs w:val="28"/>
        </w:rPr>
      </w:pPr>
      <w:r w:rsidRPr="007A67A8">
        <w:rPr>
          <w:sz w:val="28"/>
          <w:szCs w:val="28"/>
        </w:rPr>
        <w:t>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A320F5" w:rsidRPr="007A67A8" w:rsidRDefault="00A320F5" w:rsidP="005D67E8">
      <w:pPr>
        <w:spacing w:line="360" w:lineRule="auto"/>
        <w:ind w:firstLine="709"/>
        <w:jc w:val="both"/>
        <w:rPr>
          <w:sz w:val="28"/>
          <w:szCs w:val="28"/>
        </w:rPr>
      </w:pPr>
      <w:r w:rsidRPr="007A67A8">
        <w:rPr>
          <w:sz w:val="28"/>
          <w:szCs w:val="28"/>
        </w:rPr>
        <w:t>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p>
    <w:p w:rsidR="00A320F5" w:rsidRPr="007A67A8" w:rsidRDefault="00A320F5" w:rsidP="005D67E8">
      <w:pPr>
        <w:pStyle w:val="ConsPlusNormal"/>
        <w:spacing w:line="360" w:lineRule="auto"/>
        <w:ind w:firstLine="709"/>
        <w:jc w:val="both"/>
        <w:rPr>
          <w:rFonts w:ascii="Times New Roman" w:hAnsi="Times New Roman" w:cs="Times New Roman"/>
          <w:sz w:val="28"/>
          <w:szCs w:val="28"/>
        </w:rPr>
      </w:pPr>
      <w:r w:rsidRPr="007A67A8">
        <w:rPr>
          <w:rFonts w:ascii="Times New Roman" w:hAnsi="Times New Roman" w:cs="Times New Roman"/>
          <w:sz w:val="28"/>
          <w:szCs w:val="28"/>
        </w:rPr>
        <w:t>Политическая партия вправе выдвинуть только одного кандидата.</w:t>
      </w:r>
    </w:p>
    <w:p w:rsidR="00A320F5" w:rsidRDefault="00A320F5" w:rsidP="005D67E8">
      <w:pPr>
        <w:spacing w:line="360" w:lineRule="auto"/>
        <w:ind w:firstLine="709"/>
        <w:jc w:val="both"/>
        <w:rPr>
          <w:sz w:val="28"/>
          <w:szCs w:val="28"/>
        </w:rPr>
      </w:pPr>
      <w:r w:rsidRPr="007A67A8">
        <w:rPr>
          <w:sz w:val="28"/>
          <w:szCs w:val="28"/>
        </w:rPr>
        <w:t>Политическая партия не вправе выдвигать кандидатом гражданина Российской Федерации, являющегося членом иной политической партии</w:t>
      </w:r>
      <w:r w:rsidR="004A5D74">
        <w:rPr>
          <w:rStyle w:val="ab"/>
          <w:sz w:val="28"/>
          <w:szCs w:val="28"/>
        </w:rPr>
        <w:footnoteReference w:id="6"/>
      </w:r>
      <w:r w:rsidRPr="007A67A8">
        <w:rPr>
          <w:sz w:val="28"/>
          <w:szCs w:val="28"/>
        </w:rPr>
        <w:t>.</w:t>
      </w:r>
    </w:p>
    <w:p w:rsidR="006F71A4" w:rsidRDefault="006F71A4" w:rsidP="005D67E8">
      <w:pPr>
        <w:spacing w:line="360" w:lineRule="auto"/>
        <w:ind w:firstLine="709"/>
        <w:jc w:val="both"/>
        <w:rPr>
          <w:sz w:val="28"/>
          <w:szCs w:val="28"/>
        </w:rPr>
      </w:pPr>
      <w:r w:rsidRPr="006F71A4">
        <w:rPr>
          <w:sz w:val="28"/>
          <w:szCs w:val="28"/>
        </w:rPr>
        <w:t xml:space="preserve">08.12.07г. начались первые собрания инициативных групп по выдвижению кандидатов на пост Президента РФ. 12.12.07 г. Центризбирком начал прием документов для регистрации кандидатов на пост Президента РФ. До 18 декабря </w:t>
      </w:r>
      <w:smartTag w:uri="urn:schemas-microsoft-com:office:smarttags" w:element="metricconverter">
        <w:smartTagPr>
          <w:attr w:name="ProductID" w:val="2007 г"/>
        </w:smartTagPr>
        <w:r w:rsidRPr="006F71A4">
          <w:rPr>
            <w:sz w:val="28"/>
            <w:szCs w:val="28"/>
          </w:rPr>
          <w:t>2007 г</w:t>
        </w:r>
      </w:smartTag>
      <w:r w:rsidRPr="006F71A4">
        <w:rPr>
          <w:sz w:val="28"/>
          <w:szCs w:val="28"/>
        </w:rPr>
        <w:t xml:space="preserve">. помимо политических партий, которые вправе выдвигать своих кандидатов, кандидаты могли выдвигаться и сами. 22.12.07г. </w:t>
      </w:r>
    </w:p>
    <w:p w:rsidR="006F71A4" w:rsidRDefault="006F71A4" w:rsidP="005D67E8">
      <w:pPr>
        <w:spacing w:line="360" w:lineRule="auto"/>
        <w:ind w:firstLine="709"/>
        <w:jc w:val="both"/>
        <w:rPr>
          <w:sz w:val="28"/>
          <w:szCs w:val="28"/>
        </w:rPr>
      </w:pPr>
      <w:r w:rsidRPr="006F71A4">
        <w:rPr>
          <w:sz w:val="28"/>
          <w:szCs w:val="28"/>
        </w:rPr>
        <w:t xml:space="preserve">ЦИК отказался регистрировать семь групп избирателей, поддержавших кандидатов-самовыдвиженцев, наиболее известным из которых является писатель и диссидент Владимир Буковский. Трое из них - Валерий Беспалов, Николай Зубков и Юрий Гуждабидзе обжаловали решение ЦИК в Верховном суде РФ. </w:t>
      </w:r>
    </w:p>
    <w:p w:rsidR="006F71A4" w:rsidRDefault="006F71A4" w:rsidP="005D67E8">
      <w:pPr>
        <w:spacing w:line="360" w:lineRule="auto"/>
        <w:ind w:firstLine="709"/>
        <w:jc w:val="both"/>
        <w:rPr>
          <w:sz w:val="28"/>
          <w:szCs w:val="28"/>
        </w:rPr>
      </w:pPr>
      <w:r w:rsidRPr="006F71A4">
        <w:rPr>
          <w:sz w:val="28"/>
          <w:szCs w:val="28"/>
        </w:rPr>
        <w:t>26.12.07 г. Верховный суд РФ признал законным отказ Центризбиркома зарегистрировать на президентских выборах четырех кандидатов-самовыдвиженцев: бывшего члена Политбюро КПСС участник ГКЧП Олега Шенина, Валерия Беспалова, Юрия Гуджабидзе и Николая Зубкова. 23.12.07 г. завершилось выдвижение претендентов на пост Президента РФ для политических партий. На 24.12.07 г. ЦИК РФ зарегистрировала две инициативные группы самовыдвиженцев - М.Касьянова и А.</w:t>
      </w:r>
      <w:r w:rsidR="00237208">
        <w:rPr>
          <w:sz w:val="28"/>
          <w:szCs w:val="28"/>
        </w:rPr>
        <w:t xml:space="preserve"> </w:t>
      </w:r>
      <w:r w:rsidR="00237208" w:rsidRPr="006F71A4">
        <w:rPr>
          <w:sz w:val="28"/>
          <w:szCs w:val="28"/>
        </w:rPr>
        <w:t>Богданова. Они</w:t>
      </w:r>
      <w:r w:rsidRPr="006F71A4">
        <w:rPr>
          <w:sz w:val="28"/>
          <w:szCs w:val="28"/>
        </w:rPr>
        <w:t xml:space="preserve"> должны собрать не менее 2 млн.подписей в 40 </w:t>
      </w:r>
      <w:r w:rsidR="00237208" w:rsidRPr="006F71A4">
        <w:rPr>
          <w:sz w:val="28"/>
          <w:szCs w:val="28"/>
        </w:rPr>
        <w:t>регионах</w:t>
      </w:r>
      <w:r w:rsidRPr="006F71A4">
        <w:rPr>
          <w:sz w:val="28"/>
          <w:szCs w:val="28"/>
        </w:rPr>
        <w:t xml:space="preserve"> РФ. </w:t>
      </w:r>
    </w:p>
    <w:p w:rsidR="006F71A4" w:rsidRDefault="006F71A4" w:rsidP="005D67E8">
      <w:pPr>
        <w:spacing w:line="360" w:lineRule="auto"/>
        <w:ind w:firstLine="709"/>
        <w:jc w:val="both"/>
        <w:rPr>
          <w:sz w:val="28"/>
          <w:szCs w:val="28"/>
        </w:rPr>
      </w:pPr>
      <w:r w:rsidRPr="006F71A4">
        <w:rPr>
          <w:sz w:val="28"/>
          <w:szCs w:val="28"/>
        </w:rPr>
        <w:t xml:space="preserve">Правом выдвинуть своего кандидата воспользовались 4 политические партии. "Единая Россия" выдвинула кандидатом в президенты Дмитрия Медведева, КПРФ - своего лидера Геннадия Зюганова, ЛДПР - Владимира Жириновского. СПС на своем съезде проголосовала за кандидатуру Бориса Немцова, который 26.12.07 г. официально отказался </w:t>
      </w:r>
      <w:r w:rsidR="00237208" w:rsidRPr="006F71A4">
        <w:rPr>
          <w:sz w:val="28"/>
          <w:szCs w:val="28"/>
        </w:rPr>
        <w:t>участвовать</w:t>
      </w:r>
      <w:r w:rsidRPr="006F71A4">
        <w:rPr>
          <w:sz w:val="28"/>
          <w:szCs w:val="28"/>
        </w:rPr>
        <w:t xml:space="preserve"> в выборах Президента РФ. 25.12.07г. все пять кандидатов в Президенты РФ открыли специальные счета для формирования избирательных фондов. Официальная регистрация кандидатом в Президенты РФ происходит после открытия специального избирательного счета и предоставления в ЦИК первого финансового отчета. </w:t>
      </w:r>
    </w:p>
    <w:p w:rsidR="006F71A4" w:rsidRDefault="006F71A4" w:rsidP="005D67E8">
      <w:pPr>
        <w:spacing w:line="360" w:lineRule="auto"/>
        <w:ind w:firstLine="709"/>
        <w:jc w:val="both"/>
        <w:rPr>
          <w:sz w:val="28"/>
          <w:szCs w:val="28"/>
        </w:rPr>
      </w:pPr>
      <w:r w:rsidRPr="006F71A4">
        <w:rPr>
          <w:sz w:val="28"/>
          <w:szCs w:val="28"/>
        </w:rPr>
        <w:t xml:space="preserve">При официальной регистрации кандидату в президенты вручается соответствующее удостоверение. 26.12.07 г. ЦИК РФ зарегистрировала В.Жириновского кандидатом в Президенты РФ. Таким образом, он стал первым кандидатом в Президенты РФ. 26.12.07 г. Г.Зюганов также зарегистрирован ЦИК РФ кандидатом в Президенты РФ. 28.12.07 г. истек срок подачи в ЦИК РФ уведомлений от СМИ об услугах предоставления эфира и печатных площадей для проведения предвыборной агитации на выборах Президента РФ. </w:t>
      </w:r>
    </w:p>
    <w:p w:rsidR="006F71A4" w:rsidRDefault="006F71A4" w:rsidP="005D67E8">
      <w:pPr>
        <w:spacing w:line="360" w:lineRule="auto"/>
        <w:ind w:firstLine="709"/>
        <w:jc w:val="both"/>
        <w:rPr>
          <w:sz w:val="28"/>
          <w:szCs w:val="28"/>
        </w:rPr>
      </w:pPr>
      <w:r w:rsidRPr="006F71A4">
        <w:rPr>
          <w:sz w:val="28"/>
          <w:szCs w:val="28"/>
        </w:rPr>
        <w:t xml:space="preserve">В перечень государственных СМИ входят крупнейшие телеканалы, в частности, "Первый канал", "Россия" (ВГТРК), "ТВ-Центр", а также печатные издания "Российская газета", "Парламентская газета" и др. 16.01.08г. - последний срок сдачи документов и подписей для регистрации. Для регистрации кандидата на участие в президентских выборах внесение денежного залога, в отличие от выборов в Госдуму РФ, не предусмотрено. 16.01.08 г. началась выдача открепительных удостоверений для голосования на выборах Президента РФ. До 10 февраля 2008г. их можно будет получить в территориальных избирательных комиссиях. А с 11 февраля до 1 марта - в участковых избирательных комиссиях. </w:t>
      </w:r>
    </w:p>
    <w:p w:rsidR="006F71A4" w:rsidRDefault="006F71A4" w:rsidP="005D67E8">
      <w:pPr>
        <w:spacing w:line="360" w:lineRule="auto"/>
        <w:ind w:firstLine="709"/>
        <w:jc w:val="both"/>
        <w:rPr>
          <w:sz w:val="28"/>
          <w:szCs w:val="28"/>
        </w:rPr>
      </w:pPr>
      <w:r w:rsidRPr="006F71A4">
        <w:rPr>
          <w:sz w:val="28"/>
          <w:szCs w:val="28"/>
        </w:rPr>
        <w:t xml:space="preserve">К президентским выборам изготовлено 2 </w:t>
      </w:r>
      <w:r w:rsidR="00237208" w:rsidRPr="006F71A4">
        <w:rPr>
          <w:sz w:val="28"/>
          <w:szCs w:val="28"/>
        </w:rPr>
        <w:t>млн.</w:t>
      </w:r>
      <w:r w:rsidRPr="006F71A4">
        <w:rPr>
          <w:sz w:val="28"/>
          <w:szCs w:val="28"/>
        </w:rPr>
        <w:t xml:space="preserve"> 600 </w:t>
      </w:r>
      <w:r w:rsidR="00237208" w:rsidRPr="006F71A4">
        <w:rPr>
          <w:sz w:val="28"/>
          <w:szCs w:val="28"/>
        </w:rPr>
        <w:t>тыс.</w:t>
      </w:r>
      <w:r w:rsidRPr="006F71A4">
        <w:rPr>
          <w:sz w:val="28"/>
          <w:szCs w:val="28"/>
        </w:rPr>
        <w:t xml:space="preserve"> открепительных удостоверений. 27.01.08 г. ЦИК РФ отказал в регистрации кандидатом на должность Президента РФ М.Касьянову. 27 января </w:t>
      </w:r>
      <w:smartTag w:uri="urn:schemas-microsoft-com:office:smarttags" w:element="metricconverter">
        <w:smartTagPr>
          <w:attr w:name="ProductID" w:val="2008 г"/>
        </w:smartTagPr>
        <w:r w:rsidRPr="006F71A4">
          <w:rPr>
            <w:sz w:val="28"/>
            <w:szCs w:val="28"/>
          </w:rPr>
          <w:t>2008 г</w:t>
        </w:r>
      </w:smartTag>
      <w:r w:rsidRPr="006F71A4">
        <w:rPr>
          <w:sz w:val="28"/>
          <w:szCs w:val="28"/>
        </w:rPr>
        <w:t>. ЦИК РФ окончательно определился с количеством кандидатов на пост Президента России - продолжат борьбу Д.Медведев, Г.</w:t>
      </w:r>
      <w:r w:rsidR="00237208">
        <w:rPr>
          <w:sz w:val="28"/>
          <w:szCs w:val="28"/>
        </w:rPr>
        <w:t xml:space="preserve"> </w:t>
      </w:r>
      <w:r w:rsidRPr="006F71A4">
        <w:rPr>
          <w:sz w:val="28"/>
          <w:szCs w:val="28"/>
        </w:rPr>
        <w:t>Зюганов,</w:t>
      </w:r>
      <w:r w:rsidR="00237208">
        <w:rPr>
          <w:sz w:val="28"/>
          <w:szCs w:val="28"/>
        </w:rPr>
        <w:t xml:space="preserve"> </w:t>
      </w:r>
      <w:r w:rsidRPr="006F71A4">
        <w:rPr>
          <w:sz w:val="28"/>
          <w:szCs w:val="28"/>
        </w:rPr>
        <w:t xml:space="preserve">В. Жириновский и Андрей Богданов. Имена зарегистрированных кандидатов на пост Президента РФ расположены в алфавитном порядке в избирательном бюллетене для голосования. </w:t>
      </w:r>
    </w:p>
    <w:p w:rsidR="006F71A4" w:rsidRPr="007A67A8" w:rsidRDefault="006F71A4" w:rsidP="005D67E8">
      <w:pPr>
        <w:spacing w:line="360" w:lineRule="auto"/>
        <w:ind w:firstLine="709"/>
        <w:jc w:val="both"/>
        <w:rPr>
          <w:sz w:val="28"/>
          <w:szCs w:val="28"/>
        </w:rPr>
      </w:pPr>
      <w:r w:rsidRPr="006F71A4">
        <w:rPr>
          <w:sz w:val="28"/>
          <w:szCs w:val="28"/>
        </w:rPr>
        <w:t>29.01.08 г. состоялась жеребьевка по распределению между кандидатами на должность Президента РФ бесплатного эфирного времени на государственных теле- и радиоканалах. Объем бесплатного эфирного времени, которое каждая из общероссийских государственных организаций теле- и радиовещания выделяет для проведения предвыборной агитации на каждом из своих каналов, должен составлять не менее одного часа в рабочие дни в агитационный период.</w:t>
      </w:r>
    </w:p>
    <w:p w:rsidR="00EF345D" w:rsidRPr="007A67A8" w:rsidRDefault="00EF345D" w:rsidP="005D67E8">
      <w:pPr>
        <w:spacing w:line="360" w:lineRule="auto"/>
        <w:ind w:firstLine="709"/>
        <w:jc w:val="both"/>
        <w:rPr>
          <w:sz w:val="28"/>
          <w:szCs w:val="28"/>
        </w:rPr>
      </w:pPr>
      <w:r w:rsidRPr="007A67A8">
        <w:rPr>
          <w:sz w:val="28"/>
          <w:szCs w:val="28"/>
        </w:rPr>
        <w:t xml:space="preserve">За месяц до выборов президента России, назначенных на 2 марта 2008г., в средствах массовой информации начался агитационный период. Он завершится 1 марта 2008г. ровно в полночь по местному времени. </w:t>
      </w:r>
    </w:p>
    <w:p w:rsidR="00EF345D" w:rsidRPr="007A67A8" w:rsidRDefault="00EF345D" w:rsidP="005D67E8">
      <w:pPr>
        <w:spacing w:line="360" w:lineRule="auto"/>
        <w:ind w:firstLine="709"/>
        <w:jc w:val="both"/>
        <w:rPr>
          <w:sz w:val="28"/>
          <w:szCs w:val="28"/>
        </w:rPr>
      </w:pPr>
      <w:r w:rsidRPr="007A67A8">
        <w:rPr>
          <w:sz w:val="28"/>
          <w:szCs w:val="28"/>
        </w:rPr>
        <w:t>Предвыборная кампания на телевидении и радио начнется в понедельник, 4 февраля, поскольку, в соответствии с законом, бесплатно эфирное время для агитации на государственных каналах выделяется по рабочим дням.</w:t>
      </w:r>
    </w:p>
    <w:p w:rsidR="00EF345D" w:rsidRPr="007A67A8" w:rsidRDefault="00EF345D" w:rsidP="005D67E8">
      <w:pPr>
        <w:spacing w:line="360" w:lineRule="auto"/>
        <w:ind w:firstLine="709"/>
        <w:jc w:val="both"/>
        <w:rPr>
          <w:sz w:val="28"/>
          <w:szCs w:val="28"/>
        </w:rPr>
      </w:pPr>
      <w:r w:rsidRPr="007A67A8">
        <w:rPr>
          <w:sz w:val="28"/>
          <w:szCs w:val="28"/>
        </w:rPr>
        <w:t>31 января Центральная избирательная комиссия РФ утвердила график распределения между зарегистрированными кандидатами бесплатного эфирного времени на государственных теле- и радиоканалах. Согласно нему, за месяц агитационного периода в эфир выйдут 17 выпусков теледебатов и 15 выпусков радиодебатов, в которых, как планируется, примут участие три кандидата в президенты - А.Богданов, В.Жириновский и Г.Зюганов. Ранее сообщалось, что четвертый кандидат - Д.Медведев от участия в теледебатах отказался.</w:t>
      </w:r>
    </w:p>
    <w:p w:rsidR="00EF345D" w:rsidRPr="007A67A8" w:rsidRDefault="00EF345D" w:rsidP="005D67E8">
      <w:pPr>
        <w:spacing w:line="360" w:lineRule="auto"/>
        <w:ind w:firstLine="709"/>
        <w:jc w:val="both"/>
        <w:rPr>
          <w:sz w:val="28"/>
          <w:szCs w:val="28"/>
        </w:rPr>
      </w:pPr>
      <w:r w:rsidRPr="007A67A8">
        <w:rPr>
          <w:sz w:val="28"/>
          <w:szCs w:val="28"/>
        </w:rPr>
        <w:t>Согласно утвержденной сетке теле- и радиовещания, иные агитационные материалы кандидатов и выдвинувших их партий будут выходить на государственном радио и телевидении практически ежечасно каждый день.</w:t>
      </w:r>
    </w:p>
    <w:p w:rsidR="00EF345D" w:rsidRPr="007A67A8" w:rsidRDefault="00EF345D" w:rsidP="005D67E8">
      <w:pPr>
        <w:spacing w:line="360" w:lineRule="auto"/>
        <w:ind w:firstLine="709"/>
        <w:jc w:val="both"/>
        <w:rPr>
          <w:sz w:val="28"/>
          <w:szCs w:val="28"/>
        </w:rPr>
      </w:pPr>
      <w:r w:rsidRPr="007A67A8">
        <w:rPr>
          <w:sz w:val="28"/>
          <w:szCs w:val="28"/>
        </w:rPr>
        <w:t>В соответствии с законом "О выборах президента"</w:t>
      </w:r>
      <w:r w:rsidR="00937F89">
        <w:rPr>
          <w:rStyle w:val="ab"/>
          <w:sz w:val="28"/>
          <w:szCs w:val="28"/>
        </w:rPr>
        <w:footnoteReference w:id="7"/>
      </w:r>
      <w:r w:rsidRPr="007A67A8">
        <w:rPr>
          <w:sz w:val="28"/>
          <w:szCs w:val="28"/>
        </w:rPr>
        <w:t>, каждый кандидат в президенты получит по часу теле-</w:t>
      </w:r>
      <w:r w:rsidR="00237208">
        <w:rPr>
          <w:sz w:val="28"/>
          <w:szCs w:val="28"/>
        </w:rPr>
        <w:t xml:space="preserve"> </w:t>
      </w:r>
      <w:r w:rsidRPr="007A67A8">
        <w:rPr>
          <w:sz w:val="28"/>
          <w:szCs w:val="28"/>
        </w:rPr>
        <w:t xml:space="preserve">и радиоэфира и еще определенное время будет отведено для совместных агитационных мероприятий. Не менее половины бесплатного эфирного времени выделяется на теледебаты. Бесплатное эфирное время для предвыборной агитации выделят три телеканала - "Первый канал", "ВГТРК", "ТВ Центр"и три радиостанции - "Голос России", "Маяк" и "Радио России". </w:t>
      </w:r>
    </w:p>
    <w:p w:rsidR="00EF345D" w:rsidRPr="007A67A8" w:rsidRDefault="00EF345D" w:rsidP="005D67E8">
      <w:pPr>
        <w:spacing w:line="360" w:lineRule="auto"/>
        <w:ind w:firstLine="709"/>
        <w:jc w:val="both"/>
        <w:rPr>
          <w:sz w:val="28"/>
          <w:szCs w:val="28"/>
        </w:rPr>
      </w:pPr>
      <w:r w:rsidRPr="007A67A8">
        <w:rPr>
          <w:sz w:val="28"/>
          <w:szCs w:val="28"/>
        </w:rPr>
        <w:t>Борьбу за пост главы государства ведут руководитель Демократической партии России (ДПР) Андрей Богданов, лидер Либерально-демократической партии России (ЛДПР) Владимир Жириновский, лидер Коммунистической партии России (КПРФ) Геннадий Зюганов и кандидат от партии "Единая Россия" первый вице-премьер РФ Дмитрий Медведев.</w:t>
      </w:r>
    </w:p>
    <w:p w:rsidR="00EF345D" w:rsidRPr="007A67A8" w:rsidRDefault="00EF345D" w:rsidP="005D67E8">
      <w:pPr>
        <w:spacing w:line="360" w:lineRule="auto"/>
        <w:ind w:firstLine="709"/>
        <w:jc w:val="both"/>
        <w:rPr>
          <w:sz w:val="28"/>
          <w:szCs w:val="28"/>
        </w:rPr>
      </w:pPr>
      <w:r w:rsidRPr="007A67A8">
        <w:rPr>
          <w:sz w:val="28"/>
          <w:szCs w:val="28"/>
        </w:rPr>
        <w:t xml:space="preserve">Грядущие президентские выборы характеризуются самым коротким списком участников. На первых выборах 1991г. кандидатов было шестеро: Борис Ельцин, Николай Рыжков, Владимир Жириновский, Аман Тулеев, Альберт Макашов, Вадим Бакатин. На выборах 1996г. список состоял из 11 фамилий: Борис Ельцин, Геннадий Зюганов, Александр Лебедь, Григорий Явлинский, Владимир Жириновский, Святослав Федоров, Михаил Горбачев, Мартин Шаккум, Юрий Власов, Владимир Брынцалов, Аман Тулеев. </w:t>
      </w:r>
    </w:p>
    <w:p w:rsidR="005C0114" w:rsidRDefault="00EF345D" w:rsidP="005D67E8">
      <w:pPr>
        <w:spacing w:line="360" w:lineRule="auto"/>
        <w:ind w:firstLine="709"/>
        <w:jc w:val="both"/>
        <w:rPr>
          <w:sz w:val="28"/>
          <w:szCs w:val="28"/>
        </w:rPr>
      </w:pPr>
      <w:r w:rsidRPr="007A67A8">
        <w:rPr>
          <w:sz w:val="28"/>
          <w:szCs w:val="28"/>
        </w:rPr>
        <w:t>В 2000г. в бюллетене фигурировали фамилии 11 кандидатов: Владимира Путина, Геннадия Зюганова, Григория Явлинского, Амана Тулеева, Владимира Жириновского, Константина Титова, Эллы Памфиловой, Станислава Говорухина, Юрия Скуратова, Алексея Подберезкина, Умара Джабраилова. Через четыре года список претендентов был гораздо меньше – в него вошло шесть фамилий: Владимир Путин, Николай Харитонов, Сергей Глазьев, Ирина Хакамада, Олег Малышкин, Сергей Миронов</w:t>
      </w:r>
      <w:r w:rsidR="00507098">
        <w:rPr>
          <w:sz w:val="28"/>
          <w:szCs w:val="28"/>
        </w:rPr>
        <w:t>.</w:t>
      </w:r>
    </w:p>
    <w:p w:rsidR="00A16E82" w:rsidRPr="00846247" w:rsidRDefault="00237208" w:rsidP="005D67E8">
      <w:pPr>
        <w:spacing w:line="360" w:lineRule="auto"/>
        <w:ind w:firstLine="709"/>
        <w:jc w:val="both"/>
        <w:rPr>
          <w:b/>
          <w:sz w:val="28"/>
          <w:szCs w:val="28"/>
        </w:rPr>
      </w:pPr>
      <w:r>
        <w:rPr>
          <w:sz w:val="28"/>
          <w:szCs w:val="28"/>
        </w:rPr>
        <w:br w:type="page"/>
      </w:r>
      <w:r w:rsidR="00846247">
        <w:rPr>
          <w:b/>
          <w:sz w:val="28"/>
          <w:szCs w:val="28"/>
        </w:rPr>
        <w:t>3. Предвыборная кампания</w:t>
      </w:r>
    </w:p>
    <w:p w:rsidR="00237208" w:rsidRDefault="00237208" w:rsidP="005D67E8">
      <w:pPr>
        <w:spacing w:line="360" w:lineRule="auto"/>
        <w:ind w:firstLine="709"/>
        <w:jc w:val="both"/>
        <w:rPr>
          <w:sz w:val="28"/>
          <w:szCs w:val="28"/>
        </w:rPr>
      </w:pPr>
    </w:p>
    <w:p w:rsidR="00A16E82" w:rsidRPr="00A16E82" w:rsidRDefault="00A16E82" w:rsidP="005D67E8">
      <w:pPr>
        <w:spacing w:line="360" w:lineRule="auto"/>
        <w:ind w:firstLine="709"/>
        <w:jc w:val="both"/>
        <w:rPr>
          <w:sz w:val="28"/>
          <w:szCs w:val="28"/>
        </w:rPr>
      </w:pPr>
      <w:r w:rsidRPr="00A16E82">
        <w:rPr>
          <w:sz w:val="28"/>
          <w:szCs w:val="28"/>
        </w:rPr>
        <w:t xml:space="preserve">В первый месяц </w:t>
      </w:r>
      <w:smartTag w:uri="urn:schemas-microsoft-com:office:smarttags" w:element="metricconverter">
        <w:smartTagPr>
          <w:attr w:name="ProductID" w:val="2008 г"/>
        </w:smartTagPr>
        <w:r w:rsidRPr="00A16E82">
          <w:rPr>
            <w:sz w:val="28"/>
            <w:szCs w:val="28"/>
          </w:rPr>
          <w:t>2008 г</w:t>
        </w:r>
      </w:smartTag>
      <w:r w:rsidRPr="00A16E82">
        <w:rPr>
          <w:sz w:val="28"/>
          <w:szCs w:val="28"/>
        </w:rPr>
        <w:t>. окончательно определился состав участников предвыборной гонки. Их регистрацию оформила Центральная избирательная комиссия. Это первый вице-премьер правительства России Дмитрий Медведев, лидеры КПРФ Геннадий Зюганов, ЛДПР Владимир Жириновский и Демократической партии Андрей Богданов. Экс-премьеру Михаилу Касьянову Центризбирком отказал в регистрации, сославшись на превысившую требование закона долю недействительных подписей.</w:t>
      </w:r>
    </w:p>
    <w:p w:rsidR="002B4A4A" w:rsidRDefault="00A16E82" w:rsidP="005D67E8">
      <w:pPr>
        <w:spacing w:line="360" w:lineRule="auto"/>
        <w:ind w:firstLine="709"/>
        <w:jc w:val="both"/>
        <w:rPr>
          <w:sz w:val="28"/>
          <w:szCs w:val="28"/>
        </w:rPr>
      </w:pPr>
      <w:r w:rsidRPr="00A16E82">
        <w:rPr>
          <w:sz w:val="28"/>
          <w:szCs w:val="28"/>
        </w:rPr>
        <w:t xml:space="preserve">В январе оформились и отчетливо проявились основные черты президентской избирательной кампании. Прежде </w:t>
      </w:r>
      <w:r w:rsidR="002B4A4A" w:rsidRPr="00A16E82">
        <w:rPr>
          <w:sz w:val="28"/>
          <w:szCs w:val="28"/>
        </w:rPr>
        <w:t>всего,</w:t>
      </w:r>
      <w:r w:rsidRPr="00A16E82">
        <w:rPr>
          <w:sz w:val="28"/>
          <w:szCs w:val="28"/>
        </w:rPr>
        <w:t xml:space="preserve"> к ним относятся бесконфликтность, фактическое отсутствие интриги и предвыборной дискуссии между кандидатами. В значительной мере это обусловлено внутренней логикой самой предвыборной гонки. Рейтинг главного претендента на президентский пост Медведева существенно обгонял показатели других кандидатов. </w:t>
      </w:r>
    </w:p>
    <w:p w:rsidR="00846247" w:rsidRDefault="00A16E82" w:rsidP="005D67E8">
      <w:pPr>
        <w:spacing w:line="360" w:lineRule="auto"/>
        <w:ind w:firstLine="709"/>
        <w:jc w:val="both"/>
        <w:rPr>
          <w:sz w:val="28"/>
          <w:szCs w:val="28"/>
        </w:rPr>
      </w:pPr>
      <w:r w:rsidRPr="00A16E82">
        <w:rPr>
          <w:sz w:val="28"/>
          <w:szCs w:val="28"/>
        </w:rPr>
        <w:t>Так, по данным Левада-Центра, обнародованным 24 января, за Медведева были готовы проголосовать 82% избирателей, в то время как за председателя ЦК КПРФ Зюганова — 9%, за лидера ЛДПР Жириновского — всего 8%, за лидера Демократической партии Богданова — только 1% [1]. Опросы других социологических центров также фиксировали огромный разрыв между Ме</w:t>
      </w:r>
      <w:r w:rsidR="00846247">
        <w:rPr>
          <w:sz w:val="28"/>
          <w:szCs w:val="28"/>
        </w:rPr>
        <w:t>дведевым и другими кандидатами.</w:t>
      </w:r>
    </w:p>
    <w:p w:rsidR="00846247" w:rsidRDefault="00A16E82" w:rsidP="005D67E8">
      <w:pPr>
        <w:spacing w:line="360" w:lineRule="auto"/>
        <w:ind w:firstLine="709"/>
        <w:jc w:val="both"/>
        <w:rPr>
          <w:sz w:val="28"/>
          <w:szCs w:val="28"/>
        </w:rPr>
      </w:pPr>
      <w:r w:rsidRPr="00A16E82">
        <w:rPr>
          <w:sz w:val="28"/>
          <w:szCs w:val="28"/>
        </w:rPr>
        <w:t>В частности, по информации Фонда «Общественное мнение» в течение месяца рейтинг Медведева колебался от 50% (12—13 января) до 54% (26—27 января), у Зюганова — соответственно от 6% до 5%. У Жириновского рейтинг был стабилен и составил 7%. Неизменным он оказался и у Богданова — 0% [2]. По результатам опросов ВЦИОМ показатели Медведева выросли с 53% (5—6 января) до 64% (26—27 января), у Зюганова они оставались неизменными — 5%. В рамках статистической ошибки за месяц «подрос» рейтинг Жириновского — с 5% до 6%. Богданов довольствовался стабильным нул</w:t>
      </w:r>
      <w:r w:rsidR="00846247">
        <w:rPr>
          <w:sz w:val="28"/>
          <w:szCs w:val="28"/>
        </w:rPr>
        <w:t>ем.</w:t>
      </w:r>
    </w:p>
    <w:p w:rsidR="002B4A4A" w:rsidRDefault="00A16E82" w:rsidP="005D67E8">
      <w:pPr>
        <w:spacing w:line="360" w:lineRule="auto"/>
        <w:ind w:firstLine="709"/>
        <w:jc w:val="both"/>
        <w:rPr>
          <w:sz w:val="28"/>
          <w:szCs w:val="28"/>
        </w:rPr>
      </w:pPr>
      <w:r w:rsidRPr="00A16E82">
        <w:rPr>
          <w:sz w:val="28"/>
          <w:szCs w:val="28"/>
        </w:rPr>
        <w:t xml:space="preserve">Ситуация, при которой результат мартовского голосования не вызывал сомнений, сама по себе способствовала снижению общественного интереса к соревновательному аспекту предвыборной кампании. Поэтому и объявленное в конце месяца решение Медведева не участвовать в теледебатах, обоснованное ссылками на занятость по работе в правительстве страны, не вызвало сколько-нибудь заметной общественной реакции. </w:t>
      </w:r>
    </w:p>
    <w:p w:rsidR="00846247" w:rsidRDefault="00A16E82" w:rsidP="005D67E8">
      <w:pPr>
        <w:spacing w:line="360" w:lineRule="auto"/>
        <w:ind w:firstLine="709"/>
        <w:jc w:val="both"/>
        <w:rPr>
          <w:sz w:val="28"/>
          <w:szCs w:val="28"/>
        </w:rPr>
      </w:pPr>
      <w:r w:rsidRPr="00A16E82">
        <w:rPr>
          <w:sz w:val="28"/>
          <w:szCs w:val="28"/>
        </w:rPr>
        <w:t>Это решение основного кандидата в президенты фактически закрепило своеобразные политические рамки кампании: каждый претендент выполняет собственную ролевую функцию, не конкурируя с другими участниками. Такая обстановка в целом устраивала властную элиту, выбравшую инерционный, неконфликтный сценарий предвыборной гонки, главной задачей которого становилась консолидация основной массы избирателей вокруг Медведева как преемника Владимира Путина, с именем которого в общественном мнении связывались надежды на позитивные перемены.</w:t>
      </w:r>
    </w:p>
    <w:p w:rsidR="00846247" w:rsidRDefault="00A16E82" w:rsidP="005D67E8">
      <w:pPr>
        <w:spacing w:line="360" w:lineRule="auto"/>
        <w:ind w:firstLine="709"/>
        <w:jc w:val="both"/>
        <w:rPr>
          <w:sz w:val="28"/>
          <w:szCs w:val="28"/>
        </w:rPr>
      </w:pPr>
      <w:r w:rsidRPr="00A16E82">
        <w:rPr>
          <w:sz w:val="28"/>
          <w:szCs w:val="28"/>
        </w:rPr>
        <w:t>В информационном пространстве Медведев также полностью доминировал над соперниками. Так, по данным компании «Медиалогия», рейтинг информационного благоприятствования по СМИ в целом у первого вице-премьера превышал аналогичный показатель ближайшего конкурента почти в восемь раз, на</w:t>
      </w:r>
      <w:r w:rsidR="00846247">
        <w:rPr>
          <w:sz w:val="28"/>
          <w:szCs w:val="28"/>
        </w:rPr>
        <w:t xml:space="preserve"> телевидении — в девять раз.</w:t>
      </w:r>
    </w:p>
    <w:p w:rsidR="00846247" w:rsidRDefault="00A16E82" w:rsidP="005D67E8">
      <w:pPr>
        <w:spacing w:line="360" w:lineRule="auto"/>
        <w:ind w:firstLine="709"/>
        <w:jc w:val="both"/>
        <w:rPr>
          <w:sz w:val="28"/>
          <w:szCs w:val="28"/>
        </w:rPr>
      </w:pPr>
      <w:r w:rsidRPr="00A16E82">
        <w:rPr>
          <w:sz w:val="28"/>
          <w:szCs w:val="28"/>
        </w:rPr>
        <w:t xml:space="preserve">Главная же интрига политического процесса развивалась в непубличной сфере, где конкурирующие группы интересов продолжили борьбу за продвижение наиболее выгодной для них модели конфигурации власти уже при новом президенте. Этот фактор оказывал определенное влияние и на ход предвыборной гонки. </w:t>
      </w:r>
    </w:p>
    <w:p w:rsidR="00846247" w:rsidRDefault="00A16E82" w:rsidP="005D67E8">
      <w:pPr>
        <w:spacing w:line="360" w:lineRule="auto"/>
        <w:ind w:firstLine="709"/>
        <w:jc w:val="both"/>
        <w:rPr>
          <w:sz w:val="28"/>
          <w:szCs w:val="28"/>
        </w:rPr>
      </w:pPr>
      <w:r w:rsidRPr="00A16E82">
        <w:rPr>
          <w:sz w:val="28"/>
          <w:szCs w:val="28"/>
        </w:rPr>
        <w:t xml:space="preserve">Так, группы, надеющиеся на определенную либерализацию политического курса, были явно заинтересованы в том, чтобы победа Медведева выглядела как можно более внушительной по всем критериям (включая соответствие выборов международным демократическим стандартам), что позволило бы вновь избранному главе государства проводить самостоятельную политику, в том числе и в вопросах формирования президентской команды. Напротив, сторонникам сохранения статус-кво и ужесточения политического курса было выгодно снижение политического эффекта от победы Медведева, что дало бы им возможность после выборов ограничить самостоятельность нового президента. </w:t>
      </w:r>
    </w:p>
    <w:p w:rsidR="00846247" w:rsidRDefault="00A16E82" w:rsidP="005D67E8">
      <w:pPr>
        <w:spacing w:line="360" w:lineRule="auto"/>
        <w:ind w:firstLine="709"/>
        <w:jc w:val="both"/>
        <w:rPr>
          <w:sz w:val="28"/>
          <w:szCs w:val="28"/>
        </w:rPr>
      </w:pPr>
      <w:r w:rsidRPr="00A16E82">
        <w:rPr>
          <w:sz w:val="28"/>
          <w:szCs w:val="28"/>
        </w:rPr>
        <w:t xml:space="preserve">В плане влияния на избирательную кампанию эти противоречия проявлялись, в частности, в колебаниях одного из ее участников — Зюганова. По мнению наблюдателей, лидер коммунистов, по-видимому, пытаясь лавировать между конкурирующими группами интересов, демонстрировал явную непоследовательность. Он то заявлял о намерении отказаться от участия в теледебатах, что могло бы еще больше снизить политическую привлекательность избирательной кампании, то отказывался от прежних угроз. </w:t>
      </w:r>
    </w:p>
    <w:p w:rsidR="00846247" w:rsidRDefault="00A16E82" w:rsidP="005D67E8">
      <w:pPr>
        <w:spacing w:line="360" w:lineRule="auto"/>
        <w:ind w:firstLine="709"/>
        <w:jc w:val="both"/>
        <w:rPr>
          <w:sz w:val="28"/>
          <w:szCs w:val="28"/>
        </w:rPr>
      </w:pPr>
      <w:r w:rsidRPr="00A16E82">
        <w:rPr>
          <w:sz w:val="28"/>
          <w:szCs w:val="28"/>
        </w:rPr>
        <w:t>В начале февраля в печати была опубликована информация, согласно которой Зюганов вообще мог быть снят с выборов за «злоупотребление должностным и служебным положением», поскольку он направил телеграмму в Московскую городскую избирательную комиссию</w:t>
      </w:r>
      <w:r w:rsidR="00846247">
        <w:rPr>
          <w:sz w:val="28"/>
          <w:szCs w:val="28"/>
        </w:rPr>
        <w:t xml:space="preserve"> на правительственном бланке</w:t>
      </w:r>
      <w:r w:rsidRPr="00A16E82">
        <w:rPr>
          <w:sz w:val="28"/>
          <w:szCs w:val="28"/>
        </w:rPr>
        <w:t>. Не исключено, что лидер КПРФ намеренно пошел на эти нарушения, чтобы тем самым спровоцировать выбытие из предвыборной гонки, неудача в которой может привести к завершению его политической карьеры.</w:t>
      </w:r>
    </w:p>
    <w:p w:rsidR="00846247" w:rsidRDefault="00A16E82" w:rsidP="005D67E8">
      <w:pPr>
        <w:spacing w:line="360" w:lineRule="auto"/>
        <w:ind w:firstLine="709"/>
        <w:jc w:val="both"/>
        <w:rPr>
          <w:sz w:val="28"/>
          <w:szCs w:val="28"/>
        </w:rPr>
      </w:pPr>
      <w:r w:rsidRPr="00A16E82">
        <w:rPr>
          <w:sz w:val="28"/>
          <w:szCs w:val="28"/>
        </w:rPr>
        <w:t>Вполне вероятно, что борьба между группами интересов в какой-то мере оказала влияние и на предвыборную кампанию Медведева. Так, после содержательного предвыборного выступления кандидата на II Всероссийском гражданском форуме ожидалось, что изложенные в нем идеи (в частности, о борьбе с «правовым нигилизмом» и коррупцией) получат дальнейшее развитие и конкретизацию на съезде Ассоциации юристов России, в которую входят многие представители команды президента Путина. Однако выступление Медведева на этом съезде отличалось обтекаемостью и не содержало конкретных предложений.</w:t>
      </w:r>
    </w:p>
    <w:p w:rsidR="00A16E82" w:rsidRPr="00A16E82" w:rsidRDefault="00A16E82" w:rsidP="005D67E8">
      <w:pPr>
        <w:spacing w:line="360" w:lineRule="auto"/>
        <w:ind w:firstLine="709"/>
        <w:jc w:val="both"/>
        <w:rPr>
          <w:sz w:val="28"/>
          <w:szCs w:val="28"/>
        </w:rPr>
      </w:pPr>
      <w:r w:rsidRPr="00A16E82">
        <w:rPr>
          <w:sz w:val="28"/>
          <w:szCs w:val="28"/>
        </w:rPr>
        <w:t>В то же время, по мнению некоторых наблюдателей, бесконфликтный и заостренный лишь на раздачу обещаний характер предвыборной кампании к концу месяца обернулся и негативной для властной элиты стороной: «Если в публичном пространстве ничего не происходит, на политической сцене начинают доминировать другие сюжеты, и источником адреналина становятся “страшилки”... Главное место в этом наборе занимают ожидания деноминации, дефолта и прочих ужас</w:t>
      </w:r>
      <w:r w:rsidR="00846247">
        <w:rPr>
          <w:sz w:val="28"/>
          <w:szCs w:val="28"/>
        </w:rPr>
        <w:t>ов экономического характера»</w:t>
      </w:r>
      <w:r w:rsidRPr="00A16E82">
        <w:rPr>
          <w:sz w:val="28"/>
          <w:szCs w:val="28"/>
        </w:rPr>
        <w:t>. Не исключено, что предопределенность избирательной кампании, полное отсутствие интриги в публичном пространстве могут привести как к снижению явки на выборы, так и к уменьшению количества голосов, поданных за основного претендента на победу.</w:t>
      </w:r>
    </w:p>
    <w:p w:rsidR="00A16E82" w:rsidRPr="00A16E82" w:rsidRDefault="00A16E82" w:rsidP="005D67E8">
      <w:pPr>
        <w:spacing w:line="360" w:lineRule="auto"/>
        <w:ind w:firstLine="709"/>
        <w:jc w:val="both"/>
        <w:rPr>
          <w:sz w:val="28"/>
          <w:szCs w:val="28"/>
        </w:rPr>
      </w:pPr>
      <w:r w:rsidRPr="00A16E82">
        <w:rPr>
          <w:rStyle w:val="a7"/>
          <w:b w:val="0"/>
          <w:sz w:val="28"/>
          <w:szCs w:val="28"/>
        </w:rPr>
        <w:t>Кандидаты</w:t>
      </w:r>
    </w:p>
    <w:p w:rsidR="00A16E82" w:rsidRPr="00A16E82" w:rsidRDefault="00A16E82" w:rsidP="005D67E8">
      <w:pPr>
        <w:spacing w:line="360" w:lineRule="auto"/>
        <w:ind w:firstLine="709"/>
        <w:jc w:val="both"/>
        <w:rPr>
          <w:sz w:val="28"/>
          <w:szCs w:val="28"/>
        </w:rPr>
      </w:pPr>
      <w:r w:rsidRPr="00A16E82">
        <w:rPr>
          <w:rStyle w:val="a8"/>
          <w:i w:val="0"/>
          <w:sz w:val="28"/>
          <w:szCs w:val="28"/>
        </w:rPr>
        <w:t>Д. Медведев</w:t>
      </w:r>
    </w:p>
    <w:p w:rsidR="00846247" w:rsidRDefault="00A16E82" w:rsidP="005D67E8">
      <w:pPr>
        <w:spacing w:line="360" w:lineRule="auto"/>
        <w:ind w:firstLine="709"/>
        <w:jc w:val="both"/>
        <w:rPr>
          <w:sz w:val="28"/>
          <w:szCs w:val="28"/>
        </w:rPr>
      </w:pPr>
      <w:r w:rsidRPr="00A16E82">
        <w:rPr>
          <w:sz w:val="28"/>
          <w:szCs w:val="28"/>
        </w:rPr>
        <w:t>По внешним признакам кампания Медведева отличалась прежде всего сверхинтенсивным графиком поездок по стране. Одновременно кандидат, что выглядело вполне естественно в его положении безусловного лидера, в своих высказываниях стремился удовлетворить позитивные ожидания максимально широкого спектра социальных групп.</w:t>
      </w:r>
    </w:p>
    <w:p w:rsidR="00846247" w:rsidRDefault="00A16E82" w:rsidP="005D67E8">
      <w:pPr>
        <w:spacing w:line="360" w:lineRule="auto"/>
        <w:ind w:firstLine="709"/>
        <w:jc w:val="both"/>
        <w:rPr>
          <w:sz w:val="28"/>
          <w:szCs w:val="28"/>
        </w:rPr>
      </w:pPr>
      <w:r w:rsidRPr="00A16E82">
        <w:rPr>
          <w:sz w:val="28"/>
          <w:szCs w:val="28"/>
        </w:rPr>
        <w:t xml:space="preserve">В содержательном плане были озвучены лишь некоторые принципиальные положения его предвыборной программы. В первую очередь была выделена ее заостренность на социальные проблемы. Примечательно, что это сделал не сам Медведев, а президент Путин. Выступая на встрече с руководством Совета Федерации 15 января, он фактически сформулировал одну из главных задач следующего президентства: «Уже сейчас нужно переходить к качественно новой социальной политике — политике социального развития. Ее содержание гораздо шире, чем просто выплата пособий и финансирование социальных учреждений. Речь идет о формировании современной социальной среды вокруг человека, работающей на улучшение его здоровья, образования, жилья, условий труда, повышение конкурентоспособности и доходов, в конечном счете — на </w:t>
      </w:r>
      <w:r w:rsidR="00846247">
        <w:rPr>
          <w:sz w:val="28"/>
          <w:szCs w:val="28"/>
        </w:rPr>
        <w:t>развитие российского народа»</w:t>
      </w:r>
      <w:r w:rsidRPr="00A16E82">
        <w:rPr>
          <w:sz w:val="28"/>
          <w:szCs w:val="28"/>
        </w:rPr>
        <w:t>. В рамках такого видения было предложено в последующие годы трансформировать «национальные проекты» в государственные программы.</w:t>
      </w:r>
    </w:p>
    <w:p w:rsidR="00846247" w:rsidRDefault="00A16E82" w:rsidP="005D67E8">
      <w:pPr>
        <w:spacing w:line="360" w:lineRule="auto"/>
        <w:ind w:firstLine="709"/>
        <w:jc w:val="both"/>
        <w:rPr>
          <w:sz w:val="28"/>
          <w:szCs w:val="28"/>
        </w:rPr>
      </w:pPr>
      <w:r w:rsidRPr="00A16E82">
        <w:rPr>
          <w:sz w:val="28"/>
          <w:szCs w:val="28"/>
        </w:rPr>
        <w:t xml:space="preserve">Наиболее важные положения программного характера были высказаны Медведевым в его выступлении на Гражданском форуме 22 января. Повторив весьма распространенный в риторике нынешних кремлевских лидеров тезис о совмещении российских национальных традиций с фундаментальным набором демократических ценностей, Медведев сформулировал идею необходимости преодоления «правового нигилизма» в качестве важнейшего условия дальнейшего развития страны. Обозреватели усмотрели определенное противопоставление этой цели сложившейся практике бесконтрольного доминирования структур исполнительной власти, которое само по себе и порождает «правовой нигилизм». </w:t>
      </w:r>
    </w:p>
    <w:p w:rsidR="00846247" w:rsidRDefault="00A16E82" w:rsidP="005D67E8">
      <w:pPr>
        <w:spacing w:line="360" w:lineRule="auto"/>
        <w:ind w:firstLine="709"/>
        <w:jc w:val="both"/>
        <w:rPr>
          <w:sz w:val="28"/>
          <w:szCs w:val="28"/>
        </w:rPr>
      </w:pPr>
      <w:r w:rsidRPr="00A16E82">
        <w:rPr>
          <w:sz w:val="28"/>
          <w:szCs w:val="28"/>
        </w:rPr>
        <w:t>Иными словами, не чиновники с их административными ресурсами, а суды, адвокатура, опирающиеся на законы, должны стать главными фигурами в разрешении споров. В этом контексте Медведев сделал особый упор и на борьбу с коррупцией, пообещав перевести ее в</w:t>
      </w:r>
      <w:r w:rsidR="00846247">
        <w:rPr>
          <w:sz w:val="28"/>
          <w:szCs w:val="28"/>
        </w:rPr>
        <w:t xml:space="preserve"> статус национальной программы.</w:t>
      </w:r>
    </w:p>
    <w:p w:rsidR="00846247" w:rsidRDefault="00A16E82" w:rsidP="005D67E8">
      <w:pPr>
        <w:spacing w:line="360" w:lineRule="auto"/>
        <w:ind w:firstLine="709"/>
        <w:jc w:val="both"/>
        <w:rPr>
          <w:sz w:val="28"/>
          <w:szCs w:val="28"/>
        </w:rPr>
      </w:pPr>
      <w:r w:rsidRPr="00A16E82">
        <w:rPr>
          <w:sz w:val="28"/>
          <w:szCs w:val="28"/>
        </w:rPr>
        <w:t>Обозреватели также обратили внимание на некоторое смещение акцентов и во внешнеполитической части выступления Медведева. В отличие от других кремлевских политиков он избежал жестких и конфронтационных высказываний в отношении США и Запада в целом и, напротив, сделал упор на том, что России нужно «находить все больше союзников для решения актуа</w:t>
      </w:r>
      <w:r w:rsidR="00846247">
        <w:rPr>
          <w:sz w:val="28"/>
          <w:szCs w:val="28"/>
        </w:rPr>
        <w:t>льных международных проблем»</w:t>
      </w:r>
      <w:r w:rsidRPr="00A16E82">
        <w:rPr>
          <w:sz w:val="28"/>
          <w:szCs w:val="28"/>
        </w:rPr>
        <w:t>.</w:t>
      </w:r>
    </w:p>
    <w:p w:rsidR="00846247" w:rsidRDefault="00A16E82" w:rsidP="005D67E8">
      <w:pPr>
        <w:spacing w:line="360" w:lineRule="auto"/>
        <w:ind w:firstLine="709"/>
        <w:jc w:val="both"/>
        <w:rPr>
          <w:sz w:val="28"/>
          <w:szCs w:val="28"/>
        </w:rPr>
      </w:pPr>
      <w:r w:rsidRPr="00A16E82">
        <w:rPr>
          <w:sz w:val="28"/>
          <w:szCs w:val="28"/>
        </w:rPr>
        <w:t xml:space="preserve">Однако после этого выступления, как уже отмечалось, Медведев сделал явную паузу в изложении </w:t>
      </w:r>
      <w:r w:rsidR="00846247" w:rsidRPr="00A16E82">
        <w:rPr>
          <w:sz w:val="28"/>
          <w:szCs w:val="28"/>
        </w:rPr>
        <w:t>своих</w:t>
      </w:r>
      <w:r w:rsidRPr="00A16E82">
        <w:rPr>
          <w:sz w:val="28"/>
          <w:szCs w:val="28"/>
        </w:rPr>
        <w:t xml:space="preserve"> программных установок. В информационном поле инициатива полностью перешла к действующему президенту. В ряде СМИ, прежде всего в интернет-медиа, на этот счет появилось немало предположений. </w:t>
      </w:r>
    </w:p>
    <w:p w:rsidR="00846247" w:rsidRDefault="00A16E82" w:rsidP="005D67E8">
      <w:pPr>
        <w:spacing w:line="360" w:lineRule="auto"/>
        <w:ind w:firstLine="709"/>
        <w:jc w:val="both"/>
        <w:rPr>
          <w:sz w:val="28"/>
          <w:szCs w:val="28"/>
        </w:rPr>
      </w:pPr>
      <w:r w:rsidRPr="00A16E82">
        <w:rPr>
          <w:sz w:val="28"/>
          <w:szCs w:val="28"/>
        </w:rPr>
        <w:t xml:space="preserve">По мнению их авторов, в преддверии конституционной передачи власти нынешний глава государства хотел бы убедить общественное мнение и элиты в том, что и после выборов именно он сохранит за собой роль главного центра принятия решений. Но, несмотря на это, осторожные высказывания Медведева оказали определенное влияние на поведение элит. В публичной политике стали проявляться признаки того, что либерально-прогрессистская линия в верхах постепенно стала консолидироваться вокруг основного кандидата в президенты. </w:t>
      </w:r>
    </w:p>
    <w:p w:rsidR="00846247" w:rsidRDefault="00A16E82" w:rsidP="005D67E8">
      <w:pPr>
        <w:spacing w:line="360" w:lineRule="auto"/>
        <w:ind w:firstLine="709"/>
        <w:jc w:val="both"/>
        <w:rPr>
          <w:sz w:val="28"/>
          <w:szCs w:val="28"/>
        </w:rPr>
      </w:pPr>
      <w:r w:rsidRPr="00A16E82">
        <w:rPr>
          <w:sz w:val="28"/>
          <w:szCs w:val="28"/>
        </w:rPr>
        <w:t>При этом часть либерально ориентированных элит заняла выжидательную позицию, давая понять, что готова поддержать Медведева лишь при условии, что он на деле проявит свои реформаторские устремления. В то же время сторонники сохранения статус-кво в публичных выступлениях подчеркивали, что после выборов Путин оставит за собой роль политического лидера страны.</w:t>
      </w:r>
    </w:p>
    <w:p w:rsidR="00846247" w:rsidRDefault="00A16E82" w:rsidP="005D67E8">
      <w:pPr>
        <w:spacing w:line="360" w:lineRule="auto"/>
        <w:ind w:firstLine="709"/>
        <w:jc w:val="both"/>
        <w:rPr>
          <w:sz w:val="28"/>
          <w:szCs w:val="28"/>
        </w:rPr>
      </w:pPr>
      <w:r w:rsidRPr="00A16E82">
        <w:rPr>
          <w:sz w:val="28"/>
          <w:szCs w:val="28"/>
        </w:rPr>
        <w:t xml:space="preserve">В организационном плане региональные штабы по проведению избирательной кампании Медведева были созданы на базе местных структур «Единой России». Робкие попытки других прокремлевских партий, участвовавших в официальном выдвижении Медведева, принять более активное участие в проведении его кампании, не встретили энтузиазма со стороны функционеров «Единой России». </w:t>
      </w:r>
    </w:p>
    <w:p w:rsidR="00846247" w:rsidRDefault="00A16E82" w:rsidP="005D67E8">
      <w:pPr>
        <w:spacing w:line="360" w:lineRule="auto"/>
        <w:ind w:firstLine="709"/>
        <w:jc w:val="both"/>
        <w:rPr>
          <w:sz w:val="28"/>
          <w:szCs w:val="28"/>
        </w:rPr>
      </w:pPr>
      <w:r w:rsidRPr="00A16E82">
        <w:rPr>
          <w:sz w:val="28"/>
          <w:szCs w:val="28"/>
        </w:rPr>
        <w:t>В третьей декаде января в качестве руководителя центрального избирательного штаба преемника приступил руководитель администрации президента Сергей Собянин, который до дня выборов ушел в отпуск с занимаемого в Кремле поста. Ключевые позиции в этом штабе также заняли сотрудники различных департаментов президентской администрации.</w:t>
      </w:r>
    </w:p>
    <w:p w:rsidR="00846247" w:rsidRDefault="00A16E82" w:rsidP="005D67E8">
      <w:pPr>
        <w:spacing w:line="360" w:lineRule="auto"/>
        <w:ind w:firstLine="709"/>
        <w:jc w:val="both"/>
        <w:rPr>
          <w:sz w:val="28"/>
          <w:szCs w:val="28"/>
        </w:rPr>
      </w:pPr>
      <w:r w:rsidRPr="00A16E82">
        <w:rPr>
          <w:rStyle w:val="a8"/>
          <w:i w:val="0"/>
          <w:sz w:val="28"/>
          <w:szCs w:val="28"/>
        </w:rPr>
        <w:t>Г. Зюганов</w:t>
      </w:r>
    </w:p>
    <w:p w:rsidR="00846247" w:rsidRDefault="00A16E82" w:rsidP="005D67E8">
      <w:pPr>
        <w:spacing w:line="360" w:lineRule="auto"/>
        <w:ind w:firstLine="709"/>
        <w:jc w:val="both"/>
        <w:rPr>
          <w:sz w:val="28"/>
          <w:szCs w:val="28"/>
        </w:rPr>
      </w:pPr>
      <w:r w:rsidRPr="00A16E82">
        <w:rPr>
          <w:sz w:val="28"/>
          <w:szCs w:val="28"/>
        </w:rPr>
        <w:t>Из всех зарегистрированных кандидатов лидер коммунистов оказался в наиболее сложном положении. Положение Зюганова в партии выглядит весьма шатким, крупное поражение может привести к его отставке и, как следствие, вызвать серьезные перемены в политической линии К</w:t>
      </w:r>
      <w:r w:rsidR="00846247">
        <w:rPr>
          <w:sz w:val="28"/>
          <w:szCs w:val="28"/>
        </w:rPr>
        <w:t>ПРФ.</w:t>
      </w:r>
    </w:p>
    <w:p w:rsidR="00846247" w:rsidRDefault="00A16E82" w:rsidP="005D67E8">
      <w:pPr>
        <w:spacing w:line="360" w:lineRule="auto"/>
        <w:ind w:firstLine="709"/>
        <w:jc w:val="both"/>
        <w:rPr>
          <w:sz w:val="28"/>
          <w:szCs w:val="28"/>
        </w:rPr>
      </w:pPr>
      <w:r w:rsidRPr="00A16E82">
        <w:rPr>
          <w:sz w:val="28"/>
          <w:szCs w:val="28"/>
        </w:rPr>
        <w:t>Между тем, как было показано выше, электоральные показатели Зюганова не давали поводов для оптимизма. Более того, стала складываться ситуация, когда впервые за всю историю президентских выборов в России кандидат от компартии может завершить предвыборную гонку лишь третьим. В этих условиях попытки Зюганова представить дело таким образом, что база его поддержки расширяется за счет некоторых профсоюз</w:t>
      </w:r>
      <w:r w:rsidR="00846247">
        <w:rPr>
          <w:sz w:val="28"/>
          <w:szCs w:val="28"/>
        </w:rPr>
        <w:t>ов и общественных организаций</w:t>
      </w:r>
      <w:r w:rsidRPr="00A16E82">
        <w:rPr>
          <w:sz w:val="28"/>
          <w:szCs w:val="28"/>
        </w:rPr>
        <w:t xml:space="preserve">, оказались безуспешными и не привели к улучшению электоральных показателей. </w:t>
      </w:r>
    </w:p>
    <w:p w:rsidR="00846247" w:rsidRDefault="00A16E82" w:rsidP="005D67E8">
      <w:pPr>
        <w:spacing w:line="360" w:lineRule="auto"/>
        <w:ind w:firstLine="709"/>
        <w:jc w:val="both"/>
        <w:rPr>
          <w:sz w:val="28"/>
          <w:szCs w:val="28"/>
        </w:rPr>
      </w:pPr>
      <w:r w:rsidRPr="00A16E82">
        <w:rPr>
          <w:sz w:val="28"/>
          <w:szCs w:val="28"/>
        </w:rPr>
        <w:t>К началу последней недели месяца в руководящих кругах КПРФ созрело решение о целесообразности отказа Зюганова от продолжения участия в гонке. Одним из главных аргументов, которым оперировала КПРФ, было очевидное неравенство кандидатов в доступе к СМИ, особенно к национальному телевидению. 25 января коммунисты даже поставили вопрос о вытеснении своего лидера из телеэфира на зас</w:t>
      </w:r>
      <w:r w:rsidR="00846247">
        <w:rPr>
          <w:sz w:val="28"/>
          <w:szCs w:val="28"/>
        </w:rPr>
        <w:t>едании Государственной думы</w:t>
      </w:r>
      <w:r w:rsidR="00237208">
        <w:rPr>
          <w:sz w:val="28"/>
          <w:szCs w:val="28"/>
        </w:rPr>
        <w:t>.</w:t>
      </w:r>
    </w:p>
    <w:p w:rsidR="00846247" w:rsidRDefault="00A16E82" w:rsidP="005D67E8">
      <w:pPr>
        <w:spacing w:line="360" w:lineRule="auto"/>
        <w:ind w:firstLine="709"/>
        <w:jc w:val="both"/>
        <w:rPr>
          <w:sz w:val="28"/>
          <w:szCs w:val="28"/>
        </w:rPr>
      </w:pPr>
      <w:r w:rsidRPr="00A16E82">
        <w:rPr>
          <w:sz w:val="28"/>
          <w:szCs w:val="28"/>
        </w:rPr>
        <w:t xml:space="preserve">Были подготовлены иски в судебные инстанции на Центризбирком, который не реагирует на жалобы КПРФ, на руководство первого и второго телеканалов, допускающее неравенство в освещении предвыборной кампании разных кандидатов, отдавая очевидное предпочтение Медведеву. Но к концу месяца КПРФ изменила позицию, заявив, что ее лидер будет продолжать участие в гонке. При этом явно намекалось на то, что после отказа в регистрации Касьянову Зюганов может рассчитывать на голоса избирателей, </w:t>
      </w:r>
      <w:r w:rsidR="00846247">
        <w:rPr>
          <w:sz w:val="28"/>
          <w:szCs w:val="28"/>
        </w:rPr>
        <w:t>поддерживавших экс-премьера</w:t>
      </w:r>
      <w:r w:rsidRPr="00A16E82">
        <w:rPr>
          <w:sz w:val="28"/>
          <w:szCs w:val="28"/>
        </w:rPr>
        <w:t xml:space="preserve">. </w:t>
      </w:r>
    </w:p>
    <w:p w:rsidR="00846247" w:rsidRDefault="00A16E82" w:rsidP="005D67E8">
      <w:pPr>
        <w:spacing w:line="360" w:lineRule="auto"/>
        <w:ind w:firstLine="709"/>
        <w:jc w:val="both"/>
        <w:rPr>
          <w:sz w:val="28"/>
          <w:szCs w:val="28"/>
        </w:rPr>
      </w:pPr>
      <w:r w:rsidRPr="00A16E82">
        <w:rPr>
          <w:sz w:val="28"/>
          <w:szCs w:val="28"/>
        </w:rPr>
        <w:t xml:space="preserve">Однако большинство наблюдателей сомневалось в том, то именно подобные соображения сыграли решающую роль в смене позиции лидера КПРФ. Аналитики склонны объяснять это рекомендациями из Кремля, к которым Зюганов обычно прислушивается. Правда, и после этого лидер КПРФ попытался предпринять новый демарш, снова апеллируя к теме неравенства претендентов. После того как 28 января Медведев официально отказался от участия в теледебатах, об этом заявил и Зюганов. Однако вскоре, по-видимому, также под давлением кремлевских структур, он пошел на попятную, заявив о своем участии в теледебатах с другими претендентами. </w:t>
      </w:r>
    </w:p>
    <w:p w:rsidR="00846247" w:rsidRDefault="00A16E82" w:rsidP="005D67E8">
      <w:pPr>
        <w:spacing w:line="360" w:lineRule="auto"/>
        <w:ind w:firstLine="709"/>
        <w:jc w:val="both"/>
        <w:rPr>
          <w:sz w:val="28"/>
          <w:szCs w:val="28"/>
        </w:rPr>
      </w:pPr>
      <w:r w:rsidRPr="00A16E82">
        <w:rPr>
          <w:sz w:val="28"/>
          <w:szCs w:val="28"/>
        </w:rPr>
        <w:t>Скорее всего, последняя попытка Зюганова «соскочить» с предвыборного поезда, инициировав свое снятие с выборов за допущенное нарушение закона, была предпринята в связи с упомянутой выше телеграммой в Мосгоризбирком. Однако и она оказалась безрезультатной. Зюганов вышел на финишную прямую избирательной кампании, имея примерно равные шансы с лидером ЛДПР Жириновским занять второе место.</w:t>
      </w:r>
    </w:p>
    <w:p w:rsidR="00846247" w:rsidRDefault="00A16E82" w:rsidP="005D67E8">
      <w:pPr>
        <w:spacing w:line="360" w:lineRule="auto"/>
        <w:ind w:firstLine="709"/>
        <w:jc w:val="both"/>
        <w:rPr>
          <w:sz w:val="28"/>
          <w:szCs w:val="28"/>
        </w:rPr>
      </w:pPr>
      <w:r w:rsidRPr="00A16E82">
        <w:rPr>
          <w:rStyle w:val="a8"/>
          <w:i w:val="0"/>
          <w:sz w:val="28"/>
          <w:szCs w:val="28"/>
        </w:rPr>
        <w:t>В. Жириновский</w:t>
      </w:r>
      <w:r w:rsidR="00237208">
        <w:rPr>
          <w:rStyle w:val="a8"/>
          <w:i w:val="0"/>
          <w:sz w:val="28"/>
          <w:szCs w:val="28"/>
        </w:rPr>
        <w:t xml:space="preserve">. </w:t>
      </w:r>
      <w:r w:rsidRPr="00A16E82">
        <w:rPr>
          <w:sz w:val="28"/>
          <w:szCs w:val="28"/>
        </w:rPr>
        <w:t xml:space="preserve">Наблюдатели отметили, что избирательная кампания лидера ЛДПР на сей раз проходит без присущей ему энергетики. В январе привлекло внимание главным образом его предвыборное выступление 17 января. В нем Жириновский неожиданно с присущим ему пафосом выступил за переход к парламентской республике. Аналитики увидели в этом намек на то, что лидер ЛДПР, обычно четко улавливающий настроения в верхах, хотел подыграть тем силам в Кремле, которые не хотели бы видеть Медведева в качестве полновластного центра принятия решений после выборов 2 марта. В дальнейшем, правда, Жириновский практически не возвращался к высказанной им идее. </w:t>
      </w:r>
    </w:p>
    <w:p w:rsidR="00846247" w:rsidRDefault="00A16E82" w:rsidP="005D67E8">
      <w:pPr>
        <w:spacing w:line="360" w:lineRule="auto"/>
        <w:ind w:firstLine="709"/>
        <w:jc w:val="both"/>
        <w:rPr>
          <w:sz w:val="28"/>
          <w:szCs w:val="28"/>
        </w:rPr>
      </w:pPr>
      <w:r w:rsidRPr="00A16E82">
        <w:rPr>
          <w:sz w:val="28"/>
          <w:szCs w:val="28"/>
        </w:rPr>
        <w:t>В той же речи лидер ЛДПР дал понять, что перспективы сохранения стабильности в стране под влиянием надвигающихся трудностей социально-экономического характера не выглядят столь уж оптимистично. И это может существенно поколебать позиции нынешних элит. В этом контексте Жириновский как бы осторожно намекал на то, что неожиданно может оказаться востребованным для более серьезных политических игр, чем нынешняя избирательная кампания.</w:t>
      </w:r>
    </w:p>
    <w:p w:rsidR="005A773C" w:rsidRDefault="00A16E82" w:rsidP="005D67E8">
      <w:pPr>
        <w:spacing w:line="360" w:lineRule="auto"/>
        <w:ind w:firstLine="709"/>
        <w:jc w:val="both"/>
        <w:rPr>
          <w:sz w:val="28"/>
          <w:szCs w:val="28"/>
        </w:rPr>
      </w:pPr>
      <w:r w:rsidRPr="00A16E82">
        <w:rPr>
          <w:rStyle w:val="a8"/>
          <w:i w:val="0"/>
          <w:sz w:val="28"/>
          <w:szCs w:val="28"/>
        </w:rPr>
        <w:t>М. Касьянов</w:t>
      </w:r>
      <w:r w:rsidR="00237208">
        <w:rPr>
          <w:rStyle w:val="a8"/>
          <w:i w:val="0"/>
          <w:sz w:val="28"/>
          <w:szCs w:val="28"/>
        </w:rPr>
        <w:t xml:space="preserve">. </w:t>
      </w:r>
      <w:r w:rsidRPr="00A16E82">
        <w:rPr>
          <w:sz w:val="28"/>
          <w:szCs w:val="28"/>
        </w:rPr>
        <w:t xml:space="preserve">Центризбирком отказался регистрировать кандидатом экс-премьера Касьянова, забраковав более 15% подписей граждан в его поддержку. В Республике Марий Эл и Ярославской области даже были заведены уголовные дела в связи с подделкой подписей. Правда, в дальнейшем в печати появлялись сообщения о том, что показания обвиненных в организации фальсификаций были даны под давлением. Тем не менее попытки Касьянова оспорить решение Центризбиркома в судебных инстанциях ни к какому результату не привели. Более того, в конце месяца Центризбирком даже пригрозил обратиться в Генпрокуратуру в связи с фальсификацией подписных листов. </w:t>
      </w:r>
    </w:p>
    <w:p w:rsidR="005A773C" w:rsidRDefault="00A16E82" w:rsidP="005D67E8">
      <w:pPr>
        <w:spacing w:line="360" w:lineRule="auto"/>
        <w:ind w:firstLine="709"/>
        <w:jc w:val="both"/>
        <w:rPr>
          <w:sz w:val="28"/>
          <w:szCs w:val="28"/>
        </w:rPr>
      </w:pPr>
      <w:r w:rsidRPr="00A16E82">
        <w:rPr>
          <w:sz w:val="28"/>
          <w:szCs w:val="28"/>
        </w:rPr>
        <w:t xml:space="preserve">При этом, правда, указывалось и на нарушения, имевшие место и у другого кандидата, Богданова. Очевидно, смысл подобного демарша состоял в том, чтобы продемонстрировать объективность Центризбиркома в отношении к разным претендентам — оппозиционеру Касьянову и прокремлевскому выдвиженцу Богданову. Однако результат регистрации тем не менее получился разным. Касьянова не зарегистрировали, а Богданов оказался в окончательном списке соискателей президентского поста. Более того, позднее Касьянову отказали и в регистрации возглавляемой им новой политической партии — Народно-демократического союза. </w:t>
      </w:r>
    </w:p>
    <w:p w:rsidR="005A773C" w:rsidRDefault="00A16E82" w:rsidP="005D67E8">
      <w:pPr>
        <w:spacing w:line="360" w:lineRule="auto"/>
        <w:ind w:firstLine="709"/>
        <w:jc w:val="both"/>
        <w:rPr>
          <w:sz w:val="28"/>
          <w:szCs w:val="28"/>
        </w:rPr>
      </w:pPr>
      <w:r w:rsidRPr="00A16E82">
        <w:rPr>
          <w:sz w:val="28"/>
          <w:szCs w:val="28"/>
        </w:rPr>
        <w:t>Тем самым экс-премьеру, по-видимому, давали понять, что его присутствие в большой политике на нынешнем этапе в качестве самостоятельного игрока нежелательно.</w:t>
      </w:r>
    </w:p>
    <w:p w:rsidR="005A773C" w:rsidRDefault="00A16E82" w:rsidP="005D67E8">
      <w:pPr>
        <w:spacing w:line="360" w:lineRule="auto"/>
        <w:ind w:firstLine="709"/>
        <w:jc w:val="both"/>
        <w:rPr>
          <w:sz w:val="28"/>
          <w:szCs w:val="28"/>
        </w:rPr>
      </w:pPr>
      <w:r w:rsidRPr="00A16E82">
        <w:rPr>
          <w:sz w:val="28"/>
          <w:szCs w:val="28"/>
        </w:rPr>
        <w:t>Аналитики высказывали разные точки зрения на причины снятия Касьянова с предвыборной гонки. Согласно одному предположению, в Кремле решили, что если экс-премьер будет играть с Медведевым на одном смысловом поле «либерализации» и как оппозиционер станет делать это более решительно и ярко, возможно ухудшение электоральных показателей первого вице-премьера. По другой версии, снятие Касьянова с дистанции было выгодно тем силам в верхах, которые хотели снизить политический эффект от победы Медведева, представить ее как достигнутую в стерильных неконкурентных условиях.</w:t>
      </w:r>
    </w:p>
    <w:p w:rsidR="005A773C" w:rsidRDefault="00A16E82" w:rsidP="005D67E8">
      <w:pPr>
        <w:spacing w:line="360" w:lineRule="auto"/>
        <w:ind w:firstLine="709"/>
        <w:jc w:val="both"/>
        <w:rPr>
          <w:sz w:val="28"/>
          <w:szCs w:val="28"/>
        </w:rPr>
      </w:pPr>
      <w:r w:rsidRPr="00A16E82">
        <w:rPr>
          <w:rStyle w:val="a8"/>
          <w:i w:val="0"/>
          <w:sz w:val="28"/>
          <w:szCs w:val="28"/>
        </w:rPr>
        <w:t>А. Богданов</w:t>
      </w:r>
      <w:r w:rsidR="00237208">
        <w:rPr>
          <w:rStyle w:val="a8"/>
          <w:i w:val="0"/>
          <w:sz w:val="28"/>
          <w:szCs w:val="28"/>
        </w:rPr>
        <w:t xml:space="preserve">. </w:t>
      </w:r>
      <w:r w:rsidRPr="00A16E82">
        <w:rPr>
          <w:sz w:val="28"/>
          <w:szCs w:val="28"/>
        </w:rPr>
        <w:t xml:space="preserve">Что же касается Богданова, то его участие, как показало развитие предвыборной гонки в январе, было явно лишним. Лидеру ДПР так и не удалось продемонстрировать, что он способен стать новым центром консолидации умеренно-либеральных сил, выступающих с позиций активного сотрудничества с Кремлем. А именно эту цель преследовали чиновники из президентских структур, выдвинувшие проект участия Богданова в президентской избирательной кампании </w:t>
      </w:r>
      <w:smartTag w:uri="urn:schemas-microsoft-com:office:smarttags" w:element="metricconverter">
        <w:smartTagPr>
          <w:attr w:name="ProductID" w:val="2008 г"/>
        </w:smartTagPr>
        <w:r w:rsidRPr="00A16E82">
          <w:rPr>
            <w:sz w:val="28"/>
            <w:szCs w:val="28"/>
          </w:rPr>
          <w:t>2008 г</w:t>
        </w:r>
      </w:smartTag>
      <w:r w:rsidRPr="00A16E82">
        <w:rPr>
          <w:sz w:val="28"/>
          <w:szCs w:val="28"/>
        </w:rPr>
        <w:t>.</w:t>
      </w:r>
    </w:p>
    <w:p w:rsidR="00517C7F" w:rsidRDefault="00A16E82" w:rsidP="005D67E8">
      <w:pPr>
        <w:spacing w:line="360" w:lineRule="auto"/>
        <w:ind w:firstLine="709"/>
        <w:jc w:val="both"/>
        <w:rPr>
          <w:sz w:val="28"/>
          <w:szCs w:val="28"/>
        </w:rPr>
      </w:pPr>
      <w:r w:rsidRPr="00A16E82">
        <w:rPr>
          <w:rStyle w:val="a7"/>
          <w:b w:val="0"/>
          <w:sz w:val="28"/>
          <w:szCs w:val="28"/>
        </w:rPr>
        <w:t>Центризбирком</w:t>
      </w:r>
      <w:r w:rsidR="00237208">
        <w:rPr>
          <w:rStyle w:val="a7"/>
          <w:b w:val="0"/>
          <w:sz w:val="28"/>
          <w:szCs w:val="28"/>
        </w:rPr>
        <w:t xml:space="preserve">. </w:t>
      </w:r>
      <w:r w:rsidRPr="00A16E82">
        <w:rPr>
          <w:sz w:val="28"/>
          <w:szCs w:val="28"/>
        </w:rPr>
        <w:t>В сложившейся ситуации Центральной избирательной комиссии было важно показать свою объективность и равноудаленность от всех кандидатов. Однако до конца это осуществить так и не удалось. И дело не только в истории с фальсифицированными подписями у Касьянова и Богданова. Так, Центризбирком выявил неточности в декларациях о доходах и собственности у трех претендентов — Зюганова, Жириновского и Богданова. Для них на короткий период была создана еще одна дополнительная линия напряжения, впрочем, не помешавшая им продолжать кампанию.</w:t>
      </w:r>
    </w:p>
    <w:p w:rsidR="00A16E82" w:rsidRDefault="00237208" w:rsidP="005D67E8">
      <w:pPr>
        <w:spacing w:line="360" w:lineRule="auto"/>
        <w:ind w:firstLine="709"/>
        <w:jc w:val="both"/>
        <w:rPr>
          <w:b/>
          <w:sz w:val="28"/>
          <w:szCs w:val="28"/>
        </w:rPr>
      </w:pPr>
      <w:r>
        <w:rPr>
          <w:sz w:val="28"/>
          <w:szCs w:val="28"/>
        </w:rPr>
        <w:br w:type="page"/>
      </w:r>
      <w:r w:rsidR="00517C7F" w:rsidRPr="00517C7F">
        <w:rPr>
          <w:b/>
          <w:sz w:val="28"/>
          <w:szCs w:val="28"/>
        </w:rPr>
        <w:t>4. Пути совершенствования избирательного Закона и предвыборной кампании по выборам Президента РФ</w:t>
      </w:r>
    </w:p>
    <w:p w:rsidR="00237208" w:rsidRDefault="00237208" w:rsidP="005D67E8">
      <w:pPr>
        <w:spacing w:line="360" w:lineRule="auto"/>
        <w:ind w:firstLine="709"/>
        <w:jc w:val="both"/>
        <w:rPr>
          <w:sz w:val="28"/>
          <w:szCs w:val="28"/>
        </w:rPr>
      </w:pPr>
    </w:p>
    <w:p w:rsidR="00237208" w:rsidRDefault="00DF1CAA" w:rsidP="005D67E8">
      <w:pPr>
        <w:spacing w:line="360" w:lineRule="auto"/>
        <w:ind w:firstLine="709"/>
        <w:jc w:val="both"/>
        <w:rPr>
          <w:sz w:val="28"/>
          <w:szCs w:val="28"/>
        </w:rPr>
      </w:pPr>
      <w:r w:rsidRPr="00DF1CAA">
        <w:rPr>
          <w:sz w:val="28"/>
          <w:szCs w:val="28"/>
        </w:rPr>
        <w:t>В то время, как дух и размах Закона «Об основных гарантиях избирательных прав граждан Российской Федерации» и Закона «О выборах Президента Российской Федерации» создают основу для проведения свободной и честной предвыборной борьбы, члены избирательных комиссий и кандидаты в равной мере сталкиваются с целым рядом недостатков чисто технического характера, которые необходимо бе</w:t>
      </w:r>
      <w:r w:rsidR="00237208">
        <w:rPr>
          <w:sz w:val="28"/>
          <w:szCs w:val="28"/>
        </w:rPr>
        <w:t>зотлагательно проанализировать.</w:t>
      </w:r>
    </w:p>
    <w:p w:rsidR="00DF1CAA" w:rsidRPr="00DF1CAA" w:rsidRDefault="00DF1CAA" w:rsidP="005D67E8">
      <w:pPr>
        <w:spacing w:line="360" w:lineRule="auto"/>
        <w:ind w:firstLine="709"/>
        <w:jc w:val="both"/>
        <w:rPr>
          <w:sz w:val="28"/>
          <w:szCs w:val="28"/>
        </w:rPr>
      </w:pPr>
      <w:r w:rsidRPr="00DF1CAA">
        <w:rPr>
          <w:sz w:val="28"/>
          <w:szCs w:val="28"/>
        </w:rPr>
        <w:t>Ниже приведено несколько примеров таких упущений и недоработок, которые и дальше могут порождать проблемы и конфликты, если их не устранить</w:t>
      </w:r>
      <w:r w:rsidR="006D2C8B">
        <w:rPr>
          <w:rStyle w:val="ab"/>
          <w:sz w:val="28"/>
          <w:szCs w:val="28"/>
        </w:rPr>
        <w:footnoteReference w:id="8"/>
      </w:r>
      <w:r w:rsidRPr="00DF1CAA">
        <w:rPr>
          <w:sz w:val="28"/>
          <w:szCs w:val="28"/>
        </w:rPr>
        <w:t>.</w:t>
      </w:r>
    </w:p>
    <w:p w:rsidR="00DF1CAA" w:rsidRPr="00DF1CAA" w:rsidRDefault="00DF1CAA" w:rsidP="005D67E8">
      <w:pPr>
        <w:spacing w:line="360" w:lineRule="auto"/>
        <w:ind w:firstLine="709"/>
        <w:jc w:val="both"/>
        <w:rPr>
          <w:sz w:val="28"/>
          <w:szCs w:val="28"/>
        </w:rPr>
      </w:pPr>
      <w:r w:rsidRPr="00DF1CAA">
        <w:rPr>
          <w:sz w:val="28"/>
          <w:szCs w:val="28"/>
        </w:rPr>
        <w:t>Различные законы о выборах оперируют рядом терминов, которые до сих пор не получили четких определений. В идеальном варианте язык законов должен быть однозначным и по возможности исключать субъективные толкования и тем более выборочное применение. В отдельных случаях нечетко согласованный или двусмысленный термин уже может вызвать разные толкования закона и даже нанести ущерб избирательной системе. Несколько примеров будет вполне достаточно для того, чтобы проиллюстрировать проблемы, порождаемые терминами, не имеющими ясных и четких дефиниций. Желательно, чтобы законодатели обратили внимание на эти термины, и внесли ясность относительно их значения в контексте выборов, и обеспечили их единое понимание во всем избирательном законодательстве.</w:t>
      </w:r>
    </w:p>
    <w:p w:rsidR="00275BB6" w:rsidRDefault="00DF1CAA" w:rsidP="005D67E8">
      <w:pPr>
        <w:spacing w:line="360" w:lineRule="auto"/>
        <w:ind w:firstLine="709"/>
        <w:jc w:val="both"/>
        <w:rPr>
          <w:sz w:val="28"/>
          <w:szCs w:val="28"/>
        </w:rPr>
      </w:pPr>
      <w:r w:rsidRPr="00DF1CAA">
        <w:rPr>
          <w:sz w:val="28"/>
          <w:szCs w:val="28"/>
        </w:rPr>
        <w:t>Равные условия: Полномочия, которыми статья 15 Закона «О выборах Президента Российской Федерации»</w:t>
      </w:r>
      <w:r w:rsidR="00275BB6">
        <w:rPr>
          <w:rStyle w:val="ab"/>
          <w:sz w:val="28"/>
          <w:szCs w:val="28"/>
        </w:rPr>
        <w:footnoteReference w:id="9"/>
      </w:r>
      <w:r w:rsidRPr="00DF1CAA">
        <w:rPr>
          <w:sz w:val="28"/>
          <w:szCs w:val="28"/>
        </w:rPr>
        <w:t xml:space="preserve"> наделяет Центральную избирательную комиссию, в частности, предполагают обеспечение соблюдения «равных правовых условий» предвыборной деятельности для всех кандидатов. Возникает вопрос: что конкретно означает эта формулировка? То, как сформулировано данное положение, может самым серьезным образом воздействовать на методику написания соответствующих инструкций и порядок принятия решений относительно роли участников выборов и средств массовой информации при реализации данных инструкций. Имеет ли Закон ввиду «абсолютно равные условия», или же речь просто идет о «создании равных возможностей» для кандидатов? </w:t>
      </w:r>
    </w:p>
    <w:p w:rsidR="00275BB6" w:rsidRDefault="00DF1CAA" w:rsidP="005D67E8">
      <w:pPr>
        <w:spacing w:line="360" w:lineRule="auto"/>
        <w:ind w:firstLine="709"/>
        <w:jc w:val="both"/>
        <w:rPr>
          <w:sz w:val="28"/>
          <w:szCs w:val="28"/>
        </w:rPr>
      </w:pPr>
      <w:r w:rsidRPr="00DF1CAA">
        <w:rPr>
          <w:sz w:val="28"/>
          <w:szCs w:val="28"/>
        </w:rPr>
        <w:t xml:space="preserve">Когда речь идет об использовании государственных теле- и радиокомпаний, означает ли это положение абсолютно одинаковое для всех эфирное время, или же доступ к эфиру на равных условиях? Если предположить последний вариант, то будет ясно, что все кандидаты получат одинаковое количество минут на радио и телевидении и одинаковую площадь на страницах периодических печатных изданий, однако этот вариант будет вызывать опасения относительно того, все ли кандидаты получат доступ к средствам массовой информации действительно на равных условиях. </w:t>
      </w:r>
    </w:p>
    <w:p w:rsidR="00275BB6" w:rsidRDefault="00DF1CAA" w:rsidP="005D67E8">
      <w:pPr>
        <w:spacing w:line="360" w:lineRule="auto"/>
        <w:ind w:firstLine="709"/>
        <w:jc w:val="both"/>
        <w:rPr>
          <w:sz w:val="28"/>
          <w:szCs w:val="28"/>
        </w:rPr>
      </w:pPr>
      <w:r w:rsidRPr="00DF1CAA">
        <w:rPr>
          <w:sz w:val="28"/>
          <w:szCs w:val="28"/>
        </w:rPr>
        <w:t>Если бесплатное время для проведения предвыборной агитации давать одному кандидату, его надо давать и всем кандидатам. Условия и цены, примененные к одному кандидату, должны быть такими же и для других кандидатов, даже если одни кандидаты или выдвинувшие их организации фактически используют больше или меньше времени на радио и телевидении или места на страницах периодических печатных изданий, чем другие кандидаты.</w:t>
      </w:r>
    </w:p>
    <w:p w:rsidR="00275BB6" w:rsidRDefault="00DF1CAA" w:rsidP="005D67E8">
      <w:pPr>
        <w:spacing w:line="360" w:lineRule="auto"/>
        <w:ind w:firstLine="709"/>
        <w:jc w:val="both"/>
        <w:rPr>
          <w:sz w:val="28"/>
          <w:szCs w:val="28"/>
        </w:rPr>
      </w:pPr>
      <w:r w:rsidRPr="00DF1CAA">
        <w:rPr>
          <w:sz w:val="28"/>
          <w:szCs w:val="28"/>
        </w:rPr>
        <w:t>Государственные теле- и радиокомпании: Согласно Закону «О выборах Президента Российской Федерации»</w:t>
      </w:r>
      <w:r w:rsidR="00275BB6">
        <w:rPr>
          <w:rStyle w:val="ab"/>
          <w:sz w:val="28"/>
          <w:szCs w:val="28"/>
        </w:rPr>
        <w:footnoteReference w:id="10"/>
      </w:r>
      <w:r w:rsidRPr="00DF1CAA">
        <w:rPr>
          <w:sz w:val="28"/>
          <w:szCs w:val="28"/>
        </w:rPr>
        <w:t>, кандидаты вправе получать бесплатное эфирное время</w:t>
      </w:r>
      <w:r w:rsidRPr="00DF1CAA">
        <w:rPr>
          <w:bCs/>
          <w:sz w:val="28"/>
          <w:szCs w:val="28"/>
        </w:rPr>
        <w:t xml:space="preserve"> </w:t>
      </w:r>
      <w:r w:rsidRPr="00DF1CAA">
        <w:rPr>
          <w:sz w:val="28"/>
          <w:szCs w:val="28"/>
        </w:rPr>
        <w:t>на</w:t>
      </w:r>
      <w:r w:rsidRPr="00DF1CAA">
        <w:rPr>
          <w:bCs/>
          <w:sz w:val="28"/>
          <w:szCs w:val="28"/>
        </w:rPr>
        <w:t xml:space="preserve"> </w:t>
      </w:r>
      <w:r w:rsidRPr="00DF1CAA">
        <w:rPr>
          <w:sz w:val="28"/>
          <w:szCs w:val="28"/>
        </w:rPr>
        <w:t>государственном радио и телевидении. С учетом количества кандидатов вопрос выделения равных отрезков эфирного времени не так уж и труден. Проблема заключается в том, как понимать термин «государственные средства массовой информации». Следует подчеркнуть еще раз, что содержание термина или понятия определяет содержание соответствующих инструкций и распоряжений. Понятие «государственные средства массовой информации» включает только общенациональные государственные средства массовой информации или средства массовой информации, финансируемые за счет средств бюджетов государственных органов? Включает ли этот термин только средства массовой информации, финансируемые полностью государством, или также средства массовой информации, финансируемые государством частично? Каков должен быть процент государственного финансирования в таком случае? Должен ли он быть на уровне 51% и более? Относится ли этот термин к средствам массовой информации, работающим на условиях контракта с каким-либо государственным органом, но фактически не имеющего никакого финансирования от</w:t>
      </w:r>
      <w:r w:rsidRPr="00DF1CAA">
        <w:rPr>
          <w:bCs/>
          <w:sz w:val="28"/>
          <w:szCs w:val="28"/>
        </w:rPr>
        <w:t xml:space="preserve"> </w:t>
      </w:r>
      <w:r w:rsidRPr="00DF1CAA">
        <w:rPr>
          <w:sz w:val="28"/>
          <w:szCs w:val="28"/>
        </w:rPr>
        <w:t>этого государственного органа? В различных законах и распоряжениях термин «государственные теле- и радиокомпании» трактуется немножко по-разному в зависимости от контекста.</w:t>
      </w:r>
    </w:p>
    <w:p w:rsidR="00275BB6" w:rsidRDefault="00DF1CAA" w:rsidP="005D67E8">
      <w:pPr>
        <w:spacing w:line="360" w:lineRule="auto"/>
        <w:ind w:firstLine="709"/>
        <w:jc w:val="both"/>
        <w:rPr>
          <w:sz w:val="28"/>
          <w:szCs w:val="28"/>
        </w:rPr>
      </w:pPr>
      <w:r w:rsidRPr="00DF1CAA">
        <w:rPr>
          <w:sz w:val="28"/>
          <w:szCs w:val="28"/>
        </w:rPr>
        <w:t>Согласно статье 40 Закона «О выборах Президента Российской Федерации»</w:t>
      </w:r>
      <w:r w:rsidR="00275BB6">
        <w:rPr>
          <w:rStyle w:val="ab"/>
          <w:sz w:val="28"/>
          <w:szCs w:val="28"/>
        </w:rPr>
        <w:footnoteReference w:id="11"/>
      </w:r>
      <w:r w:rsidRPr="00DF1CAA">
        <w:rPr>
          <w:sz w:val="28"/>
          <w:szCs w:val="28"/>
        </w:rPr>
        <w:t>, Центральной избирательной комиссии поручается издать инструкцию по предоставлению эфирного времени кандидатам, избирательным объединениям, избирательным блокам и инициативным группам избирателей «на каналах государственных теле- и радиокомпаний». В своем Постановлении «О порядке предоставления эфирного времени на каналах государственных теле- и радиокомпаний» Центральная избирательная комиссия предприняла гигантские усилия с целью заполнить те пробелы, которые были оставлены избирательным законодательством. Центральная избирательная комиссия внесла свои уточнения в вопрос о содержании термина «государственные средства массовой информации», однако, в то время как статья 40 Закона «О выборах Президента Российской Федерации» говорит о каналах государственных теле- и радиокомпаний, которые финансируются за счет средств соответствующего бюджета (федерального бюджета, бюджета субъекта Российской Федерации), в инструкции Центральной избирательной комиссии сказано о теле- и радиокомпаниях, «учредителем (соучредителем) которых является государственный орган». Если имеется в виду какое-то разграничение между понятиями «учредитель» и «фактическое финансовое обеспечение», то оно в данном случае весьма слабо выражено. Было бы желательно, чтобы в едином контексте использовалась одинаковая терминология для избежания путаницы и противоречий.</w:t>
      </w:r>
    </w:p>
    <w:p w:rsidR="00275BB6" w:rsidRDefault="00DF1CAA" w:rsidP="005D67E8">
      <w:pPr>
        <w:spacing w:line="360" w:lineRule="auto"/>
        <w:ind w:firstLine="709"/>
        <w:jc w:val="both"/>
        <w:rPr>
          <w:sz w:val="28"/>
          <w:szCs w:val="28"/>
        </w:rPr>
      </w:pPr>
      <w:r w:rsidRPr="00DF1CAA">
        <w:rPr>
          <w:sz w:val="28"/>
          <w:szCs w:val="28"/>
        </w:rPr>
        <w:t>Период предвыборной агитации: Хотя в законах ясно сказано, когда агитационный период официально заканчивается для всех кандидатов, официальное начало предвыборного периода у каждого кандидата свое. Согласно закону период предвыборной агитации для кандидата начинается со дня его регистрации. Законы никоим образом не оговаривают действия кандидата в предрегистрационный период, который проходят все кандидаты. Как показал опыт проведения президентских выборов, средства массовой информации освещали действия потенциальных кандидатов задолго до их регистрации</w:t>
      </w:r>
      <w:r w:rsidR="00334126">
        <w:rPr>
          <w:rStyle w:val="ab"/>
          <w:sz w:val="28"/>
          <w:szCs w:val="28"/>
        </w:rPr>
        <w:footnoteReference w:id="12"/>
      </w:r>
      <w:r w:rsidRPr="00DF1CAA">
        <w:rPr>
          <w:sz w:val="28"/>
          <w:szCs w:val="28"/>
        </w:rPr>
        <w:t xml:space="preserve">. </w:t>
      </w:r>
    </w:p>
    <w:p w:rsidR="00275BB6" w:rsidRDefault="00DF1CAA" w:rsidP="005D67E8">
      <w:pPr>
        <w:spacing w:line="360" w:lineRule="auto"/>
        <w:ind w:firstLine="709"/>
        <w:jc w:val="both"/>
        <w:rPr>
          <w:sz w:val="28"/>
          <w:szCs w:val="28"/>
        </w:rPr>
      </w:pPr>
      <w:r w:rsidRPr="00DF1CAA">
        <w:rPr>
          <w:sz w:val="28"/>
          <w:szCs w:val="28"/>
        </w:rPr>
        <w:t xml:space="preserve">Безусловно, кампания по выдвижению кандидатов и процесс сбора подписей явились для многих хорошей основой для получения широкого освещения их деятельности в средствах массовой информации. Используя новостные программы и интервью, видные деятели из числа потенциальных кандидатов открыто обсуждали перспективы своей предстоящей регистрации в качестве официальных кандидатов на должность Президента, свои предвыборные платформы, а также политические разногласия со своими противниками, которые также имели все </w:t>
      </w:r>
      <w:r w:rsidR="00275BB6">
        <w:rPr>
          <w:sz w:val="28"/>
          <w:szCs w:val="28"/>
        </w:rPr>
        <w:t>шансы быть зарегистрированными.</w:t>
      </w:r>
    </w:p>
    <w:p w:rsidR="00275BB6" w:rsidRDefault="00DF1CAA" w:rsidP="005D67E8">
      <w:pPr>
        <w:spacing w:line="360" w:lineRule="auto"/>
        <w:ind w:firstLine="709"/>
        <w:jc w:val="both"/>
        <w:rPr>
          <w:sz w:val="28"/>
          <w:szCs w:val="28"/>
        </w:rPr>
      </w:pPr>
      <w:r w:rsidRPr="00DF1CAA">
        <w:rPr>
          <w:sz w:val="28"/>
          <w:szCs w:val="28"/>
        </w:rPr>
        <w:t>Безусловно, у самых заметных политических фигур, включая Ельцина, не было сомнений, что их зарегистрируют в качестве кандидатов. И в этих условиях средства массовой информации даже не сделали никакой видимости для того, чтобы воздержаться освещать таких политических деятелей, как перспективных кандидатов до тех пор, пока они не будут зарегистрированы. В самом начале предвыборной борьбы, когда Зюганов был первым и единственным зарегистрированным кандидатом, предвыборное соперничество между ним и действующим президентом Ельциным уже получало широкое освещение в средствах массовой информации. В избирательные комиссии поступали вопросы и заявления с обвинением властей в преждевременной, незаконной предвыборной агитации. Не имея настоящей правовой базы для разрешения таких вопросов, членам избирательных комиссий, как правило, не хватало аргументации для адекватного ответа.</w:t>
      </w:r>
    </w:p>
    <w:p w:rsidR="00063425" w:rsidRDefault="00DF1CAA" w:rsidP="005D67E8">
      <w:pPr>
        <w:spacing w:line="360" w:lineRule="auto"/>
        <w:ind w:firstLine="709"/>
        <w:jc w:val="both"/>
        <w:rPr>
          <w:sz w:val="28"/>
          <w:szCs w:val="28"/>
        </w:rPr>
      </w:pPr>
      <w:r w:rsidRPr="00DF1CAA">
        <w:rPr>
          <w:sz w:val="28"/>
          <w:szCs w:val="28"/>
        </w:rPr>
        <w:t xml:space="preserve">Представляется целесообразным рассмотреть альтернативные подходы для определения периода предвыборной агитации в законе. Возможно, день регистрации и следует считать днем, начиная с которого кандидаты имеют право получать и использовать бюджетные средства, выделенные на проведение предвыборной кампании, а также пользоваться бесплатным и платным эфирным временем на каналах государственных теле- и радиокомпаний. Было бы неплохо, если бы закон предусматривал предрегистрационную агитационную деятельность при определенных условиях. </w:t>
      </w:r>
    </w:p>
    <w:p w:rsidR="00063425" w:rsidRDefault="00DF1CAA" w:rsidP="005D67E8">
      <w:pPr>
        <w:spacing w:line="360" w:lineRule="auto"/>
        <w:ind w:firstLine="709"/>
        <w:jc w:val="both"/>
        <w:rPr>
          <w:sz w:val="28"/>
          <w:szCs w:val="28"/>
        </w:rPr>
      </w:pPr>
      <w:r w:rsidRPr="00DF1CAA">
        <w:rPr>
          <w:sz w:val="28"/>
          <w:szCs w:val="28"/>
        </w:rPr>
        <w:t>Закон мог бы, к примеру, отдельным положением разрешить определенные предвыборные действия с обязательной ссылкой на источник финансирования того мероприятия, которое проводит данный гражданин для того, чтобы получить статус кандидата на выборах. Можно смело утверждать, что дополнительное информирование избирателей о потенциальных участниках выборов удовлетворяет законный общественный интерес.</w:t>
      </w:r>
    </w:p>
    <w:p w:rsidR="00972B18" w:rsidRPr="00972B18" w:rsidRDefault="00DF1CAA" w:rsidP="005D67E8">
      <w:pPr>
        <w:spacing w:line="360" w:lineRule="auto"/>
        <w:ind w:firstLine="709"/>
        <w:jc w:val="both"/>
        <w:rPr>
          <w:sz w:val="28"/>
          <w:szCs w:val="28"/>
        </w:rPr>
      </w:pPr>
      <w:r w:rsidRPr="00972B18">
        <w:rPr>
          <w:sz w:val="28"/>
          <w:szCs w:val="28"/>
        </w:rPr>
        <w:t>Предвыборная агитация: В свете нерешенных вопросов, относящихся к преждевременной предвыборной агитации, становится очевидным, что термин «предвыборная агитация» также нуждается в уточнении.</w:t>
      </w:r>
    </w:p>
    <w:p w:rsidR="00063425" w:rsidRDefault="00C602D4" w:rsidP="005D67E8">
      <w:pPr>
        <w:spacing w:line="360" w:lineRule="auto"/>
        <w:ind w:firstLine="709"/>
        <w:jc w:val="both"/>
        <w:rPr>
          <w:color w:val="000000"/>
          <w:sz w:val="28"/>
          <w:szCs w:val="28"/>
        </w:rPr>
      </w:pPr>
      <w:r w:rsidRPr="00972B18">
        <w:rPr>
          <w:color w:val="000000"/>
          <w:sz w:val="28"/>
          <w:szCs w:val="28"/>
        </w:rPr>
        <w:t xml:space="preserve">Оба Закона требуют от Центральной избирательной комиссии издать инструкцию о порядке предоставления эфирного времени на каналах телерадиокомпаний. Желательно, чтобы статья 40 Закона «О выборах Президента Российской Федерации» и статья 24 Закона «Об основных гарантиях избирательных прав граждан Российской Федерации» включали положения о сроке объявления соответствующих инструкций о порядке предоставления эфирного времени, который обязательно должен предшествовать сроку окончания периода выдвижения и регистрации кандидатов. </w:t>
      </w:r>
    </w:p>
    <w:p w:rsidR="00972B18" w:rsidRPr="00972B18" w:rsidRDefault="00C602D4" w:rsidP="005D67E8">
      <w:pPr>
        <w:spacing w:line="360" w:lineRule="auto"/>
        <w:ind w:firstLine="709"/>
        <w:jc w:val="both"/>
        <w:rPr>
          <w:sz w:val="28"/>
          <w:szCs w:val="28"/>
        </w:rPr>
      </w:pPr>
      <w:r w:rsidRPr="00972B18">
        <w:rPr>
          <w:color w:val="000000"/>
          <w:sz w:val="28"/>
          <w:szCs w:val="28"/>
        </w:rPr>
        <w:t>Все участники выборов должны не только иметь на руках все необходимые инструкции, но они также должны иметь их заблаговременно. Предвыборный агитационный период короток, и поэтому исключительно важно, чтобы кандидаты, избирательные объединения и средства массовой информации имели достаточно времени для того, чтобы ознакомиться с требованиями, содержащимися в инструкции, спланировать свои действия и выработать предвыборную стратегию с учетом всех ограничений.</w:t>
      </w:r>
    </w:p>
    <w:p w:rsidR="00063425" w:rsidRDefault="00C602D4" w:rsidP="005D67E8">
      <w:pPr>
        <w:spacing w:line="360" w:lineRule="auto"/>
        <w:ind w:firstLine="709"/>
        <w:jc w:val="both"/>
        <w:rPr>
          <w:color w:val="000000"/>
          <w:sz w:val="28"/>
          <w:szCs w:val="28"/>
        </w:rPr>
      </w:pPr>
      <w:r w:rsidRPr="00972B18">
        <w:rPr>
          <w:color w:val="000000"/>
          <w:sz w:val="28"/>
          <w:szCs w:val="28"/>
        </w:rPr>
        <w:t xml:space="preserve">Желательно, чтобы в законах был предусмотрен порядок доведения Центральной избирательной комиссией своих директив и инструкций до соответствующих лиц и организаций. Во всяком случае, кандидаты и избирательные объединения, избирательные блоки и инициативные группы избирателей должны быть своевременно обеспечены копиями инструкций Центральной избирательной комиссии. </w:t>
      </w:r>
    </w:p>
    <w:p w:rsidR="00972B18" w:rsidRPr="00972B18" w:rsidRDefault="00C602D4" w:rsidP="005D67E8">
      <w:pPr>
        <w:spacing w:line="360" w:lineRule="auto"/>
        <w:ind w:firstLine="709"/>
        <w:jc w:val="both"/>
        <w:rPr>
          <w:sz w:val="28"/>
          <w:szCs w:val="28"/>
        </w:rPr>
      </w:pPr>
      <w:r w:rsidRPr="00972B18">
        <w:rPr>
          <w:color w:val="000000"/>
          <w:sz w:val="28"/>
          <w:szCs w:val="28"/>
        </w:rPr>
        <w:t>По мере развития осмысленной предвыборной конкуренции в обстановке развивающейся демократии традиционная практика пассивного ожидания важнейших предвыборных материалов, которые вот-вот должны быть опубликованы в таком-то периодическом печатном издании, явно устарела. Этот вопрос встал еще и потому, что несмотря на конкретные указания опубликовать инструкции Центральной избирательной комиссии, некоторые газеты просто отказывались делать это, ссылаясь на финансовые трудности или на отсутствие общественного интереса к такого рода материалам.</w:t>
      </w:r>
    </w:p>
    <w:p w:rsidR="00972B18" w:rsidRPr="00972B18" w:rsidRDefault="00C602D4" w:rsidP="005D67E8">
      <w:pPr>
        <w:spacing w:line="360" w:lineRule="auto"/>
        <w:ind w:firstLine="709"/>
        <w:jc w:val="both"/>
        <w:rPr>
          <w:sz w:val="28"/>
          <w:szCs w:val="28"/>
        </w:rPr>
      </w:pPr>
      <w:r w:rsidRPr="00972B18">
        <w:rPr>
          <w:sz w:val="28"/>
          <w:szCs w:val="28"/>
        </w:rPr>
        <w:t>Постановление Центральной избирательной комиссии об издании Инструкции «О порядке предоставления эфирного времени кандидатам на должность Президента Российской Федерации на каналах государственных телерадиокомпаний и публикации предвыборных агитационных материалов в газетах и других периодических печатных изданиях» должно быть самым тщательным образом проанализировано законодателями с тем, чтобы определить, какие именно положения этого документа следует перенести в текст соответствующего закона.</w:t>
      </w:r>
    </w:p>
    <w:p w:rsidR="00972B18" w:rsidRPr="00972B18" w:rsidRDefault="00C602D4" w:rsidP="005D67E8">
      <w:pPr>
        <w:spacing w:line="360" w:lineRule="auto"/>
        <w:ind w:firstLine="709"/>
        <w:jc w:val="both"/>
        <w:rPr>
          <w:sz w:val="28"/>
          <w:szCs w:val="28"/>
        </w:rPr>
      </w:pPr>
      <w:r w:rsidRPr="00972B18">
        <w:rPr>
          <w:color w:val="000000"/>
          <w:sz w:val="28"/>
          <w:szCs w:val="28"/>
        </w:rPr>
        <w:t xml:space="preserve">Требования и полномочия, содержащиеся в положениях избирательного законодательства, не выросли на пустом месте. Большинство аналитиков и наблюдателей, пожалуй, согласятся с тем, что в предвыборной агитации на прошедших президентских выборах в России предусмотренные законом требования свободного доступа и равноправности не всегда находили свое подтверждение. Имевшие место нарушения не обязательно были вызваны недостаточной настойчивостью со стороны членов избирательных комиссий в ходе их контроля за соблюдением порядка проведения предвыборной агитации, </w:t>
      </w:r>
      <w:r w:rsidR="00063425" w:rsidRPr="00972B18">
        <w:rPr>
          <w:color w:val="000000"/>
          <w:sz w:val="28"/>
          <w:szCs w:val="28"/>
        </w:rPr>
        <w:t>пожалуй,</w:t>
      </w:r>
      <w:r w:rsidRPr="00972B18">
        <w:rPr>
          <w:color w:val="000000"/>
          <w:sz w:val="28"/>
          <w:szCs w:val="28"/>
        </w:rPr>
        <w:t xml:space="preserve"> вернее всего будет предположить, что имевшие место недостатки являются свидетельством недостаточной прочности демократических принципов, которым руководствуются провинциальные социально-политические, юридические и информационные структуры и организации, и эффективность которых на сегодняшний день недостаточна для того, чтобы дух избирательного законодательства окончательно утвердился и завоевал умы участников выборов.</w:t>
      </w:r>
    </w:p>
    <w:p w:rsidR="00C602D4" w:rsidRDefault="00C602D4" w:rsidP="005D67E8">
      <w:pPr>
        <w:spacing w:line="360" w:lineRule="auto"/>
        <w:ind w:firstLine="709"/>
        <w:jc w:val="both"/>
        <w:rPr>
          <w:color w:val="000000"/>
          <w:sz w:val="28"/>
          <w:szCs w:val="28"/>
        </w:rPr>
      </w:pPr>
      <w:r w:rsidRPr="00972B18">
        <w:rPr>
          <w:color w:val="000000"/>
          <w:sz w:val="28"/>
          <w:szCs w:val="28"/>
        </w:rPr>
        <w:t>Проблемы, связанные с нарушениями правил предвыборной агитации, некоторым образом перекликаются с более широкими проблемами становления и развития новых социальных отношений, когда пережитки советской эпохи все еще дают о себе знать. Недостатки предвыборной агитации проявились в нескольких формах.</w:t>
      </w:r>
    </w:p>
    <w:p w:rsidR="00B753F9" w:rsidRPr="00B753F9" w:rsidRDefault="00237208" w:rsidP="005D67E8">
      <w:pPr>
        <w:spacing w:line="360" w:lineRule="auto"/>
        <w:ind w:firstLine="709"/>
        <w:jc w:val="both"/>
        <w:rPr>
          <w:b/>
          <w:color w:val="000000"/>
          <w:sz w:val="28"/>
          <w:szCs w:val="28"/>
        </w:rPr>
      </w:pPr>
      <w:r>
        <w:rPr>
          <w:color w:val="000000"/>
          <w:sz w:val="28"/>
          <w:szCs w:val="28"/>
        </w:rPr>
        <w:br w:type="page"/>
      </w:r>
      <w:r w:rsidR="00B753F9">
        <w:rPr>
          <w:b/>
          <w:color w:val="000000"/>
          <w:sz w:val="28"/>
          <w:szCs w:val="28"/>
        </w:rPr>
        <w:t>Заключение</w:t>
      </w:r>
    </w:p>
    <w:p w:rsidR="00237208" w:rsidRDefault="00237208" w:rsidP="005D67E8">
      <w:pPr>
        <w:spacing w:line="360" w:lineRule="auto"/>
        <w:ind w:firstLine="709"/>
        <w:jc w:val="both"/>
        <w:rPr>
          <w:sz w:val="28"/>
          <w:szCs w:val="28"/>
        </w:rPr>
      </w:pPr>
    </w:p>
    <w:p w:rsidR="00B753F9" w:rsidRPr="0015738A" w:rsidRDefault="00B753F9" w:rsidP="005D67E8">
      <w:pPr>
        <w:spacing w:line="360" w:lineRule="auto"/>
        <w:ind w:firstLine="709"/>
        <w:jc w:val="both"/>
        <w:rPr>
          <w:sz w:val="28"/>
          <w:szCs w:val="28"/>
        </w:rPr>
      </w:pPr>
      <w:r>
        <w:rPr>
          <w:sz w:val="28"/>
          <w:szCs w:val="28"/>
        </w:rPr>
        <w:t xml:space="preserve">Итак, мы дали характеристику Закона «О выборах Президента РФ», рассмотрели особенности выдвижения кандидатов в Президенты РФ в настоящий период, проанализировали предвыборная кампанию, а также </w:t>
      </w:r>
      <w:r w:rsidRPr="0015738A">
        <w:rPr>
          <w:sz w:val="28"/>
          <w:szCs w:val="28"/>
        </w:rPr>
        <w:t>рассмотрели пути совершенствования избирательного Закона и предвыборной кампании по выборам Президента РФ.</w:t>
      </w:r>
    </w:p>
    <w:p w:rsidR="0015738A" w:rsidRPr="0015738A" w:rsidRDefault="00B753F9" w:rsidP="005D67E8">
      <w:pPr>
        <w:autoSpaceDE w:val="0"/>
        <w:autoSpaceDN w:val="0"/>
        <w:adjustRightInd w:val="0"/>
        <w:spacing w:line="360" w:lineRule="auto"/>
        <w:ind w:firstLine="709"/>
        <w:jc w:val="both"/>
        <w:rPr>
          <w:sz w:val="28"/>
          <w:szCs w:val="28"/>
        </w:rPr>
      </w:pPr>
      <w:r w:rsidRPr="0015738A">
        <w:rPr>
          <w:sz w:val="28"/>
          <w:szCs w:val="28"/>
        </w:rPr>
        <w:t xml:space="preserve">Из всего вышеизложенного можно сделать следующие выводы. </w:t>
      </w:r>
    </w:p>
    <w:p w:rsidR="0015738A" w:rsidRPr="0015738A" w:rsidRDefault="00617778" w:rsidP="005D67E8">
      <w:pPr>
        <w:autoSpaceDE w:val="0"/>
        <w:autoSpaceDN w:val="0"/>
        <w:adjustRightInd w:val="0"/>
        <w:spacing w:line="360" w:lineRule="auto"/>
        <w:ind w:firstLine="709"/>
        <w:jc w:val="both"/>
        <w:rPr>
          <w:kern w:val="16"/>
          <w:sz w:val="28"/>
          <w:szCs w:val="28"/>
        </w:rPr>
      </w:pPr>
      <w:r w:rsidRPr="0015738A">
        <w:rPr>
          <w:kern w:val="16"/>
          <w:sz w:val="28"/>
          <w:szCs w:val="28"/>
        </w:rPr>
        <w:t xml:space="preserve">Президент Российской Федерации избирается непосредственно народом. В его выборе участвую граждане России на основе всеобщего равного права при тайном голосовании. Назначаются выборы Президента России Советом Федерации. Ныне действующая Конституция установила срок полномочий Президента Российской Федерации – 4 года. </w:t>
      </w:r>
    </w:p>
    <w:p w:rsidR="0015738A" w:rsidRPr="0015738A" w:rsidRDefault="00617778" w:rsidP="005D67E8">
      <w:pPr>
        <w:autoSpaceDE w:val="0"/>
        <w:autoSpaceDN w:val="0"/>
        <w:adjustRightInd w:val="0"/>
        <w:spacing w:line="360" w:lineRule="auto"/>
        <w:ind w:firstLine="709"/>
        <w:jc w:val="both"/>
        <w:rPr>
          <w:sz w:val="28"/>
          <w:szCs w:val="28"/>
        </w:rPr>
      </w:pPr>
      <w:r w:rsidRPr="0015738A">
        <w:rPr>
          <w:kern w:val="16"/>
          <w:sz w:val="28"/>
          <w:szCs w:val="28"/>
        </w:rPr>
        <w:t>Исчисление четырехлетнего срока начинается со дня избрания Президента. Действующий Президент РФ исполняет свои полномочия до вступления в должность вновь избранного Президента, которое происходит на тридцатый день со дня официального объявления центральной избирательной комиссией РФ о результатах выбора Президента России.</w:t>
      </w:r>
    </w:p>
    <w:p w:rsidR="00617778" w:rsidRPr="0015738A" w:rsidRDefault="00617778" w:rsidP="005D67E8">
      <w:pPr>
        <w:autoSpaceDE w:val="0"/>
        <w:autoSpaceDN w:val="0"/>
        <w:adjustRightInd w:val="0"/>
        <w:spacing w:line="360" w:lineRule="auto"/>
        <w:ind w:firstLine="709"/>
        <w:jc w:val="both"/>
        <w:rPr>
          <w:sz w:val="28"/>
          <w:szCs w:val="28"/>
        </w:rPr>
      </w:pPr>
      <w:r w:rsidRPr="0015738A">
        <w:rPr>
          <w:kern w:val="16"/>
          <w:sz w:val="28"/>
          <w:szCs w:val="28"/>
        </w:rPr>
        <w:t>Важно отметить, что, направляя и обеспечивая деятельность всех государственных органов, Президент действует в рамках, установленных Конституцией РФ. Правовое положение Президента охватывает несколько сфер:</w:t>
      </w:r>
    </w:p>
    <w:p w:rsidR="00617778" w:rsidRPr="0015738A" w:rsidRDefault="00617778" w:rsidP="005D67E8">
      <w:pPr>
        <w:numPr>
          <w:ilvl w:val="0"/>
          <w:numId w:val="3"/>
        </w:numPr>
        <w:tabs>
          <w:tab w:val="num" w:pos="1260"/>
        </w:tabs>
        <w:spacing w:line="360" w:lineRule="auto"/>
        <w:ind w:left="0" w:firstLine="709"/>
        <w:jc w:val="both"/>
        <w:rPr>
          <w:kern w:val="16"/>
          <w:sz w:val="28"/>
          <w:szCs w:val="28"/>
        </w:rPr>
      </w:pPr>
      <w:r w:rsidRPr="0015738A">
        <w:rPr>
          <w:kern w:val="16"/>
          <w:sz w:val="28"/>
          <w:szCs w:val="28"/>
        </w:rPr>
        <w:t>Президент выступает как глава государства;</w:t>
      </w:r>
    </w:p>
    <w:p w:rsidR="00617778" w:rsidRPr="0015738A" w:rsidRDefault="00617778" w:rsidP="005D67E8">
      <w:pPr>
        <w:numPr>
          <w:ilvl w:val="0"/>
          <w:numId w:val="3"/>
        </w:numPr>
        <w:tabs>
          <w:tab w:val="num" w:pos="1260"/>
        </w:tabs>
        <w:spacing w:line="360" w:lineRule="auto"/>
        <w:ind w:left="0" w:firstLine="709"/>
        <w:jc w:val="both"/>
        <w:rPr>
          <w:kern w:val="16"/>
          <w:sz w:val="28"/>
          <w:szCs w:val="28"/>
        </w:rPr>
      </w:pPr>
      <w:r w:rsidRPr="0015738A">
        <w:rPr>
          <w:kern w:val="16"/>
          <w:sz w:val="28"/>
          <w:szCs w:val="28"/>
        </w:rPr>
        <w:t>Президент является Верховным Главнокомандующим Вооруженными Силами;</w:t>
      </w:r>
    </w:p>
    <w:p w:rsidR="0015738A" w:rsidRPr="0015738A" w:rsidRDefault="00617778" w:rsidP="005D67E8">
      <w:pPr>
        <w:numPr>
          <w:ilvl w:val="0"/>
          <w:numId w:val="3"/>
        </w:numPr>
        <w:tabs>
          <w:tab w:val="num" w:pos="1260"/>
        </w:tabs>
        <w:spacing w:line="360" w:lineRule="auto"/>
        <w:ind w:left="0" w:firstLine="709"/>
        <w:jc w:val="both"/>
        <w:rPr>
          <w:kern w:val="16"/>
          <w:sz w:val="28"/>
          <w:szCs w:val="28"/>
        </w:rPr>
      </w:pPr>
      <w:r w:rsidRPr="0015738A">
        <w:rPr>
          <w:kern w:val="16"/>
          <w:sz w:val="28"/>
          <w:szCs w:val="28"/>
        </w:rPr>
        <w:t>Президент обладает законодательными полномочиями.</w:t>
      </w:r>
    </w:p>
    <w:p w:rsidR="0015738A" w:rsidRPr="0015738A" w:rsidRDefault="00617778" w:rsidP="005D67E8">
      <w:pPr>
        <w:spacing w:line="360" w:lineRule="auto"/>
        <w:ind w:firstLine="709"/>
        <w:jc w:val="both"/>
        <w:rPr>
          <w:kern w:val="16"/>
          <w:sz w:val="28"/>
          <w:szCs w:val="28"/>
        </w:rPr>
      </w:pPr>
      <w:r w:rsidRPr="0015738A">
        <w:rPr>
          <w:kern w:val="16"/>
          <w:sz w:val="28"/>
          <w:szCs w:val="28"/>
        </w:rPr>
        <w:t>В сфере исполнительной власти Президенту также даны широкие полномочия.</w:t>
      </w:r>
    </w:p>
    <w:p w:rsidR="0056153C" w:rsidRPr="00617778" w:rsidRDefault="00617778" w:rsidP="005D67E8">
      <w:pPr>
        <w:spacing w:line="360" w:lineRule="auto"/>
        <w:ind w:firstLine="709"/>
        <w:jc w:val="both"/>
        <w:rPr>
          <w:kern w:val="16"/>
          <w:sz w:val="28"/>
          <w:szCs w:val="28"/>
        </w:rPr>
      </w:pPr>
      <w:r>
        <w:rPr>
          <w:kern w:val="16"/>
          <w:sz w:val="28"/>
          <w:szCs w:val="28"/>
        </w:rPr>
        <w:t>Изучая главу 4 настоящей Конституции можно сделать вывод, что Президент занимает самостоятельное главенствующее место в системе органов Российской Федерации, осуществляющих государственную власть, (а это Президент, Федеральное Собрание, Правительство) и его полномочия направлены на обеспечение согласованного взаимодействия всех ветвей власти, соблюдение Конституции, защиту прав и свобод человека, охрану государственного суверенитета.</w:t>
      </w:r>
    </w:p>
    <w:p w:rsidR="00247C9A" w:rsidRPr="00A1239B" w:rsidRDefault="00237208" w:rsidP="00237208">
      <w:pPr>
        <w:tabs>
          <w:tab w:val="left" w:pos="180"/>
          <w:tab w:val="left" w:pos="360"/>
        </w:tabs>
        <w:spacing w:line="360" w:lineRule="auto"/>
        <w:jc w:val="both"/>
        <w:rPr>
          <w:b/>
          <w:sz w:val="28"/>
          <w:szCs w:val="28"/>
        </w:rPr>
      </w:pPr>
      <w:r>
        <w:rPr>
          <w:color w:val="000000"/>
          <w:sz w:val="28"/>
          <w:szCs w:val="28"/>
        </w:rPr>
        <w:br w:type="page"/>
      </w:r>
      <w:r w:rsidR="00247C9A" w:rsidRPr="00A1239B">
        <w:rPr>
          <w:b/>
          <w:sz w:val="28"/>
          <w:szCs w:val="28"/>
        </w:rPr>
        <w:t>Список использованной литературы:</w:t>
      </w:r>
    </w:p>
    <w:p w:rsidR="00237208" w:rsidRDefault="00237208" w:rsidP="00237208">
      <w:pPr>
        <w:tabs>
          <w:tab w:val="left" w:pos="180"/>
          <w:tab w:val="left" w:pos="360"/>
          <w:tab w:val="left" w:pos="540"/>
        </w:tabs>
        <w:spacing w:line="360" w:lineRule="auto"/>
        <w:jc w:val="both"/>
        <w:rPr>
          <w:b/>
          <w:sz w:val="28"/>
          <w:szCs w:val="28"/>
        </w:rPr>
      </w:pPr>
    </w:p>
    <w:p w:rsidR="00247C9A" w:rsidRDefault="00247C9A" w:rsidP="00237208">
      <w:pPr>
        <w:tabs>
          <w:tab w:val="left" w:pos="180"/>
          <w:tab w:val="left" w:pos="360"/>
          <w:tab w:val="left" w:pos="540"/>
        </w:tabs>
        <w:spacing w:line="360" w:lineRule="auto"/>
        <w:jc w:val="both"/>
        <w:rPr>
          <w:b/>
          <w:sz w:val="28"/>
          <w:szCs w:val="28"/>
        </w:rPr>
      </w:pPr>
      <w:r w:rsidRPr="00771514">
        <w:rPr>
          <w:b/>
          <w:sz w:val="28"/>
          <w:szCs w:val="28"/>
        </w:rPr>
        <w:t>Нормативные правовые акты:</w:t>
      </w:r>
    </w:p>
    <w:p w:rsidR="00247C9A" w:rsidRPr="00EE5EA7" w:rsidRDefault="00247C9A" w:rsidP="00237208">
      <w:pPr>
        <w:pStyle w:val="a9"/>
        <w:numPr>
          <w:ilvl w:val="0"/>
          <w:numId w:val="8"/>
        </w:numPr>
        <w:tabs>
          <w:tab w:val="left" w:pos="180"/>
          <w:tab w:val="left" w:pos="360"/>
        </w:tabs>
        <w:spacing w:line="360" w:lineRule="auto"/>
        <w:ind w:left="0" w:firstLine="0"/>
        <w:jc w:val="both"/>
        <w:rPr>
          <w:sz w:val="28"/>
          <w:szCs w:val="28"/>
        </w:rPr>
      </w:pPr>
      <w:r w:rsidRPr="00EE5EA7">
        <w:rPr>
          <w:sz w:val="28"/>
          <w:szCs w:val="28"/>
        </w:rPr>
        <w:t>Конституция РФ от 12.12.1993г. Российская газета, № 237, 25.12.1993.</w:t>
      </w:r>
    </w:p>
    <w:p w:rsidR="00EE5EA7" w:rsidRPr="00EE5EA7" w:rsidRDefault="0042087C" w:rsidP="00237208">
      <w:pPr>
        <w:numPr>
          <w:ilvl w:val="0"/>
          <w:numId w:val="8"/>
        </w:numPr>
        <w:tabs>
          <w:tab w:val="left" w:pos="180"/>
          <w:tab w:val="left" w:pos="360"/>
        </w:tabs>
        <w:spacing w:line="360" w:lineRule="auto"/>
        <w:ind w:left="0" w:firstLine="0"/>
        <w:jc w:val="both"/>
        <w:rPr>
          <w:sz w:val="28"/>
          <w:szCs w:val="28"/>
        </w:rPr>
      </w:pPr>
      <w:r w:rsidRPr="00EE5EA7">
        <w:rPr>
          <w:sz w:val="28"/>
          <w:szCs w:val="28"/>
        </w:rPr>
        <w:t>Федеральный закон от 10.01.2003 № 19-ФЗ «О выборах Президента РФ» (ред. от 24.07.2007) // "Собрание законодательства РФ", 13.01.2003, № 2, ст. 171.</w:t>
      </w:r>
    </w:p>
    <w:p w:rsidR="00247C9A" w:rsidRPr="00EE5EA7" w:rsidRDefault="00EE5EA7" w:rsidP="00237208">
      <w:pPr>
        <w:numPr>
          <w:ilvl w:val="0"/>
          <w:numId w:val="8"/>
        </w:numPr>
        <w:tabs>
          <w:tab w:val="left" w:pos="180"/>
          <w:tab w:val="left" w:pos="360"/>
        </w:tabs>
        <w:spacing w:line="360" w:lineRule="auto"/>
        <w:ind w:left="0" w:firstLine="0"/>
        <w:jc w:val="both"/>
        <w:rPr>
          <w:sz w:val="28"/>
          <w:szCs w:val="28"/>
        </w:rPr>
      </w:pPr>
      <w:r w:rsidRPr="00EE5EA7">
        <w:rPr>
          <w:sz w:val="28"/>
          <w:szCs w:val="28"/>
        </w:rPr>
        <w:t>Федеральный закон от 12.06.2002 № 67-ФЗ «Об основных гарантиях избирательных прав и права на участие в референдуме граждан Российской Федерации» (ред. от 24.07.2007) // "Собрание зак</w:t>
      </w:r>
      <w:r w:rsidR="00AA34A3">
        <w:rPr>
          <w:sz w:val="28"/>
          <w:szCs w:val="28"/>
        </w:rPr>
        <w:t>онодательства РФ", 17.06.2002, №</w:t>
      </w:r>
      <w:r w:rsidRPr="00EE5EA7">
        <w:rPr>
          <w:sz w:val="28"/>
          <w:szCs w:val="28"/>
        </w:rPr>
        <w:t xml:space="preserve"> 24, ст. 2253.</w:t>
      </w:r>
    </w:p>
    <w:p w:rsidR="00247C9A" w:rsidRPr="00EE5EA7" w:rsidRDefault="00247C9A" w:rsidP="00237208">
      <w:pPr>
        <w:tabs>
          <w:tab w:val="left" w:pos="180"/>
          <w:tab w:val="left" w:pos="360"/>
        </w:tabs>
        <w:spacing w:line="360" w:lineRule="auto"/>
        <w:jc w:val="both"/>
        <w:rPr>
          <w:color w:val="000000"/>
          <w:sz w:val="28"/>
          <w:szCs w:val="28"/>
        </w:rPr>
      </w:pPr>
    </w:p>
    <w:p w:rsidR="00247C9A" w:rsidRPr="003006E0" w:rsidRDefault="00247C9A" w:rsidP="00237208">
      <w:pPr>
        <w:tabs>
          <w:tab w:val="left" w:pos="180"/>
          <w:tab w:val="left" w:pos="360"/>
          <w:tab w:val="left" w:pos="540"/>
        </w:tabs>
        <w:spacing w:line="360" w:lineRule="auto"/>
        <w:jc w:val="both"/>
        <w:rPr>
          <w:b/>
          <w:sz w:val="28"/>
          <w:szCs w:val="28"/>
        </w:rPr>
      </w:pPr>
      <w:r w:rsidRPr="003006E0">
        <w:rPr>
          <w:b/>
          <w:sz w:val="28"/>
          <w:szCs w:val="28"/>
        </w:rPr>
        <w:t>Литература:</w:t>
      </w:r>
    </w:p>
    <w:p w:rsidR="00237208" w:rsidRDefault="00237208" w:rsidP="00237208">
      <w:pPr>
        <w:pStyle w:val="a9"/>
        <w:tabs>
          <w:tab w:val="left" w:pos="180"/>
          <w:tab w:val="left" w:pos="360"/>
        </w:tabs>
        <w:spacing w:line="360" w:lineRule="auto"/>
        <w:jc w:val="both"/>
        <w:rPr>
          <w:sz w:val="28"/>
          <w:szCs w:val="28"/>
        </w:rPr>
      </w:pPr>
    </w:p>
    <w:p w:rsidR="00EE5EA7" w:rsidRPr="00EE5EA7" w:rsidRDefault="00EE5EA7" w:rsidP="00237208">
      <w:pPr>
        <w:pStyle w:val="a9"/>
        <w:numPr>
          <w:ilvl w:val="0"/>
          <w:numId w:val="7"/>
        </w:numPr>
        <w:tabs>
          <w:tab w:val="left" w:pos="180"/>
          <w:tab w:val="left" w:pos="360"/>
        </w:tabs>
        <w:spacing w:line="360" w:lineRule="auto"/>
        <w:ind w:left="0" w:firstLine="0"/>
        <w:jc w:val="both"/>
        <w:rPr>
          <w:sz w:val="28"/>
          <w:szCs w:val="28"/>
        </w:rPr>
      </w:pPr>
      <w:r w:rsidRPr="00EE5EA7">
        <w:rPr>
          <w:sz w:val="28"/>
          <w:szCs w:val="28"/>
        </w:rPr>
        <w:t>Баглай М. В. Конституционное право Рос</w:t>
      </w:r>
      <w:r w:rsidR="00285E8B">
        <w:rPr>
          <w:sz w:val="28"/>
          <w:szCs w:val="28"/>
        </w:rPr>
        <w:t xml:space="preserve">сийской Федерации. – М., 2007. </w:t>
      </w:r>
      <w:r w:rsidRPr="00EE5EA7">
        <w:rPr>
          <w:sz w:val="28"/>
          <w:szCs w:val="28"/>
        </w:rPr>
        <w:t>С. 784.</w:t>
      </w:r>
    </w:p>
    <w:p w:rsidR="00247C9A" w:rsidRPr="00EE5EA7" w:rsidRDefault="00F135B3" w:rsidP="00237208">
      <w:pPr>
        <w:numPr>
          <w:ilvl w:val="0"/>
          <w:numId w:val="7"/>
        </w:numPr>
        <w:tabs>
          <w:tab w:val="left" w:pos="180"/>
          <w:tab w:val="left" w:pos="360"/>
        </w:tabs>
        <w:spacing w:line="360" w:lineRule="auto"/>
        <w:ind w:left="0" w:firstLine="0"/>
        <w:jc w:val="both"/>
        <w:rPr>
          <w:color w:val="000000"/>
          <w:sz w:val="28"/>
          <w:szCs w:val="28"/>
        </w:rPr>
      </w:pPr>
      <w:r w:rsidRPr="00EE5EA7">
        <w:rPr>
          <w:color w:val="000000"/>
          <w:sz w:val="28"/>
          <w:szCs w:val="28"/>
        </w:rPr>
        <w:t>Баглай М. В. Президенты Российской Федерации и Соединенных Штатов Америки. Роль, порядок выборов, полномочия. М., 2008. С. 144.</w:t>
      </w:r>
    </w:p>
    <w:p w:rsidR="00981956" w:rsidRPr="00EE5EA7" w:rsidRDefault="00981956" w:rsidP="00237208">
      <w:pPr>
        <w:numPr>
          <w:ilvl w:val="0"/>
          <w:numId w:val="7"/>
        </w:numPr>
        <w:tabs>
          <w:tab w:val="left" w:pos="180"/>
          <w:tab w:val="left" w:pos="360"/>
        </w:tabs>
        <w:spacing w:line="360" w:lineRule="auto"/>
        <w:ind w:left="0" w:firstLine="0"/>
        <w:jc w:val="both"/>
        <w:rPr>
          <w:color w:val="000000"/>
          <w:sz w:val="28"/>
          <w:szCs w:val="28"/>
        </w:rPr>
      </w:pPr>
      <w:r w:rsidRPr="00EE5EA7">
        <w:rPr>
          <w:color w:val="000000"/>
          <w:sz w:val="28"/>
          <w:szCs w:val="28"/>
        </w:rPr>
        <w:t>Большаков С. В. Информирование избирателей и предвыборная агитация: особенности правового регулирования. М., 2003. С. 152.</w:t>
      </w:r>
    </w:p>
    <w:p w:rsidR="00646963" w:rsidRPr="00646963" w:rsidRDefault="00646963" w:rsidP="00237208">
      <w:pPr>
        <w:numPr>
          <w:ilvl w:val="0"/>
          <w:numId w:val="7"/>
        </w:numPr>
        <w:tabs>
          <w:tab w:val="left" w:pos="180"/>
          <w:tab w:val="left" w:pos="360"/>
        </w:tabs>
        <w:spacing w:line="360" w:lineRule="auto"/>
        <w:ind w:left="0" w:firstLine="0"/>
        <w:jc w:val="both"/>
        <w:rPr>
          <w:color w:val="000000"/>
          <w:sz w:val="28"/>
          <w:szCs w:val="28"/>
        </w:rPr>
      </w:pPr>
      <w:r w:rsidRPr="00646963">
        <w:rPr>
          <w:color w:val="000000"/>
          <w:sz w:val="28"/>
          <w:szCs w:val="28"/>
        </w:rPr>
        <w:t>Выдрин И. В.</w:t>
      </w:r>
      <w:r>
        <w:rPr>
          <w:color w:val="000000"/>
          <w:sz w:val="28"/>
          <w:szCs w:val="28"/>
        </w:rPr>
        <w:t xml:space="preserve"> </w:t>
      </w:r>
      <w:r w:rsidRPr="00646963">
        <w:rPr>
          <w:color w:val="000000"/>
          <w:sz w:val="28"/>
          <w:szCs w:val="28"/>
        </w:rPr>
        <w:t>Избирательное право Российской Федерации</w:t>
      </w:r>
      <w:r>
        <w:rPr>
          <w:color w:val="000000"/>
          <w:sz w:val="28"/>
          <w:szCs w:val="28"/>
        </w:rPr>
        <w:t>. М.. 2006. С. 240.</w:t>
      </w:r>
    </w:p>
    <w:p w:rsidR="009C44A8" w:rsidRPr="009C44A8" w:rsidRDefault="009C44A8" w:rsidP="00237208">
      <w:pPr>
        <w:numPr>
          <w:ilvl w:val="0"/>
          <w:numId w:val="7"/>
        </w:numPr>
        <w:tabs>
          <w:tab w:val="left" w:pos="180"/>
          <w:tab w:val="left" w:pos="360"/>
        </w:tabs>
        <w:spacing w:line="360" w:lineRule="auto"/>
        <w:ind w:left="0" w:firstLine="0"/>
        <w:jc w:val="both"/>
        <w:rPr>
          <w:color w:val="000000"/>
          <w:sz w:val="28"/>
          <w:szCs w:val="28"/>
        </w:rPr>
      </w:pPr>
      <w:r>
        <w:rPr>
          <w:color w:val="000000"/>
          <w:sz w:val="28"/>
          <w:szCs w:val="28"/>
        </w:rPr>
        <w:t xml:space="preserve">Головин А.Г. </w:t>
      </w:r>
      <w:r w:rsidRPr="009C44A8">
        <w:rPr>
          <w:color w:val="000000"/>
          <w:sz w:val="28"/>
          <w:szCs w:val="28"/>
        </w:rPr>
        <w:t>Избирательное право России</w:t>
      </w:r>
      <w:r>
        <w:rPr>
          <w:color w:val="000000"/>
          <w:sz w:val="28"/>
          <w:szCs w:val="28"/>
        </w:rPr>
        <w:t>. М., 2007. С. 336.</w:t>
      </w:r>
    </w:p>
    <w:p w:rsidR="007C7AAF" w:rsidRPr="007C7AAF" w:rsidRDefault="007C7AAF" w:rsidP="00237208">
      <w:pPr>
        <w:numPr>
          <w:ilvl w:val="0"/>
          <w:numId w:val="7"/>
        </w:numPr>
        <w:tabs>
          <w:tab w:val="left" w:pos="180"/>
          <w:tab w:val="left" w:pos="360"/>
        </w:tabs>
        <w:spacing w:line="360" w:lineRule="auto"/>
        <w:ind w:left="0" w:firstLine="0"/>
        <w:jc w:val="both"/>
        <w:rPr>
          <w:color w:val="000000"/>
          <w:sz w:val="28"/>
          <w:szCs w:val="28"/>
        </w:rPr>
      </w:pPr>
      <w:r w:rsidRPr="007C7AAF">
        <w:rPr>
          <w:color w:val="000000"/>
          <w:sz w:val="28"/>
          <w:szCs w:val="28"/>
        </w:rPr>
        <w:t>Голубок С. А.</w:t>
      </w:r>
      <w:r>
        <w:rPr>
          <w:color w:val="000000"/>
          <w:sz w:val="28"/>
          <w:szCs w:val="28"/>
        </w:rPr>
        <w:t xml:space="preserve"> </w:t>
      </w:r>
      <w:r w:rsidRPr="007C7AAF">
        <w:rPr>
          <w:color w:val="000000"/>
          <w:sz w:val="28"/>
          <w:szCs w:val="28"/>
        </w:rPr>
        <w:t>Конституционное право России</w:t>
      </w:r>
      <w:r>
        <w:rPr>
          <w:color w:val="000000"/>
          <w:sz w:val="28"/>
          <w:szCs w:val="28"/>
        </w:rPr>
        <w:t>. М., 2008. С. 160.</w:t>
      </w:r>
    </w:p>
    <w:p w:rsidR="00646963" w:rsidRPr="00646963" w:rsidRDefault="00646963" w:rsidP="00237208">
      <w:pPr>
        <w:numPr>
          <w:ilvl w:val="0"/>
          <w:numId w:val="7"/>
        </w:numPr>
        <w:tabs>
          <w:tab w:val="left" w:pos="180"/>
          <w:tab w:val="left" w:pos="360"/>
        </w:tabs>
        <w:spacing w:line="360" w:lineRule="auto"/>
        <w:ind w:left="0" w:firstLine="0"/>
        <w:jc w:val="both"/>
        <w:rPr>
          <w:color w:val="000000"/>
          <w:sz w:val="28"/>
          <w:szCs w:val="28"/>
        </w:rPr>
      </w:pPr>
      <w:r w:rsidRPr="00646963">
        <w:rPr>
          <w:color w:val="000000"/>
          <w:sz w:val="28"/>
          <w:szCs w:val="28"/>
        </w:rPr>
        <w:t>Избирательное право</w:t>
      </w:r>
      <w:r>
        <w:rPr>
          <w:color w:val="000000"/>
          <w:sz w:val="28"/>
          <w:szCs w:val="28"/>
        </w:rPr>
        <w:t>. М., 2007. С. 416.</w:t>
      </w:r>
    </w:p>
    <w:p w:rsidR="00981956" w:rsidRPr="00EE5EA7" w:rsidRDefault="00981956" w:rsidP="00237208">
      <w:pPr>
        <w:numPr>
          <w:ilvl w:val="0"/>
          <w:numId w:val="7"/>
        </w:numPr>
        <w:tabs>
          <w:tab w:val="left" w:pos="180"/>
          <w:tab w:val="left" w:pos="360"/>
        </w:tabs>
        <w:spacing w:line="360" w:lineRule="auto"/>
        <w:ind w:left="0" w:firstLine="0"/>
        <w:jc w:val="both"/>
        <w:rPr>
          <w:color w:val="000000"/>
          <w:sz w:val="28"/>
          <w:szCs w:val="28"/>
        </w:rPr>
      </w:pPr>
      <w:r w:rsidRPr="00EE5EA7">
        <w:rPr>
          <w:color w:val="000000"/>
          <w:sz w:val="28"/>
          <w:szCs w:val="28"/>
        </w:rPr>
        <w:t>Комментарий к Федеральному закону "О выборах Президента Российской Федерации" (постатейный). М., 2006. С. 488.</w:t>
      </w:r>
    </w:p>
    <w:p w:rsidR="00646963" w:rsidRPr="00646963" w:rsidRDefault="00646963" w:rsidP="00237208">
      <w:pPr>
        <w:numPr>
          <w:ilvl w:val="0"/>
          <w:numId w:val="7"/>
        </w:numPr>
        <w:tabs>
          <w:tab w:val="left" w:pos="180"/>
          <w:tab w:val="left" w:pos="360"/>
        </w:tabs>
        <w:spacing w:line="360" w:lineRule="auto"/>
        <w:ind w:left="0" w:firstLine="0"/>
        <w:jc w:val="both"/>
        <w:rPr>
          <w:color w:val="000000"/>
          <w:sz w:val="28"/>
          <w:szCs w:val="28"/>
        </w:rPr>
      </w:pPr>
      <w:r w:rsidRPr="00646963">
        <w:rPr>
          <w:color w:val="000000"/>
          <w:sz w:val="28"/>
          <w:szCs w:val="28"/>
        </w:rPr>
        <w:t>Конституционное право России</w:t>
      </w:r>
      <w:r>
        <w:rPr>
          <w:color w:val="000000"/>
          <w:sz w:val="28"/>
          <w:szCs w:val="28"/>
        </w:rPr>
        <w:t>. М., 2007. С. 768.</w:t>
      </w:r>
    </w:p>
    <w:p w:rsidR="007D6F01" w:rsidRPr="007D6F01" w:rsidRDefault="007D6F01" w:rsidP="00237208">
      <w:pPr>
        <w:numPr>
          <w:ilvl w:val="0"/>
          <w:numId w:val="7"/>
        </w:numPr>
        <w:tabs>
          <w:tab w:val="left" w:pos="180"/>
          <w:tab w:val="left" w:pos="360"/>
        </w:tabs>
        <w:spacing w:line="360" w:lineRule="auto"/>
        <w:ind w:left="0" w:firstLine="0"/>
        <w:jc w:val="both"/>
        <w:rPr>
          <w:sz w:val="28"/>
          <w:szCs w:val="28"/>
        </w:rPr>
      </w:pPr>
      <w:r w:rsidRPr="00D23226">
        <w:rPr>
          <w:sz w:val="28"/>
          <w:szCs w:val="28"/>
        </w:rPr>
        <w:t>Конституционное право России: Учебник для юридических вузов</w:t>
      </w:r>
      <w:r>
        <w:rPr>
          <w:sz w:val="28"/>
          <w:szCs w:val="28"/>
        </w:rPr>
        <w:t xml:space="preserve"> / Под ред. А.А. Безуглова, Л.</w:t>
      </w:r>
      <w:r w:rsidRPr="00D23226">
        <w:rPr>
          <w:sz w:val="28"/>
          <w:szCs w:val="28"/>
        </w:rPr>
        <w:t>Л</w:t>
      </w:r>
      <w:r>
        <w:rPr>
          <w:sz w:val="28"/>
          <w:szCs w:val="28"/>
        </w:rPr>
        <w:t>. Беломестных. М., 2004. С. 1024.</w:t>
      </w:r>
    </w:p>
    <w:p w:rsidR="007D6F01" w:rsidRPr="007D6F01" w:rsidRDefault="007D6F01" w:rsidP="00237208">
      <w:pPr>
        <w:numPr>
          <w:ilvl w:val="0"/>
          <w:numId w:val="7"/>
        </w:numPr>
        <w:tabs>
          <w:tab w:val="left" w:pos="180"/>
          <w:tab w:val="left" w:pos="360"/>
        </w:tabs>
        <w:spacing w:line="360" w:lineRule="auto"/>
        <w:ind w:left="0" w:firstLine="0"/>
        <w:jc w:val="both"/>
        <w:rPr>
          <w:sz w:val="28"/>
          <w:szCs w:val="28"/>
        </w:rPr>
      </w:pPr>
      <w:r w:rsidRPr="00CE7548">
        <w:rPr>
          <w:sz w:val="28"/>
          <w:szCs w:val="28"/>
        </w:rPr>
        <w:t>Конституционное прав</w:t>
      </w:r>
      <w:r>
        <w:rPr>
          <w:sz w:val="28"/>
          <w:szCs w:val="28"/>
        </w:rPr>
        <w:t>о России: Учебник / Под ред. Е.И. Козловой, О.</w:t>
      </w:r>
      <w:r w:rsidRPr="00CE7548">
        <w:rPr>
          <w:sz w:val="28"/>
          <w:szCs w:val="28"/>
        </w:rPr>
        <w:t>Е. Кутафина. М., 200</w:t>
      </w:r>
      <w:r>
        <w:rPr>
          <w:sz w:val="28"/>
          <w:szCs w:val="28"/>
        </w:rPr>
        <w:t>3. С. 587.</w:t>
      </w:r>
    </w:p>
    <w:p w:rsidR="00646963" w:rsidRPr="00646963" w:rsidRDefault="00646963" w:rsidP="00237208">
      <w:pPr>
        <w:numPr>
          <w:ilvl w:val="0"/>
          <w:numId w:val="7"/>
        </w:numPr>
        <w:tabs>
          <w:tab w:val="left" w:pos="180"/>
          <w:tab w:val="left" w:pos="360"/>
        </w:tabs>
        <w:spacing w:line="360" w:lineRule="auto"/>
        <w:ind w:left="0" w:firstLine="0"/>
        <w:jc w:val="both"/>
        <w:rPr>
          <w:color w:val="000000"/>
          <w:sz w:val="28"/>
          <w:szCs w:val="28"/>
        </w:rPr>
      </w:pPr>
      <w:r w:rsidRPr="00646963">
        <w:rPr>
          <w:color w:val="000000"/>
          <w:sz w:val="28"/>
          <w:szCs w:val="28"/>
        </w:rPr>
        <w:t>Конституционное право России</w:t>
      </w:r>
      <w:r>
        <w:rPr>
          <w:color w:val="000000"/>
          <w:sz w:val="28"/>
          <w:szCs w:val="28"/>
        </w:rPr>
        <w:t xml:space="preserve"> / </w:t>
      </w:r>
      <w:r w:rsidRPr="00646963">
        <w:rPr>
          <w:color w:val="000000"/>
          <w:sz w:val="28"/>
          <w:szCs w:val="28"/>
        </w:rPr>
        <w:t>Под ред</w:t>
      </w:r>
      <w:r>
        <w:rPr>
          <w:color w:val="000000"/>
          <w:sz w:val="28"/>
          <w:szCs w:val="28"/>
        </w:rPr>
        <w:t>.</w:t>
      </w:r>
      <w:r w:rsidRPr="00646963">
        <w:rPr>
          <w:color w:val="000000"/>
          <w:sz w:val="28"/>
          <w:szCs w:val="28"/>
        </w:rPr>
        <w:t xml:space="preserve"> Н. А. Михалевой</w:t>
      </w:r>
      <w:r>
        <w:rPr>
          <w:color w:val="000000"/>
          <w:sz w:val="28"/>
          <w:szCs w:val="28"/>
        </w:rPr>
        <w:t>. М., 2006. С. 864.</w:t>
      </w:r>
    </w:p>
    <w:p w:rsidR="009C44A8" w:rsidRDefault="009C44A8" w:rsidP="00237208">
      <w:pPr>
        <w:numPr>
          <w:ilvl w:val="0"/>
          <w:numId w:val="7"/>
        </w:numPr>
        <w:tabs>
          <w:tab w:val="left" w:pos="180"/>
          <w:tab w:val="left" w:pos="360"/>
        </w:tabs>
        <w:spacing w:line="360" w:lineRule="auto"/>
        <w:ind w:left="0" w:firstLine="0"/>
        <w:jc w:val="both"/>
        <w:rPr>
          <w:color w:val="000000"/>
          <w:sz w:val="28"/>
          <w:szCs w:val="28"/>
        </w:rPr>
      </w:pPr>
      <w:r w:rsidRPr="009C44A8">
        <w:rPr>
          <w:color w:val="000000"/>
          <w:sz w:val="28"/>
          <w:szCs w:val="28"/>
        </w:rPr>
        <w:t>Лучин В. О., Белоновский В. Н., Пряхина Т. М.</w:t>
      </w:r>
      <w:r>
        <w:rPr>
          <w:color w:val="000000"/>
          <w:sz w:val="28"/>
          <w:szCs w:val="28"/>
        </w:rPr>
        <w:t xml:space="preserve"> </w:t>
      </w:r>
      <w:r w:rsidRPr="009C44A8">
        <w:rPr>
          <w:color w:val="000000"/>
          <w:sz w:val="28"/>
          <w:szCs w:val="28"/>
        </w:rPr>
        <w:t>Избирательное право России</w:t>
      </w:r>
      <w:r>
        <w:rPr>
          <w:color w:val="000000"/>
          <w:sz w:val="28"/>
          <w:szCs w:val="28"/>
        </w:rPr>
        <w:t>. М., 2008. С. 672.</w:t>
      </w:r>
    </w:p>
    <w:p w:rsidR="00981956" w:rsidRPr="00981956" w:rsidRDefault="00981956" w:rsidP="00237208">
      <w:pPr>
        <w:numPr>
          <w:ilvl w:val="0"/>
          <w:numId w:val="7"/>
        </w:numPr>
        <w:tabs>
          <w:tab w:val="left" w:pos="180"/>
          <w:tab w:val="left" w:pos="360"/>
        </w:tabs>
        <w:spacing w:line="360" w:lineRule="auto"/>
        <w:ind w:left="0" w:firstLine="0"/>
        <w:jc w:val="both"/>
        <w:rPr>
          <w:color w:val="000000"/>
          <w:sz w:val="28"/>
          <w:szCs w:val="28"/>
        </w:rPr>
      </w:pPr>
      <w:r w:rsidRPr="00EE5EA7">
        <w:rPr>
          <w:color w:val="000000"/>
          <w:sz w:val="28"/>
          <w:szCs w:val="28"/>
        </w:rPr>
        <w:t>Матвейчев О., Новиков</w:t>
      </w:r>
      <w:r>
        <w:rPr>
          <w:color w:val="000000"/>
          <w:sz w:val="28"/>
          <w:szCs w:val="28"/>
        </w:rPr>
        <w:t xml:space="preserve"> В. </w:t>
      </w:r>
      <w:r w:rsidRPr="00981956">
        <w:rPr>
          <w:color w:val="000000"/>
          <w:sz w:val="28"/>
          <w:szCs w:val="28"/>
        </w:rPr>
        <w:t>Предвыборная кампания: практика против теории</w:t>
      </w:r>
      <w:r>
        <w:rPr>
          <w:color w:val="000000"/>
          <w:sz w:val="28"/>
          <w:szCs w:val="28"/>
        </w:rPr>
        <w:t>. М., 2003. С. 192.</w:t>
      </w:r>
    </w:p>
    <w:p w:rsidR="0042087C" w:rsidRPr="0042087C" w:rsidRDefault="0042087C" w:rsidP="00237208">
      <w:pPr>
        <w:numPr>
          <w:ilvl w:val="0"/>
          <w:numId w:val="7"/>
        </w:numPr>
        <w:tabs>
          <w:tab w:val="left" w:pos="180"/>
          <w:tab w:val="left" w:pos="360"/>
        </w:tabs>
        <w:spacing w:line="360" w:lineRule="auto"/>
        <w:ind w:left="0" w:firstLine="0"/>
        <w:jc w:val="both"/>
        <w:rPr>
          <w:iCs/>
          <w:color w:val="000000"/>
          <w:sz w:val="28"/>
          <w:szCs w:val="28"/>
        </w:rPr>
      </w:pPr>
      <w:r w:rsidRPr="0042087C">
        <w:rPr>
          <w:iCs/>
          <w:color w:val="000000"/>
          <w:sz w:val="28"/>
          <w:szCs w:val="28"/>
        </w:rPr>
        <w:t>Предвыборная агитация. Теория и практика</w:t>
      </w:r>
      <w:r>
        <w:rPr>
          <w:iCs/>
          <w:color w:val="000000"/>
          <w:sz w:val="28"/>
          <w:szCs w:val="28"/>
        </w:rPr>
        <w:t>. М., 2004. С. 128.</w:t>
      </w:r>
    </w:p>
    <w:p w:rsidR="009C44A8" w:rsidRPr="009C44A8" w:rsidRDefault="009C44A8" w:rsidP="00237208">
      <w:pPr>
        <w:numPr>
          <w:ilvl w:val="0"/>
          <w:numId w:val="7"/>
        </w:numPr>
        <w:tabs>
          <w:tab w:val="left" w:pos="180"/>
          <w:tab w:val="left" w:pos="360"/>
        </w:tabs>
        <w:spacing w:line="360" w:lineRule="auto"/>
        <w:ind w:left="0" w:firstLine="0"/>
        <w:jc w:val="both"/>
        <w:rPr>
          <w:iCs/>
          <w:color w:val="000000"/>
          <w:sz w:val="28"/>
          <w:szCs w:val="28"/>
        </w:rPr>
      </w:pPr>
      <w:r w:rsidRPr="009C44A8">
        <w:rPr>
          <w:iCs/>
          <w:color w:val="000000"/>
          <w:sz w:val="28"/>
          <w:szCs w:val="28"/>
        </w:rPr>
        <w:t>Шевчук Д. А.</w:t>
      </w:r>
      <w:r>
        <w:rPr>
          <w:iCs/>
          <w:color w:val="000000"/>
          <w:sz w:val="28"/>
          <w:szCs w:val="28"/>
        </w:rPr>
        <w:t xml:space="preserve"> </w:t>
      </w:r>
      <w:r w:rsidRPr="009C44A8">
        <w:rPr>
          <w:iCs/>
          <w:color w:val="000000"/>
          <w:sz w:val="28"/>
          <w:szCs w:val="28"/>
        </w:rPr>
        <w:t>Избирательное право и процесс в Российской Федерации</w:t>
      </w:r>
      <w:r>
        <w:rPr>
          <w:iCs/>
          <w:color w:val="000000"/>
          <w:sz w:val="28"/>
          <w:szCs w:val="28"/>
        </w:rPr>
        <w:t>. М., 2007. С. 384.</w:t>
      </w:r>
    </w:p>
    <w:p w:rsidR="0056153C" w:rsidRPr="00981956" w:rsidRDefault="0056153C" w:rsidP="00237208">
      <w:pPr>
        <w:numPr>
          <w:ilvl w:val="0"/>
          <w:numId w:val="7"/>
        </w:numPr>
        <w:tabs>
          <w:tab w:val="left" w:pos="180"/>
          <w:tab w:val="left" w:pos="360"/>
        </w:tabs>
        <w:spacing w:line="360" w:lineRule="auto"/>
        <w:ind w:left="0" w:firstLine="0"/>
        <w:jc w:val="both"/>
        <w:rPr>
          <w:color w:val="000000"/>
          <w:sz w:val="28"/>
          <w:szCs w:val="28"/>
        </w:rPr>
      </w:pPr>
      <w:r w:rsidRPr="0056153C">
        <w:rPr>
          <w:iCs/>
          <w:color w:val="000000"/>
          <w:sz w:val="28"/>
          <w:szCs w:val="28"/>
        </w:rPr>
        <w:t>Эджворт</w:t>
      </w:r>
      <w:r>
        <w:rPr>
          <w:iCs/>
          <w:color w:val="000000"/>
          <w:sz w:val="28"/>
          <w:szCs w:val="28"/>
        </w:rPr>
        <w:t xml:space="preserve"> Л.</w:t>
      </w:r>
      <w:r w:rsidRPr="0056153C">
        <w:rPr>
          <w:iCs/>
          <w:color w:val="000000"/>
          <w:sz w:val="28"/>
          <w:szCs w:val="28"/>
        </w:rPr>
        <w:t>, Барнес</w:t>
      </w:r>
      <w:r>
        <w:rPr>
          <w:iCs/>
          <w:color w:val="000000"/>
          <w:sz w:val="28"/>
          <w:szCs w:val="28"/>
        </w:rPr>
        <w:t xml:space="preserve"> К.</w:t>
      </w:r>
      <w:r w:rsidRPr="0056153C">
        <w:rPr>
          <w:iCs/>
          <w:color w:val="000000"/>
          <w:sz w:val="28"/>
          <w:szCs w:val="28"/>
        </w:rPr>
        <w:t>, Дахл</w:t>
      </w:r>
      <w:r>
        <w:rPr>
          <w:iCs/>
          <w:color w:val="000000"/>
          <w:sz w:val="28"/>
          <w:szCs w:val="28"/>
        </w:rPr>
        <w:t xml:space="preserve"> Б.</w:t>
      </w:r>
      <w:r w:rsidRPr="0056153C">
        <w:rPr>
          <w:iCs/>
          <w:color w:val="000000"/>
          <w:sz w:val="28"/>
          <w:szCs w:val="28"/>
        </w:rPr>
        <w:t>, Макдональд</w:t>
      </w:r>
      <w:r>
        <w:rPr>
          <w:iCs/>
          <w:color w:val="000000"/>
          <w:sz w:val="28"/>
          <w:szCs w:val="28"/>
        </w:rPr>
        <w:t xml:space="preserve"> Л</w:t>
      </w:r>
      <w:r>
        <w:rPr>
          <w:bCs/>
          <w:color w:val="000000"/>
          <w:kern w:val="36"/>
          <w:sz w:val="28"/>
          <w:szCs w:val="28"/>
        </w:rPr>
        <w:t xml:space="preserve">. </w:t>
      </w:r>
      <w:r w:rsidRPr="0056153C">
        <w:rPr>
          <w:bCs/>
          <w:color w:val="000000"/>
          <w:kern w:val="36"/>
          <w:sz w:val="28"/>
          <w:szCs w:val="28"/>
        </w:rPr>
        <w:t>Выборы Президента Российской Федерации</w:t>
      </w:r>
      <w:r>
        <w:rPr>
          <w:bCs/>
          <w:color w:val="000000"/>
          <w:kern w:val="36"/>
          <w:sz w:val="28"/>
          <w:szCs w:val="28"/>
        </w:rPr>
        <w:t>. М., 2008.</w:t>
      </w:r>
    </w:p>
    <w:p w:rsidR="0056153C" w:rsidRPr="0056153C" w:rsidRDefault="0056153C" w:rsidP="00237208">
      <w:pPr>
        <w:tabs>
          <w:tab w:val="left" w:pos="180"/>
          <w:tab w:val="left" w:pos="360"/>
        </w:tabs>
        <w:spacing w:line="360" w:lineRule="auto"/>
        <w:jc w:val="both"/>
        <w:rPr>
          <w:color w:val="000000"/>
          <w:sz w:val="28"/>
          <w:szCs w:val="28"/>
        </w:rPr>
      </w:pPr>
    </w:p>
    <w:p w:rsidR="0056153C" w:rsidRDefault="0056153C" w:rsidP="00237208">
      <w:pPr>
        <w:tabs>
          <w:tab w:val="left" w:pos="180"/>
          <w:tab w:val="left" w:pos="360"/>
        </w:tabs>
        <w:spacing w:line="360" w:lineRule="auto"/>
        <w:jc w:val="both"/>
        <w:rPr>
          <w:color w:val="000000"/>
          <w:sz w:val="28"/>
          <w:szCs w:val="28"/>
        </w:rPr>
      </w:pPr>
    </w:p>
    <w:p w:rsidR="0056153C" w:rsidRDefault="0056153C" w:rsidP="00237208">
      <w:pPr>
        <w:tabs>
          <w:tab w:val="left" w:pos="180"/>
          <w:tab w:val="left" w:pos="360"/>
        </w:tabs>
        <w:spacing w:line="360" w:lineRule="auto"/>
        <w:jc w:val="both"/>
        <w:rPr>
          <w:color w:val="000000"/>
          <w:sz w:val="28"/>
          <w:szCs w:val="28"/>
        </w:rPr>
      </w:pPr>
    </w:p>
    <w:p w:rsidR="0056153C" w:rsidRDefault="0056153C" w:rsidP="00237208">
      <w:pPr>
        <w:tabs>
          <w:tab w:val="left" w:pos="180"/>
          <w:tab w:val="left" w:pos="360"/>
        </w:tabs>
        <w:spacing w:line="360" w:lineRule="auto"/>
        <w:jc w:val="both"/>
        <w:rPr>
          <w:color w:val="000000"/>
          <w:sz w:val="28"/>
          <w:szCs w:val="28"/>
        </w:rPr>
      </w:pPr>
    </w:p>
    <w:p w:rsidR="00972B18" w:rsidRPr="00972B18" w:rsidRDefault="00972B18" w:rsidP="005D67E8">
      <w:pPr>
        <w:spacing w:line="360" w:lineRule="auto"/>
        <w:ind w:firstLine="709"/>
        <w:jc w:val="both"/>
        <w:rPr>
          <w:sz w:val="28"/>
          <w:szCs w:val="28"/>
        </w:rPr>
      </w:pPr>
    </w:p>
    <w:p w:rsidR="00C602D4" w:rsidRPr="00C602D4" w:rsidRDefault="00C602D4" w:rsidP="005D67E8">
      <w:pPr>
        <w:spacing w:line="360" w:lineRule="auto"/>
        <w:ind w:firstLine="709"/>
        <w:jc w:val="both"/>
        <w:rPr>
          <w:rFonts w:ascii="Arial" w:hAnsi="Arial" w:cs="Arial"/>
          <w:color w:val="000000"/>
          <w:sz w:val="20"/>
          <w:szCs w:val="20"/>
        </w:rPr>
      </w:pPr>
    </w:p>
    <w:p w:rsidR="00C602D4" w:rsidRPr="00DF1CAA" w:rsidRDefault="00C602D4" w:rsidP="005D67E8">
      <w:pPr>
        <w:spacing w:line="360" w:lineRule="auto"/>
        <w:ind w:firstLine="709"/>
        <w:jc w:val="both"/>
        <w:rPr>
          <w:sz w:val="28"/>
          <w:szCs w:val="28"/>
        </w:rPr>
      </w:pPr>
    </w:p>
    <w:p w:rsidR="00517C7F" w:rsidRPr="00DF1CAA" w:rsidRDefault="00517C7F" w:rsidP="005D67E8">
      <w:pPr>
        <w:spacing w:line="360" w:lineRule="auto"/>
        <w:ind w:firstLine="709"/>
        <w:jc w:val="both"/>
        <w:rPr>
          <w:sz w:val="28"/>
          <w:szCs w:val="28"/>
        </w:rPr>
      </w:pPr>
      <w:bookmarkStart w:id="0" w:name="_GoBack"/>
      <w:bookmarkEnd w:id="0"/>
    </w:p>
    <w:sectPr w:rsidR="00517C7F" w:rsidRPr="00DF1CAA" w:rsidSect="00291A8F">
      <w:headerReference w:type="even" r:id="rId7"/>
      <w:headerReference w:type="default" r:id="rId8"/>
      <w:footerReference w:type="default" r:id="rId9"/>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27" w:rsidRDefault="008C5627">
      <w:r>
        <w:separator/>
      </w:r>
    </w:p>
  </w:endnote>
  <w:endnote w:type="continuationSeparator" w:id="0">
    <w:p w:rsidR="008C5627" w:rsidRDefault="008C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8F" w:rsidRDefault="00291A8F">
    <w:pPr>
      <w:pStyle w:val="ae"/>
      <w:jc w:val="center"/>
    </w:pPr>
    <w:r>
      <w:fldChar w:fldCharType="begin"/>
    </w:r>
    <w:r>
      <w:instrText xml:space="preserve"> PAGE   \* MERGEFORMAT </w:instrText>
    </w:r>
    <w:r>
      <w:fldChar w:fldCharType="separate"/>
    </w:r>
    <w:r w:rsidR="00CF7417">
      <w:rPr>
        <w:noProof/>
      </w:rPr>
      <w:t>1</w:t>
    </w:r>
    <w:r>
      <w:fldChar w:fldCharType="end"/>
    </w:r>
  </w:p>
  <w:p w:rsidR="00291A8F" w:rsidRDefault="00291A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27" w:rsidRDefault="008C5627">
      <w:r>
        <w:separator/>
      </w:r>
    </w:p>
  </w:footnote>
  <w:footnote w:type="continuationSeparator" w:id="0">
    <w:p w:rsidR="008C5627" w:rsidRDefault="008C5627">
      <w:r>
        <w:continuationSeparator/>
      </w:r>
    </w:p>
  </w:footnote>
  <w:footnote w:id="1">
    <w:p w:rsidR="00C2744B" w:rsidRDefault="001C5663" w:rsidP="003B79CF">
      <w:pPr>
        <w:pStyle w:val="ConsPlusNormal"/>
        <w:spacing w:line="360" w:lineRule="auto"/>
        <w:ind w:firstLine="0"/>
        <w:jc w:val="both"/>
      </w:pPr>
      <w:r w:rsidRPr="00334126">
        <w:rPr>
          <w:rStyle w:val="ab"/>
          <w:rFonts w:ascii="Times New Roman" w:hAnsi="Times New Roman"/>
        </w:rPr>
        <w:footnoteRef/>
      </w:r>
      <w:r w:rsidRPr="00334126">
        <w:rPr>
          <w:rFonts w:ascii="Times New Roman" w:hAnsi="Times New Roman" w:cs="Times New Roman"/>
        </w:rPr>
        <w:t xml:space="preserve"> Федеральный закон от 10.01.2003 № 19-ФЗ «О выборах Президента РФ» (ред. от 24.07.2007) // "Собрание законодательства РФ", 13.01.2003, № 2, ст. 171.</w:t>
      </w:r>
    </w:p>
  </w:footnote>
  <w:footnote w:id="2">
    <w:p w:rsidR="00C2744B" w:rsidRDefault="001C5663" w:rsidP="00334126">
      <w:pPr>
        <w:spacing w:line="360" w:lineRule="auto"/>
        <w:jc w:val="both"/>
      </w:pPr>
      <w:r w:rsidRPr="00334126">
        <w:rPr>
          <w:rStyle w:val="ab"/>
        </w:rPr>
        <w:footnoteRef/>
      </w:r>
      <w:r w:rsidRPr="00334126">
        <w:rPr>
          <w:sz w:val="20"/>
          <w:szCs w:val="20"/>
        </w:rPr>
        <w:t xml:space="preserve"> Комментарий к Федеральному закону "О выборах Президента Российской Федерации" (постатейный). М., 2006. С. 5.</w:t>
      </w:r>
    </w:p>
  </w:footnote>
  <w:footnote w:id="3">
    <w:p w:rsidR="00C2744B" w:rsidRDefault="001C5663" w:rsidP="002112E2">
      <w:pPr>
        <w:spacing w:line="360" w:lineRule="auto"/>
        <w:jc w:val="both"/>
      </w:pPr>
      <w:r w:rsidRPr="002112E2">
        <w:rPr>
          <w:rStyle w:val="ab"/>
        </w:rPr>
        <w:footnoteRef/>
      </w:r>
      <w:r w:rsidRPr="002112E2">
        <w:rPr>
          <w:sz w:val="20"/>
          <w:szCs w:val="20"/>
        </w:rPr>
        <w:t xml:space="preserve"> Избирательное право. М., 2007. С. 283.</w:t>
      </w:r>
    </w:p>
  </w:footnote>
  <w:footnote w:id="4">
    <w:p w:rsidR="00C2744B" w:rsidRDefault="001C5663" w:rsidP="00334126">
      <w:pPr>
        <w:pStyle w:val="a9"/>
        <w:spacing w:line="360" w:lineRule="auto"/>
        <w:jc w:val="both"/>
      </w:pPr>
      <w:r w:rsidRPr="00334126">
        <w:rPr>
          <w:rStyle w:val="ab"/>
        </w:rPr>
        <w:footnoteRef/>
      </w:r>
      <w:r w:rsidRPr="00334126">
        <w:t xml:space="preserve"> Баглай М. В. Конституционное право Российской Федерации. – М., 2007. – С. 368.</w:t>
      </w:r>
    </w:p>
  </w:footnote>
  <w:footnote w:id="5">
    <w:p w:rsidR="00C2744B" w:rsidRDefault="001C5663" w:rsidP="002112E2">
      <w:pPr>
        <w:spacing w:line="360" w:lineRule="auto"/>
        <w:jc w:val="both"/>
      </w:pPr>
      <w:r w:rsidRPr="002112E2">
        <w:rPr>
          <w:rStyle w:val="ab"/>
          <w:sz w:val="20"/>
          <w:szCs w:val="20"/>
        </w:rPr>
        <w:footnoteRef/>
      </w:r>
      <w:r w:rsidRPr="002112E2">
        <w:rPr>
          <w:sz w:val="20"/>
          <w:szCs w:val="20"/>
        </w:rPr>
        <w:t xml:space="preserve"> Головин А.Г. Избирательное право России. М., 2007. С. 182.</w:t>
      </w:r>
    </w:p>
  </w:footnote>
  <w:footnote w:id="6">
    <w:p w:rsidR="00C2744B" w:rsidRDefault="001C5663" w:rsidP="004A5D74">
      <w:pPr>
        <w:spacing w:line="360" w:lineRule="auto"/>
        <w:jc w:val="both"/>
      </w:pPr>
      <w:r w:rsidRPr="004A5D74">
        <w:rPr>
          <w:rStyle w:val="ab"/>
          <w:sz w:val="20"/>
          <w:szCs w:val="20"/>
        </w:rPr>
        <w:footnoteRef/>
      </w:r>
      <w:r w:rsidRPr="004A5D74">
        <w:rPr>
          <w:sz w:val="20"/>
          <w:szCs w:val="20"/>
        </w:rPr>
        <w:t xml:space="preserve"> Конституционное право России / Под ред. Н. А. Михалевой. М., 2006. С. 245.</w:t>
      </w:r>
    </w:p>
  </w:footnote>
  <w:footnote w:id="7">
    <w:p w:rsidR="00C2744B" w:rsidRDefault="001C5663" w:rsidP="00937F89">
      <w:pPr>
        <w:pStyle w:val="a9"/>
        <w:spacing w:line="360" w:lineRule="auto"/>
        <w:jc w:val="both"/>
      </w:pPr>
      <w:r>
        <w:rPr>
          <w:rStyle w:val="ab"/>
        </w:rPr>
        <w:footnoteRef/>
      </w:r>
      <w:r>
        <w:t xml:space="preserve"> </w:t>
      </w:r>
      <w:r w:rsidRPr="003B79CF">
        <w:t>Федеральный закон от 10.01.2003 № 19-ФЗ «О выборах Президента РФ» (ред. от 24.07.2007) // "Собрание законодательства РФ", 13.01.2003, № 2, ст. 171.</w:t>
      </w:r>
    </w:p>
  </w:footnote>
  <w:footnote w:id="8">
    <w:p w:rsidR="00C2744B" w:rsidRDefault="001C5663" w:rsidP="006D2C8B">
      <w:pPr>
        <w:spacing w:line="360" w:lineRule="auto"/>
        <w:jc w:val="both"/>
      </w:pPr>
      <w:r w:rsidRPr="006D2C8B">
        <w:rPr>
          <w:rStyle w:val="ab"/>
          <w:sz w:val="20"/>
          <w:szCs w:val="20"/>
        </w:rPr>
        <w:footnoteRef/>
      </w:r>
      <w:r w:rsidRPr="006D2C8B">
        <w:rPr>
          <w:sz w:val="20"/>
          <w:szCs w:val="20"/>
        </w:rPr>
        <w:t xml:space="preserve"> </w:t>
      </w:r>
      <w:r w:rsidRPr="006D2C8B">
        <w:rPr>
          <w:iCs/>
          <w:sz w:val="20"/>
          <w:szCs w:val="20"/>
        </w:rPr>
        <w:t>Эджворт Л., Барнес К., Дахл Б., Макдональд Л</w:t>
      </w:r>
      <w:r w:rsidRPr="006D2C8B">
        <w:rPr>
          <w:kern w:val="36"/>
          <w:sz w:val="20"/>
          <w:szCs w:val="20"/>
        </w:rPr>
        <w:t>. Выборы Президента Российской Федерации. М., 2008.</w:t>
      </w:r>
    </w:p>
  </w:footnote>
  <w:footnote w:id="9">
    <w:p w:rsidR="00C2744B" w:rsidRDefault="001C5663" w:rsidP="00275BB6">
      <w:pPr>
        <w:pStyle w:val="a9"/>
        <w:spacing w:line="360" w:lineRule="auto"/>
        <w:jc w:val="both"/>
      </w:pPr>
      <w:r w:rsidRPr="006D2C8B">
        <w:rPr>
          <w:rStyle w:val="ab"/>
        </w:rPr>
        <w:footnoteRef/>
      </w:r>
      <w:r w:rsidRPr="006D2C8B">
        <w:t xml:space="preserve"> Федеральный закон от 10.01.2003 № 19-ФЗ «О выборах Президента РФ» (ред. от 24.07.2007) // "Собрание законодательства РФ", 13.01.2003, № 2, ст. 171.</w:t>
      </w:r>
    </w:p>
  </w:footnote>
  <w:footnote w:id="10">
    <w:p w:rsidR="00C2744B" w:rsidRDefault="001C5663" w:rsidP="00275BB6">
      <w:pPr>
        <w:pStyle w:val="a9"/>
        <w:spacing w:line="360" w:lineRule="auto"/>
        <w:jc w:val="both"/>
      </w:pPr>
      <w:r>
        <w:rPr>
          <w:rStyle w:val="ab"/>
        </w:rPr>
        <w:footnoteRef/>
      </w:r>
      <w:r>
        <w:t xml:space="preserve"> </w:t>
      </w:r>
      <w:r w:rsidRPr="003B79CF">
        <w:t>Федеральный закон от 10.01.2003 № 19-ФЗ «О выборах Президента РФ» (ред. от 24.07.2007) // "Собрание законодательства РФ", 13.01.2003, № 2, ст. 171.</w:t>
      </w:r>
    </w:p>
  </w:footnote>
  <w:footnote w:id="11">
    <w:p w:rsidR="00C2744B" w:rsidRDefault="001C5663" w:rsidP="00275BB6">
      <w:pPr>
        <w:pStyle w:val="a9"/>
        <w:spacing w:line="360" w:lineRule="auto"/>
        <w:jc w:val="both"/>
      </w:pPr>
      <w:r>
        <w:rPr>
          <w:rStyle w:val="ab"/>
        </w:rPr>
        <w:footnoteRef/>
      </w:r>
      <w:r>
        <w:t xml:space="preserve"> </w:t>
      </w:r>
      <w:r w:rsidRPr="003B79CF">
        <w:t>Федеральный закон от 10.01.2003 № 19-ФЗ «О выборах Президента РФ» (ред. от 24.07.2007) // "Собрание законодательства РФ", 13.01.2003, № 2, ст. 171.</w:t>
      </w:r>
    </w:p>
  </w:footnote>
  <w:footnote w:id="12">
    <w:p w:rsidR="00C2744B" w:rsidRDefault="001C5663" w:rsidP="00334126">
      <w:pPr>
        <w:spacing w:line="360" w:lineRule="auto"/>
        <w:jc w:val="both"/>
      </w:pPr>
      <w:r w:rsidRPr="00334126">
        <w:rPr>
          <w:rStyle w:val="ab"/>
          <w:sz w:val="20"/>
          <w:szCs w:val="20"/>
        </w:rPr>
        <w:footnoteRef/>
      </w:r>
      <w:r w:rsidRPr="00334126">
        <w:rPr>
          <w:sz w:val="20"/>
          <w:szCs w:val="20"/>
        </w:rPr>
        <w:t xml:space="preserve"> </w:t>
      </w:r>
      <w:r w:rsidRPr="00334126">
        <w:rPr>
          <w:iCs/>
          <w:sz w:val="20"/>
          <w:szCs w:val="20"/>
        </w:rPr>
        <w:t>Эджворт Л., Барнес К., Дахл Б., Макдональд Л</w:t>
      </w:r>
      <w:r w:rsidRPr="00334126">
        <w:rPr>
          <w:kern w:val="36"/>
          <w:sz w:val="20"/>
          <w:szCs w:val="20"/>
        </w:rPr>
        <w:t>. Выборы Президента Российской Федерации. М.,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3" w:rsidRDefault="001C5663" w:rsidP="003B1D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5663" w:rsidRDefault="001C5663" w:rsidP="00A16E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3" w:rsidRDefault="001C5663" w:rsidP="00A16E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228E"/>
    <w:multiLevelType w:val="hybridMultilevel"/>
    <w:tmpl w:val="D368F5F0"/>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512866"/>
    <w:multiLevelType w:val="hybridMultilevel"/>
    <w:tmpl w:val="49A84974"/>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1986F6C"/>
    <w:multiLevelType w:val="hybridMultilevel"/>
    <w:tmpl w:val="C2723C14"/>
    <w:lvl w:ilvl="0" w:tplc="A74817C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5E5C4290"/>
    <w:multiLevelType w:val="hybridMultilevel"/>
    <w:tmpl w:val="B03C7F62"/>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204F5A"/>
    <w:multiLevelType w:val="hybridMultilevel"/>
    <w:tmpl w:val="00B2EC62"/>
    <w:lvl w:ilvl="0" w:tplc="6930ACB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216A78"/>
    <w:multiLevelType w:val="hybridMultilevel"/>
    <w:tmpl w:val="B9C07BAE"/>
    <w:lvl w:ilvl="0" w:tplc="6E2AC574">
      <w:start w:val="1"/>
      <w:numFmt w:val="bullet"/>
      <w:lvlText w:val=""/>
      <w:lvlJc w:val="left"/>
      <w:pPr>
        <w:tabs>
          <w:tab w:val="num" w:pos="1921"/>
        </w:tabs>
        <w:ind w:left="1637" w:hanging="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3FB23CB"/>
    <w:multiLevelType w:val="hybridMultilevel"/>
    <w:tmpl w:val="57409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E82"/>
    <w:rsid w:val="0000598A"/>
    <w:rsid w:val="00005997"/>
    <w:rsid w:val="000121F7"/>
    <w:rsid w:val="0001646A"/>
    <w:rsid w:val="00063425"/>
    <w:rsid w:val="00066C80"/>
    <w:rsid w:val="00094D0E"/>
    <w:rsid w:val="00097DF4"/>
    <w:rsid w:val="000A273F"/>
    <w:rsid w:val="000E763E"/>
    <w:rsid w:val="00126AB4"/>
    <w:rsid w:val="00141220"/>
    <w:rsid w:val="00147448"/>
    <w:rsid w:val="00150424"/>
    <w:rsid w:val="0015738A"/>
    <w:rsid w:val="00185E2E"/>
    <w:rsid w:val="001C1F30"/>
    <w:rsid w:val="001C5663"/>
    <w:rsid w:val="001C6426"/>
    <w:rsid w:val="001E02C4"/>
    <w:rsid w:val="00207AD4"/>
    <w:rsid w:val="002112E2"/>
    <w:rsid w:val="00237208"/>
    <w:rsid w:val="00247C9A"/>
    <w:rsid w:val="00267127"/>
    <w:rsid w:val="0027148B"/>
    <w:rsid w:val="00275BB6"/>
    <w:rsid w:val="00280797"/>
    <w:rsid w:val="00285E8B"/>
    <w:rsid w:val="00291A8F"/>
    <w:rsid w:val="00296F8A"/>
    <w:rsid w:val="0029781F"/>
    <w:rsid w:val="002B4A4A"/>
    <w:rsid w:val="002C3B96"/>
    <w:rsid w:val="002F07E4"/>
    <w:rsid w:val="003006E0"/>
    <w:rsid w:val="00334126"/>
    <w:rsid w:val="003467E2"/>
    <w:rsid w:val="00350E45"/>
    <w:rsid w:val="0035699C"/>
    <w:rsid w:val="003719E6"/>
    <w:rsid w:val="00386B2C"/>
    <w:rsid w:val="003B1D46"/>
    <w:rsid w:val="003B2ECC"/>
    <w:rsid w:val="003B79CF"/>
    <w:rsid w:val="003E61A5"/>
    <w:rsid w:val="003F1CEC"/>
    <w:rsid w:val="0042087C"/>
    <w:rsid w:val="00425C24"/>
    <w:rsid w:val="00433251"/>
    <w:rsid w:val="004334D0"/>
    <w:rsid w:val="004A4C08"/>
    <w:rsid w:val="004A5D74"/>
    <w:rsid w:val="004F5EAB"/>
    <w:rsid w:val="00507098"/>
    <w:rsid w:val="00517C7F"/>
    <w:rsid w:val="005223D2"/>
    <w:rsid w:val="0056153C"/>
    <w:rsid w:val="0056489E"/>
    <w:rsid w:val="00584987"/>
    <w:rsid w:val="005A3FD9"/>
    <w:rsid w:val="005A5BFF"/>
    <w:rsid w:val="005A773C"/>
    <w:rsid w:val="005B24A5"/>
    <w:rsid w:val="005C0114"/>
    <w:rsid w:val="005D67E8"/>
    <w:rsid w:val="00606B12"/>
    <w:rsid w:val="00617778"/>
    <w:rsid w:val="00644BDA"/>
    <w:rsid w:val="00646963"/>
    <w:rsid w:val="00674486"/>
    <w:rsid w:val="00684FED"/>
    <w:rsid w:val="006B7814"/>
    <w:rsid w:val="006C3E1C"/>
    <w:rsid w:val="006D2384"/>
    <w:rsid w:val="006D2C8B"/>
    <w:rsid w:val="006F71A4"/>
    <w:rsid w:val="00736AA1"/>
    <w:rsid w:val="0076391A"/>
    <w:rsid w:val="00771514"/>
    <w:rsid w:val="00790567"/>
    <w:rsid w:val="007A67A8"/>
    <w:rsid w:val="007C7AAF"/>
    <w:rsid w:val="007D6F01"/>
    <w:rsid w:val="007F4DB3"/>
    <w:rsid w:val="00800C15"/>
    <w:rsid w:val="00820525"/>
    <w:rsid w:val="00842655"/>
    <w:rsid w:val="008445B5"/>
    <w:rsid w:val="00846247"/>
    <w:rsid w:val="008617A6"/>
    <w:rsid w:val="00873C5B"/>
    <w:rsid w:val="00897A49"/>
    <w:rsid w:val="008A55A1"/>
    <w:rsid w:val="008C5627"/>
    <w:rsid w:val="008D2F3E"/>
    <w:rsid w:val="008D340F"/>
    <w:rsid w:val="008F50D4"/>
    <w:rsid w:val="009010B7"/>
    <w:rsid w:val="00910197"/>
    <w:rsid w:val="00937F89"/>
    <w:rsid w:val="00965D72"/>
    <w:rsid w:val="00972B18"/>
    <w:rsid w:val="00975989"/>
    <w:rsid w:val="00981956"/>
    <w:rsid w:val="009868BF"/>
    <w:rsid w:val="009A33A9"/>
    <w:rsid w:val="009A5F65"/>
    <w:rsid w:val="009C44A8"/>
    <w:rsid w:val="009E6AA0"/>
    <w:rsid w:val="00A029FF"/>
    <w:rsid w:val="00A0729E"/>
    <w:rsid w:val="00A1239B"/>
    <w:rsid w:val="00A16E82"/>
    <w:rsid w:val="00A24354"/>
    <w:rsid w:val="00A320F5"/>
    <w:rsid w:val="00A52819"/>
    <w:rsid w:val="00A9330A"/>
    <w:rsid w:val="00AA34A3"/>
    <w:rsid w:val="00B04C8C"/>
    <w:rsid w:val="00B13C82"/>
    <w:rsid w:val="00B143CB"/>
    <w:rsid w:val="00B220E4"/>
    <w:rsid w:val="00B55814"/>
    <w:rsid w:val="00B753F9"/>
    <w:rsid w:val="00C03B91"/>
    <w:rsid w:val="00C2744B"/>
    <w:rsid w:val="00C32561"/>
    <w:rsid w:val="00C602D4"/>
    <w:rsid w:val="00C950A3"/>
    <w:rsid w:val="00CA6A11"/>
    <w:rsid w:val="00CB1A95"/>
    <w:rsid w:val="00CE7548"/>
    <w:rsid w:val="00CF7417"/>
    <w:rsid w:val="00D165F6"/>
    <w:rsid w:val="00D23226"/>
    <w:rsid w:val="00D7551C"/>
    <w:rsid w:val="00DF1CAA"/>
    <w:rsid w:val="00E05242"/>
    <w:rsid w:val="00E408DF"/>
    <w:rsid w:val="00EA2CFC"/>
    <w:rsid w:val="00EB1DEE"/>
    <w:rsid w:val="00EE5EA7"/>
    <w:rsid w:val="00EF345D"/>
    <w:rsid w:val="00F135B3"/>
    <w:rsid w:val="00F2083D"/>
    <w:rsid w:val="00F51218"/>
    <w:rsid w:val="00F70835"/>
    <w:rsid w:val="00F74C51"/>
    <w:rsid w:val="00F833E5"/>
    <w:rsid w:val="00F85806"/>
    <w:rsid w:val="00F94228"/>
    <w:rsid w:val="00FA6252"/>
    <w:rsid w:val="00FD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5AE78E-2E83-4435-B61F-E686A67B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6153C"/>
    <w:pPr>
      <w:spacing w:before="100" w:beforeAutospacing="1" w:after="100" w:afterAutospacing="1"/>
      <w:outlineLvl w:val="0"/>
    </w:pPr>
    <w:rPr>
      <w:rFonts w:ascii="Arial" w:hAnsi="Arial" w:cs="Arial"/>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A16E8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A16E82"/>
    <w:rPr>
      <w:rFonts w:cs="Times New Roman"/>
    </w:rPr>
  </w:style>
  <w:style w:type="paragraph" w:styleId="a6">
    <w:name w:val="Normal (Web)"/>
    <w:basedOn w:val="a"/>
    <w:uiPriority w:val="99"/>
    <w:rsid w:val="00A16E82"/>
    <w:pPr>
      <w:spacing w:before="100" w:beforeAutospacing="1" w:after="100" w:afterAutospacing="1"/>
    </w:pPr>
    <w:rPr>
      <w:color w:val="3F3F3F"/>
      <w:sz w:val="18"/>
      <w:szCs w:val="18"/>
    </w:rPr>
  </w:style>
  <w:style w:type="character" w:styleId="a7">
    <w:name w:val="Strong"/>
    <w:basedOn w:val="a0"/>
    <w:uiPriority w:val="99"/>
    <w:qFormat/>
    <w:rsid w:val="00A16E82"/>
    <w:rPr>
      <w:rFonts w:cs="Times New Roman"/>
      <w:b/>
      <w:bCs/>
    </w:rPr>
  </w:style>
  <w:style w:type="character" w:styleId="a8">
    <w:name w:val="Emphasis"/>
    <w:basedOn w:val="a0"/>
    <w:uiPriority w:val="99"/>
    <w:qFormat/>
    <w:rsid w:val="00A16E82"/>
    <w:rPr>
      <w:rFonts w:cs="Times New Roman"/>
      <w:i/>
      <w:iCs/>
    </w:rPr>
  </w:style>
  <w:style w:type="paragraph" w:customStyle="1" w:styleId="ConsPlusNormal">
    <w:name w:val="ConsPlusNormal"/>
    <w:uiPriority w:val="99"/>
    <w:rsid w:val="00350E45"/>
    <w:pPr>
      <w:autoSpaceDE w:val="0"/>
      <w:autoSpaceDN w:val="0"/>
      <w:adjustRightInd w:val="0"/>
      <w:ind w:firstLine="720"/>
    </w:pPr>
    <w:rPr>
      <w:rFonts w:ascii="Arial" w:hAnsi="Arial" w:cs="Arial"/>
    </w:rPr>
  </w:style>
  <w:style w:type="paragraph" w:styleId="a9">
    <w:name w:val="footnote text"/>
    <w:basedOn w:val="a"/>
    <w:link w:val="aa"/>
    <w:uiPriority w:val="99"/>
    <w:semiHidden/>
    <w:rsid w:val="003B79CF"/>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3B79CF"/>
    <w:rPr>
      <w:rFonts w:cs="Times New Roman"/>
      <w:vertAlign w:val="superscript"/>
    </w:rPr>
  </w:style>
  <w:style w:type="paragraph" w:customStyle="1" w:styleId="person">
    <w:name w:val="person"/>
    <w:basedOn w:val="a"/>
    <w:uiPriority w:val="99"/>
    <w:rsid w:val="002C3B96"/>
    <w:pPr>
      <w:spacing w:before="247" w:after="62"/>
      <w:ind w:firstLine="309"/>
      <w:jc w:val="both"/>
    </w:pPr>
    <w:rPr>
      <w:rFonts w:ascii="Helvetica" w:hAnsi="Helvetica" w:cs="Helvetica"/>
      <w:color w:val="000000"/>
      <w:sz w:val="25"/>
      <w:szCs w:val="25"/>
    </w:rPr>
  </w:style>
  <w:style w:type="paragraph" w:customStyle="1" w:styleId="program">
    <w:name w:val="program"/>
    <w:basedOn w:val="a"/>
    <w:uiPriority w:val="99"/>
    <w:rsid w:val="002C3B96"/>
    <w:pPr>
      <w:spacing w:before="62" w:after="62"/>
      <w:ind w:firstLine="309"/>
      <w:jc w:val="both"/>
    </w:pPr>
    <w:rPr>
      <w:rFonts w:ascii="Helvetica" w:hAnsi="Helvetica" w:cs="Helvetica"/>
      <w:color w:val="000000"/>
      <w:sz w:val="25"/>
      <w:szCs w:val="25"/>
    </w:rPr>
  </w:style>
  <w:style w:type="paragraph" w:styleId="ac">
    <w:name w:val="Body Text Indent"/>
    <w:basedOn w:val="a"/>
    <w:link w:val="ad"/>
    <w:uiPriority w:val="99"/>
    <w:rsid w:val="00617778"/>
    <w:pPr>
      <w:ind w:firstLine="720"/>
    </w:pPr>
    <w:rPr>
      <w:sz w:val="20"/>
      <w:szCs w:val="20"/>
    </w:rPr>
  </w:style>
  <w:style w:type="character" w:customStyle="1" w:styleId="ad">
    <w:name w:val="Основной текст с отступом Знак"/>
    <w:basedOn w:val="a0"/>
    <w:link w:val="ac"/>
    <w:uiPriority w:val="99"/>
    <w:semiHidden/>
    <w:rPr>
      <w:sz w:val="24"/>
      <w:szCs w:val="24"/>
    </w:rPr>
  </w:style>
  <w:style w:type="paragraph" w:styleId="ae">
    <w:name w:val="footer"/>
    <w:basedOn w:val="a"/>
    <w:link w:val="af"/>
    <w:uiPriority w:val="99"/>
    <w:unhideWhenUsed/>
    <w:rsid w:val="00291A8F"/>
    <w:pPr>
      <w:tabs>
        <w:tab w:val="center" w:pos="4677"/>
        <w:tab w:val="right" w:pos="9355"/>
      </w:tabs>
    </w:pPr>
  </w:style>
  <w:style w:type="character" w:customStyle="1" w:styleId="af">
    <w:name w:val="Нижний колонтитул Знак"/>
    <w:basedOn w:val="a0"/>
    <w:link w:val="ae"/>
    <w:uiPriority w:val="99"/>
    <w:rsid w:val="00291A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4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7556</Words>
  <Characters>43072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Мария</dc:creator>
  <cp:keywords/>
  <dc:description/>
  <cp:lastModifiedBy>admin</cp:lastModifiedBy>
  <cp:revision>2</cp:revision>
  <dcterms:created xsi:type="dcterms:W3CDTF">2014-04-03T02:23:00Z</dcterms:created>
  <dcterms:modified xsi:type="dcterms:W3CDTF">2014-04-03T02:23:00Z</dcterms:modified>
</cp:coreProperties>
</file>