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BC8" w:rsidRDefault="00E41FBD">
      <w:pPr>
        <w:pStyle w:val="a3"/>
      </w:pPr>
      <w:r>
        <w:t>Основные закономерности ВНД детей. Профилактика.</w:t>
      </w:r>
    </w:p>
    <w:p w:rsidR="00D41BC8" w:rsidRDefault="00D41BC8">
      <w:pPr>
        <w:jc w:val="center"/>
        <w:rPr>
          <w:sz w:val="40"/>
        </w:rPr>
      </w:pPr>
    </w:p>
    <w:p w:rsidR="00D41BC8" w:rsidRDefault="00E41FBD">
      <w:pPr>
        <w:pStyle w:val="1"/>
        <w:ind w:firstLine="540"/>
        <w:rPr>
          <w:b w:val="0"/>
          <w:bCs w:val="0"/>
        </w:rPr>
      </w:pPr>
      <w:r>
        <w:rPr>
          <w:b w:val="0"/>
          <w:bCs w:val="0"/>
        </w:rPr>
        <w:t>ВНД – это деятельность внешнего отдела ЦНС, который регулирует поведение человека.</w:t>
      </w:r>
    </w:p>
    <w:p w:rsidR="00D41BC8" w:rsidRDefault="00E41FBD">
      <w:pPr>
        <w:pStyle w:val="2"/>
        <w:jc w:val="both"/>
      </w:pPr>
      <w:r>
        <w:tab/>
        <w:t>Слуховой анализатор начинает функционировать с 6 месяцев с момента зачатия. Если мать разговаривает, читает стихи, книги, слушает музыку со своим ребенком, то он наиболее развит после рождения.</w:t>
      </w:r>
    </w:p>
    <w:p w:rsidR="00D41BC8" w:rsidRDefault="00D41BC8">
      <w:pPr>
        <w:pStyle w:val="2"/>
        <w:jc w:val="both"/>
      </w:pPr>
    </w:p>
    <w:p w:rsidR="00D41BC8" w:rsidRDefault="00E41FBD">
      <w:pPr>
        <w:pStyle w:val="2"/>
        <w:jc w:val="both"/>
      </w:pPr>
      <w:r>
        <w:tab/>
        <w:t>К моменту рождения по внешнему виду не отличается от взрослого. Средняя масса мозга ребенка 360-370 г. К году удваивается, к 5 годам увеличивается в 4-5 раз, что приближается к мозгу взрослого человека. Дальше рост мозга замедляется и полностью завершается к 20 годам.</w:t>
      </w:r>
    </w:p>
    <w:p w:rsidR="00D41BC8" w:rsidRDefault="00E41FBD">
      <w:pPr>
        <w:pStyle w:val="2"/>
        <w:jc w:val="both"/>
      </w:pPr>
      <w:r>
        <w:tab/>
        <w:t>Основная нервная клетка – нейрон. Количество нейронов у взрослого и ребенка одинаковое. Увеличение массы идет за счет увеличения самой нервной клетки, каждая клетка покрывается оболочкой.</w:t>
      </w:r>
    </w:p>
    <w:p w:rsidR="00D41BC8" w:rsidRDefault="00E41FBD">
      <w:pPr>
        <w:pStyle w:val="2"/>
        <w:jc w:val="both"/>
      </w:pPr>
      <w:r>
        <w:tab/>
        <w:t>Воспитание – это выработка условных рефлексов.</w:t>
      </w:r>
    </w:p>
    <w:p w:rsidR="00D41BC8" w:rsidRDefault="00E41FBD">
      <w:pPr>
        <w:pStyle w:val="2"/>
        <w:jc w:val="both"/>
      </w:pPr>
      <w:r>
        <w:tab/>
        <w:t>Ятрогенные болезни – болезни, вызванные неосторожным словом.</w:t>
      </w:r>
    </w:p>
    <w:p w:rsidR="00D41BC8" w:rsidRDefault="00D41BC8">
      <w:pPr>
        <w:pStyle w:val="2"/>
        <w:jc w:val="both"/>
      </w:pPr>
    </w:p>
    <w:p w:rsidR="00D41BC8" w:rsidRDefault="00E41FBD">
      <w:pPr>
        <w:pStyle w:val="2"/>
        <w:jc w:val="center"/>
        <w:rPr>
          <w:u w:val="single"/>
        </w:rPr>
      </w:pPr>
      <w:r>
        <w:rPr>
          <w:u w:val="single"/>
        </w:rPr>
        <w:t>Классификация детей по ВНД</w:t>
      </w:r>
    </w:p>
    <w:p w:rsidR="00D41BC8" w:rsidRDefault="00E41FBD">
      <w:pPr>
        <w:pStyle w:val="2"/>
      </w:pPr>
      <w:r>
        <w:tab/>
        <w:t xml:space="preserve">Красногорский разделил на 4 группы: </w:t>
      </w:r>
    </w:p>
    <w:p w:rsidR="00D41BC8" w:rsidRDefault="00E41FBD">
      <w:pPr>
        <w:pStyle w:val="2"/>
        <w:numPr>
          <w:ilvl w:val="0"/>
          <w:numId w:val="1"/>
        </w:numPr>
      </w:pPr>
      <w:r>
        <w:t xml:space="preserve">тип </w:t>
      </w:r>
      <w:r>
        <w:rPr>
          <w:i/>
          <w:iCs/>
        </w:rPr>
        <w:t>сангвистический</w:t>
      </w:r>
      <w:r>
        <w:t xml:space="preserve"> – сильный тип, оптимально возбудимый, быстрый, уравновешенный.</w:t>
      </w:r>
    </w:p>
    <w:p w:rsidR="00D41BC8" w:rsidRDefault="00E41FBD">
      <w:pPr>
        <w:pStyle w:val="2"/>
        <w:numPr>
          <w:ilvl w:val="0"/>
          <w:numId w:val="1"/>
        </w:numPr>
      </w:pPr>
      <w:r>
        <w:t xml:space="preserve">тип </w:t>
      </w:r>
      <w:r>
        <w:rPr>
          <w:i/>
          <w:iCs/>
        </w:rPr>
        <w:t>флегматический</w:t>
      </w:r>
      <w:r>
        <w:t xml:space="preserve"> – сильный тип, оптимально возбудимый, уравновешенный, медленный.</w:t>
      </w:r>
    </w:p>
    <w:p w:rsidR="00D41BC8" w:rsidRDefault="00E41FBD">
      <w:pPr>
        <w:pStyle w:val="2"/>
        <w:numPr>
          <w:ilvl w:val="0"/>
          <w:numId w:val="1"/>
        </w:numPr>
      </w:pPr>
      <w:r>
        <w:t xml:space="preserve">тип </w:t>
      </w:r>
      <w:r>
        <w:rPr>
          <w:i/>
          <w:iCs/>
        </w:rPr>
        <w:t>холерический</w:t>
      </w:r>
      <w:r>
        <w:t xml:space="preserve"> – сильный тип, повышенно возбудимый, безудержный, неуравновешенный. Речь неровная.</w:t>
      </w:r>
    </w:p>
    <w:p w:rsidR="00D41BC8" w:rsidRDefault="00E41FBD">
      <w:pPr>
        <w:pStyle w:val="2"/>
        <w:numPr>
          <w:ilvl w:val="0"/>
          <w:numId w:val="1"/>
        </w:numPr>
      </w:pPr>
      <w:r>
        <w:t xml:space="preserve">тип </w:t>
      </w:r>
      <w:r>
        <w:rPr>
          <w:i/>
          <w:iCs/>
        </w:rPr>
        <w:t>меланхолический</w:t>
      </w:r>
      <w:r>
        <w:t xml:space="preserve"> – слабый тип, повышенная возбудимость.</w:t>
      </w:r>
    </w:p>
    <w:p w:rsidR="00D41BC8" w:rsidRDefault="00D41BC8">
      <w:pPr>
        <w:pStyle w:val="2"/>
        <w:ind w:firstLine="720"/>
      </w:pPr>
    </w:p>
    <w:p w:rsidR="00D41BC8" w:rsidRDefault="00E41FBD">
      <w:pPr>
        <w:pStyle w:val="2"/>
        <w:ind w:firstLine="720"/>
      </w:pPr>
      <w:r>
        <w:t>Левое полушарие головного мозга отвечает за речевые функции, логическое и математическое мышление. Здесь формируются человеческие черты. Но нет таланта к музыке, совы.</w:t>
      </w:r>
    </w:p>
    <w:p w:rsidR="00D41BC8" w:rsidRDefault="00E41FBD">
      <w:pPr>
        <w:pStyle w:val="2"/>
        <w:ind w:firstLine="720"/>
        <w:jc w:val="both"/>
      </w:pPr>
      <w:r>
        <w:t>Правое полушарие отвечает за чувственное восприятие мира. В правом полушарии формируются таланты к музыке, письму. Заложена меланхоличность. Это люди с необычными способностями. Они эмоциональны, возбудимы. Они наверняка просыпаются рано, первую половину дня активны, рано ложатся спать.</w:t>
      </w:r>
    </w:p>
    <w:p w:rsidR="00D41BC8" w:rsidRDefault="00E41FBD">
      <w:pPr>
        <w:pStyle w:val="2"/>
        <w:ind w:firstLine="720"/>
        <w:jc w:val="both"/>
      </w:pPr>
      <w:r>
        <w:t>Средний тип – и правое и левое полушарие развиты одинаково.</w:t>
      </w:r>
    </w:p>
    <w:p w:rsidR="00D41BC8" w:rsidRDefault="00D41BC8">
      <w:pPr>
        <w:pStyle w:val="2"/>
        <w:ind w:firstLine="720"/>
        <w:jc w:val="both"/>
      </w:pPr>
    </w:p>
    <w:p w:rsidR="00D41BC8" w:rsidRDefault="00E41FBD">
      <w:pPr>
        <w:pStyle w:val="2"/>
        <w:ind w:firstLine="720"/>
        <w:jc w:val="both"/>
      </w:pPr>
      <w:r>
        <w:t>Психическое здоровье – это:</w:t>
      </w:r>
    </w:p>
    <w:p w:rsidR="00D41BC8" w:rsidRDefault="00E41FBD">
      <w:pPr>
        <w:pStyle w:val="2"/>
        <w:numPr>
          <w:ilvl w:val="0"/>
          <w:numId w:val="2"/>
        </w:numPr>
        <w:jc w:val="both"/>
      </w:pPr>
      <w:r>
        <w:t>Отсутствие выраженных психических расстройств у человека;</w:t>
      </w:r>
    </w:p>
    <w:p w:rsidR="00D41BC8" w:rsidRDefault="00E41FBD">
      <w:pPr>
        <w:pStyle w:val="2"/>
        <w:numPr>
          <w:ilvl w:val="0"/>
          <w:numId w:val="2"/>
        </w:numPr>
        <w:jc w:val="both"/>
      </w:pPr>
      <w:r>
        <w:t>Определенный резерв сил у человека, благодаря которому он может преодолеть стрессы в экстремальных ситуациях;</w:t>
      </w:r>
    </w:p>
    <w:p w:rsidR="00D41BC8" w:rsidRDefault="00E41FBD">
      <w:pPr>
        <w:pStyle w:val="2"/>
        <w:numPr>
          <w:ilvl w:val="0"/>
          <w:numId w:val="2"/>
        </w:numPr>
        <w:jc w:val="both"/>
      </w:pPr>
      <w:r>
        <w:t>Это состояние равновесия между человеком и окружающим миром, гармонией между ним и обществом;</w:t>
      </w:r>
    </w:p>
    <w:p w:rsidR="00D41BC8" w:rsidRDefault="00D41BC8">
      <w:pPr>
        <w:pStyle w:val="2"/>
        <w:ind w:left="720"/>
        <w:jc w:val="both"/>
      </w:pPr>
    </w:p>
    <w:p w:rsidR="00D41BC8" w:rsidRDefault="00E41FBD">
      <w:pPr>
        <w:pStyle w:val="2"/>
        <w:ind w:left="720"/>
        <w:jc w:val="center"/>
        <w:rPr>
          <w:u w:val="single"/>
        </w:rPr>
      </w:pPr>
      <w:r>
        <w:rPr>
          <w:u w:val="single"/>
        </w:rPr>
        <w:t>Критерии психического здоровья у детей</w:t>
      </w:r>
    </w:p>
    <w:p w:rsidR="00D41BC8" w:rsidRDefault="00D41BC8">
      <w:pPr>
        <w:pStyle w:val="2"/>
        <w:ind w:left="720"/>
        <w:jc w:val="center"/>
        <w:rPr>
          <w:u w:val="single"/>
        </w:rPr>
      </w:pPr>
    </w:p>
    <w:p w:rsidR="00D41BC8" w:rsidRDefault="00E41FBD">
      <w:pPr>
        <w:pStyle w:val="2"/>
        <w:numPr>
          <w:ilvl w:val="0"/>
          <w:numId w:val="3"/>
        </w:numPr>
      </w:pPr>
      <w:r>
        <w:t>Способность к овладению знаниями в школе;</w:t>
      </w:r>
    </w:p>
    <w:p w:rsidR="00D41BC8" w:rsidRDefault="00E41FBD">
      <w:pPr>
        <w:pStyle w:val="2"/>
        <w:numPr>
          <w:ilvl w:val="0"/>
          <w:numId w:val="3"/>
        </w:numPr>
      </w:pPr>
      <w:r>
        <w:t>Соблюдение определенных норм поведения во взаимоотношениях педагога с ребенком и ребенка с ровесниками.</w:t>
      </w:r>
    </w:p>
    <w:p w:rsidR="00D41BC8" w:rsidRDefault="00D41BC8">
      <w:pPr>
        <w:pStyle w:val="2"/>
      </w:pPr>
    </w:p>
    <w:p w:rsidR="00D41BC8" w:rsidRDefault="00E41FBD">
      <w:pPr>
        <w:pStyle w:val="2"/>
        <w:ind w:left="708" w:hanging="708"/>
      </w:pPr>
      <w:r>
        <w:rPr>
          <w:i/>
          <w:iCs/>
          <w:u w:val="single"/>
        </w:rPr>
        <w:t>Невроз</w:t>
      </w:r>
      <w:r>
        <w:t xml:space="preserve"> – это функциональное нарушение высшей нервной деятельности, обусловленное процессом возбуждения и равновесия.</w:t>
      </w:r>
    </w:p>
    <w:p w:rsidR="00D41BC8" w:rsidRDefault="00E41FBD">
      <w:pPr>
        <w:pStyle w:val="2"/>
        <w:ind w:left="708" w:hanging="708"/>
      </w:pPr>
      <w:r>
        <w:t>Причины неврозов: психическая травма, эмоциональное перевозбуждение.</w:t>
      </w:r>
    </w:p>
    <w:p w:rsidR="00D41BC8" w:rsidRDefault="00E41FBD">
      <w:pPr>
        <w:pStyle w:val="2"/>
        <w:ind w:left="708" w:hanging="708"/>
      </w:pPr>
      <w:r>
        <w:t xml:space="preserve">Условия предрасположенности к неврозу: </w:t>
      </w:r>
    </w:p>
    <w:p w:rsidR="00D41BC8" w:rsidRDefault="00E41FBD">
      <w:pPr>
        <w:pStyle w:val="2"/>
        <w:numPr>
          <w:ilvl w:val="0"/>
          <w:numId w:val="4"/>
        </w:numPr>
      </w:pPr>
      <w:r>
        <w:t>наследственность;</w:t>
      </w:r>
    </w:p>
    <w:p w:rsidR="00D41BC8" w:rsidRDefault="00E41FBD">
      <w:pPr>
        <w:pStyle w:val="2"/>
        <w:numPr>
          <w:ilvl w:val="0"/>
          <w:numId w:val="4"/>
        </w:numPr>
      </w:pPr>
      <w:r>
        <w:t>травмы НС;</w:t>
      </w:r>
    </w:p>
    <w:p w:rsidR="00D41BC8" w:rsidRDefault="00E41FBD">
      <w:pPr>
        <w:pStyle w:val="2"/>
        <w:numPr>
          <w:ilvl w:val="0"/>
          <w:numId w:val="4"/>
        </w:numPr>
      </w:pPr>
      <w:r>
        <w:t>наличие хронических заболеваний;</w:t>
      </w:r>
    </w:p>
    <w:p w:rsidR="00D41BC8" w:rsidRDefault="00E41FBD">
      <w:pPr>
        <w:pStyle w:val="2"/>
        <w:numPr>
          <w:ilvl w:val="0"/>
          <w:numId w:val="4"/>
        </w:numPr>
      </w:pPr>
      <w:r>
        <w:t>воздействие на НС токсичных веществ (никотин, алкоголь, наркотики).</w:t>
      </w:r>
    </w:p>
    <w:p w:rsidR="00D41BC8" w:rsidRDefault="00D41BC8">
      <w:pPr>
        <w:pStyle w:val="2"/>
        <w:ind w:left="360"/>
      </w:pPr>
    </w:p>
    <w:p w:rsidR="00D41BC8" w:rsidRDefault="00E41FBD">
      <w:pPr>
        <w:pStyle w:val="2"/>
        <w:ind w:left="360"/>
        <w:jc w:val="center"/>
        <w:rPr>
          <w:u w:val="single"/>
        </w:rPr>
      </w:pPr>
      <w:r>
        <w:rPr>
          <w:u w:val="single"/>
        </w:rPr>
        <w:t>Критические периоды у детей.</w:t>
      </w:r>
    </w:p>
    <w:p w:rsidR="00D41BC8" w:rsidRDefault="00E41FBD">
      <w:pPr>
        <w:pStyle w:val="2"/>
        <w:numPr>
          <w:ilvl w:val="0"/>
          <w:numId w:val="5"/>
        </w:numPr>
      </w:pPr>
      <w:r>
        <w:t>В 7 лет – период школьного возраста;</w:t>
      </w:r>
    </w:p>
    <w:p w:rsidR="00D41BC8" w:rsidRDefault="00E41FBD">
      <w:pPr>
        <w:pStyle w:val="2"/>
        <w:numPr>
          <w:ilvl w:val="0"/>
          <w:numId w:val="5"/>
        </w:numPr>
      </w:pPr>
      <w:r>
        <w:t>Переход к предметному обучению;</w:t>
      </w:r>
    </w:p>
    <w:p w:rsidR="00D41BC8" w:rsidRDefault="00E41FBD">
      <w:pPr>
        <w:pStyle w:val="2"/>
        <w:numPr>
          <w:ilvl w:val="0"/>
          <w:numId w:val="5"/>
        </w:numPr>
      </w:pPr>
      <w:r>
        <w:t>Период полового созревания;</w:t>
      </w:r>
    </w:p>
    <w:p w:rsidR="00D41BC8" w:rsidRDefault="00E41FBD">
      <w:pPr>
        <w:pStyle w:val="2"/>
        <w:numPr>
          <w:ilvl w:val="0"/>
          <w:numId w:val="5"/>
        </w:numPr>
      </w:pPr>
      <w:r>
        <w:t>Выбор профессии (9,11 классы).</w:t>
      </w:r>
    </w:p>
    <w:p w:rsidR="00D41BC8" w:rsidRDefault="00D41BC8">
      <w:pPr>
        <w:pStyle w:val="2"/>
        <w:ind w:left="360"/>
      </w:pPr>
    </w:p>
    <w:p w:rsidR="00D41BC8" w:rsidRDefault="00E41FBD">
      <w:pPr>
        <w:pStyle w:val="2"/>
        <w:ind w:left="360"/>
        <w:jc w:val="center"/>
        <w:rPr>
          <w:u w:val="single"/>
        </w:rPr>
      </w:pPr>
      <w:r>
        <w:rPr>
          <w:u w:val="single"/>
        </w:rPr>
        <w:t>Общие симптомы неврозов у детей.</w:t>
      </w:r>
    </w:p>
    <w:p w:rsidR="00D41BC8" w:rsidRDefault="00E41FBD">
      <w:pPr>
        <w:pStyle w:val="2"/>
        <w:numPr>
          <w:ilvl w:val="0"/>
          <w:numId w:val="6"/>
        </w:numPr>
      </w:pPr>
      <w:r>
        <w:t>Повышенная возбудимость;</w:t>
      </w:r>
    </w:p>
    <w:p w:rsidR="00D41BC8" w:rsidRDefault="00E41FBD">
      <w:pPr>
        <w:pStyle w:val="2"/>
        <w:numPr>
          <w:ilvl w:val="0"/>
          <w:numId w:val="6"/>
        </w:numPr>
      </w:pPr>
      <w:r>
        <w:t>Нарушение сна;</w:t>
      </w:r>
    </w:p>
    <w:p w:rsidR="00D41BC8" w:rsidRDefault="00E41FBD">
      <w:pPr>
        <w:pStyle w:val="2"/>
        <w:numPr>
          <w:ilvl w:val="0"/>
          <w:numId w:val="6"/>
        </w:numPr>
      </w:pPr>
      <w:r>
        <w:t>Вегетативное расстройство (тошнота, рвота);</w:t>
      </w:r>
    </w:p>
    <w:p w:rsidR="00D41BC8" w:rsidRDefault="00E41FBD">
      <w:pPr>
        <w:pStyle w:val="2"/>
        <w:numPr>
          <w:ilvl w:val="0"/>
          <w:numId w:val="6"/>
        </w:numPr>
      </w:pPr>
      <w:r>
        <w:t>Снижение памяти, слезы.</w:t>
      </w:r>
    </w:p>
    <w:p w:rsidR="00D41BC8" w:rsidRDefault="00D41BC8">
      <w:pPr>
        <w:pStyle w:val="2"/>
        <w:ind w:left="360"/>
      </w:pPr>
    </w:p>
    <w:p w:rsidR="00D41BC8" w:rsidRDefault="00E41FBD">
      <w:pPr>
        <w:pStyle w:val="2"/>
        <w:ind w:left="360"/>
        <w:jc w:val="center"/>
        <w:rPr>
          <w:u w:val="single"/>
        </w:rPr>
      </w:pPr>
      <w:r>
        <w:rPr>
          <w:u w:val="single"/>
        </w:rPr>
        <w:t>Факторы развития.</w:t>
      </w:r>
    </w:p>
    <w:p w:rsidR="00D41BC8" w:rsidRDefault="00E41FBD">
      <w:pPr>
        <w:pStyle w:val="2"/>
        <w:numPr>
          <w:ilvl w:val="0"/>
          <w:numId w:val="7"/>
        </w:numPr>
      </w:pPr>
      <w:r>
        <w:t>Чем старше ребенок, тем больше влияют семейные факторы (распад семьи, ссоры родителей);</w:t>
      </w:r>
    </w:p>
    <w:p w:rsidR="00D41BC8" w:rsidRDefault="00E41FBD">
      <w:pPr>
        <w:pStyle w:val="2"/>
        <w:numPr>
          <w:ilvl w:val="0"/>
          <w:numId w:val="7"/>
        </w:numPr>
      </w:pPr>
      <w:r>
        <w:t>Школьные факторы: стресс во всех его проявлениях, скоростные показатели обучения.</w:t>
      </w:r>
    </w:p>
    <w:p w:rsidR="00D41BC8" w:rsidRDefault="00D41BC8">
      <w:pPr>
        <w:pStyle w:val="2"/>
        <w:ind w:left="360"/>
      </w:pPr>
    </w:p>
    <w:p w:rsidR="00D41BC8" w:rsidRDefault="00E41FBD">
      <w:pPr>
        <w:pStyle w:val="2"/>
        <w:ind w:left="360"/>
        <w:jc w:val="center"/>
        <w:rPr>
          <w:u w:val="single"/>
        </w:rPr>
      </w:pPr>
      <w:r>
        <w:rPr>
          <w:u w:val="single"/>
        </w:rPr>
        <w:t>Три вида неврозов.</w:t>
      </w:r>
    </w:p>
    <w:p w:rsidR="00D41BC8" w:rsidRDefault="00E41FBD">
      <w:pPr>
        <w:pStyle w:val="2"/>
        <w:numPr>
          <w:ilvl w:val="0"/>
          <w:numId w:val="8"/>
        </w:numPr>
      </w:pPr>
      <w:r>
        <w:t>Нервный тик – быстрые непроизвольные сокращения мышц, которые стереотипно повторяются</w:t>
      </w:r>
    </w:p>
    <w:p w:rsidR="00D41BC8" w:rsidRDefault="00E41FBD">
      <w:pPr>
        <w:pStyle w:val="2"/>
        <w:numPr>
          <w:ilvl w:val="0"/>
          <w:numId w:val="8"/>
        </w:numPr>
      </w:pPr>
      <w:r>
        <w:t>Логоневроз -  заикание – нарушение речи, при котором нарушается ее плавное течение, повторение звуков. Происходит в результате судорожного сокращения речевых мышц. Формируется, когда начинается формирование речи. Рано может сформироваться комплекс собственной неполноценности.</w:t>
      </w:r>
    </w:p>
    <w:p w:rsidR="00D41BC8" w:rsidRDefault="00E41FBD">
      <w:pPr>
        <w:pStyle w:val="2"/>
        <w:numPr>
          <w:ilvl w:val="0"/>
          <w:numId w:val="8"/>
        </w:numPr>
      </w:pPr>
      <w:r>
        <w:t>Энурез – возникает с нарушением внутрианатомического развития плода.</w:t>
      </w:r>
    </w:p>
    <w:p w:rsidR="00D41BC8" w:rsidRDefault="00D41BC8">
      <w:pPr>
        <w:pStyle w:val="2"/>
        <w:ind w:left="360"/>
      </w:pPr>
    </w:p>
    <w:p w:rsidR="00D41BC8" w:rsidRDefault="00E41FBD">
      <w:pPr>
        <w:pStyle w:val="2"/>
        <w:ind w:left="360"/>
        <w:jc w:val="center"/>
        <w:rPr>
          <w:u w:val="single"/>
        </w:rPr>
      </w:pPr>
      <w:r>
        <w:rPr>
          <w:u w:val="single"/>
        </w:rPr>
        <w:t>Виды неврозов у взрослых.</w:t>
      </w:r>
    </w:p>
    <w:p w:rsidR="00D41BC8" w:rsidRDefault="00E41FBD">
      <w:pPr>
        <w:pStyle w:val="2"/>
        <w:numPr>
          <w:ilvl w:val="0"/>
          <w:numId w:val="9"/>
        </w:numPr>
      </w:pPr>
      <w:r>
        <w:t>Невростения – нервная слабость;</w:t>
      </w:r>
    </w:p>
    <w:p w:rsidR="00D41BC8" w:rsidRDefault="00E41FBD">
      <w:pPr>
        <w:pStyle w:val="2"/>
        <w:numPr>
          <w:ilvl w:val="0"/>
          <w:numId w:val="9"/>
        </w:numPr>
      </w:pPr>
      <w:r>
        <w:t>Психостения  - душевная слабость;</w:t>
      </w:r>
    </w:p>
    <w:p w:rsidR="00D41BC8" w:rsidRDefault="00E41FBD">
      <w:pPr>
        <w:pStyle w:val="2"/>
        <w:numPr>
          <w:ilvl w:val="0"/>
          <w:numId w:val="9"/>
        </w:numPr>
      </w:pPr>
      <w:r>
        <w:t>Истерия;</w:t>
      </w:r>
    </w:p>
    <w:p w:rsidR="00D41BC8" w:rsidRDefault="00D41BC8">
      <w:pPr>
        <w:pStyle w:val="2"/>
        <w:ind w:left="360"/>
      </w:pPr>
    </w:p>
    <w:p w:rsidR="00D41BC8" w:rsidRDefault="00E41FBD">
      <w:pPr>
        <w:pStyle w:val="2"/>
        <w:ind w:left="360"/>
        <w:jc w:val="center"/>
        <w:rPr>
          <w:u w:val="single"/>
        </w:rPr>
      </w:pPr>
      <w:r>
        <w:rPr>
          <w:u w:val="single"/>
        </w:rPr>
        <w:t>Лечение.</w:t>
      </w:r>
    </w:p>
    <w:p w:rsidR="00D41BC8" w:rsidRDefault="00E41FBD">
      <w:pPr>
        <w:pStyle w:val="2"/>
        <w:numPr>
          <w:ilvl w:val="0"/>
          <w:numId w:val="10"/>
        </w:numPr>
      </w:pPr>
      <w:r>
        <w:t>Нормализовать сон;</w:t>
      </w:r>
    </w:p>
    <w:p w:rsidR="00D41BC8" w:rsidRDefault="00E41FBD">
      <w:pPr>
        <w:pStyle w:val="2"/>
        <w:numPr>
          <w:ilvl w:val="0"/>
          <w:numId w:val="10"/>
        </w:numPr>
      </w:pPr>
      <w:r>
        <w:t>Витамины;</w:t>
      </w:r>
    </w:p>
    <w:p w:rsidR="00D41BC8" w:rsidRDefault="00E41FBD">
      <w:pPr>
        <w:pStyle w:val="2"/>
        <w:numPr>
          <w:ilvl w:val="0"/>
          <w:numId w:val="10"/>
        </w:numPr>
      </w:pPr>
      <w:r>
        <w:t>Успокаивающие средства;</w:t>
      </w:r>
    </w:p>
    <w:p w:rsidR="00D41BC8" w:rsidRDefault="00E41FBD">
      <w:pPr>
        <w:pStyle w:val="2"/>
        <w:numPr>
          <w:ilvl w:val="0"/>
          <w:numId w:val="10"/>
        </w:numPr>
      </w:pPr>
      <w:r>
        <w:t>Благоприятная обстановка для ребенка;</w:t>
      </w:r>
    </w:p>
    <w:p w:rsidR="00D41BC8" w:rsidRDefault="00E41FBD">
      <w:pPr>
        <w:pStyle w:val="2"/>
        <w:numPr>
          <w:ilvl w:val="0"/>
          <w:numId w:val="10"/>
        </w:numPr>
      </w:pPr>
      <w:r>
        <w:t>Лечебная физкультура, водные процедуры.</w:t>
      </w:r>
      <w:bookmarkStart w:id="0" w:name="_GoBack"/>
      <w:bookmarkEnd w:id="0"/>
    </w:p>
    <w:sectPr w:rsidR="00D4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8ED"/>
    <w:multiLevelType w:val="hybridMultilevel"/>
    <w:tmpl w:val="30326B42"/>
    <w:lvl w:ilvl="0" w:tplc="FC063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325916"/>
    <w:multiLevelType w:val="hybridMultilevel"/>
    <w:tmpl w:val="E42C2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318E5"/>
    <w:multiLevelType w:val="hybridMultilevel"/>
    <w:tmpl w:val="342AA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D36C9"/>
    <w:multiLevelType w:val="hybridMultilevel"/>
    <w:tmpl w:val="D0421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B76025"/>
    <w:multiLevelType w:val="hybridMultilevel"/>
    <w:tmpl w:val="99C6B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41252A"/>
    <w:multiLevelType w:val="hybridMultilevel"/>
    <w:tmpl w:val="8E5AB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C64F65"/>
    <w:multiLevelType w:val="hybridMultilevel"/>
    <w:tmpl w:val="3236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8B11AB"/>
    <w:multiLevelType w:val="hybridMultilevel"/>
    <w:tmpl w:val="14623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F1B1E"/>
    <w:multiLevelType w:val="hybridMultilevel"/>
    <w:tmpl w:val="B3C8A9C8"/>
    <w:lvl w:ilvl="0" w:tplc="E3282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D93F93"/>
    <w:multiLevelType w:val="hybridMultilevel"/>
    <w:tmpl w:val="4F26E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FBD"/>
    <w:rsid w:val="00BF56F5"/>
    <w:rsid w:val="00D41BC8"/>
    <w:rsid w:val="00E4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1DB8E-5ACD-40F7-A7E0-E6A458DF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40"/>
    </w:rPr>
  </w:style>
  <w:style w:type="paragraph" w:styleId="2">
    <w:name w:val="Body Text 2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закономерности ВНД детей</vt:lpstr>
    </vt:vector>
  </TitlesOfParts>
  <Company>*</Company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закономерности ВНД детей</dc:title>
  <dc:subject/>
  <dc:creator>Евгений</dc:creator>
  <cp:keywords/>
  <dc:description/>
  <cp:lastModifiedBy>admin</cp:lastModifiedBy>
  <cp:revision>2</cp:revision>
  <dcterms:created xsi:type="dcterms:W3CDTF">2014-04-18T02:17:00Z</dcterms:created>
  <dcterms:modified xsi:type="dcterms:W3CDTF">2014-04-18T02:17:00Z</dcterms:modified>
</cp:coreProperties>
</file>