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CA" w:rsidRPr="00B67589" w:rsidRDefault="007B1DCA" w:rsidP="00713A11">
      <w:pPr>
        <w:pStyle w:val="a6"/>
        <w:spacing w:after="0" w:line="360" w:lineRule="auto"/>
        <w:ind w:left="0" w:firstLine="709"/>
        <w:jc w:val="center"/>
        <w:rPr>
          <w:sz w:val="28"/>
          <w:szCs w:val="28"/>
        </w:rPr>
      </w:pPr>
      <w:r w:rsidRPr="00B67589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7B1DCA" w:rsidRPr="00B67589" w:rsidRDefault="007B1DCA" w:rsidP="00713A11">
      <w:pPr>
        <w:pStyle w:val="a6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B67589">
        <w:rPr>
          <w:sz w:val="28"/>
          <w:szCs w:val="28"/>
        </w:rPr>
        <w:t>кафедра РЭС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B67589">
        <w:rPr>
          <w:sz w:val="28"/>
          <w:szCs w:val="28"/>
        </w:rPr>
        <w:t>реферат на тему:</w:t>
      </w:r>
    </w:p>
    <w:p w:rsidR="007B1DCA" w:rsidRPr="00B67589" w:rsidRDefault="007B1DCA" w:rsidP="00713A11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B67589">
        <w:rPr>
          <w:b/>
          <w:sz w:val="28"/>
          <w:szCs w:val="28"/>
        </w:rPr>
        <w:t>«Основы экономного кодирования»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B67589" w:rsidRPr="00B67589" w:rsidRDefault="00B67589" w:rsidP="00713A11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7B1DCA" w:rsidRPr="00B67589" w:rsidRDefault="007B1DCA" w:rsidP="00B67589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B67589">
        <w:rPr>
          <w:sz w:val="28"/>
          <w:szCs w:val="28"/>
        </w:rPr>
        <w:t>МИНСК, 2009</w:t>
      </w:r>
    </w:p>
    <w:p w:rsidR="007B1DCA" w:rsidRPr="00B67589" w:rsidRDefault="007B1DCA" w:rsidP="00B6758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b/>
          <w:sz w:val="28"/>
          <w:szCs w:val="28"/>
        </w:rPr>
        <w:br w:type="page"/>
      </w:r>
      <w:r w:rsidRPr="00B67589">
        <w:rPr>
          <w:sz w:val="28"/>
          <w:szCs w:val="28"/>
        </w:rPr>
        <w:lastRenderedPageBreak/>
        <w:t>Сообщения, передаваемые с использованием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i/>
          <w:sz w:val="28"/>
          <w:szCs w:val="28"/>
        </w:rPr>
        <w:t>РТС ПИ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(речь, музыка, телевизионные изображения и т.д.) в большинстве своем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предназначены для непосредственного восприятия органами чувств человека и обычно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плохо приспособлены для их эффективной передачи по каналам связи. Поэтому они в процессе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 xml:space="preserve">передачи, как правило, подвергаются кодированию. 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Что такое кодирование и зачем оно используется?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 xml:space="preserve">Под </w:t>
      </w:r>
      <w:r w:rsidRPr="00B67589">
        <w:rPr>
          <w:i/>
          <w:sz w:val="28"/>
          <w:szCs w:val="28"/>
        </w:rPr>
        <w:t>кодированием</w:t>
      </w:r>
      <w:r w:rsidRPr="00B67589">
        <w:rPr>
          <w:sz w:val="28"/>
          <w:szCs w:val="28"/>
        </w:rPr>
        <w:t xml:space="preserve"> в общем случае понимают </w:t>
      </w:r>
      <w:r w:rsidRPr="00B67589">
        <w:rPr>
          <w:i/>
          <w:sz w:val="28"/>
          <w:szCs w:val="28"/>
        </w:rPr>
        <w:t>преобразование алфавита</w:t>
      </w:r>
      <w:r w:rsidRPr="00B67589">
        <w:rPr>
          <w:sz w:val="28"/>
          <w:szCs w:val="28"/>
        </w:rPr>
        <w:t xml:space="preserve"> сообщения </w:t>
      </w:r>
      <w:r w:rsidRPr="00B67589">
        <w:rPr>
          <w:sz w:val="28"/>
          <w:szCs w:val="28"/>
          <w:lang w:val="en-US"/>
        </w:rPr>
        <w:t>A</w:t>
      </w:r>
      <w:r w:rsidRPr="00B67589">
        <w:rPr>
          <w:b/>
          <w:i/>
          <w:sz w:val="28"/>
          <w:szCs w:val="28"/>
        </w:rPr>
        <w:t>{ λ</w:t>
      </w:r>
      <w:r w:rsidRPr="00B67589">
        <w:rPr>
          <w:b/>
          <w:i/>
          <w:sz w:val="28"/>
          <w:szCs w:val="28"/>
          <w:vertAlign w:val="subscript"/>
          <w:lang w:val="en-US"/>
        </w:rPr>
        <w:t>i</w:t>
      </w:r>
      <w:r w:rsidRPr="00B67589">
        <w:rPr>
          <w:b/>
          <w:i/>
          <w:sz w:val="28"/>
          <w:szCs w:val="28"/>
          <w:vertAlign w:val="subscript"/>
        </w:rPr>
        <w:t xml:space="preserve"> </w:t>
      </w:r>
      <w:r w:rsidRPr="00B67589">
        <w:rPr>
          <w:b/>
          <w:i/>
          <w:sz w:val="28"/>
          <w:szCs w:val="28"/>
        </w:rPr>
        <w:t>}</w:t>
      </w:r>
      <w:r w:rsidRPr="00B67589">
        <w:rPr>
          <w:sz w:val="28"/>
          <w:szCs w:val="28"/>
        </w:rPr>
        <w:t xml:space="preserve">, ( </w:t>
      </w:r>
      <w:r w:rsidRPr="00B67589">
        <w:rPr>
          <w:b/>
          <w:i/>
          <w:sz w:val="28"/>
          <w:szCs w:val="28"/>
          <w:lang w:val="en-US"/>
        </w:rPr>
        <w:t>i</w:t>
      </w:r>
      <w:r w:rsidRPr="00B67589">
        <w:rPr>
          <w:b/>
          <w:i/>
          <w:sz w:val="28"/>
          <w:szCs w:val="28"/>
        </w:rPr>
        <w:t xml:space="preserve"> = 1,2…</w:t>
      </w:r>
      <w:r w:rsidRPr="00B67589">
        <w:rPr>
          <w:b/>
          <w:i/>
          <w:sz w:val="28"/>
          <w:szCs w:val="28"/>
          <w:lang w:val="en-US"/>
        </w:rPr>
        <w:t>K</w:t>
      </w:r>
      <w:r w:rsidRPr="00B67589">
        <w:rPr>
          <w:i/>
          <w:sz w:val="28"/>
          <w:szCs w:val="28"/>
        </w:rPr>
        <w:t xml:space="preserve"> </w:t>
      </w:r>
      <w:r w:rsidRPr="00B67589">
        <w:rPr>
          <w:sz w:val="28"/>
          <w:szCs w:val="28"/>
        </w:rPr>
        <w:t xml:space="preserve">) в алфавит некоторым образом выбранных кодовых символов </w:t>
      </w:r>
      <w:r w:rsidRPr="00B67589">
        <w:rPr>
          <w:b/>
          <w:i/>
          <w:sz w:val="28"/>
          <w:szCs w:val="28"/>
          <w:lang w:val="en-US"/>
        </w:rPr>
        <w:sym w:font="Symbol" w:char="F0C2"/>
      </w:r>
      <w:r w:rsidRPr="00B67589">
        <w:rPr>
          <w:b/>
          <w:i/>
          <w:sz w:val="28"/>
          <w:szCs w:val="28"/>
        </w:rPr>
        <w:t xml:space="preserve">{ </w:t>
      </w:r>
      <w:r w:rsidRPr="00B67589">
        <w:rPr>
          <w:b/>
          <w:i/>
          <w:sz w:val="28"/>
          <w:szCs w:val="28"/>
          <w:lang w:val="en-US"/>
        </w:rPr>
        <w:t>x</w:t>
      </w:r>
      <w:r w:rsidRPr="00B67589">
        <w:rPr>
          <w:b/>
          <w:i/>
          <w:sz w:val="28"/>
          <w:szCs w:val="28"/>
          <w:vertAlign w:val="subscript"/>
          <w:lang w:val="en-US"/>
        </w:rPr>
        <w:t>j</w:t>
      </w:r>
      <w:r w:rsidR="00B67589" w:rsidRPr="00B67589">
        <w:rPr>
          <w:b/>
          <w:i/>
          <w:sz w:val="28"/>
          <w:szCs w:val="28"/>
          <w:vertAlign w:val="subscript"/>
        </w:rPr>
        <w:t xml:space="preserve"> </w:t>
      </w:r>
      <w:r w:rsidRPr="00B67589">
        <w:rPr>
          <w:b/>
          <w:i/>
          <w:sz w:val="28"/>
          <w:szCs w:val="28"/>
        </w:rPr>
        <w:t xml:space="preserve">}, </w:t>
      </w:r>
      <w:r w:rsidRPr="00B67589">
        <w:rPr>
          <w:sz w:val="28"/>
          <w:szCs w:val="28"/>
        </w:rPr>
        <w:t>(</w:t>
      </w:r>
      <w:r w:rsidRPr="00B67589">
        <w:rPr>
          <w:b/>
          <w:i/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  <w:lang w:val="en-US"/>
        </w:rPr>
        <w:t>j</w:t>
      </w:r>
      <w:r w:rsidRPr="00B67589">
        <w:rPr>
          <w:b/>
          <w:i/>
          <w:sz w:val="28"/>
          <w:szCs w:val="28"/>
        </w:rPr>
        <w:t xml:space="preserve"> = 1,2…</w:t>
      </w:r>
      <w:r w:rsidRPr="00B67589">
        <w:rPr>
          <w:b/>
          <w:i/>
          <w:sz w:val="28"/>
          <w:szCs w:val="28"/>
          <w:lang w:val="en-US"/>
        </w:rPr>
        <w:t>N</w:t>
      </w:r>
      <w:r w:rsidRPr="00B67589">
        <w:rPr>
          <w:i/>
          <w:sz w:val="28"/>
          <w:szCs w:val="28"/>
        </w:rPr>
        <w:t xml:space="preserve"> </w:t>
      </w:r>
      <w:r w:rsidRPr="00B67589">
        <w:rPr>
          <w:sz w:val="28"/>
          <w:szCs w:val="28"/>
        </w:rPr>
        <w:t>)</w:t>
      </w:r>
      <w:r w:rsidRPr="00B67589">
        <w:rPr>
          <w:i/>
          <w:sz w:val="28"/>
          <w:szCs w:val="28"/>
        </w:rPr>
        <w:t xml:space="preserve">. </w:t>
      </w:r>
      <w:r w:rsidRPr="00B67589">
        <w:rPr>
          <w:sz w:val="28"/>
          <w:szCs w:val="28"/>
        </w:rPr>
        <w:t>Обычно (но не обязательно) размер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алфавита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кодовых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символов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  <w:lang w:val="en-US"/>
        </w:rPr>
        <w:t>dim</w:t>
      </w:r>
      <w:r w:rsidRPr="00B67589">
        <w:rPr>
          <w:b/>
          <w:i/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  <w:lang w:val="en-US"/>
        </w:rPr>
        <w:sym w:font="Symbol" w:char="F0C2"/>
      </w:r>
      <w:r w:rsidRPr="00B67589">
        <w:rPr>
          <w:b/>
          <w:i/>
          <w:sz w:val="28"/>
          <w:szCs w:val="28"/>
        </w:rPr>
        <w:t xml:space="preserve">{ </w:t>
      </w:r>
      <w:r w:rsidRPr="00B67589">
        <w:rPr>
          <w:b/>
          <w:i/>
          <w:sz w:val="28"/>
          <w:szCs w:val="28"/>
          <w:lang w:val="en-US"/>
        </w:rPr>
        <w:t>x</w:t>
      </w:r>
      <w:r w:rsidRPr="00B67589">
        <w:rPr>
          <w:b/>
          <w:i/>
          <w:sz w:val="28"/>
          <w:szCs w:val="28"/>
          <w:vertAlign w:val="subscript"/>
          <w:lang w:val="en-US"/>
        </w:rPr>
        <w:t>j</w:t>
      </w:r>
      <w:r w:rsidR="00B67589" w:rsidRPr="00B67589">
        <w:rPr>
          <w:b/>
          <w:i/>
          <w:sz w:val="28"/>
          <w:szCs w:val="28"/>
          <w:vertAlign w:val="subscript"/>
        </w:rPr>
        <w:t xml:space="preserve"> </w:t>
      </w:r>
      <w:r w:rsidRPr="00B67589">
        <w:rPr>
          <w:b/>
          <w:i/>
          <w:sz w:val="28"/>
          <w:szCs w:val="28"/>
        </w:rPr>
        <w:t>}</w:t>
      </w:r>
      <w:r w:rsidRPr="00B67589">
        <w:rPr>
          <w:sz w:val="28"/>
          <w:szCs w:val="28"/>
        </w:rPr>
        <w:t xml:space="preserve"> меньше или </w:t>
      </w:r>
      <w:r w:rsidRPr="00B67589">
        <w:rPr>
          <w:sz w:val="28"/>
          <w:szCs w:val="28"/>
          <w:lang w:val="uk-UA"/>
        </w:rPr>
        <w:t xml:space="preserve">намного меньше размера алфавита источника </w:t>
      </w:r>
      <w:r w:rsidRPr="00B67589">
        <w:rPr>
          <w:b/>
          <w:i/>
          <w:sz w:val="28"/>
          <w:szCs w:val="28"/>
          <w:lang w:val="en-US"/>
        </w:rPr>
        <w:t>dim</w:t>
      </w:r>
      <w:r w:rsidRPr="00B67589">
        <w:rPr>
          <w:sz w:val="28"/>
          <w:szCs w:val="28"/>
          <w:lang w:val="en-US"/>
        </w:rPr>
        <w:t>A</w:t>
      </w:r>
      <w:r w:rsidRPr="00B67589">
        <w:rPr>
          <w:b/>
          <w:i/>
          <w:sz w:val="28"/>
          <w:szCs w:val="28"/>
        </w:rPr>
        <w:t>{ λ</w:t>
      </w:r>
      <w:r w:rsidRPr="00B67589">
        <w:rPr>
          <w:b/>
          <w:i/>
          <w:sz w:val="28"/>
          <w:szCs w:val="28"/>
          <w:vertAlign w:val="subscript"/>
          <w:lang w:val="en-US"/>
        </w:rPr>
        <w:t>i</w:t>
      </w:r>
      <w:r w:rsidRPr="00B67589">
        <w:rPr>
          <w:b/>
          <w:i/>
          <w:sz w:val="28"/>
          <w:szCs w:val="28"/>
          <w:vertAlign w:val="subscript"/>
        </w:rPr>
        <w:t xml:space="preserve"> </w:t>
      </w:r>
      <w:r w:rsidRPr="00B67589">
        <w:rPr>
          <w:b/>
          <w:i/>
          <w:sz w:val="28"/>
          <w:szCs w:val="28"/>
        </w:rPr>
        <w:t>}.</w:t>
      </w:r>
      <w:r w:rsidRPr="00B67589">
        <w:rPr>
          <w:sz w:val="28"/>
          <w:szCs w:val="28"/>
        </w:rPr>
        <w:t xml:space="preserve"> 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  <w:lang w:val="uk-UA"/>
        </w:rPr>
        <w:t>Кодирование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сообщений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может преследовать различные цели. Например, это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 xml:space="preserve">кодирование с целью засекречивания передаваемой информации. При этом элементарным сообщениям </w:t>
      </w:r>
      <w:r w:rsidRPr="00B67589">
        <w:rPr>
          <w:b/>
          <w:i/>
          <w:sz w:val="28"/>
          <w:szCs w:val="28"/>
        </w:rPr>
        <w:sym w:font="Symbol" w:char="F06C"/>
      </w:r>
      <w:r w:rsidRPr="00B67589">
        <w:rPr>
          <w:b/>
          <w:i/>
          <w:sz w:val="28"/>
          <w:szCs w:val="28"/>
          <w:vertAlign w:val="subscript"/>
        </w:rPr>
        <w:t>i</w:t>
      </w:r>
      <w:r w:rsidRPr="00B67589">
        <w:rPr>
          <w:sz w:val="28"/>
          <w:szCs w:val="28"/>
        </w:rPr>
        <w:t xml:space="preserve"> из алфавита </w:t>
      </w:r>
      <w:r w:rsidRPr="00B67589">
        <w:rPr>
          <w:sz w:val="28"/>
          <w:szCs w:val="28"/>
          <w:lang w:val="en-US"/>
        </w:rPr>
        <w:t>A</w:t>
      </w:r>
      <w:r w:rsidRPr="00B67589">
        <w:rPr>
          <w:b/>
          <w:i/>
          <w:sz w:val="28"/>
          <w:szCs w:val="28"/>
        </w:rPr>
        <w:t>{ λ</w:t>
      </w:r>
      <w:r w:rsidRPr="00B67589">
        <w:rPr>
          <w:b/>
          <w:i/>
          <w:sz w:val="28"/>
          <w:szCs w:val="28"/>
          <w:vertAlign w:val="subscript"/>
          <w:lang w:val="en-US"/>
        </w:rPr>
        <w:t>i</w:t>
      </w:r>
      <w:r w:rsidRPr="00B67589">
        <w:rPr>
          <w:b/>
          <w:i/>
          <w:sz w:val="28"/>
          <w:szCs w:val="28"/>
          <w:vertAlign w:val="subscript"/>
        </w:rPr>
        <w:t xml:space="preserve"> </w:t>
      </w:r>
      <w:r w:rsidRPr="00B67589">
        <w:rPr>
          <w:b/>
          <w:i/>
          <w:sz w:val="28"/>
          <w:szCs w:val="28"/>
        </w:rPr>
        <w:t xml:space="preserve">} </w:t>
      </w:r>
      <w:r w:rsidRPr="00B67589">
        <w:rPr>
          <w:sz w:val="28"/>
          <w:szCs w:val="28"/>
        </w:rPr>
        <w:t xml:space="preserve">ставятся в соответствие последовательности, к примеру, цифр или букв из специальных кодовых таблиц, известных лишь отправителю и получателю информации. 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 xml:space="preserve">Другим примером кодирования может служить преобразование дискретных сообщений </w:t>
      </w:r>
      <w:r w:rsidRPr="00B67589">
        <w:rPr>
          <w:b/>
          <w:i/>
          <w:sz w:val="28"/>
          <w:szCs w:val="28"/>
        </w:rPr>
        <w:sym w:font="Symbol" w:char="F06C"/>
      </w:r>
      <w:r w:rsidRPr="00B67589">
        <w:rPr>
          <w:b/>
          <w:i/>
          <w:sz w:val="28"/>
          <w:szCs w:val="28"/>
          <w:vertAlign w:val="subscript"/>
        </w:rPr>
        <w:t>i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из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 xml:space="preserve">одних систем счисления в другие (из десятичной в двоичную, восьмеричную и т. п., из непозиционной в позиционную, преобразование буквенного алфавита в цифровой и т. д.). 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Кодирование в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 xml:space="preserve">канале, или помехоустойчивое кодирование информации, может быть использовано для уменьшения количества ошибок, возникающих при передаче по каналу с помехами. 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 w:rsidRPr="00B67589">
        <w:rPr>
          <w:sz w:val="28"/>
          <w:szCs w:val="28"/>
        </w:rPr>
        <w:t xml:space="preserve">Наконец, кодирование сообщений может производиться с целью </w:t>
      </w:r>
      <w:r w:rsidRPr="00B67589">
        <w:rPr>
          <w:i/>
          <w:sz w:val="28"/>
          <w:szCs w:val="28"/>
        </w:rPr>
        <w:t>сокращения объема</w:t>
      </w:r>
      <w:r w:rsidR="00B67589" w:rsidRPr="00B67589">
        <w:rPr>
          <w:i/>
          <w:sz w:val="28"/>
          <w:szCs w:val="28"/>
        </w:rPr>
        <w:t xml:space="preserve"> </w:t>
      </w:r>
      <w:r w:rsidRPr="00B67589">
        <w:rPr>
          <w:i/>
          <w:sz w:val="28"/>
          <w:szCs w:val="28"/>
        </w:rPr>
        <w:t xml:space="preserve">информации и повышения скорости ее передачи или сокращения полосы частот, требуемых для передачи. </w:t>
      </w:r>
      <w:r w:rsidRPr="00B67589">
        <w:rPr>
          <w:sz w:val="28"/>
          <w:szCs w:val="28"/>
        </w:rPr>
        <w:t>Такое</w:t>
      </w:r>
      <w:r w:rsidRPr="00B67589">
        <w:rPr>
          <w:i/>
          <w:sz w:val="28"/>
          <w:szCs w:val="28"/>
        </w:rPr>
        <w:t xml:space="preserve"> к</w:t>
      </w:r>
      <w:r w:rsidRPr="00B67589">
        <w:rPr>
          <w:sz w:val="28"/>
          <w:szCs w:val="28"/>
        </w:rPr>
        <w:t xml:space="preserve">одирование называют </w:t>
      </w:r>
      <w:r w:rsidRPr="00B67589">
        <w:rPr>
          <w:i/>
          <w:sz w:val="28"/>
          <w:szCs w:val="28"/>
        </w:rPr>
        <w:t>экономным, безызбыточным,</w:t>
      </w:r>
      <w:r w:rsidR="00B67589" w:rsidRPr="00B67589">
        <w:rPr>
          <w:i/>
          <w:sz w:val="28"/>
          <w:szCs w:val="28"/>
        </w:rPr>
        <w:t xml:space="preserve"> </w:t>
      </w:r>
      <w:r w:rsidRPr="00B67589">
        <w:rPr>
          <w:sz w:val="28"/>
          <w:szCs w:val="28"/>
        </w:rPr>
        <w:t xml:space="preserve">или </w:t>
      </w:r>
      <w:r w:rsidRPr="00B67589">
        <w:rPr>
          <w:i/>
          <w:sz w:val="28"/>
          <w:szCs w:val="28"/>
        </w:rPr>
        <w:t>эффективным</w:t>
      </w:r>
      <w:r w:rsidRPr="00B67589">
        <w:rPr>
          <w:sz w:val="28"/>
          <w:szCs w:val="28"/>
        </w:rPr>
        <w:t xml:space="preserve"> </w:t>
      </w:r>
      <w:r w:rsidRPr="00B67589">
        <w:rPr>
          <w:i/>
          <w:sz w:val="28"/>
          <w:szCs w:val="28"/>
        </w:rPr>
        <w:t xml:space="preserve">кодированием, </w:t>
      </w:r>
      <w:r w:rsidRPr="00B67589">
        <w:rPr>
          <w:sz w:val="28"/>
          <w:szCs w:val="28"/>
        </w:rPr>
        <w:t>а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 xml:space="preserve">также </w:t>
      </w:r>
      <w:r w:rsidRPr="00B67589">
        <w:rPr>
          <w:i/>
          <w:sz w:val="28"/>
          <w:szCs w:val="28"/>
        </w:rPr>
        <w:t>сжатием данных.</w:t>
      </w:r>
      <w:r w:rsidRPr="00B67589">
        <w:rPr>
          <w:sz w:val="28"/>
          <w:szCs w:val="28"/>
        </w:rPr>
        <w:t xml:space="preserve"> В данном разделе будет идти речь именно о такого рода кодировании. Процедуре кодирования обычно предшествуют (и включаются в нее)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 xml:space="preserve">дискретизация и квантование непрерывного сообщения </w:t>
      </w:r>
      <w:r w:rsidRPr="00B67589">
        <w:rPr>
          <w:b/>
          <w:i/>
          <w:sz w:val="28"/>
          <w:szCs w:val="28"/>
        </w:rPr>
        <w:t>λ(t)</w:t>
      </w:r>
      <w:r w:rsidRPr="00B67589">
        <w:rPr>
          <w:sz w:val="28"/>
          <w:szCs w:val="28"/>
        </w:rPr>
        <w:t xml:space="preserve">, то есть его преобразование в последовательность элементарных дискретных сообщений </w:t>
      </w:r>
      <w:r w:rsidRPr="00B67589">
        <w:rPr>
          <w:b/>
          <w:i/>
          <w:sz w:val="28"/>
          <w:szCs w:val="28"/>
        </w:rPr>
        <w:t>{ λ</w:t>
      </w:r>
      <w:r w:rsidRPr="00B67589">
        <w:rPr>
          <w:b/>
          <w:i/>
          <w:sz w:val="28"/>
          <w:szCs w:val="28"/>
          <w:vertAlign w:val="subscript"/>
          <w:lang w:val="en-US"/>
        </w:rPr>
        <w:t>iq</w:t>
      </w:r>
      <w:r w:rsidRPr="00B67589">
        <w:rPr>
          <w:b/>
          <w:i/>
          <w:sz w:val="28"/>
          <w:szCs w:val="28"/>
        </w:rPr>
        <w:t xml:space="preserve"> }.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 xml:space="preserve">Прежде чем перейти к вопросу </w:t>
      </w:r>
      <w:r w:rsidRPr="00B67589">
        <w:rPr>
          <w:i/>
          <w:sz w:val="28"/>
          <w:szCs w:val="28"/>
        </w:rPr>
        <w:t>экономного</w:t>
      </w:r>
      <w:r w:rsidRPr="00B67589">
        <w:rPr>
          <w:sz w:val="28"/>
          <w:szCs w:val="28"/>
        </w:rPr>
        <w:t xml:space="preserve"> </w:t>
      </w:r>
      <w:r w:rsidRPr="00B67589">
        <w:rPr>
          <w:i/>
          <w:sz w:val="28"/>
          <w:szCs w:val="28"/>
        </w:rPr>
        <w:t>кодирования,</w:t>
      </w:r>
      <w:r w:rsidRPr="00B67589">
        <w:rPr>
          <w:sz w:val="28"/>
          <w:szCs w:val="28"/>
        </w:rPr>
        <w:t xml:space="preserve"> кратко поясним суть самой процедуры кодирования.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 w:rsidRPr="00B67589">
        <w:rPr>
          <w:sz w:val="28"/>
          <w:szCs w:val="28"/>
        </w:rPr>
        <w:t xml:space="preserve">Любое дискретное </w:t>
      </w:r>
      <w:r w:rsidRPr="00B67589">
        <w:rPr>
          <w:i/>
          <w:sz w:val="28"/>
          <w:szCs w:val="28"/>
        </w:rPr>
        <w:t xml:space="preserve">сообщение </w:t>
      </w:r>
      <w:r w:rsidRPr="00B67589">
        <w:rPr>
          <w:b/>
          <w:i/>
          <w:sz w:val="28"/>
          <w:szCs w:val="28"/>
        </w:rPr>
        <w:sym w:font="Symbol" w:char="F06C"/>
      </w:r>
      <w:r w:rsidRPr="00B67589">
        <w:rPr>
          <w:b/>
          <w:i/>
          <w:sz w:val="28"/>
          <w:szCs w:val="28"/>
          <w:vertAlign w:val="subscript"/>
        </w:rPr>
        <w:t>i</w:t>
      </w:r>
      <w:r w:rsidRPr="00B67589">
        <w:rPr>
          <w:sz w:val="28"/>
          <w:szCs w:val="28"/>
        </w:rPr>
        <w:t xml:space="preserve"> </w:t>
      </w:r>
      <w:r w:rsidRPr="00B67589">
        <w:rPr>
          <w:i/>
          <w:sz w:val="28"/>
          <w:szCs w:val="28"/>
        </w:rPr>
        <w:t>из алфавита источника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  <w:lang w:val="en-US"/>
        </w:rPr>
        <w:t>A</w:t>
      </w:r>
      <w:r w:rsidRPr="00B67589">
        <w:rPr>
          <w:b/>
          <w:i/>
          <w:sz w:val="28"/>
          <w:szCs w:val="28"/>
        </w:rPr>
        <w:t>{ λ</w:t>
      </w:r>
      <w:r w:rsidRPr="00B67589">
        <w:rPr>
          <w:b/>
          <w:i/>
          <w:sz w:val="28"/>
          <w:szCs w:val="28"/>
          <w:vertAlign w:val="subscript"/>
          <w:lang w:val="en-US"/>
        </w:rPr>
        <w:t>i</w:t>
      </w:r>
      <w:r w:rsidRPr="00B67589">
        <w:rPr>
          <w:b/>
          <w:i/>
          <w:sz w:val="28"/>
          <w:szCs w:val="28"/>
          <w:vertAlign w:val="subscript"/>
        </w:rPr>
        <w:t xml:space="preserve"> </w:t>
      </w:r>
      <w:r w:rsidRPr="00B67589">
        <w:rPr>
          <w:b/>
          <w:i/>
          <w:sz w:val="28"/>
          <w:szCs w:val="28"/>
        </w:rPr>
        <w:t>}</w:t>
      </w:r>
      <w:r w:rsidR="00B67589" w:rsidRPr="00B67589">
        <w:rPr>
          <w:b/>
          <w:i/>
          <w:sz w:val="28"/>
          <w:szCs w:val="28"/>
        </w:rPr>
        <w:t xml:space="preserve"> </w:t>
      </w:r>
      <w:r w:rsidRPr="00B67589">
        <w:rPr>
          <w:sz w:val="28"/>
          <w:szCs w:val="28"/>
        </w:rPr>
        <w:t>объемом в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</w:rPr>
        <w:t xml:space="preserve">K </w:t>
      </w:r>
      <w:r w:rsidRPr="00B67589">
        <w:rPr>
          <w:sz w:val="28"/>
          <w:szCs w:val="28"/>
        </w:rPr>
        <w:t xml:space="preserve">символов можно закодировать последовательностью соответствующим образом выбранных </w:t>
      </w:r>
      <w:r w:rsidRPr="00B67589">
        <w:rPr>
          <w:i/>
          <w:sz w:val="28"/>
          <w:szCs w:val="28"/>
        </w:rPr>
        <w:t xml:space="preserve">кодовых символов </w:t>
      </w:r>
      <w:r w:rsidRPr="00B67589">
        <w:rPr>
          <w:b/>
          <w:i/>
          <w:sz w:val="28"/>
          <w:szCs w:val="28"/>
          <w:lang w:val="en-US"/>
        </w:rPr>
        <w:t>x</w:t>
      </w:r>
      <w:r w:rsidRPr="00B67589">
        <w:rPr>
          <w:b/>
          <w:i/>
          <w:sz w:val="28"/>
          <w:szCs w:val="28"/>
          <w:vertAlign w:val="subscript"/>
          <w:lang w:val="en-US"/>
        </w:rPr>
        <w:t>j</w:t>
      </w:r>
      <w:r w:rsidR="00B67589" w:rsidRPr="00B67589">
        <w:rPr>
          <w:b/>
          <w:i/>
          <w:sz w:val="28"/>
          <w:szCs w:val="28"/>
          <w:vertAlign w:val="subscript"/>
        </w:rPr>
        <w:t xml:space="preserve"> </w:t>
      </w:r>
      <w:r w:rsidRPr="00B67589">
        <w:rPr>
          <w:sz w:val="28"/>
          <w:szCs w:val="28"/>
        </w:rPr>
        <w:t xml:space="preserve">из алфавита </w:t>
      </w:r>
      <w:r w:rsidRPr="00B67589">
        <w:rPr>
          <w:b/>
          <w:i/>
          <w:sz w:val="28"/>
          <w:szCs w:val="28"/>
          <w:lang w:val="en-US"/>
        </w:rPr>
        <w:sym w:font="Symbol" w:char="F0C2"/>
      </w:r>
      <w:r w:rsidRPr="00B67589">
        <w:rPr>
          <w:b/>
          <w:i/>
          <w:sz w:val="28"/>
          <w:szCs w:val="28"/>
        </w:rPr>
        <w:t>{</w:t>
      </w:r>
      <w:r w:rsidRPr="00B67589">
        <w:rPr>
          <w:b/>
          <w:i/>
          <w:sz w:val="28"/>
          <w:szCs w:val="28"/>
          <w:lang w:val="en-US"/>
        </w:rPr>
        <w:t>x</w:t>
      </w:r>
      <w:r w:rsidRPr="00B67589">
        <w:rPr>
          <w:b/>
          <w:i/>
          <w:sz w:val="28"/>
          <w:szCs w:val="28"/>
          <w:vertAlign w:val="subscript"/>
          <w:lang w:val="en-US"/>
        </w:rPr>
        <w:t>j</w:t>
      </w:r>
      <w:r w:rsidRPr="00B67589">
        <w:rPr>
          <w:b/>
          <w:i/>
          <w:sz w:val="28"/>
          <w:szCs w:val="28"/>
        </w:rPr>
        <w:t>}.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Например, любое число (а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</w:rPr>
        <w:sym w:font="Symbol" w:char="F06C"/>
      </w:r>
      <w:r w:rsidRPr="00B67589">
        <w:rPr>
          <w:b/>
          <w:i/>
          <w:sz w:val="28"/>
          <w:szCs w:val="28"/>
          <w:vertAlign w:val="subscript"/>
        </w:rPr>
        <w:t>i</w:t>
      </w:r>
      <w:r w:rsidRPr="00B67589">
        <w:rPr>
          <w:sz w:val="28"/>
          <w:szCs w:val="28"/>
        </w:rPr>
        <w:t xml:space="preserve"> можно считать числом) можно записать в заданной позиционной системе счисления следующим образом:</w:t>
      </w:r>
    </w:p>
    <w:p w:rsidR="007B1DCA" w:rsidRPr="00E349A2" w:rsidRDefault="007B1DCA" w:rsidP="00713A11">
      <w:pPr>
        <w:pStyle w:val="a3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sym w:font="Symbol" w:char="F06C"/>
      </w:r>
      <w:r w:rsidRPr="00B67589">
        <w:rPr>
          <w:sz w:val="28"/>
          <w:szCs w:val="28"/>
          <w:vertAlign w:val="subscript"/>
          <w:lang w:val="en-US"/>
        </w:rPr>
        <w:t>i</w:t>
      </w:r>
      <w:r w:rsidRPr="00B67589">
        <w:rPr>
          <w:sz w:val="28"/>
          <w:szCs w:val="28"/>
          <w:lang w:val="en-US"/>
        </w:rPr>
        <w:t xml:space="preserve"> = M = x</w:t>
      </w:r>
      <w:r w:rsidRPr="00B67589">
        <w:rPr>
          <w:sz w:val="28"/>
          <w:szCs w:val="28"/>
          <w:vertAlign w:val="subscript"/>
          <w:lang w:val="en-US"/>
        </w:rPr>
        <w:t>n</w:t>
      </w:r>
      <w:r w:rsidRPr="00B67589">
        <w:rPr>
          <w:sz w:val="28"/>
          <w:szCs w:val="28"/>
          <w:vertAlign w:val="subscript"/>
        </w:rPr>
        <w:sym w:font="Symbol" w:char="F02D"/>
      </w:r>
      <w:r w:rsidRPr="00B67589">
        <w:rPr>
          <w:sz w:val="28"/>
          <w:szCs w:val="28"/>
          <w:vertAlign w:val="subscript"/>
          <w:lang w:val="en-US"/>
        </w:rPr>
        <w:t>1</w:t>
      </w:r>
      <w:r w:rsidRPr="00B67589">
        <w:rPr>
          <w:sz w:val="28"/>
          <w:szCs w:val="28"/>
        </w:rPr>
        <w:sym w:font="Symbol" w:char="F0D7"/>
      </w:r>
      <w:r w:rsidRPr="00B67589">
        <w:rPr>
          <w:sz w:val="28"/>
          <w:szCs w:val="28"/>
          <w:lang w:val="en-US"/>
        </w:rPr>
        <w:t xml:space="preserve">m </w:t>
      </w:r>
      <w:r w:rsidRPr="00B67589">
        <w:rPr>
          <w:sz w:val="28"/>
          <w:szCs w:val="28"/>
          <w:vertAlign w:val="superscript"/>
          <w:lang w:val="en-US"/>
        </w:rPr>
        <w:t>n-1</w:t>
      </w:r>
      <w:r w:rsidRPr="00B67589">
        <w:rPr>
          <w:sz w:val="28"/>
          <w:szCs w:val="28"/>
          <w:lang w:val="en-US"/>
        </w:rPr>
        <w:t xml:space="preserve"> + x</w:t>
      </w:r>
      <w:r w:rsidRPr="00B67589">
        <w:rPr>
          <w:sz w:val="28"/>
          <w:szCs w:val="28"/>
          <w:vertAlign w:val="subscript"/>
          <w:lang w:val="en-US"/>
        </w:rPr>
        <w:t>n-2</w:t>
      </w:r>
      <w:r w:rsidRPr="00B67589">
        <w:rPr>
          <w:sz w:val="28"/>
          <w:szCs w:val="28"/>
        </w:rPr>
        <w:sym w:font="Symbol" w:char="F0D7"/>
      </w:r>
      <w:r w:rsidRPr="00B67589">
        <w:rPr>
          <w:sz w:val="28"/>
          <w:szCs w:val="28"/>
          <w:lang w:val="en-US"/>
        </w:rPr>
        <w:t xml:space="preserve">m </w:t>
      </w:r>
      <w:r w:rsidRPr="00B67589">
        <w:rPr>
          <w:sz w:val="28"/>
          <w:szCs w:val="28"/>
          <w:vertAlign w:val="superscript"/>
          <w:lang w:val="en-US"/>
        </w:rPr>
        <w:t>n-2</w:t>
      </w:r>
      <w:r w:rsidRPr="00B67589">
        <w:rPr>
          <w:sz w:val="28"/>
          <w:szCs w:val="28"/>
          <w:lang w:val="en-US"/>
        </w:rPr>
        <w:t xml:space="preserve"> +… </w:t>
      </w:r>
      <w:r w:rsidRPr="00B67589">
        <w:rPr>
          <w:sz w:val="28"/>
          <w:szCs w:val="28"/>
        </w:rPr>
        <w:t>+ x</w:t>
      </w:r>
      <w:r w:rsidRPr="00B67589">
        <w:rPr>
          <w:sz w:val="28"/>
          <w:szCs w:val="28"/>
          <w:vertAlign w:val="subscript"/>
        </w:rPr>
        <w:t>0</w:t>
      </w:r>
      <w:r w:rsidRPr="00B67589">
        <w:rPr>
          <w:sz w:val="28"/>
          <w:szCs w:val="28"/>
        </w:rPr>
        <w:sym w:font="Symbol" w:char="F0D7"/>
      </w:r>
      <w:r w:rsidRPr="00B67589">
        <w:rPr>
          <w:sz w:val="28"/>
          <w:szCs w:val="28"/>
          <w:lang w:val="en-US"/>
        </w:rPr>
        <w:t>m</w:t>
      </w:r>
      <w:r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  <w:vertAlign w:val="superscript"/>
        </w:rPr>
        <w:t>0</w:t>
      </w:r>
      <w:r w:rsidRPr="00B67589">
        <w:rPr>
          <w:sz w:val="28"/>
          <w:szCs w:val="28"/>
        </w:rPr>
        <w:t>,</w:t>
      </w:r>
      <w:r w:rsidR="00E349A2">
        <w:rPr>
          <w:sz w:val="28"/>
          <w:szCs w:val="28"/>
        </w:rPr>
        <w:t xml:space="preserve">        </w:t>
      </w:r>
      <w:r w:rsidRPr="00B67589">
        <w:rPr>
          <w:sz w:val="28"/>
          <w:szCs w:val="28"/>
        </w:rPr>
        <w:t xml:space="preserve"> </w:t>
      </w:r>
      <w:r w:rsidRPr="00B67589">
        <w:rPr>
          <w:b w:val="0"/>
          <w:i w:val="0"/>
          <w:sz w:val="28"/>
          <w:szCs w:val="28"/>
        </w:rPr>
        <w:t>(1)</w:t>
      </w:r>
    </w:p>
    <w:p w:rsidR="007B1DCA" w:rsidRPr="00B67589" w:rsidRDefault="007B1DCA" w:rsidP="00713A1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где</w:t>
      </w:r>
      <w:r w:rsidR="00E349A2">
        <w:rPr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  <w:lang w:val="en-US"/>
        </w:rPr>
        <w:t>m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-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основание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системы счисления;</w:t>
      </w:r>
      <w:r w:rsidR="00E349A2">
        <w:rPr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  <w:lang w:val="en-US"/>
        </w:rPr>
        <w:t>x</w:t>
      </w:r>
      <w:r w:rsidRPr="00B67589">
        <w:rPr>
          <w:b/>
          <w:i/>
          <w:sz w:val="28"/>
          <w:szCs w:val="28"/>
          <w:vertAlign w:val="subscript"/>
        </w:rPr>
        <w:t xml:space="preserve">0 </w:t>
      </w:r>
      <w:r w:rsidRPr="00B67589">
        <w:rPr>
          <w:b/>
          <w:i/>
          <w:sz w:val="28"/>
          <w:szCs w:val="28"/>
        </w:rPr>
        <w:t>… x</w:t>
      </w:r>
      <w:r w:rsidRPr="00B67589">
        <w:rPr>
          <w:b/>
          <w:i/>
          <w:sz w:val="28"/>
          <w:szCs w:val="28"/>
          <w:vertAlign w:val="subscript"/>
        </w:rPr>
        <w:t>n-1</w:t>
      </w:r>
      <w:r w:rsidR="00B67589" w:rsidRPr="00B67589">
        <w:rPr>
          <w:sz w:val="28"/>
          <w:szCs w:val="28"/>
          <w:vertAlign w:val="subscript"/>
        </w:rPr>
        <w:t xml:space="preserve"> </w:t>
      </w:r>
      <w:r w:rsidRPr="00B67589">
        <w:rPr>
          <w:sz w:val="28"/>
          <w:szCs w:val="28"/>
        </w:rPr>
        <w:t xml:space="preserve">- коэффициенты при степенях </w:t>
      </w:r>
      <w:r w:rsidRPr="00B67589">
        <w:rPr>
          <w:b/>
          <w:i/>
          <w:sz w:val="28"/>
          <w:szCs w:val="28"/>
        </w:rPr>
        <w:t>m</w:t>
      </w:r>
      <w:r w:rsidRPr="00B67589">
        <w:rPr>
          <w:sz w:val="28"/>
          <w:szCs w:val="28"/>
        </w:rPr>
        <w:t>;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</w:rPr>
        <w:t xml:space="preserve">x </w:t>
      </w:r>
      <w:r w:rsidRPr="00B67589">
        <w:rPr>
          <w:b/>
          <w:i/>
          <w:sz w:val="28"/>
          <w:szCs w:val="28"/>
        </w:rPr>
        <w:sym w:font="Symbol" w:char="F0CC"/>
      </w:r>
      <w:r w:rsidRPr="00B67589">
        <w:rPr>
          <w:b/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 m"/>
        </w:smartTagPr>
        <w:r w:rsidRPr="00B67589">
          <w:rPr>
            <w:b/>
            <w:i/>
            <w:sz w:val="28"/>
            <w:szCs w:val="28"/>
          </w:rPr>
          <w:t>0, m</w:t>
        </w:r>
      </w:smartTag>
      <w:r w:rsidRPr="00B67589">
        <w:rPr>
          <w:b/>
          <w:i/>
          <w:sz w:val="28"/>
          <w:szCs w:val="28"/>
        </w:rPr>
        <w:t xml:space="preserve"> - 1</w:t>
      </w:r>
      <w:r w:rsidRPr="00B67589">
        <w:rPr>
          <w:sz w:val="28"/>
          <w:szCs w:val="28"/>
        </w:rPr>
        <w:t xml:space="preserve">. </w:t>
      </w:r>
    </w:p>
    <w:p w:rsidR="007B1DCA" w:rsidRPr="00B67589" w:rsidRDefault="007B1DCA" w:rsidP="00713A1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Пусть, к примеру,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значение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</w:rPr>
        <w:sym w:font="Symbol" w:char="F06C"/>
      </w:r>
      <w:r w:rsidRPr="00B67589">
        <w:rPr>
          <w:b/>
          <w:i/>
          <w:sz w:val="28"/>
          <w:szCs w:val="28"/>
          <w:vertAlign w:val="subscript"/>
        </w:rPr>
        <w:t>i</w:t>
      </w:r>
      <w:r w:rsidRPr="00B67589">
        <w:rPr>
          <w:sz w:val="28"/>
          <w:szCs w:val="28"/>
        </w:rPr>
        <w:t xml:space="preserve"> = </w:t>
      </w:r>
      <w:r w:rsidRPr="00B67589">
        <w:rPr>
          <w:b/>
          <w:i/>
          <w:sz w:val="28"/>
          <w:szCs w:val="28"/>
        </w:rPr>
        <w:t xml:space="preserve">M = 59 , </w:t>
      </w:r>
      <w:r w:rsidRPr="00B67589">
        <w:rPr>
          <w:sz w:val="28"/>
          <w:szCs w:val="28"/>
        </w:rPr>
        <w:t>тогда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его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код по основанию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  <w:lang w:val="en-US"/>
        </w:rPr>
        <w:t>m</w:t>
      </w:r>
      <w:r w:rsidRPr="00B67589">
        <w:rPr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</w:rPr>
        <w:t>= 8</w:t>
      </w:r>
      <w:r w:rsidRPr="00B67589">
        <w:rPr>
          <w:sz w:val="28"/>
          <w:szCs w:val="28"/>
        </w:rPr>
        <w:t>, будет иметь вид</w:t>
      </w:r>
    </w:p>
    <w:p w:rsidR="007B1DCA" w:rsidRPr="00B67589" w:rsidRDefault="007B1DCA" w:rsidP="00713A1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67589">
        <w:rPr>
          <w:b/>
          <w:i/>
          <w:sz w:val="28"/>
          <w:szCs w:val="28"/>
        </w:rPr>
        <w:t>M = 59 = 7·8</w:t>
      </w:r>
      <w:r w:rsidRPr="00B67589">
        <w:rPr>
          <w:b/>
          <w:i/>
          <w:sz w:val="28"/>
          <w:szCs w:val="28"/>
          <w:vertAlign w:val="superscript"/>
        </w:rPr>
        <w:t>1</w:t>
      </w:r>
      <w:r w:rsidR="00B67589" w:rsidRPr="00B67589">
        <w:rPr>
          <w:b/>
          <w:i/>
          <w:sz w:val="28"/>
          <w:szCs w:val="28"/>
          <w:vertAlign w:val="superscript"/>
        </w:rPr>
        <w:t xml:space="preserve"> </w:t>
      </w:r>
      <w:r w:rsidRPr="00B67589">
        <w:rPr>
          <w:b/>
          <w:i/>
          <w:sz w:val="28"/>
          <w:szCs w:val="28"/>
        </w:rPr>
        <w:t>+ 3·8</w:t>
      </w:r>
      <w:r w:rsidRPr="00B67589">
        <w:rPr>
          <w:b/>
          <w:i/>
          <w:sz w:val="28"/>
          <w:szCs w:val="28"/>
          <w:vertAlign w:val="superscript"/>
        </w:rPr>
        <w:t xml:space="preserve">0 </w:t>
      </w:r>
      <w:r w:rsidRPr="00B67589">
        <w:rPr>
          <w:b/>
          <w:i/>
          <w:sz w:val="28"/>
          <w:szCs w:val="28"/>
        </w:rPr>
        <w:t>=73</w:t>
      </w:r>
      <w:r w:rsidRPr="00B67589">
        <w:rPr>
          <w:b/>
          <w:i/>
          <w:sz w:val="28"/>
          <w:szCs w:val="28"/>
          <w:vertAlign w:val="subscript"/>
        </w:rPr>
        <w:t>8</w:t>
      </w:r>
      <w:r w:rsidRPr="00B67589">
        <w:rPr>
          <w:b/>
          <w:i/>
          <w:sz w:val="28"/>
          <w:szCs w:val="28"/>
        </w:rPr>
        <w:t xml:space="preserve"> .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 xml:space="preserve">Код того же числа, но по основанию </w:t>
      </w:r>
      <w:r w:rsidRPr="00B67589">
        <w:rPr>
          <w:b/>
          <w:i/>
          <w:sz w:val="28"/>
          <w:szCs w:val="28"/>
          <w:lang w:val="en-US"/>
        </w:rPr>
        <w:t>m</w:t>
      </w:r>
      <w:r w:rsidRPr="00B67589">
        <w:rPr>
          <w:b/>
          <w:i/>
          <w:sz w:val="28"/>
          <w:szCs w:val="28"/>
        </w:rPr>
        <w:t xml:space="preserve"> = 4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будет выглядеть следующим образом:</w:t>
      </w:r>
      <w:r w:rsidR="00B67589" w:rsidRPr="00B67589">
        <w:rPr>
          <w:sz w:val="28"/>
          <w:szCs w:val="28"/>
        </w:rPr>
        <w:t xml:space="preserve"> </w:t>
      </w:r>
    </w:p>
    <w:p w:rsidR="007B1DCA" w:rsidRPr="00B67589" w:rsidRDefault="007B1DCA" w:rsidP="00713A11">
      <w:pPr>
        <w:pStyle w:val="a5"/>
        <w:spacing w:line="360" w:lineRule="auto"/>
        <w:ind w:left="0" w:firstLine="709"/>
        <w:jc w:val="both"/>
        <w:rPr>
          <w:b/>
          <w:i/>
          <w:sz w:val="28"/>
          <w:szCs w:val="28"/>
          <w:vertAlign w:val="subscript"/>
        </w:rPr>
      </w:pPr>
      <w:r w:rsidRPr="00B67589">
        <w:rPr>
          <w:b/>
          <w:i/>
          <w:sz w:val="28"/>
          <w:szCs w:val="28"/>
        </w:rPr>
        <w:t>M = 59 = 3</w:t>
      </w:r>
      <w:r w:rsidRPr="00B67589">
        <w:rPr>
          <w:b/>
          <w:i/>
          <w:sz w:val="28"/>
          <w:szCs w:val="28"/>
        </w:rPr>
        <w:sym w:font="Symbol" w:char="F0D7"/>
      </w:r>
      <w:r w:rsidRPr="00B67589">
        <w:rPr>
          <w:b/>
          <w:i/>
          <w:sz w:val="28"/>
          <w:szCs w:val="28"/>
        </w:rPr>
        <w:t>4</w:t>
      </w:r>
      <w:r w:rsidRPr="00B67589">
        <w:rPr>
          <w:b/>
          <w:i/>
          <w:sz w:val="28"/>
          <w:szCs w:val="28"/>
          <w:vertAlign w:val="superscript"/>
        </w:rPr>
        <w:t>2</w:t>
      </w:r>
      <w:r w:rsidRPr="00B67589">
        <w:rPr>
          <w:b/>
          <w:i/>
          <w:sz w:val="28"/>
          <w:szCs w:val="28"/>
        </w:rPr>
        <w:t xml:space="preserve"> + 2</w:t>
      </w:r>
      <w:r w:rsidRPr="00B67589">
        <w:rPr>
          <w:b/>
          <w:i/>
          <w:sz w:val="28"/>
          <w:szCs w:val="28"/>
        </w:rPr>
        <w:sym w:font="Symbol" w:char="F0D7"/>
      </w:r>
      <w:r w:rsidRPr="00B67589">
        <w:rPr>
          <w:b/>
          <w:i/>
          <w:sz w:val="28"/>
          <w:szCs w:val="28"/>
        </w:rPr>
        <w:t>4</w:t>
      </w:r>
      <w:r w:rsidRPr="00B67589">
        <w:rPr>
          <w:b/>
          <w:i/>
          <w:sz w:val="28"/>
          <w:szCs w:val="28"/>
          <w:vertAlign w:val="superscript"/>
        </w:rPr>
        <w:t>1</w:t>
      </w:r>
      <w:r w:rsidRPr="00B67589">
        <w:rPr>
          <w:b/>
          <w:i/>
          <w:sz w:val="28"/>
          <w:szCs w:val="28"/>
        </w:rPr>
        <w:t>+ 3</w:t>
      </w:r>
      <w:r w:rsidRPr="00B67589">
        <w:rPr>
          <w:b/>
          <w:i/>
          <w:sz w:val="28"/>
          <w:szCs w:val="28"/>
        </w:rPr>
        <w:sym w:font="Symbol" w:char="F0D7"/>
      </w:r>
      <w:r w:rsidRPr="00B67589">
        <w:rPr>
          <w:b/>
          <w:i/>
          <w:sz w:val="28"/>
          <w:szCs w:val="28"/>
        </w:rPr>
        <w:t>4</w:t>
      </w:r>
      <w:r w:rsidRPr="00B67589">
        <w:rPr>
          <w:b/>
          <w:i/>
          <w:sz w:val="28"/>
          <w:szCs w:val="28"/>
          <w:vertAlign w:val="superscript"/>
        </w:rPr>
        <w:t>0</w:t>
      </w:r>
      <w:r w:rsidRPr="00B67589">
        <w:rPr>
          <w:b/>
          <w:i/>
          <w:sz w:val="28"/>
          <w:szCs w:val="28"/>
        </w:rPr>
        <w:t xml:space="preserve"> = 323</w:t>
      </w:r>
      <w:r w:rsidRPr="00B67589">
        <w:rPr>
          <w:b/>
          <w:i/>
          <w:sz w:val="28"/>
          <w:szCs w:val="28"/>
          <w:vertAlign w:val="subscript"/>
        </w:rPr>
        <w:t xml:space="preserve">4 </w:t>
      </w:r>
      <w:r w:rsidRPr="00B67589">
        <w:rPr>
          <w:b/>
          <w:i/>
          <w:sz w:val="28"/>
          <w:szCs w:val="28"/>
        </w:rPr>
        <w:t>.</w:t>
      </w:r>
    </w:p>
    <w:p w:rsidR="007B1DCA" w:rsidRPr="00B67589" w:rsidRDefault="007B1DCA" w:rsidP="00713A1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Наконец, если основание кода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</w:rPr>
        <w:t>m = 2</w:t>
      </w:r>
      <w:r w:rsidRPr="00B67589">
        <w:rPr>
          <w:sz w:val="28"/>
          <w:szCs w:val="28"/>
        </w:rPr>
        <w:t>,</w:t>
      </w:r>
      <w:r w:rsidRPr="00B67589">
        <w:rPr>
          <w:sz w:val="28"/>
          <w:szCs w:val="28"/>
        </w:rPr>
        <w:tab/>
        <w:t xml:space="preserve"> то</w:t>
      </w:r>
      <w:r w:rsidR="00E349A2">
        <w:rPr>
          <w:sz w:val="28"/>
          <w:szCs w:val="28"/>
        </w:rPr>
        <w:t xml:space="preserve"> </w:t>
      </w:r>
    </w:p>
    <w:p w:rsidR="007B1DCA" w:rsidRPr="00B67589" w:rsidRDefault="007B1DCA" w:rsidP="00713A1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67589">
        <w:rPr>
          <w:b/>
          <w:i/>
          <w:sz w:val="28"/>
          <w:szCs w:val="28"/>
        </w:rPr>
        <w:t>M = 59</w:t>
      </w:r>
      <w:r w:rsidR="00B67589" w:rsidRPr="00B67589">
        <w:rPr>
          <w:b/>
          <w:i/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</w:rPr>
        <w:t>= 1</w:t>
      </w:r>
      <w:r w:rsidRPr="00B67589">
        <w:rPr>
          <w:b/>
          <w:i/>
          <w:sz w:val="28"/>
          <w:szCs w:val="28"/>
        </w:rPr>
        <w:sym w:font="Symbol" w:char="F0D7"/>
      </w:r>
      <w:r w:rsidRPr="00B67589">
        <w:rPr>
          <w:b/>
          <w:i/>
          <w:sz w:val="28"/>
          <w:szCs w:val="28"/>
        </w:rPr>
        <w:t>2</w:t>
      </w:r>
      <w:r w:rsidRPr="00B67589">
        <w:rPr>
          <w:b/>
          <w:i/>
          <w:sz w:val="28"/>
          <w:szCs w:val="28"/>
          <w:vertAlign w:val="superscript"/>
        </w:rPr>
        <w:t>5</w:t>
      </w:r>
      <w:r w:rsidRPr="00B67589">
        <w:rPr>
          <w:b/>
          <w:i/>
          <w:sz w:val="28"/>
          <w:szCs w:val="28"/>
        </w:rPr>
        <w:t xml:space="preserve"> + 1</w:t>
      </w:r>
      <w:r w:rsidRPr="00B67589">
        <w:rPr>
          <w:b/>
          <w:i/>
          <w:sz w:val="28"/>
          <w:szCs w:val="28"/>
        </w:rPr>
        <w:sym w:font="Symbol" w:char="F0D7"/>
      </w:r>
      <w:r w:rsidRPr="00B67589">
        <w:rPr>
          <w:b/>
          <w:i/>
          <w:sz w:val="28"/>
          <w:szCs w:val="28"/>
        </w:rPr>
        <w:t>2</w:t>
      </w:r>
      <w:r w:rsidRPr="00B67589">
        <w:rPr>
          <w:b/>
          <w:i/>
          <w:sz w:val="28"/>
          <w:szCs w:val="28"/>
          <w:vertAlign w:val="superscript"/>
        </w:rPr>
        <w:t>4</w:t>
      </w:r>
      <w:r w:rsidRPr="00B67589">
        <w:rPr>
          <w:b/>
          <w:i/>
          <w:sz w:val="28"/>
          <w:szCs w:val="28"/>
        </w:rPr>
        <w:t xml:space="preserve"> + 1</w:t>
      </w:r>
      <w:r w:rsidRPr="00B67589">
        <w:rPr>
          <w:b/>
          <w:i/>
          <w:sz w:val="28"/>
          <w:szCs w:val="28"/>
        </w:rPr>
        <w:sym w:font="Symbol" w:char="F0D7"/>
      </w:r>
      <w:r w:rsidRPr="00B67589">
        <w:rPr>
          <w:b/>
          <w:i/>
          <w:sz w:val="28"/>
          <w:szCs w:val="28"/>
        </w:rPr>
        <w:t>2</w:t>
      </w:r>
      <w:r w:rsidRPr="00B67589">
        <w:rPr>
          <w:b/>
          <w:i/>
          <w:sz w:val="28"/>
          <w:szCs w:val="28"/>
          <w:vertAlign w:val="superscript"/>
        </w:rPr>
        <w:t>3</w:t>
      </w:r>
      <w:r w:rsidRPr="00B67589">
        <w:rPr>
          <w:b/>
          <w:i/>
          <w:sz w:val="28"/>
          <w:szCs w:val="28"/>
        </w:rPr>
        <w:t xml:space="preserve"> + 0</w:t>
      </w:r>
      <w:r w:rsidRPr="00B67589">
        <w:rPr>
          <w:b/>
          <w:i/>
          <w:sz w:val="28"/>
          <w:szCs w:val="28"/>
        </w:rPr>
        <w:sym w:font="Symbol" w:char="F0D7"/>
      </w:r>
      <w:r w:rsidRPr="00B67589">
        <w:rPr>
          <w:b/>
          <w:i/>
          <w:sz w:val="28"/>
          <w:szCs w:val="28"/>
        </w:rPr>
        <w:t>2</w:t>
      </w:r>
      <w:r w:rsidRPr="00B67589">
        <w:rPr>
          <w:b/>
          <w:i/>
          <w:sz w:val="28"/>
          <w:szCs w:val="28"/>
          <w:vertAlign w:val="superscript"/>
        </w:rPr>
        <w:t>2</w:t>
      </w:r>
      <w:r w:rsidRPr="00B67589">
        <w:rPr>
          <w:b/>
          <w:i/>
          <w:sz w:val="28"/>
          <w:szCs w:val="28"/>
        </w:rPr>
        <w:t xml:space="preserve"> + 1</w:t>
      </w:r>
      <w:r w:rsidRPr="00B67589">
        <w:rPr>
          <w:b/>
          <w:i/>
          <w:sz w:val="28"/>
          <w:szCs w:val="28"/>
        </w:rPr>
        <w:sym w:font="Symbol" w:char="F0D7"/>
      </w:r>
      <w:r w:rsidRPr="00B67589">
        <w:rPr>
          <w:b/>
          <w:i/>
          <w:sz w:val="28"/>
          <w:szCs w:val="28"/>
        </w:rPr>
        <w:t>2</w:t>
      </w:r>
      <w:r w:rsidRPr="00B67589">
        <w:rPr>
          <w:b/>
          <w:i/>
          <w:sz w:val="28"/>
          <w:szCs w:val="28"/>
          <w:vertAlign w:val="superscript"/>
        </w:rPr>
        <w:t>1</w:t>
      </w:r>
      <w:r w:rsidRPr="00B67589">
        <w:rPr>
          <w:b/>
          <w:i/>
          <w:sz w:val="28"/>
          <w:szCs w:val="28"/>
        </w:rPr>
        <w:t xml:space="preserve"> + 1</w:t>
      </w:r>
      <w:r w:rsidRPr="00B67589">
        <w:rPr>
          <w:b/>
          <w:i/>
          <w:sz w:val="28"/>
          <w:szCs w:val="28"/>
        </w:rPr>
        <w:sym w:font="Symbol" w:char="F0D7"/>
      </w:r>
      <w:r w:rsidRPr="00B67589">
        <w:rPr>
          <w:b/>
          <w:i/>
          <w:sz w:val="28"/>
          <w:szCs w:val="28"/>
        </w:rPr>
        <w:t>2</w:t>
      </w:r>
      <w:r w:rsidRPr="00B67589">
        <w:rPr>
          <w:b/>
          <w:i/>
          <w:sz w:val="28"/>
          <w:szCs w:val="28"/>
          <w:vertAlign w:val="superscript"/>
        </w:rPr>
        <w:t>0</w:t>
      </w:r>
      <w:r w:rsidR="00B67589" w:rsidRPr="00B67589">
        <w:rPr>
          <w:b/>
          <w:i/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</w:rPr>
        <w:t>= 111011</w:t>
      </w:r>
      <w:r w:rsidRPr="00B67589">
        <w:rPr>
          <w:b/>
          <w:i/>
          <w:sz w:val="28"/>
          <w:szCs w:val="28"/>
          <w:vertAlign w:val="subscript"/>
        </w:rPr>
        <w:t>2</w:t>
      </w:r>
      <w:r w:rsidRPr="00B67589">
        <w:rPr>
          <w:sz w:val="28"/>
          <w:szCs w:val="28"/>
        </w:rPr>
        <w:t xml:space="preserve"> .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 xml:space="preserve">Таким образом, числа </w:t>
      </w:r>
      <w:r w:rsidRPr="00B67589">
        <w:rPr>
          <w:b/>
          <w:i/>
          <w:sz w:val="28"/>
          <w:szCs w:val="28"/>
        </w:rPr>
        <w:t>73</w:t>
      </w:r>
      <w:r w:rsidRPr="00B67589">
        <w:rPr>
          <w:sz w:val="28"/>
          <w:szCs w:val="28"/>
        </w:rPr>
        <w:t xml:space="preserve">, </w:t>
      </w:r>
      <w:r w:rsidRPr="00B67589">
        <w:rPr>
          <w:b/>
          <w:i/>
          <w:sz w:val="28"/>
          <w:szCs w:val="28"/>
        </w:rPr>
        <w:t>323</w:t>
      </w:r>
      <w:r w:rsidRPr="00B67589">
        <w:rPr>
          <w:sz w:val="28"/>
          <w:szCs w:val="28"/>
        </w:rPr>
        <w:t xml:space="preserve"> и </w:t>
      </w:r>
      <w:r w:rsidRPr="00B67589">
        <w:rPr>
          <w:b/>
          <w:i/>
          <w:sz w:val="28"/>
          <w:szCs w:val="28"/>
        </w:rPr>
        <w:t>111011</w:t>
      </w:r>
      <w:r w:rsidRPr="00B67589">
        <w:rPr>
          <w:sz w:val="28"/>
          <w:szCs w:val="28"/>
        </w:rPr>
        <w:t xml:space="preserve"> можно считать, соответственно, восьмеричным, четверичным и двоичным кодами числа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</w:rPr>
        <w:t>M</w:t>
      </w:r>
      <w:r w:rsidR="00B67589" w:rsidRPr="00B67589">
        <w:rPr>
          <w:b/>
          <w:i/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</w:rPr>
        <w:t>=</w:t>
      </w:r>
      <w:r w:rsidR="00B67589" w:rsidRPr="00B67589">
        <w:rPr>
          <w:b/>
          <w:i/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</w:rPr>
        <w:t>59</w:t>
      </w:r>
      <w:r w:rsidRPr="00B67589">
        <w:rPr>
          <w:sz w:val="28"/>
          <w:szCs w:val="28"/>
        </w:rPr>
        <w:t xml:space="preserve">. 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 xml:space="preserve">В принципе основание кода может быть любым, однако наибольшее распространение получили </w:t>
      </w:r>
      <w:r w:rsidRPr="00B67589">
        <w:rPr>
          <w:i/>
          <w:sz w:val="28"/>
          <w:szCs w:val="28"/>
        </w:rPr>
        <w:t>двоичные коды</w:t>
      </w:r>
      <w:r w:rsidRPr="00B67589">
        <w:rPr>
          <w:sz w:val="28"/>
          <w:szCs w:val="28"/>
        </w:rPr>
        <w:t xml:space="preserve">, или коды с основанием </w:t>
      </w:r>
      <w:r w:rsidRPr="00B67589">
        <w:rPr>
          <w:b/>
          <w:i/>
          <w:sz w:val="28"/>
          <w:szCs w:val="28"/>
        </w:rPr>
        <w:t xml:space="preserve">2, </w:t>
      </w:r>
      <w:r w:rsidRPr="00B67589">
        <w:rPr>
          <w:sz w:val="28"/>
          <w:szCs w:val="28"/>
        </w:rPr>
        <w:t>для</w:t>
      </w:r>
      <w:r w:rsidRPr="00B67589">
        <w:rPr>
          <w:b/>
          <w:i/>
          <w:sz w:val="28"/>
          <w:szCs w:val="28"/>
        </w:rPr>
        <w:t xml:space="preserve"> </w:t>
      </w:r>
      <w:r w:rsidRPr="00B67589">
        <w:rPr>
          <w:sz w:val="28"/>
          <w:szCs w:val="28"/>
        </w:rPr>
        <w:t xml:space="preserve">которых размер алфавита кодовых символов </w:t>
      </w:r>
      <w:r w:rsidRPr="00B67589">
        <w:rPr>
          <w:b/>
          <w:i/>
          <w:sz w:val="28"/>
          <w:szCs w:val="28"/>
          <w:lang w:val="en-US"/>
        </w:rPr>
        <w:sym w:font="Symbol" w:char="F0C2"/>
      </w:r>
      <w:r w:rsidRPr="00B67589">
        <w:rPr>
          <w:b/>
          <w:i/>
          <w:sz w:val="28"/>
          <w:szCs w:val="28"/>
        </w:rPr>
        <w:t xml:space="preserve">{ </w:t>
      </w:r>
      <w:r w:rsidRPr="00B67589">
        <w:rPr>
          <w:b/>
          <w:i/>
          <w:sz w:val="28"/>
          <w:szCs w:val="28"/>
          <w:lang w:val="en-US"/>
        </w:rPr>
        <w:t>x</w:t>
      </w:r>
      <w:r w:rsidRPr="00B67589">
        <w:rPr>
          <w:b/>
          <w:i/>
          <w:sz w:val="28"/>
          <w:szCs w:val="28"/>
          <w:vertAlign w:val="subscript"/>
          <w:lang w:val="en-US"/>
        </w:rPr>
        <w:t>j</w:t>
      </w:r>
      <w:r w:rsidRPr="00B67589">
        <w:rPr>
          <w:b/>
          <w:i/>
          <w:sz w:val="28"/>
          <w:szCs w:val="28"/>
          <w:vertAlign w:val="subscript"/>
        </w:rPr>
        <w:t xml:space="preserve"> </w:t>
      </w:r>
      <w:r w:rsidRPr="00B67589">
        <w:rPr>
          <w:b/>
          <w:i/>
          <w:sz w:val="28"/>
          <w:szCs w:val="28"/>
        </w:rPr>
        <w:t xml:space="preserve">} </w:t>
      </w:r>
      <w:r w:rsidRPr="00B67589">
        <w:rPr>
          <w:sz w:val="28"/>
          <w:szCs w:val="28"/>
        </w:rPr>
        <w:t xml:space="preserve">равен двум, </w:t>
      </w:r>
      <w:r w:rsidRPr="00B67589">
        <w:rPr>
          <w:b/>
          <w:i/>
          <w:sz w:val="28"/>
          <w:szCs w:val="28"/>
        </w:rPr>
        <w:t>x</w:t>
      </w:r>
      <w:r w:rsidRPr="00B67589">
        <w:rPr>
          <w:b/>
          <w:i/>
          <w:sz w:val="28"/>
          <w:szCs w:val="28"/>
          <w:vertAlign w:val="subscript"/>
          <w:lang w:val="en-US"/>
        </w:rPr>
        <w:t>j</w:t>
      </w:r>
      <w:r w:rsidRPr="00B67589">
        <w:rPr>
          <w:b/>
          <w:i/>
          <w:sz w:val="28"/>
          <w:szCs w:val="28"/>
        </w:rPr>
        <w:t xml:space="preserve"> </w:t>
      </w:r>
      <w:r w:rsidRPr="00B67589">
        <w:rPr>
          <w:b/>
          <w:i/>
          <w:sz w:val="28"/>
          <w:szCs w:val="28"/>
        </w:rPr>
        <w:sym w:font="Symbol" w:char="F0CC"/>
      </w:r>
      <w:r w:rsidRPr="00B67589">
        <w:rPr>
          <w:b/>
          <w:i/>
          <w:sz w:val="28"/>
          <w:szCs w:val="28"/>
        </w:rPr>
        <w:t xml:space="preserve"> 0,1. </w:t>
      </w:r>
      <w:r w:rsidRPr="00B67589">
        <w:rPr>
          <w:sz w:val="28"/>
          <w:szCs w:val="28"/>
        </w:rPr>
        <w:t xml:space="preserve">Двоичные коды, то есть коды, содержащие только </w:t>
      </w:r>
      <w:r w:rsidRPr="00B67589">
        <w:rPr>
          <w:i/>
          <w:sz w:val="28"/>
          <w:szCs w:val="28"/>
        </w:rPr>
        <w:t>нули и единицы,</w:t>
      </w:r>
      <w:r w:rsidRPr="00B67589">
        <w:rPr>
          <w:sz w:val="28"/>
          <w:szCs w:val="28"/>
        </w:rPr>
        <w:t xml:space="preserve"> очень просто формируются и передаются по каналам связи и, главное, являются внутренним языком цифровых </w:t>
      </w:r>
      <w:r w:rsidRPr="00B67589">
        <w:rPr>
          <w:i/>
          <w:sz w:val="28"/>
          <w:szCs w:val="28"/>
        </w:rPr>
        <w:t>ЭВМ</w:t>
      </w:r>
      <w:r w:rsidRPr="00B67589">
        <w:rPr>
          <w:sz w:val="28"/>
          <w:szCs w:val="28"/>
        </w:rPr>
        <w:t xml:space="preserve">, то есть без всяких преобразований могут обрабатываться цифровыми средствами. Поэтому, когда речь идет о кодировании и кодах, чаще всего имеют в виду именно </w:t>
      </w:r>
      <w:r w:rsidRPr="00B67589">
        <w:rPr>
          <w:i/>
          <w:sz w:val="28"/>
          <w:szCs w:val="28"/>
        </w:rPr>
        <w:t>двоичные коды.</w:t>
      </w:r>
      <w:r w:rsidR="00B67589" w:rsidRPr="00B67589">
        <w:rPr>
          <w:i/>
          <w:sz w:val="28"/>
          <w:szCs w:val="28"/>
        </w:rPr>
        <w:t xml:space="preserve"> </w:t>
      </w:r>
      <w:r w:rsidRPr="00B67589">
        <w:rPr>
          <w:sz w:val="28"/>
          <w:szCs w:val="28"/>
        </w:rPr>
        <w:t>В дальнейшем будем рассматривать в основном двоичное кодирование.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 xml:space="preserve">Самым простым способом представления или задания кодов являются кодовые таблицы, ставящие в соответствие сообщениям </w:t>
      </w:r>
      <w:r w:rsidRPr="00B67589">
        <w:rPr>
          <w:b/>
          <w:bCs/>
          <w:i/>
          <w:iCs/>
          <w:sz w:val="28"/>
          <w:szCs w:val="28"/>
        </w:rPr>
        <w:sym w:font="Symbol" w:char="F06C"/>
      </w:r>
      <w:r w:rsidRPr="00B67589">
        <w:rPr>
          <w:b/>
          <w:bCs/>
          <w:i/>
          <w:iCs/>
          <w:sz w:val="28"/>
          <w:szCs w:val="28"/>
          <w:vertAlign w:val="subscript"/>
          <w:lang w:val="en-US"/>
        </w:rPr>
        <w:t>i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соответствующие им коды (табл. 1).</w:t>
      </w:r>
    </w:p>
    <w:p w:rsidR="00B67589" w:rsidRDefault="00B67589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8007" w:type="dxa"/>
        <w:tblInd w:w="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1113"/>
        <w:gridCol w:w="1978"/>
        <w:gridCol w:w="1855"/>
        <w:gridCol w:w="1978"/>
      </w:tblGrid>
      <w:tr w:rsidR="00B67589" w:rsidRPr="00B67589" w:rsidTr="00B67589">
        <w:trPr>
          <w:trHeight w:val="543"/>
        </w:trPr>
        <w:tc>
          <w:tcPr>
            <w:tcW w:w="108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 xml:space="preserve">Буква </w:t>
            </w:r>
            <w:r w:rsidRPr="00B67589">
              <w:rPr>
                <w:sz w:val="20"/>
              </w:rPr>
              <w:sym w:font="Symbol" w:char="F06C"/>
            </w:r>
            <w:r w:rsidRPr="00B67589">
              <w:rPr>
                <w:sz w:val="20"/>
                <w:vertAlign w:val="subscript"/>
              </w:rPr>
              <w:t>i</w:t>
            </w:r>
          </w:p>
        </w:tc>
        <w:tc>
          <w:tcPr>
            <w:tcW w:w="111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 xml:space="preserve">Число </w:t>
            </w:r>
            <w:r w:rsidRPr="00B67589">
              <w:rPr>
                <w:sz w:val="20"/>
              </w:rPr>
              <w:sym w:font="Symbol" w:char="F06C"/>
            </w:r>
            <w:r w:rsidRPr="00B67589">
              <w:rPr>
                <w:sz w:val="20"/>
                <w:vertAlign w:val="subscript"/>
              </w:rPr>
              <w:t>i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B67589">
              <w:rPr>
                <w:sz w:val="20"/>
              </w:rPr>
              <w:t>Код</w:t>
            </w:r>
          </w:p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с основанием 10</w:t>
            </w:r>
          </w:p>
        </w:tc>
        <w:tc>
          <w:tcPr>
            <w:tcW w:w="1855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B67589">
              <w:rPr>
                <w:sz w:val="20"/>
              </w:rPr>
              <w:t>Код</w:t>
            </w:r>
          </w:p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с основанием 4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B67589">
              <w:rPr>
                <w:sz w:val="20"/>
              </w:rPr>
              <w:t>Код</w:t>
            </w:r>
          </w:p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с основанием 2</w:t>
            </w:r>
          </w:p>
        </w:tc>
      </w:tr>
      <w:tr w:rsidR="00B67589" w:rsidRPr="00B67589" w:rsidTr="00B67589">
        <w:trPr>
          <w:trHeight w:val="216"/>
        </w:trPr>
        <w:tc>
          <w:tcPr>
            <w:tcW w:w="108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А</w:t>
            </w:r>
          </w:p>
        </w:tc>
        <w:tc>
          <w:tcPr>
            <w:tcW w:w="111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0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0</w:t>
            </w:r>
          </w:p>
        </w:tc>
        <w:tc>
          <w:tcPr>
            <w:tcW w:w="1855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00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000</w:t>
            </w:r>
          </w:p>
        </w:tc>
      </w:tr>
      <w:tr w:rsidR="00B67589" w:rsidRPr="00B67589" w:rsidTr="00B67589">
        <w:trPr>
          <w:trHeight w:val="216"/>
        </w:trPr>
        <w:tc>
          <w:tcPr>
            <w:tcW w:w="108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Б</w:t>
            </w:r>
          </w:p>
        </w:tc>
        <w:tc>
          <w:tcPr>
            <w:tcW w:w="111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1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1</w:t>
            </w:r>
          </w:p>
        </w:tc>
        <w:tc>
          <w:tcPr>
            <w:tcW w:w="1855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01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001</w:t>
            </w:r>
          </w:p>
        </w:tc>
      </w:tr>
      <w:tr w:rsidR="00B67589" w:rsidRPr="00B67589" w:rsidTr="00B67589">
        <w:trPr>
          <w:trHeight w:val="230"/>
        </w:trPr>
        <w:tc>
          <w:tcPr>
            <w:tcW w:w="108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В</w:t>
            </w:r>
          </w:p>
        </w:tc>
        <w:tc>
          <w:tcPr>
            <w:tcW w:w="111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2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2</w:t>
            </w:r>
          </w:p>
        </w:tc>
        <w:tc>
          <w:tcPr>
            <w:tcW w:w="1855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02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010</w:t>
            </w:r>
          </w:p>
        </w:tc>
      </w:tr>
      <w:tr w:rsidR="00B67589" w:rsidRPr="00B67589" w:rsidTr="00B67589">
        <w:trPr>
          <w:trHeight w:val="216"/>
        </w:trPr>
        <w:tc>
          <w:tcPr>
            <w:tcW w:w="108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Г</w:t>
            </w:r>
          </w:p>
        </w:tc>
        <w:tc>
          <w:tcPr>
            <w:tcW w:w="111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3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3</w:t>
            </w:r>
          </w:p>
        </w:tc>
        <w:tc>
          <w:tcPr>
            <w:tcW w:w="1855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03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011</w:t>
            </w:r>
          </w:p>
        </w:tc>
      </w:tr>
      <w:tr w:rsidR="00B67589" w:rsidRPr="00B67589" w:rsidTr="00B67589">
        <w:trPr>
          <w:trHeight w:val="216"/>
        </w:trPr>
        <w:tc>
          <w:tcPr>
            <w:tcW w:w="108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Д</w:t>
            </w:r>
          </w:p>
        </w:tc>
        <w:tc>
          <w:tcPr>
            <w:tcW w:w="111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4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4</w:t>
            </w:r>
          </w:p>
        </w:tc>
        <w:tc>
          <w:tcPr>
            <w:tcW w:w="1855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10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100</w:t>
            </w:r>
          </w:p>
        </w:tc>
      </w:tr>
      <w:tr w:rsidR="00B67589" w:rsidRPr="00B67589" w:rsidTr="00B67589">
        <w:trPr>
          <w:trHeight w:val="230"/>
        </w:trPr>
        <w:tc>
          <w:tcPr>
            <w:tcW w:w="108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Е</w:t>
            </w:r>
          </w:p>
        </w:tc>
        <w:tc>
          <w:tcPr>
            <w:tcW w:w="111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5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5</w:t>
            </w:r>
          </w:p>
        </w:tc>
        <w:tc>
          <w:tcPr>
            <w:tcW w:w="1855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11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101</w:t>
            </w:r>
          </w:p>
        </w:tc>
      </w:tr>
      <w:tr w:rsidR="00B67589" w:rsidRPr="00B67589" w:rsidTr="00B67589">
        <w:trPr>
          <w:trHeight w:val="216"/>
        </w:trPr>
        <w:tc>
          <w:tcPr>
            <w:tcW w:w="108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Ж</w:t>
            </w:r>
          </w:p>
        </w:tc>
        <w:tc>
          <w:tcPr>
            <w:tcW w:w="111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6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6</w:t>
            </w:r>
          </w:p>
        </w:tc>
        <w:tc>
          <w:tcPr>
            <w:tcW w:w="1855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12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110</w:t>
            </w:r>
          </w:p>
        </w:tc>
      </w:tr>
      <w:tr w:rsidR="00B67589" w:rsidRPr="00B67589" w:rsidTr="00B67589">
        <w:trPr>
          <w:trHeight w:val="216"/>
        </w:trPr>
        <w:tc>
          <w:tcPr>
            <w:tcW w:w="108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З</w:t>
            </w:r>
          </w:p>
        </w:tc>
        <w:tc>
          <w:tcPr>
            <w:tcW w:w="1113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7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7</w:t>
            </w:r>
          </w:p>
        </w:tc>
        <w:tc>
          <w:tcPr>
            <w:tcW w:w="1855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13</w:t>
            </w:r>
          </w:p>
        </w:tc>
        <w:tc>
          <w:tcPr>
            <w:tcW w:w="1978" w:type="dxa"/>
          </w:tcPr>
          <w:p w:rsidR="00B67589" w:rsidRPr="00B67589" w:rsidRDefault="00B67589" w:rsidP="00B67589">
            <w:pPr>
              <w:framePr w:hSpace="142" w:wrap="notBeside" w:vAnchor="text" w:hAnchor="page" w:x="2124" w:y="495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B67589">
              <w:rPr>
                <w:sz w:val="20"/>
              </w:rPr>
              <w:t>111</w:t>
            </w:r>
          </w:p>
        </w:tc>
      </w:tr>
    </w:tbl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 xml:space="preserve">Таблица 1 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E349A2" w:rsidRDefault="007B1DCA" w:rsidP="00713A11">
      <w:pPr>
        <w:pStyle w:val="21"/>
        <w:spacing w:after="0" w:line="360" w:lineRule="auto"/>
        <w:ind w:left="0" w:firstLine="709"/>
        <w:jc w:val="both"/>
        <w:rPr>
          <w:i/>
          <w:iCs/>
          <w:sz w:val="28"/>
          <w:szCs w:val="28"/>
        </w:rPr>
      </w:pPr>
      <w:r w:rsidRPr="00B67589">
        <w:rPr>
          <w:i/>
          <w:iCs/>
          <w:sz w:val="28"/>
          <w:szCs w:val="28"/>
        </w:rPr>
        <w:t>Другим наглядным и удобным способом описания кодов является их представление в виде</w:t>
      </w:r>
      <w:r w:rsidR="00E349A2">
        <w:rPr>
          <w:i/>
          <w:iCs/>
          <w:sz w:val="28"/>
          <w:szCs w:val="28"/>
        </w:rPr>
        <w:t xml:space="preserve"> </w:t>
      </w:r>
      <w:r w:rsidRPr="00B67589">
        <w:rPr>
          <w:i/>
          <w:iCs/>
          <w:sz w:val="28"/>
          <w:szCs w:val="28"/>
        </w:rPr>
        <w:t>кодового дерева</w:t>
      </w:r>
      <w:r w:rsidR="00E349A2">
        <w:rPr>
          <w:i/>
          <w:iCs/>
          <w:sz w:val="28"/>
          <w:szCs w:val="28"/>
        </w:rPr>
        <w:t xml:space="preserve"> </w:t>
      </w:r>
      <w:r w:rsidRPr="00B67589">
        <w:rPr>
          <w:i/>
          <w:iCs/>
          <w:sz w:val="28"/>
          <w:szCs w:val="28"/>
        </w:rPr>
        <w:t xml:space="preserve">(рис..1). </w:t>
      </w:r>
    </w:p>
    <w:p w:rsidR="00B67589" w:rsidRPr="00E349A2" w:rsidRDefault="00B67589" w:rsidP="00713A11">
      <w:pPr>
        <w:pStyle w:val="21"/>
        <w:spacing w:after="0" w:line="360" w:lineRule="auto"/>
        <w:ind w:left="0" w:firstLine="709"/>
        <w:jc w:val="both"/>
        <w:rPr>
          <w:i/>
          <w:iCs/>
          <w:sz w:val="28"/>
          <w:szCs w:val="28"/>
        </w:rPr>
      </w:pPr>
    </w:p>
    <w:p w:rsidR="007B1DCA" w:rsidRPr="00B67589" w:rsidRDefault="007B1DCA" w:rsidP="00713A11">
      <w:pPr>
        <w:framePr w:w="7008" w:h="3288" w:hRule="exact" w:hSpace="142" w:wrap="notBeside" w:vAnchor="text" w:hAnchor="page" w:x="2781" w:y="153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67589">
        <w:rPr>
          <w:sz w:val="28"/>
          <w:szCs w:val="28"/>
        </w:rPr>
        <w:tab/>
        <w:t>Корень</w:t>
      </w:r>
      <w:r w:rsidRPr="00B67589">
        <w:rPr>
          <w:sz w:val="28"/>
          <w:szCs w:val="28"/>
        </w:rPr>
        <w:tab/>
      </w:r>
      <w:r w:rsidRPr="00B67589">
        <w:rPr>
          <w:sz w:val="28"/>
          <w:szCs w:val="28"/>
        </w:rPr>
        <w:tab/>
      </w:r>
      <w:r w:rsidRPr="00B67589">
        <w:rPr>
          <w:sz w:val="28"/>
          <w:szCs w:val="28"/>
        </w:rPr>
        <w:tab/>
      </w:r>
      <w:r w:rsidR="00E349A2">
        <w:rPr>
          <w:sz w:val="28"/>
          <w:szCs w:val="28"/>
        </w:rPr>
        <w:t xml:space="preserve">    </w:t>
      </w:r>
      <w:r w:rsidRPr="00B67589">
        <w:rPr>
          <w:sz w:val="28"/>
          <w:szCs w:val="28"/>
        </w:rPr>
        <w:t>Узлы</w:t>
      </w:r>
    </w:p>
    <w:p w:rsidR="007B1DCA" w:rsidRPr="00B67589" w:rsidRDefault="00AD77F0" w:rsidP="00713A11">
      <w:pPr>
        <w:framePr w:w="7008" w:h="3288" w:hRule="exact" w:hSpace="142" w:wrap="notBeside" w:vAnchor="text" w:hAnchor="page" w:x="2781" w:y="153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36.05pt;margin-top:8.5pt;width:285.8pt;height:103.15pt;z-index:251656704" coordorigin="6,-4" coordsize="19992,20004">
            <v:oval id="_x0000_s1027" style="position:absolute;left:16375;top:17809;width:738;height:2046" fillcolor="silver" strokeweight="1pt"/>
            <v:line id="_x0000_s1028" style="position:absolute;flip:x" from="4361,869" to="9611,6260" strokeweight="1pt">
              <v:stroke startarrowwidth="narrow" startarrowlength="short" endarrowwidth="narrow" endarrowlength="short"/>
            </v:line>
            <v:line id="_x0000_s1029" style="position:absolute" from="9607,869" to="15224,6260" strokeweight="1pt">
              <v:stroke startarrowwidth="narrow" startarrowlength="short" endarrowwidth="narrow" endarrowlength="short"/>
            </v:line>
            <v:line id="_x0000_s1030" style="position:absolute" from="4571,7434" to="7093,12389" strokeweight="1pt">
              <v:stroke startarrowwidth="narrow" startarrowlength="short" endarrowwidth="narrow" endarrowlength="short"/>
            </v:line>
            <v:line id="_x0000_s1031" style="position:absolute;flip:x" from="12335,7143" to="14857,12098" strokeweight="1pt">
              <v:stroke startarrowwidth="narrow" startarrowlength="short" endarrowwidth="narrow" endarrowlength="short"/>
            </v:line>
            <v:line id="_x0000_s1032" style="position:absolute;flip:x" from="1580,7143" to="4102,12098" strokeweight="1pt">
              <v:stroke startarrowwidth="narrow" startarrowlength="short" endarrowwidth="narrow" endarrowlength="short"/>
            </v:line>
            <v:line id="_x0000_s1033" style="position:absolute" from="15640,7143" to="18162,12098" strokeweight="1pt">
              <v:stroke startarrowwidth="narrow" startarrowlength="short" endarrowwidth="narrow" endarrowlength="short"/>
            </v:line>
            <v:line id="_x0000_s1034" style="position:absolute;flip:x" from="5620,12844" to="6935,18381" strokeweight="1pt">
              <v:stroke startarrowwidth="narrow" startarrowlength="short" endarrowwidth="narrow" endarrowlength="short"/>
            </v:line>
            <v:line id="_x0000_s1035" style="position:absolute;flip:x" from="426,12553" to="1741,18090" strokeweight="1pt">
              <v:stroke startarrowwidth="narrow" startarrowlength="short" endarrowwidth="narrow" endarrowlength="short"/>
            </v:line>
            <v:line id="_x0000_s1036" style="position:absolute" from="1738,12699" to="3053,18236" strokeweight="1pt">
              <v:stroke startarrowwidth="narrow" startarrowlength="short" endarrowwidth="narrow" endarrowlength="short"/>
            </v:line>
            <v:line id="_x0000_s1037" style="position:absolute" from="7141,13281" to="8456,18817" strokeweight="1pt">
              <v:stroke startarrowwidth="narrow" startarrowlength="short" endarrowwidth="narrow" endarrowlength="short"/>
            </v:line>
            <v:line id="_x0000_s1038" style="position:absolute" from="12388,12699" to="13703,18236" strokeweight="1pt">
              <v:stroke startarrowwidth="narrow" startarrowlength="short" endarrowwidth="narrow" endarrowlength="short"/>
            </v:line>
            <v:line id="_x0000_s1039" style="position:absolute" from="18368,12844" to="19683,18381" strokeweight="1pt">
              <v:stroke startarrowwidth="narrow" startarrowlength="short" endarrowwidth="narrow" endarrowlength="short"/>
            </v:line>
            <v:line id="_x0000_s1040" style="position:absolute;flip:x" from="10971,12699" to="12286,18236" strokeweight="1pt">
              <v:stroke startarrowwidth="narrow" startarrowlength="short" endarrowwidth="narrow" endarrowlength="short"/>
            </v:line>
            <v:line id="_x0000_s1041" style="position:absolute;flip:x" from="16847,12699" to="18162,18236" strokeweight="1pt">
              <v:stroke startarrowwidth="narrow" startarrowlength="short" endarrowwidth="narrow" endarrowlength="short"/>
            </v:line>
            <v:oval id="_x0000_s1042" style="position:absolute;left:9187;top:-4;width:738;height:2046" fillcolor="silver" strokeweight="1pt"/>
            <v:oval id="_x0000_s1043" style="position:absolute;left:6;top:17664;width:738;height:2046" fillcolor="silver" strokeweight="1pt"/>
            <v:oval id="_x0000_s1044" style="position:absolute;left:1318;top:11826;width:738;height:2046" fillcolor="silver" strokeweight="1pt"/>
            <v:oval id="_x0000_s1045" style="position:absolute;left:3941;top:5979;width:738;height:2046" fillcolor="silver" strokeweight="1pt"/>
            <v:oval id="_x0000_s1046" style="position:absolute;left:2787;top:17954;width:737;height:2046" fillcolor="silver" strokeweight="1pt"/>
            <v:oval id="_x0000_s1047" style="position:absolute;left:6669;top:11680;width:738;height:2046" fillcolor="silver" strokeweight="1pt"/>
            <v:oval id="_x0000_s1048" style="position:absolute;left:5305;top:17809;width:738;height:2046" fillcolor="silver" strokeweight="1pt"/>
            <v:oval id="_x0000_s1049" style="position:absolute;left:8033;top:17954;width:738;height:2046" fillcolor="silver" strokeweight="1pt"/>
            <v:oval id="_x0000_s1050" style="position:absolute;left:14853;top:5833;width:738;height:2046" fillcolor="silver" strokeweight="1pt"/>
            <v:oval id="_x0000_s1051" style="position:absolute;left:11967;top:11680;width:738;height:2046" fillcolor="silver" strokeweight="1pt"/>
            <v:oval id="_x0000_s1052" style="position:absolute;left:17896;top:11680;width:738;height:2046" fillcolor="silver" strokeweight="1pt"/>
            <v:oval id="_x0000_s1053" style="position:absolute;left:10551;top:17663;width:738;height:2046" fillcolor="silver" strokeweight="1pt"/>
            <v:oval id="_x0000_s1054" style="position:absolute;left:19260;top:17809;width:738;height:2046" fillcolor="silver" strokeweight="1pt"/>
            <v:oval id="_x0000_s1055" style="position:absolute;left:13437;top:17809;width:738;height:2046" fillcolor="silver" strokeweight="1pt"/>
            <v:oval id="_x0000_s1056" style="position:absolute;left:16427;top:17954;width:738;height:2046" fillcolor="silver" strokeweight="1pt"/>
            <v:line id="_x0000_s1057" style="position:absolute;flip:x y" from="7666,7918" to="10555,16655" strokeweight="1pt">
              <v:stroke startarrowwidth="narrow" startarrowlength="short" endarrowwidth="narrow" endarrowlength="short"/>
            </v:line>
            <v:line id="_x0000_s1058" style="position:absolute" from="7666,7918" to="11289,8073" strokeweight="1pt">
              <v:stroke startarrowwidth="narrow" startarrowlength="short" endarrowwidth="narrow" endarrowlength="short"/>
            </v:line>
            <v:line id="_x0000_s1059" style="position:absolute" from="17791,2032" to="19788,2042" strokeweight="1pt">
              <v:stroke startarrowwidth="narrow" startarrowlength="short" endarrowwidth="narrow" endarrowlength="short"/>
            </v:line>
            <v:line id="_x0000_s1060" style="position:absolute;flip:y" from="15430,2032" to="17847,5242" strokeweight="1pt">
              <v:stroke startarrowwidth="narrow" startarrowlength="short" endarrowwidth="narrow" endarrowlength="short"/>
            </v:line>
            <v:line id="_x0000_s1061" style="position:absolute;flip:x y" from="18001,2032" to="18319,10478" strokeweight="1pt">
              <v:stroke startarrowwidth="narrow" startarrowlength="short" endarrowwidth="narrow" endarrowlength="short"/>
            </v:line>
            <w10:wrap anchorx="page"/>
          </v:group>
        </w:pict>
      </w:r>
      <w:r w:rsidR="007B1DCA" w:rsidRPr="00B67589">
        <w:rPr>
          <w:sz w:val="28"/>
          <w:szCs w:val="28"/>
        </w:rPr>
        <w:tab/>
      </w:r>
      <w:r w:rsidR="007B1DCA" w:rsidRPr="00B67589">
        <w:rPr>
          <w:sz w:val="28"/>
          <w:szCs w:val="28"/>
        </w:rPr>
        <w:tab/>
      </w:r>
      <w:r w:rsidR="007B1DCA" w:rsidRPr="00B67589">
        <w:rPr>
          <w:sz w:val="28"/>
          <w:szCs w:val="28"/>
        </w:rPr>
        <w:tab/>
      </w:r>
      <w:r w:rsidR="007B1DCA" w:rsidRPr="00B67589">
        <w:rPr>
          <w:sz w:val="28"/>
          <w:szCs w:val="28"/>
        </w:rPr>
        <w:tab/>
      </w:r>
      <w:r w:rsidR="007B1DCA" w:rsidRPr="00B67589">
        <w:rPr>
          <w:sz w:val="28"/>
          <w:szCs w:val="28"/>
        </w:rPr>
        <w:tab/>
      </w:r>
      <w:r w:rsidR="007B1DCA" w:rsidRPr="00B67589">
        <w:rPr>
          <w:sz w:val="28"/>
          <w:szCs w:val="28"/>
        </w:rPr>
        <w:tab/>
      </w:r>
      <w:r w:rsidR="007B1DCA" w:rsidRPr="00B67589">
        <w:rPr>
          <w:sz w:val="28"/>
          <w:szCs w:val="28"/>
        </w:rPr>
        <w:tab/>
      </w:r>
      <w:r w:rsidR="007B1DCA" w:rsidRPr="00B67589">
        <w:rPr>
          <w:sz w:val="28"/>
          <w:szCs w:val="28"/>
        </w:rPr>
        <w:tab/>
      </w:r>
    </w:p>
    <w:p w:rsidR="007B1DCA" w:rsidRPr="00B67589" w:rsidRDefault="007B1DCA" w:rsidP="00713A11">
      <w:pPr>
        <w:framePr w:w="7008" w:h="3288" w:hRule="exact" w:hSpace="142" w:wrap="notBeside" w:vAnchor="text" w:hAnchor="page" w:x="2781" w:y="153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67589">
        <w:rPr>
          <w:sz w:val="28"/>
          <w:szCs w:val="28"/>
        </w:rPr>
        <w:tab/>
      </w:r>
      <w:r w:rsidRPr="00B67589">
        <w:rPr>
          <w:sz w:val="28"/>
          <w:szCs w:val="28"/>
        </w:rPr>
        <w:tab/>
      </w:r>
      <w:r w:rsidRPr="00B67589">
        <w:rPr>
          <w:b/>
          <w:sz w:val="28"/>
          <w:szCs w:val="28"/>
        </w:rPr>
        <w:t>0</w:t>
      </w:r>
      <w:r w:rsidRPr="00B67589">
        <w:rPr>
          <w:b/>
          <w:sz w:val="28"/>
          <w:szCs w:val="28"/>
        </w:rPr>
        <w:tab/>
      </w:r>
      <w:r w:rsidRPr="00B67589">
        <w:rPr>
          <w:b/>
          <w:sz w:val="28"/>
          <w:szCs w:val="28"/>
        </w:rPr>
        <w:tab/>
      </w:r>
      <w:r w:rsidRPr="00B67589">
        <w:rPr>
          <w:b/>
          <w:sz w:val="28"/>
          <w:szCs w:val="28"/>
        </w:rPr>
        <w:tab/>
      </w:r>
      <w:r w:rsidR="00E349A2">
        <w:rPr>
          <w:b/>
          <w:sz w:val="28"/>
          <w:szCs w:val="28"/>
        </w:rPr>
        <w:t xml:space="preserve">  </w:t>
      </w:r>
      <w:r w:rsidRPr="00B67589">
        <w:rPr>
          <w:b/>
          <w:sz w:val="28"/>
          <w:szCs w:val="28"/>
        </w:rPr>
        <w:t>1</w:t>
      </w:r>
    </w:p>
    <w:p w:rsidR="007B1DCA" w:rsidRPr="00B67589" w:rsidRDefault="007B1DCA" w:rsidP="00713A11">
      <w:pPr>
        <w:framePr w:w="7008" w:h="3288" w:hRule="exact" w:hSpace="142" w:wrap="notBeside" w:vAnchor="text" w:hAnchor="page" w:x="2781" w:y="153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67589">
        <w:rPr>
          <w:sz w:val="28"/>
          <w:szCs w:val="28"/>
        </w:rPr>
        <w:tab/>
      </w:r>
      <w:r w:rsidRPr="00B67589">
        <w:rPr>
          <w:sz w:val="28"/>
          <w:szCs w:val="28"/>
        </w:rPr>
        <w:tab/>
      </w:r>
      <w:r w:rsidRPr="00B67589">
        <w:rPr>
          <w:sz w:val="28"/>
          <w:szCs w:val="28"/>
        </w:rPr>
        <w:tab/>
      </w:r>
      <w:r w:rsidRPr="00B67589">
        <w:rPr>
          <w:sz w:val="28"/>
          <w:szCs w:val="28"/>
        </w:rPr>
        <w:tab/>
        <w:t>Вершина</w:t>
      </w:r>
    </w:p>
    <w:p w:rsidR="007B1DCA" w:rsidRPr="00B67589" w:rsidRDefault="00B67589" w:rsidP="00713A11">
      <w:pPr>
        <w:framePr w:w="7008" w:h="3288" w:hRule="exact" w:hSpace="142" w:wrap="notBeside" w:vAnchor="text" w:hAnchor="page" w:x="2781" w:y="153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67589">
        <w:rPr>
          <w:sz w:val="28"/>
          <w:szCs w:val="28"/>
        </w:rPr>
        <w:t xml:space="preserve"> </w:t>
      </w:r>
      <w:r w:rsidR="00E349A2">
        <w:rPr>
          <w:sz w:val="28"/>
          <w:szCs w:val="28"/>
        </w:rPr>
        <w:t xml:space="preserve">  </w:t>
      </w:r>
      <w:r w:rsidR="007B1DCA" w:rsidRPr="00B67589">
        <w:rPr>
          <w:b/>
          <w:sz w:val="28"/>
          <w:szCs w:val="28"/>
        </w:rPr>
        <w:t>0</w:t>
      </w:r>
      <w:r w:rsidR="007B1DCA" w:rsidRPr="00B67589">
        <w:rPr>
          <w:b/>
          <w:sz w:val="28"/>
          <w:szCs w:val="28"/>
        </w:rPr>
        <w:tab/>
      </w:r>
      <w:r w:rsidR="007B1DCA" w:rsidRPr="00B67589">
        <w:rPr>
          <w:b/>
          <w:sz w:val="28"/>
          <w:szCs w:val="28"/>
        </w:rPr>
        <w:tab/>
      </w:r>
      <w:r w:rsidR="00E349A2">
        <w:rPr>
          <w:b/>
          <w:sz w:val="28"/>
          <w:szCs w:val="28"/>
        </w:rPr>
        <w:t xml:space="preserve">  </w:t>
      </w:r>
      <w:r w:rsidR="007B1DCA" w:rsidRPr="00B67589">
        <w:rPr>
          <w:b/>
          <w:sz w:val="28"/>
          <w:szCs w:val="28"/>
        </w:rPr>
        <w:t>1</w:t>
      </w:r>
      <w:r w:rsidR="007B1DCA" w:rsidRPr="00B67589">
        <w:rPr>
          <w:b/>
          <w:sz w:val="28"/>
          <w:szCs w:val="28"/>
        </w:rPr>
        <w:tab/>
      </w:r>
      <w:r w:rsidR="007B1DCA" w:rsidRPr="00B67589">
        <w:rPr>
          <w:b/>
          <w:sz w:val="28"/>
          <w:szCs w:val="28"/>
        </w:rPr>
        <w:tab/>
      </w:r>
      <w:r w:rsidR="007B1DCA" w:rsidRPr="00B67589">
        <w:rPr>
          <w:b/>
          <w:sz w:val="28"/>
          <w:szCs w:val="28"/>
        </w:rPr>
        <w:tab/>
        <w:t>0</w:t>
      </w:r>
      <w:r w:rsidR="007B1DCA" w:rsidRPr="00B67589">
        <w:rPr>
          <w:b/>
          <w:sz w:val="28"/>
          <w:szCs w:val="28"/>
        </w:rPr>
        <w:tab/>
      </w:r>
      <w:r w:rsidR="007B1DCA" w:rsidRPr="00B67589">
        <w:rPr>
          <w:b/>
          <w:sz w:val="28"/>
          <w:szCs w:val="28"/>
        </w:rPr>
        <w:tab/>
        <w:t>1</w:t>
      </w:r>
    </w:p>
    <w:p w:rsidR="007B1DCA" w:rsidRPr="00B67589" w:rsidRDefault="007B1DCA" w:rsidP="00713A11">
      <w:pPr>
        <w:framePr w:w="7008" w:h="3288" w:hRule="exact" w:hSpace="142" w:wrap="notBeside" w:vAnchor="text" w:hAnchor="page" w:x="2781" w:y="153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B1DCA" w:rsidRPr="00B67589" w:rsidRDefault="007B1DCA" w:rsidP="00713A11">
      <w:pPr>
        <w:framePr w:w="7008" w:h="3288" w:hRule="exact" w:hSpace="142" w:wrap="notBeside" w:vAnchor="text" w:hAnchor="page" w:x="2781" w:y="153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ab/>
      </w:r>
      <w:r w:rsidRPr="00B67589">
        <w:rPr>
          <w:b/>
          <w:sz w:val="28"/>
          <w:szCs w:val="28"/>
        </w:rPr>
        <w:t>0</w:t>
      </w:r>
      <w:r w:rsidRPr="00B67589">
        <w:rPr>
          <w:b/>
          <w:sz w:val="28"/>
          <w:szCs w:val="28"/>
        </w:rPr>
        <w:tab/>
        <w:t>1</w:t>
      </w:r>
      <w:r w:rsidRPr="00B67589">
        <w:rPr>
          <w:b/>
          <w:sz w:val="28"/>
          <w:szCs w:val="28"/>
        </w:rPr>
        <w:tab/>
        <w:t>0</w:t>
      </w:r>
      <w:r w:rsidRPr="00B67589">
        <w:rPr>
          <w:b/>
          <w:sz w:val="28"/>
          <w:szCs w:val="28"/>
        </w:rPr>
        <w:tab/>
      </w:r>
      <w:r w:rsidR="00E349A2">
        <w:rPr>
          <w:b/>
          <w:sz w:val="28"/>
          <w:szCs w:val="28"/>
        </w:rPr>
        <w:t xml:space="preserve"> </w:t>
      </w:r>
      <w:r w:rsidRPr="00B67589">
        <w:rPr>
          <w:b/>
          <w:sz w:val="28"/>
          <w:szCs w:val="28"/>
        </w:rPr>
        <w:t>1</w:t>
      </w:r>
      <w:r w:rsidRPr="00B67589">
        <w:rPr>
          <w:b/>
          <w:sz w:val="28"/>
          <w:szCs w:val="28"/>
        </w:rPr>
        <w:tab/>
      </w:r>
      <w:r w:rsidR="00E349A2">
        <w:rPr>
          <w:b/>
          <w:sz w:val="28"/>
          <w:szCs w:val="28"/>
        </w:rPr>
        <w:t xml:space="preserve"> </w:t>
      </w:r>
      <w:r w:rsidRPr="00B67589">
        <w:rPr>
          <w:b/>
          <w:sz w:val="28"/>
          <w:szCs w:val="28"/>
        </w:rPr>
        <w:t>0</w:t>
      </w:r>
      <w:r w:rsidRPr="00B67589">
        <w:rPr>
          <w:b/>
          <w:sz w:val="28"/>
          <w:szCs w:val="28"/>
        </w:rPr>
        <w:tab/>
      </w:r>
      <w:r w:rsidR="00E349A2">
        <w:rPr>
          <w:b/>
          <w:sz w:val="28"/>
          <w:szCs w:val="28"/>
        </w:rPr>
        <w:t xml:space="preserve"> </w:t>
      </w:r>
      <w:r w:rsidRPr="00B67589">
        <w:rPr>
          <w:b/>
          <w:sz w:val="28"/>
          <w:szCs w:val="28"/>
        </w:rPr>
        <w:t xml:space="preserve"> 1</w:t>
      </w:r>
      <w:r w:rsidRPr="00B67589">
        <w:rPr>
          <w:b/>
          <w:sz w:val="28"/>
          <w:szCs w:val="28"/>
        </w:rPr>
        <w:tab/>
      </w:r>
      <w:r w:rsidR="00E349A2">
        <w:rPr>
          <w:b/>
          <w:sz w:val="28"/>
          <w:szCs w:val="28"/>
        </w:rPr>
        <w:t xml:space="preserve">  </w:t>
      </w:r>
      <w:r w:rsidRPr="00B67589">
        <w:rPr>
          <w:b/>
          <w:sz w:val="28"/>
          <w:szCs w:val="28"/>
        </w:rPr>
        <w:t>0</w:t>
      </w:r>
      <w:r w:rsidRPr="00B67589">
        <w:rPr>
          <w:b/>
          <w:sz w:val="28"/>
          <w:szCs w:val="28"/>
        </w:rPr>
        <w:tab/>
      </w:r>
      <w:r w:rsidRPr="00B67589">
        <w:rPr>
          <w:b/>
          <w:sz w:val="28"/>
          <w:szCs w:val="28"/>
        </w:rPr>
        <w:tab/>
        <w:t>1</w:t>
      </w:r>
    </w:p>
    <w:p w:rsidR="007B1DCA" w:rsidRPr="00B67589" w:rsidRDefault="007B1DCA" w:rsidP="00713A11">
      <w:pPr>
        <w:framePr w:w="7008" w:h="3288" w:hRule="exact" w:hSpace="142" w:wrap="notBeside" w:vAnchor="text" w:hAnchor="page" w:x="2781" w:y="153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B1DCA" w:rsidRPr="00B67589" w:rsidRDefault="007B1DCA" w:rsidP="00713A11">
      <w:pPr>
        <w:framePr w:w="7008" w:h="3288" w:hRule="exact" w:hSpace="142" w:wrap="notBeside" w:vAnchor="text" w:hAnchor="page" w:x="2781" w:y="153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67589">
        <w:rPr>
          <w:b/>
          <w:sz w:val="28"/>
          <w:szCs w:val="28"/>
        </w:rPr>
        <w:tab/>
      </w:r>
    </w:p>
    <w:p w:rsidR="007B1DCA" w:rsidRPr="00B67589" w:rsidRDefault="007B1DCA" w:rsidP="00713A11">
      <w:pPr>
        <w:framePr w:w="7008" w:h="3288" w:hRule="exact" w:hSpace="142" w:wrap="notBeside" w:vAnchor="text" w:hAnchor="page" w:x="2781" w:y="153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7B1DCA" w:rsidRPr="00B67589" w:rsidRDefault="00E349A2" w:rsidP="00713A11">
      <w:pPr>
        <w:framePr w:w="7008" w:h="3288" w:hRule="exact" w:hSpace="142" w:wrap="notBeside" w:vAnchor="text" w:hAnchor="page" w:x="2781" w:y="153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1DCA" w:rsidRPr="00B67589">
        <w:rPr>
          <w:b/>
          <w:sz w:val="28"/>
          <w:szCs w:val="28"/>
        </w:rPr>
        <w:t>А</w:t>
      </w:r>
      <w:r w:rsidR="007B1DCA" w:rsidRPr="00B67589">
        <w:rPr>
          <w:b/>
          <w:sz w:val="28"/>
          <w:szCs w:val="28"/>
        </w:rPr>
        <w:tab/>
        <w:t xml:space="preserve"> Б </w:t>
      </w:r>
      <w:r w:rsidR="007B1DCA" w:rsidRPr="00B67589">
        <w:rPr>
          <w:b/>
          <w:sz w:val="28"/>
          <w:szCs w:val="28"/>
        </w:rPr>
        <w:tab/>
        <w:t xml:space="preserve"> В</w:t>
      </w:r>
      <w:r w:rsidR="007B1DCA" w:rsidRPr="00B6758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7B1DCA" w:rsidRPr="00B67589">
        <w:rPr>
          <w:b/>
          <w:sz w:val="28"/>
          <w:szCs w:val="28"/>
        </w:rPr>
        <w:t xml:space="preserve">Г </w:t>
      </w:r>
      <w:r w:rsidR="007B1DCA" w:rsidRPr="00B6758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7B1DCA" w:rsidRPr="00B67589">
        <w:rPr>
          <w:b/>
          <w:sz w:val="28"/>
          <w:szCs w:val="28"/>
        </w:rPr>
        <w:t>Д</w:t>
      </w:r>
      <w:r w:rsidR="007B1DCA" w:rsidRPr="00B6758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7B1DCA" w:rsidRPr="00B67589">
        <w:rPr>
          <w:b/>
          <w:sz w:val="28"/>
          <w:szCs w:val="28"/>
        </w:rPr>
        <w:t xml:space="preserve"> Е </w:t>
      </w:r>
      <w:r w:rsidR="007B1DCA" w:rsidRPr="00B6758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7B1DCA" w:rsidRPr="00B67589">
        <w:rPr>
          <w:b/>
          <w:sz w:val="28"/>
          <w:szCs w:val="28"/>
        </w:rPr>
        <w:t>Ж</w:t>
      </w:r>
      <w:r w:rsidR="007B1DCA" w:rsidRPr="00B6758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7B1DCA" w:rsidRPr="00B67589">
        <w:rPr>
          <w:b/>
          <w:sz w:val="28"/>
          <w:szCs w:val="28"/>
        </w:rPr>
        <w:t xml:space="preserve"> З</w:t>
      </w:r>
    </w:p>
    <w:p w:rsidR="007B1DCA" w:rsidRPr="00B67589" w:rsidRDefault="00E349A2" w:rsidP="00713A11">
      <w:pPr>
        <w:framePr w:w="7008" w:h="3288" w:hRule="exact" w:hSpace="142" w:wrap="notBeside" w:vAnchor="text" w:hAnchor="page" w:x="2781" w:y="153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1DCA" w:rsidRPr="00B67589">
        <w:rPr>
          <w:b/>
          <w:sz w:val="28"/>
          <w:szCs w:val="28"/>
        </w:rPr>
        <w:t>1</w:t>
      </w:r>
      <w:r w:rsidR="007B1DCA" w:rsidRPr="00B67589">
        <w:rPr>
          <w:b/>
          <w:sz w:val="28"/>
          <w:szCs w:val="28"/>
        </w:rPr>
        <w:tab/>
        <w:t xml:space="preserve"> 2</w:t>
      </w:r>
      <w:r w:rsidR="007B1DCA" w:rsidRPr="00B67589">
        <w:rPr>
          <w:b/>
          <w:sz w:val="28"/>
          <w:szCs w:val="28"/>
        </w:rPr>
        <w:tab/>
      </w:r>
      <w:r w:rsidR="00B67589" w:rsidRPr="00B67589">
        <w:rPr>
          <w:b/>
          <w:sz w:val="28"/>
          <w:szCs w:val="28"/>
        </w:rPr>
        <w:t xml:space="preserve"> </w:t>
      </w:r>
      <w:r w:rsidR="007B1DCA" w:rsidRPr="00B67589">
        <w:rPr>
          <w:b/>
          <w:sz w:val="28"/>
          <w:szCs w:val="28"/>
        </w:rPr>
        <w:t>3</w:t>
      </w:r>
      <w:r w:rsidR="007B1DCA" w:rsidRPr="00B6758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7B1DCA" w:rsidRPr="00B67589">
        <w:rPr>
          <w:b/>
          <w:sz w:val="28"/>
          <w:szCs w:val="28"/>
        </w:rPr>
        <w:t>4</w:t>
      </w:r>
      <w:r w:rsidR="007B1DCA" w:rsidRPr="00B6758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7B1DCA" w:rsidRPr="00B67589">
        <w:rPr>
          <w:b/>
          <w:sz w:val="28"/>
          <w:szCs w:val="28"/>
        </w:rPr>
        <w:t xml:space="preserve">5 </w:t>
      </w:r>
      <w:r w:rsidR="007B1DCA" w:rsidRPr="00B6758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B67589" w:rsidRPr="00B67589">
        <w:rPr>
          <w:b/>
          <w:sz w:val="28"/>
          <w:szCs w:val="28"/>
        </w:rPr>
        <w:t xml:space="preserve"> </w:t>
      </w:r>
      <w:r w:rsidR="007B1DCA" w:rsidRPr="00B67589">
        <w:rPr>
          <w:b/>
          <w:sz w:val="28"/>
          <w:szCs w:val="28"/>
        </w:rPr>
        <w:t xml:space="preserve">6 </w:t>
      </w:r>
      <w:r w:rsidR="007B1DCA" w:rsidRPr="00B6758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7B1DCA" w:rsidRPr="00B67589">
        <w:rPr>
          <w:b/>
          <w:sz w:val="28"/>
          <w:szCs w:val="28"/>
        </w:rPr>
        <w:t xml:space="preserve">7 </w:t>
      </w:r>
      <w:r w:rsidR="007B1DCA" w:rsidRPr="00B6758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7B1DCA" w:rsidRPr="00B67589">
        <w:rPr>
          <w:b/>
          <w:sz w:val="28"/>
          <w:szCs w:val="28"/>
        </w:rPr>
        <w:t xml:space="preserve"> 8</w:t>
      </w:r>
    </w:p>
    <w:p w:rsidR="007B1DCA" w:rsidRPr="00B67589" w:rsidRDefault="007B1DCA" w:rsidP="00713A11">
      <w:pPr>
        <w:framePr w:w="7008" w:h="3288" w:hRule="exact" w:hSpace="142" w:wrap="notBeside" w:vAnchor="text" w:hAnchor="page" w:x="2781" w:y="153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framePr w:w="7008" w:h="3288" w:hRule="exact" w:hSpace="142" w:wrap="notBeside" w:vAnchor="text" w:hAnchor="page" w:x="2781" w:y="153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framePr w:w="7008" w:h="3288" w:hRule="exact" w:hSpace="142" w:wrap="notBeside" w:vAnchor="text" w:hAnchor="page" w:x="2781" w:y="153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framePr w:w="7008" w:h="3288" w:hRule="exact" w:hSpace="142" w:wrap="notBeside" w:vAnchor="text" w:hAnchor="page" w:x="2781" w:y="153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framePr w:w="7008" w:h="3288" w:hRule="exact" w:hSpace="142" w:wrap="notBeside" w:vAnchor="text" w:hAnchor="page" w:x="2781" w:y="153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67589">
        <w:rPr>
          <w:sz w:val="28"/>
          <w:szCs w:val="28"/>
        </w:rPr>
        <w:t xml:space="preserve">Рис. 4. </w:t>
      </w:r>
    </w:p>
    <w:p w:rsidR="00B67589" w:rsidRDefault="00B67589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Рис. 1</w:t>
      </w:r>
    </w:p>
    <w:p w:rsidR="00B67589" w:rsidRDefault="00B67589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Для того, чтобы построить кодовое дерево для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 xml:space="preserve">данного кода, начиная с некоторой точки - </w:t>
      </w:r>
      <w:r w:rsidRPr="00B67589">
        <w:rPr>
          <w:i/>
          <w:iCs/>
          <w:sz w:val="28"/>
          <w:szCs w:val="28"/>
        </w:rPr>
        <w:t>корня</w:t>
      </w:r>
      <w:r w:rsidRPr="00B67589">
        <w:rPr>
          <w:sz w:val="28"/>
          <w:szCs w:val="28"/>
        </w:rPr>
        <w:t xml:space="preserve"> кодового дерева - проводятся ветви - 0 или 1.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 xml:space="preserve">На </w:t>
      </w:r>
      <w:r w:rsidRPr="00B67589">
        <w:rPr>
          <w:i/>
          <w:iCs/>
          <w:sz w:val="28"/>
          <w:szCs w:val="28"/>
        </w:rPr>
        <w:t xml:space="preserve">вершинах </w:t>
      </w:r>
      <w:r w:rsidRPr="00B67589">
        <w:rPr>
          <w:sz w:val="28"/>
          <w:szCs w:val="28"/>
        </w:rPr>
        <w:t>кодового дерева находятся буквы алфавита источника, причем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каждой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 xml:space="preserve">букве соответствуют своя вершина и </w:t>
      </w:r>
      <w:r w:rsidRPr="00B67589">
        <w:rPr>
          <w:i/>
          <w:iCs/>
          <w:sz w:val="28"/>
          <w:szCs w:val="28"/>
        </w:rPr>
        <w:t>свой путь от корня к вершине</w:t>
      </w:r>
      <w:r w:rsidRPr="00B67589">
        <w:rPr>
          <w:sz w:val="28"/>
          <w:szCs w:val="28"/>
        </w:rPr>
        <w:t>. К примеру, букве А соответствует код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000,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букве В – 010, букве Е – 101 и т.д.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Код, полученный с использованием кодового дерева, изображенного на рис. 1,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 xml:space="preserve">является </w:t>
      </w:r>
      <w:r w:rsidRPr="00B67589">
        <w:rPr>
          <w:i/>
          <w:iCs/>
          <w:sz w:val="28"/>
          <w:szCs w:val="28"/>
        </w:rPr>
        <w:t>равномерным трехразрядным кодом</w:t>
      </w:r>
      <w:r w:rsidRPr="00B67589">
        <w:rPr>
          <w:sz w:val="28"/>
          <w:szCs w:val="28"/>
        </w:rPr>
        <w:t>.</w:t>
      </w:r>
      <w:r w:rsidR="00B67589" w:rsidRPr="00B67589">
        <w:rPr>
          <w:sz w:val="28"/>
          <w:szCs w:val="28"/>
        </w:rPr>
        <w:t xml:space="preserve"> 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 xml:space="preserve">Равномерные коды очень широко используются в силу своей простоты и удобства процедур кодирования-декодирования: каждой букве – одинаковое число бит; принял заданное число бит – ищи в кодовой таблице соответствующую букву. 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Наряду с равномерными кодами могут применяться и неравномерные коды, когда каждая буква из алфавита источника кодируется различным числом символов, к примеру,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А -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10,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Б – 110,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В – 1110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и т.д.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Кодовое дерево для неравномерного кодирования может выглядеть, например, так, как показано на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рис. 2.</w:t>
      </w:r>
    </w:p>
    <w:p w:rsidR="007B1DCA" w:rsidRPr="00B67589" w:rsidRDefault="00AD77F0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62" editas="canvas" style="position:absolute;left:0;text-align:left;margin-left:113.15pt;margin-top:6.1pt;width:273.85pt;height:158.2pt;z-index:251657728" coordorigin="2353,90" coordsize="4091,23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2353;top:90;width:4091;height:2364" o:preferrelative="f">
              <v:fill o:detectmouseclick="t"/>
              <v:path o:extrusionok="t" o:connecttype="none"/>
              <o:lock v:ext="edit" text="t"/>
            </v:shape>
            <v:group id="_x0000_s1064" style="position:absolute;left:2531;top:275;width:3865;height:1952" coordorigin="7402,9127" coordsize="5174,2614">
              <v:line id="_x0000_s1065" style="position:absolute" from="10699,10529" to="11457,11107" strokeweight="1pt">
                <v:stroke startarrowwidth="narrow" startarrowlength="long" endarrowwidth="narrow" endarrowlength="long"/>
              </v:line>
              <v:oval id="_x0000_s1066" style="position:absolute;left:11359;top:11018;width:211;height:211" fillcolor="silver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7" type="#_x0000_t202" style="position:absolute;left:11234;top:10002;width:540;height:540" filled="f" stroked="f">
                <v:textbox style="mso-next-textbox:#_x0000_s1067">
                  <w:txbxContent>
                    <w:p w:rsidR="007B1DCA" w:rsidRDefault="007B1DCA" w:rsidP="007B1DCA">
                      <w:pPr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  <v:shape id="_x0000_s1068" type="#_x0000_t202" style="position:absolute;left:11241;top:11201;width:540;height:540" filled="f" stroked="f">
                <v:textbox style="mso-next-textbox:#_x0000_s1068">
                  <w:txbxContent>
                    <w:p w:rsidR="007B1DCA" w:rsidRDefault="007B1DCA" w:rsidP="007B1DCA">
                      <w:pPr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</w:t>
                      </w:r>
                    </w:p>
                  </w:txbxContent>
                </v:textbox>
              </v:shape>
              <v:group id="_x0000_s1069" style="position:absolute;left:7402;top:9127;width:5174;height:2592" coordorigin="7402,9127" coordsize="5174,2592">
                <v:group id="_x0000_s1070" style="position:absolute;left:7402;top:9127;width:5174;height:2592" coordorigin="7402,9127" coordsize="5174,2592">
                  <v:line id="_x0000_s1071" style="position:absolute;flip:x" from="8441,9279" to="9920,9932" strokeweight="1pt">
                    <v:stroke startarrowwidth="narrow" startarrowlength="long" endarrowwidth="narrow" endarrowlength="long"/>
                  </v:line>
                  <v:line id="_x0000_s1072" style="position:absolute" from="9964,9264" to="11465,9932" strokeweight="1pt">
                    <v:stroke startarrowwidth="narrow" startarrowlength="long" endarrowwidth="narrow" endarrowlength="long"/>
                  </v:line>
                  <v:line id="_x0000_s1073" style="position:absolute;flip:x" from="7654,9927" to="8450,10536" strokeweight="1pt">
                    <v:stroke startarrowwidth="narrow" startarrowlength="long" endarrowwidth="narrow" endarrowlength="long"/>
                  </v:line>
                  <v:line id="_x0000_s1074" style="position:absolute" from="8434,9927" to="9192,10498" strokeweight="1pt">
                    <v:stroke startarrowwidth="narrow" startarrowlength="long" endarrowwidth="narrow" endarrowlength="long"/>
                  </v:line>
                  <v:line id="_x0000_s1075" style="position:absolute;flip:x" from="10706,9942" to="11450,10513" strokeweight="1pt">
                    <v:stroke startarrowwidth="narrow" startarrowlength="long" endarrowwidth="narrow" endarrowlength="long"/>
                  </v:line>
                  <v:line id="_x0000_s1076" style="position:absolute" from="11479,9942" to="12260,10513" strokeweight="1pt">
                    <v:stroke startarrowwidth="narrow" startarrowlength="long" endarrowwidth="narrow" endarrowlength="long"/>
                  </v:line>
                  <v:line id="_x0000_s1077" style="position:absolute;flip:x" from="9889,10499" to="10700,11138" strokeweight="1pt">
                    <v:stroke startarrowwidth="narrow" startarrowlength="long" endarrowwidth="narrow" endarrowlength="long"/>
                  </v:line>
                  <v:oval id="_x0000_s1078" style="position:absolute;left:9829;top:9180;width:211;height:211" fillcolor="silver" strokeweight="1pt"/>
                  <v:oval id="_x0000_s1079" style="position:absolute;left:7564;top:10415;width:211;height:211" fillcolor="silver" strokeweight="1pt"/>
                  <v:oval id="_x0000_s1080" style="position:absolute;left:11359;top:9828;width:211;height:211" fillcolor="silver" strokeweight="1pt"/>
                  <v:oval id="_x0000_s1081" style="position:absolute;left:9799;top:11018;width:211;height:211" fillcolor="silver" strokeweight="1pt"/>
                  <v:oval id="_x0000_s1082" style="position:absolute;left:10594;top:10415;width:211;height:211" fillcolor="silver" strokeweight="1pt"/>
                  <v:oval id="_x0000_s1083" style="position:absolute;left:12169;top:10415;width:211;height:211" fillcolor="silver" strokeweight="1pt"/>
                  <v:shape id="_x0000_s1084" type="#_x0000_t202" style="position:absolute;left:8877;top:9127;width:540;height:540" filled="f" stroked="f">
                    <v:textbox style="mso-next-textbox:#_x0000_s1084">
                      <w:txbxContent>
                        <w:p w:rsidR="007B1DCA" w:rsidRDefault="007B1DCA" w:rsidP="007B1DCA">
                          <w:pPr>
                            <w:spacing w:before="0" w:after="0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85" type="#_x0000_t202" style="position:absolute;left:10693;top:9858;width:540;height:540" filled="f" stroked="f">
                    <v:textbox style="mso-next-textbox:#_x0000_s1085">
                      <w:txbxContent>
                        <w:p w:rsidR="007B1DCA" w:rsidRDefault="007B1DCA" w:rsidP="007B1DCA">
                          <w:pPr>
                            <w:spacing w:before="0" w:after="0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86" type="#_x0000_t202" style="position:absolute;left:9920;top:10429;width:540;height:540" filled="f" stroked="f">
                    <v:textbox style="mso-next-textbox:#_x0000_s1086">
                      <w:txbxContent>
                        <w:p w:rsidR="007B1DCA" w:rsidRDefault="007B1DCA" w:rsidP="007B1DCA">
                          <w:pPr>
                            <w:spacing w:before="0" w:after="0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87" type="#_x0000_t202" style="position:absolute;left:7723;top:9777;width:540;height:540" filled="f" stroked="f">
                    <v:textbox style="mso-next-textbox:#_x0000_s1087">
                      <w:txbxContent>
                        <w:p w:rsidR="007B1DCA" w:rsidRDefault="007B1DCA" w:rsidP="007B1DCA">
                          <w:pPr>
                            <w:spacing w:before="0" w:after="0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88" type="#_x0000_t202" style="position:absolute;left:10536;top:9161;width:540;height:540" filled="f" stroked="f">
                    <v:textbox style="mso-next-textbox:#_x0000_s1088">
                      <w:txbxContent>
                        <w:p w:rsidR="007B1DCA" w:rsidRDefault="007B1DCA" w:rsidP="007B1DCA">
                          <w:pPr>
                            <w:spacing w:before="0" w:after="0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9" type="#_x0000_t202" style="position:absolute;left:8698;top:9844;width:540;height:540" filled="f" stroked="f">
                    <v:textbox style="mso-next-textbox:#_x0000_s1089">
                      <w:txbxContent>
                        <w:p w:rsidR="007B1DCA" w:rsidRDefault="007B1DCA" w:rsidP="007B1DCA">
                          <w:pPr>
                            <w:spacing w:before="0" w:after="0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90" type="#_x0000_t202" style="position:absolute;left:10948;top:10406;width:540;height:540" filled="f" stroked="f">
                    <v:textbox style="mso-next-textbox:#_x0000_s1090">
                      <w:txbxContent>
                        <w:p w:rsidR="007B1DCA" w:rsidRDefault="007B1DCA" w:rsidP="007B1DCA">
                          <w:pPr>
                            <w:spacing w:before="0" w:after="0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91" type="#_x0000_t202" style="position:absolute;left:11735;top:9830;width:540;height:540" filled="f" stroked="f">
                    <v:textbox style="mso-next-textbox:#_x0000_s1091">
                      <w:txbxContent>
                        <w:p w:rsidR="007B1DCA" w:rsidRDefault="007B1DCA" w:rsidP="007B1DCA">
                          <w:pPr>
                            <w:spacing w:before="0" w:after="0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92" type="#_x0000_t202" style="position:absolute;left:8195;top:10016;width:540;height:540" filled="f" stroked="f">
                    <v:textbox style="mso-next-textbox:#_x0000_s1092">
                      <w:txbxContent>
                        <w:p w:rsidR="007B1DCA" w:rsidRDefault="007B1DCA" w:rsidP="007B1DCA">
                          <w:pPr>
                            <w:spacing w:before="0" w:after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Б</w:t>
                          </w:r>
                        </w:p>
                      </w:txbxContent>
                    </v:textbox>
                  </v:shape>
                  <v:shape id="_x0000_s1093" type="#_x0000_t202" style="position:absolute;left:12036;top:10571;width:540;height:540" filled="f" stroked="f">
                    <v:textbox style="mso-next-textbox:#_x0000_s1093">
                      <w:txbxContent>
                        <w:p w:rsidR="007B1DCA" w:rsidRDefault="007B1DCA" w:rsidP="007B1DCA">
                          <w:pPr>
                            <w:spacing w:before="0" w:after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В</w:t>
                          </w:r>
                        </w:p>
                      </w:txbxContent>
                    </v:textbox>
                  </v:shape>
                  <v:shape id="_x0000_s1094" type="#_x0000_t202" style="position:absolute;left:10460;top:10586;width:540;height:540" filled="f" stroked="f">
                    <v:textbox style="mso-next-textbox:#_x0000_s1094">
                      <w:txbxContent>
                        <w:p w:rsidR="007B1DCA" w:rsidRDefault="007B1DCA" w:rsidP="007B1DCA">
                          <w:pPr>
                            <w:spacing w:before="0" w:after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Г</w:t>
                          </w:r>
                        </w:p>
                      </w:txbxContent>
                    </v:textbox>
                  </v:shape>
                  <v:shape id="_x0000_s1095" type="#_x0000_t202" style="position:absolute;left:8960;top:10542;width:540;height:540" filled="f" stroked="f">
                    <v:textbox style="mso-next-textbox:#_x0000_s1095">
                      <w:txbxContent>
                        <w:p w:rsidR="007B1DCA" w:rsidRDefault="007B1DCA" w:rsidP="007B1DCA">
                          <w:pPr>
                            <w:spacing w:before="0" w:after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Д</w:t>
                          </w:r>
                        </w:p>
                      </w:txbxContent>
                    </v:textbox>
                  </v:shape>
                  <v:shape id="_x0000_s1096" type="#_x0000_t202" style="position:absolute;left:7402;top:10533;width:540;height:540" filled="f" stroked="f">
                    <v:textbox style="mso-next-textbox:#_x0000_s1096">
                      <w:txbxContent>
                        <w:p w:rsidR="007B1DCA" w:rsidRDefault="007B1DCA" w:rsidP="007B1DCA">
                          <w:pPr>
                            <w:spacing w:before="0" w:after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v:textbox>
                  </v:shape>
                  <v:shape id="_x0000_s1097" type="#_x0000_t202" style="position:absolute;left:9620;top:11179;width:540;height:540" filled="f" stroked="f">
                    <v:textbox style="mso-next-textbox:#_x0000_s1097">
                      <w:txbxContent>
                        <w:p w:rsidR="007B1DCA" w:rsidRDefault="007B1DCA" w:rsidP="007B1DCA">
                          <w:pPr>
                            <w:spacing w:before="0" w:after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Ж</w:t>
                          </w:r>
                        </w:p>
                      </w:txbxContent>
                    </v:textbox>
                  </v:shape>
                </v:group>
                <v:oval id="_x0000_s1098" style="position:absolute;left:8344;top:9828;width:211;height:211" fillcolor="silver" strokeweight="1pt"/>
                <v:oval id="_x0000_s1099" style="position:absolute;left:9094;top:10400;width:211;height:211" fillcolor="silver" strokeweight="1pt"/>
              </v:group>
            </v:group>
          </v:group>
        </w:pic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67589" w:rsidRDefault="00B67589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Рис. 2</w:t>
      </w:r>
    </w:p>
    <w:p w:rsidR="00B67589" w:rsidRDefault="00B67589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При использовании этого кода буква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А будет кодироваться, как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1, Б - как 0,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В – как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11 и т.д. Однако можно заметить, что,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закодировав, к примеру,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текст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АББА =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1001 , мы не сможем его однозначно декодировать, поскольку такой же код дают фразы: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ЖА = 1001, АЕА = 1001 и ГД = 1001.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 xml:space="preserve">Такие коды, не обеспечивающие однозначного декодирования, называются </w:t>
      </w:r>
      <w:r w:rsidRPr="00B67589">
        <w:rPr>
          <w:i/>
          <w:iCs/>
          <w:sz w:val="28"/>
          <w:szCs w:val="28"/>
        </w:rPr>
        <w:t>приводимыми, или непрефиксными,</w:t>
      </w:r>
      <w:r w:rsidRPr="00B67589">
        <w:rPr>
          <w:sz w:val="28"/>
          <w:szCs w:val="28"/>
        </w:rPr>
        <w:t xml:space="preserve"> кодами и не могут на практике применяться без специальных разделяющих символов. Примером применения такого типа кодов может служить азбука Морзе, в которой кроме точек и тире есть специальные символы разделения букв и слов. Но это уже не двоичный код.</w:t>
      </w:r>
    </w:p>
    <w:p w:rsidR="007B1DCA" w:rsidRPr="00B67589" w:rsidRDefault="007B1DCA" w:rsidP="00713A1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67589">
        <w:rPr>
          <w:iCs/>
          <w:sz w:val="28"/>
          <w:szCs w:val="28"/>
        </w:rPr>
        <w:t>Однако можно построить неравномерные неприводимые коды, допускающие однозначное декодирование. Для этого необходимо, чтобы всем буквам алфавита соответствовали лишь вершины кодового дерева, например, такого, как показано на</w:t>
      </w:r>
      <w:r w:rsidR="00B67589" w:rsidRPr="00B67589">
        <w:rPr>
          <w:iCs/>
          <w:sz w:val="28"/>
          <w:szCs w:val="28"/>
        </w:rPr>
        <w:t xml:space="preserve"> </w:t>
      </w:r>
      <w:r w:rsidRPr="00B67589">
        <w:rPr>
          <w:iCs/>
          <w:sz w:val="28"/>
          <w:szCs w:val="28"/>
        </w:rPr>
        <w:t>рис. 3.</w:t>
      </w:r>
      <w:r w:rsidR="00B67589" w:rsidRPr="00B67589">
        <w:rPr>
          <w:iCs/>
          <w:sz w:val="28"/>
          <w:szCs w:val="28"/>
        </w:rPr>
        <w:t xml:space="preserve"> </w:t>
      </w:r>
      <w:r w:rsidRPr="00B67589">
        <w:rPr>
          <w:iCs/>
          <w:sz w:val="28"/>
          <w:szCs w:val="28"/>
        </w:rPr>
        <w:t>Здесь ни одна кодовая комбинация не является началом другой, более длинной, поэтому неоднозначности декодирования не будет. Такие неравномерные коды называются префиксными</w:t>
      </w:r>
      <w:r w:rsidRPr="00B67589">
        <w:rPr>
          <w:sz w:val="28"/>
          <w:szCs w:val="28"/>
        </w:rPr>
        <w:t>.</w:t>
      </w:r>
    </w:p>
    <w:p w:rsidR="007B1DCA" w:rsidRPr="00B67589" w:rsidRDefault="007B1DCA" w:rsidP="00713A1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B1DCA" w:rsidRPr="00B67589" w:rsidRDefault="00AD77F0" w:rsidP="00713A1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group id="_x0000_s1100" editas="canvas" style="position:absolute;left:0;text-align:left;margin-left:37.95pt;margin-top:1.6pt;width:383.3pt;height:183.1pt;z-index:251658752" coordorigin="2353,3192" coordsize="5726,2736">
            <o:lock v:ext="edit" aspectratio="t"/>
            <v:shape id="_x0000_s1101" type="#_x0000_t75" style="position:absolute;left:2353;top:3192;width:5726;height:2736" o:preferrelative="f">
              <v:fill o:detectmouseclick="t"/>
              <v:path o:extrusionok="t" o:connecttype="none"/>
              <o:lock v:ext="edit" text="t"/>
            </v:shape>
            <v:group id="_x0000_s1102" style="position:absolute;left:2419;top:3356;width:5597;height:2535" coordorigin="8849,9161" coordsize="7492,3391">
              <v:line id="_x0000_s1103" style="position:absolute" from="11457,9931" to="12958,10599" strokeweight="1pt">
                <v:stroke startarrowwidth="narrow" startarrowlength="long" endarrowwidth="narrow" endarrowlength="long"/>
              </v:line>
              <v:line id="_x0000_s1104" style="position:absolute" from="9964,9264" to="11465,9932" strokeweight="1pt">
                <v:stroke startarrowwidth="narrow" startarrowlength="long" endarrowwidth="narrow" endarrowlength="long"/>
              </v:line>
              <v:line id="_x0000_s1105" style="position:absolute;flip:x" from="10706,9942" to="11450,10513" strokeweight="1pt">
                <v:stroke startarrowwidth="narrow" startarrowlength="long" endarrowwidth="narrow" endarrowlength="long"/>
              </v:line>
              <v:oval id="_x0000_s1106" style="position:absolute;left:11359;top:9828;width:211;height:211" fillcolor="silver" strokeweight="1pt"/>
              <v:oval id="_x0000_s1107" style="position:absolute;left:10594;top:10415;width:211;height:211" fillcolor="silver" strokeweight="1pt"/>
              <v:shape id="_x0000_s1108" type="#_x0000_t202" style="position:absolute;left:9170;top:9247;width:540;height:540" filled="f" stroked="f">
                <v:textbox>
                  <w:txbxContent>
                    <w:p w:rsidR="007B1DCA" w:rsidRDefault="007B1DCA" w:rsidP="007B1DCA">
                      <w:pPr>
                        <w:spacing w:before="0"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09" type="#_x0000_t202" style="position:absolute;left:10693;top:9858;width:540;height:540" filled="f" stroked="f">
                <v:textbox>
                  <w:txbxContent>
                    <w:p w:rsidR="007B1DCA" w:rsidRDefault="007B1DCA" w:rsidP="007B1DCA">
                      <w:pPr>
                        <w:spacing w:before="0"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10" type="#_x0000_t202" style="position:absolute;left:10536;top:9161;width:540;height:540" filled="f" stroked="f">
                <v:textbox>
                  <w:txbxContent>
                    <w:p w:rsidR="007B1DCA" w:rsidRDefault="007B1DCA" w:rsidP="007B1DCA">
                      <w:pPr>
                        <w:spacing w:before="0"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111" type="#_x0000_t202" style="position:absolute;left:12087;top:9778;width:540;height:540" filled="f" stroked="f">
                <v:textbox>
                  <w:txbxContent>
                    <w:p w:rsidR="007B1DCA" w:rsidRDefault="007B1DCA" w:rsidP="007B1DCA">
                      <w:pPr>
                        <w:spacing w:before="0"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112" type="#_x0000_t202" style="position:absolute;left:8849;top:9980;width:540;height:540" filled="f" stroked="f">
                <v:textbox>
                  <w:txbxContent>
                    <w:p w:rsidR="007B1DCA" w:rsidRDefault="007B1DCA" w:rsidP="007B1DCA">
                      <w:pPr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  <v:shape id="_x0000_s1113" type="#_x0000_t202" style="position:absolute;left:10227;top:10586;width:540;height:540" filled="f" stroked="f">
                <v:textbox>
                  <w:txbxContent>
                    <w:p w:rsidR="007B1DCA" w:rsidRDefault="007B1DCA" w:rsidP="007B1DCA">
                      <w:pPr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Б</w:t>
                      </w:r>
                    </w:p>
                  </w:txbxContent>
                </v:textbox>
              </v:shape>
              <v:shape id="_x0000_s1114" type="#_x0000_t202" style="position:absolute;left:11796;top:11254;width:540;height:540" filled="f" stroked="f">
                <v:textbox>
                  <w:txbxContent>
                    <w:p w:rsidR="007B1DCA" w:rsidRDefault="007B1DCA" w:rsidP="007B1DCA">
                      <w:pPr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shape>
              <v:line id="_x0000_s1115" style="position:absolute;flip:x" from="12236,10609" to="12980,11180" strokeweight="1pt">
                <v:stroke startarrowwidth="narrow" startarrowlength="long" endarrowwidth="narrow" endarrowlength="long"/>
              </v:line>
              <v:oval id="_x0000_s1116" style="position:absolute;left:12124;top:11082;width:211;height:211" fillcolor="silver" strokeweight="1pt"/>
              <v:shape id="_x0000_s1117" type="#_x0000_t202" style="position:absolute;left:12223;top:10525;width:540;height:540" filled="f" stroked="f">
                <v:textbox>
                  <w:txbxContent>
                    <w:p w:rsidR="007B1DCA" w:rsidRDefault="007B1DCA" w:rsidP="007B1DCA">
                      <w:pPr>
                        <w:spacing w:before="0"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line id="_x0000_s1118" style="position:absolute" from="12987,10599" to="14488,11267" strokeweight="1pt">
                <v:stroke startarrowwidth="narrow" startarrowlength="long" endarrowwidth="narrow" endarrowlength="long"/>
              </v:line>
              <v:shape id="_x0000_s1119" type="#_x0000_t202" style="position:absolute;left:13617;top:10446;width:540;height:540" filled="f" stroked="f">
                <v:textbox>
                  <w:txbxContent>
                    <w:p w:rsidR="007B1DCA" w:rsidRDefault="007B1DCA" w:rsidP="007B1DCA">
                      <w:pPr>
                        <w:spacing w:before="0"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120" type="#_x0000_t202" style="position:absolute;left:13326;top:11922;width:540;height:540" filled="f" stroked="f">
                <v:textbox>
                  <w:txbxContent>
                    <w:p w:rsidR="007B1DCA" w:rsidRDefault="007B1DCA" w:rsidP="007B1DCA">
                      <w:pPr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</w:t>
                      </w:r>
                    </w:p>
                  </w:txbxContent>
                </v:textbox>
              </v:shape>
              <v:line id="_x0000_s1121" style="position:absolute;flip:x" from="13766,11277" to="14510,11848" strokeweight="1pt">
                <v:stroke startarrowwidth="narrow" startarrowlength="long" endarrowwidth="narrow" endarrowlength="long"/>
              </v:line>
              <v:oval id="_x0000_s1122" style="position:absolute;left:13654;top:11750;width:211;height:211" fillcolor="silver" strokeweight="1pt"/>
              <v:oval id="_x0000_s1123" style="position:absolute;left:12874;top:10488;width:211;height:211" fillcolor="silver" strokeweight="1pt"/>
              <v:line id="_x0000_s1124" style="position:absolute" from="14509,11274" to="16010,11942" strokeweight="1pt">
                <v:stroke startarrowwidth="narrow" startarrowlength="long" endarrowwidth="narrow" endarrowlength="long"/>
              </v:line>
              <v:shape id="_x0000_s1125" type="#_x0000_t202" style="position:absolute;left:15139;top:11121;width:540;height:540" filled="f" stroked="f">
                <v:textbox>
                  <w:txbxContent>
                    <w:p w:rsidR="007B1DCA" w:rsidRDefault="007B1DCA" w:rsidP="007B1DCA">
                      <w:pPr>
                        <w:spacing w:before="0"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oval id="_x0000_s1126" style="position:absolute;left:15926;top:11831;width:211;height:211" fillcolor="silver" strokeweight="1pt"/>
              <v:oval id="_x0000_s1127" style="position:absolute;left:14404;top:11156;width:211;height:211" fillcolor="silver" strokeweight="1pt"/>
              <v:shape id="_x0000_s1128" type="#_x0000_t202" style="position:absolute;left:15801;top:12012;width:540;height:540" filled="f" stroked="f">
                <v:textbox>
                  <w:txbxContent>
                    <w:p w:rsidR="007B1DCA" w:rsidRDefault="007B1DCA" w:rsidP="007B1DCA">
                      <w:pPr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</w:t>
                      </w:r>
                    </w:p>
                  </w:txbxContent>
                </v:textbox>
              </v:shape>
              <v:shape id="_x0000_s1129" type="#_x0000_t202" style="position:absolute;left:13761;top:11215;width:540;height:540" filled="f" stroked="f">
                <v:textbox>
                  <w:txbxContent>
                    <w:p w:rsidR="007B1DCA" w:rsidRDefault="007B1DCA" w:rsidP="007B1DCA">
                      <w:pPr>
                        <w:spacing w:before="0"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line id="_x0000_s1130" style="position:absolute;flip:x" from="9176,9305" to="9920,9876" strokeweight="1pt">
                <v:stroke startarrowwidth="narrow" startarrowlength="long" endarrowwidth="narrow" endarrowlength="long"/>
              </v:line>
              <v:oval id="_x0000_s1131" style="position:absolute;left:9064;top:9778;width:211;height:211" fillcolor="silver" strokeweight="1pt"/>
              <v:oval id="_x0000_s1132" style="position:absolute;left:9829;top:9180;width:211;height:211" fillcolor="silver" strokeweight="1pt"/>
            </v:group>
          </v:group>
        </w:pict>
      </w:r>
    </w:p>
    <w:p w:rsidR="007B1DCA" w:rsidRPr="00B67589" w:rsidRDefault="007B1DCA" w:rsidP="00713A1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B1DCA" w:rsidRPr="00B67589" w:rsidRDefault="007B1DCA" w:rsidP="00713A1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67589" w:rsidRDefault="00B67589" w:rsidP="00713A11">
      <w:pPr>
        <w:pStyle w:val="21"/>
        <w:spacing w:after="0" w:line="360" w:lineRule="auto"/>
        <w:ind w:left="0" w:firstLine="709"/>
        <w:jc w:val="both"/>
        <w:rPr>
          <w:i/>
          <w:iCs/>
          <w:sz w:val="28"/>
          <w:szCs w:val="28"/>
          <w:lang w:val="en-US"/>
        </w:rPr>
      </w:pPr>
    </w:p>
    <w:p w:rsidR="007B1DCA" w:rsidRPr="00B67589" w:rsidRDefault="007B1DCA" w:rsidP="00713A11">
      <w:pPr>
        <w:pStyle w:val="21"/>
        <w:spacing w:after="0" w:line="360" w:lineRule="auto"/>
        <w:ind w:left="0" w:firstLine="709"/>
        <w:jc w:val="both"/>
        <w:rPr>
          <w:i/>
          <w:iCs/>
          <w:sz w:val="28"/>
          <w:szCs w:val="28"/>
        </w:rPr>
      </w:pPr>
      <w:r w:rsidRPr="00B67589">
        <w:rPr>
          <w:i/>
          <w:iCs/>
          <w:sz w:val="28"/>
          <w:szCs w:val="28"/>
        </w:rPr>
        <w:t>Рис..3</w:t>
      </w:r>
    </w:p>
    <w:p w:rsidR="00B67589" w:rsidRDefault="00B67589" w:rsidP="00713A11">
      <w:pPr>
        <w:pStyle w:val="21"/>
        <w:spacing w:after="0" w:line="360" w:lineRule="auto"/>
        <w:ind w:left="0" w:firstLine="709"/>
        <w:jc w:val="both"/>
        <w:rPr>
          <w:iCs/>
          <w:sz w:val="28"/>
          <w:szCs w:val="28"/>
          <w:lang w:val="en-US"/>
        </w:rPr>
      </w:pPr>
    </w:p>
    <w:p w:rsidR="007B1DCA" w:rsidRPr="00B67589" w:rsidRDefault="007B1DCA" w:rsidP="00713A11">
      <w:pPr>
        <w:pStyle w:val="21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B67589">
        <w:rPr>
          <w:iCs/>
          <w:sz w:val="28"/>
          <w:szCs w:val="28"/>
        </w:rPr>
        <w:t>Прием и декодирование неравномерных кодов - процедура гораздо более сложная, нежели для равномерных. При этом усложняется аппаратура декодирования и синхронизации, поскольку поступление элементов сообщения (букв) становится нерегулярным. Так, к примеру, приняв первый 0, декодер должен посмотреть в кодовую таблицу и выяснить, какой букве соответствует принятая последовательность. Поскольку такой буквы нет, он должен ждать прихода следующего символа. Если следующим символом будет 1, тогда декодирование первой буквы завершится – это будет Б, если же вторым принятым символом снова будет</w:t>
      </w:r>
      <w:r w:rsidR="00B67589" w:rsidRPr="00B67589">
        <w:rPr>
          <w:iCs/>
          <w:sz w:val="28"/>
          <w:szCs w:val="28"/>
        </w:rPr>
        <w:t xml:space="preserve"> </w:t>
      </w:r>
      <w:r w:rsidRPr="00B67589">
        <w:rPr>
          <w:iCs/>
          <w:sz w:val="28"/>
          <w:szCs w:val="28"/>
        </w:rPr>
        <w:t>0, придется ждать третьего символа и т.д.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Зачем же используются неравномерные коды, если они столь неудобны?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Рассмотрим пример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кодирования сообщений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b/>
          <w:bCs/>
          <w:i/>
          <w:iCs/>
          <w:sz w:val="28"/>
          <w:szCs w:val="28"/>
        </w:rPr>
        <w:sym w:font="Symbol" w:char="F06C"/>
      </w:r>
      <w:r w:rsidRPr="00B67589">
        <w:rPr>
          <w:b/>
          <w:bCs/>
          <w:i/>
          <w:iCs/>
          <w:sz w:val="28"/>
          <w:szCs w:val="28"/>
          <w:vertAlign w:val="subscript"/>
        </w:rPr>
        <w:t>i</w:t>
      </w:r>
      <w:r w:rsidR="00E349A2">
        <w:rPr>
          <w:sz w:val="28"/>
          <w:szCs w:val="28"/>
          <w:vertAlign w:val="subscript"/>
        </w:rPr>
        <w:t xml:space="preserve"> </w:t>
      </w:r>
      <w:r w:rsidRPr="00B67589">
        <w:rPr>
          <w:sz w:val="28"/>
          <w:szCs w:val="28"/>
        </w:rPr>
        <w:t>из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алфавита объемом</w:t>
      </w:r>
      <w:r w:rsidR="00E349A2">
        <w:rPr>
          <w:sz w:val="28"/>
          <w:szCs w:val="28"/>
        </w:rPr>
        <w:t xml:space="preserve"> </w:t>
      </w:r>
      <w:r w:rsidRPr="00B67589">
        <w:rPr>
          <w:b/>
          <w:bCs/>
          <w:i/>
          <w:iCs/>
          <w:sz w:val="28"/>
          <w:szCs w:val="28"/>
        </w:rPr>
        <w:t>K = 8</w:t>
      </w:r>
      <w:r w:rsidR="00B67589" w:rsidRPr="00B67589">
        <w:rPr>
          <w:b/>
          <w:bCs/>
          <w:i/>
          <w:iCs/>
          <w:sz w:val="28"/>
          <w:szCs w:val="28"/>
        </w:rPr>
        <w:t xml:space="preserve"> </w:t>
      </w:r>
      <w:r w:rsidRPr="00B67589">
        <w:rPr>
          <w:sz w:val="28"/>
          <w:szCs w:val="28"/>
        </w:rPr>
        <w:t xml:space="preserve">с помощью произвольного </w:t>
      </w:r>
      <w:r w:rsidRPr="00B67589">
        <w:rPr>
          <w:b/>
          <w:bCs/>
          <w:i/>
          <w:iCs/>
          <w:sz w:val="28"/>
          <w:szCs w:val="28"/>
        </w:rPr>
        <w:t>n</w:t>
      </w:r>
      <w:r w:rsidRPr="00B67589">
        <w:rPr>
          <w:sz w:val="28"/>
          <w:szCs w:val="28"/>
        </w:rPr>
        <w:t xml:space="preserve">-разрядного двоичного кода. </w:t>
      </w:r>
    </w:p>
    <w:p w:rsidR="007B1DCA" w:rsidRPr="00B67589" w:rsidRDefault="007B1DCA" w:rsidP="00713A11">
      <w:pPr>
        <w:pStyle w:val="21"/>
        <w:spacing w:after="0" w:line="360" w:lineRule="auto"/>
        <w:ind w:left="0" w:firstLine="709"/>
        <w:jc w:val="both"/>
        <w:rPr>
          <w:i/>
          <w:iCs/>
          <w:sz w:val="28"/>
          <w:szCs w:val="28"/>
        </w:rPr>
      </w:pPr>
      <w:r w:rsidRPr="00B67589">
        <w:rPr>
          <w:i/>
          <w:iCs/>
          <w:sz w:val="28"/>
          <w:szCs w:val="28"/>
        </w:rPr>
        <w:t>Пусть источник сообщения выдает некоторый текст с алфавитом от</w:t>
      </w:r>
      <w:r w:rsidR="00B67589" w:rsidRPr="00B67589">
        <w:rPr>
          <w:i/>
          <w:iCs/>
          <w:sz w:val="28"/>
          <w:szCs w:val="28"/>
        </w:rPr>
        <w:t xml:space="preserve"> </w:t>
      </w:r>
      <w:r w:rsidRPr="00B67589">
        <w:rPr>
          <w:b/>
          <w:bCs/>
          <w:sz w:val="28"/>
          <w:szCs w:val="28"/>
        </w:rPr>
        <w:t xml:space="preserve">А </w:t>
      </w:r>
      <w:r w:rsidRPr="00B67589">
        <w:rPr>
          <w:i/>
          <w:iCs/>
          <w:sz w:val="28"/>
          <w:szCs w:val="28"/>
        </w:rPr>
        <w:t xml:space="preserve">до </w:t>
      </w:r>
      <w:r w:rsidRPr="00B67589">
        <w:rPr>
          <w:b/>
          <w:bCs/>
          <w:sz w:val="28"/>
          <w:szCs w:val="28"/>
        </w:rPr>
        <w:t>З</w:t>
      </w:r>
      <w:r w:rsidRPr="00B67589">
        <w:rPr>
          <w:i/>
          <w:iCs/>
          <w:sz w:val="28"/>
          <w:szCs w:val="28"/>
        </w:rPr>
        <w:t xml:space="preserve"> и одинаковой вероятностью букв</w:t>
      </w:r>
      <w:r w:rsidR="00B67589" w:rsidRPr="00B67589">
        <w:rPr>
          <w:i/>
          <w:iCs/>
          <w:sz w:val="28"/>
          <w:szCs w:val="28"/>
        </w:rPr>
        <w:t xml:space="preserve"> </w:t>
      </w:r>
      <w:r w:rsidRPr="00B67589">
        <w:rPr>
          <w:b/>
          <w:bCs/>
          <w:sz w:val="28"/>
          <w:szCs w:val="28"/>
        </w:rPr>
        <w:t>Р(</w:t>
      </w:r>
      <w:r w:rsidRPr="00B67589">
        <w:rPr>
          <w:b/>
          <w:bCs/>
          <w:sz w:val="28"/>
          <w:szCs w:val="28"/>
        </w:rPr>
        <w:sym w:font="Symbol" w:char="F06C"/>
      </w:r>
      <w:r w:rsidRPr="00B67589">
        <w:rPr>
          <w:b/>
          <w:bCs/>
          <w:sz w:val="28"/>
          <w:szCs w:val="28"/>
          <w:vertAlign w:val="subscript"/>
        </w:rPr>
        <w:t xml:space="preserve">i </w:t>
      </w:r>
      <w:r w:rsidRPr="00B67589">
        <w:rPr>
          <w:b/>
          <w:bCs/>
          <w:sz w:val="28"/>
          <w:szCs w:val="28"/>
        </w:rPr>
        <w:t xml:space="preserve">) = </w:t>
      </w:r>
      <w:r w:rsidRPr="00B67589">
        <w:rPr>
          <w:i/>
          <w:iCs/>
          <w:sz w:val="28"/>
          <w:szCs w:val="28"/>
        </w:rPr>
        <w:t xml:space="preserve">1/8. 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 xml:space="preserve">Кодирующее устройство кодирует эти буквы </w:t>
      </w:r>
      <w:r w:rsidRPr="00B67589">
        <w:rPr>
          <w:i/>
          <w:iCs/>
          <w:sz w:val="28"/>
          <w:szCs w:val="28"/>
        </w:rPr>
        <w:t>равномерным трехразрядным кодом</w:t>
      </w:r>
      <w:r w:rsidRPr="00B67589">
        <w:rPr>
          <w:sz w:val="28"/>
          <w:szCs w:val="28"/>
        </w:rPr>
        <w:t xml:space="preserve"> (см. табл. 1). </w:t>
      </w:r>
    </w:p>
    <w:p w:rsidR="007B1DCA" w:rsidRPr="00B67589" w:rsidRDefault="007B1DCA" w:rsidP="00713A11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B67589">
        <w:rPr>
          <w:color w:val="auto"/>
          <w:sz w:val="28"/>
          <w:szCs w:val="28"/>
        </w:rPr>
        <w:t>Определим основные информационные характеристики</w:t>
      </w:r>
      <w:r w:rsidR="00B67589" w:rsidRPr="00B67589">
        <w:rPr>
          <w:color w:val="auto"/>
          <w:sz w:val="28"/>
          <w:szCs w:val="28"/>
        </w:rPr>
        <w:t xml:space="preserve"> </w:t>
      </w:r>
      <w:r w:rsidRPr="00B67589">
        <w:rPr>
          <w:color w:val="auto"/>
          <w:sz w:val="28"/>
          <w:szCs w:val="28"/>
        </w:rPr>
        <w:t>источника с таким алфавитом: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67589">
        <w:rPr>
          <w:sz w:val="28"/>
          <w:szCs w:val="28"/>
        </w:rPr>
        <w:t>-</w:t>
      </w:r>
      <w:r w:rsidR="00E349A2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 xml:space="preserve">энтропия источника </w:t>
      </w:r>
      <w:r w:rsidRPr="00B67589">
        <w:rPr>
          <w:sz w:val="28"/>
          <w:szCs w:val="28"/>
        </w:rPr>
        <w:tab/>
      </w:r>
      <w:r w:rsidRPr="00B67589">
        <w:rPr>
          <w:sz w:val="28"/>
          <w:szCs w:val="28"/>
        </w:rPr>
        <w:tab/>
      </w:r>
      <w:r w:rsidRPr="00B67589">
        <w:rPr>
          <w:position w:val="-34"/>
          <w:sz w:val="28"/>
          <w:szCs w:val="28"/>
        </w:rPr>
        <w:object w:dxaOrig="2460" w:dyaOrig="820">
          <v:shape id="_x0000_i1025" type="#_x0000_t75" style="width:123pt;height:41.25pt" o:ole="">
            <v:imagedata r:id="rId5" o:title=""/>
          </v:shape>
          <o:OLEObject Type="Embed" ProgID="Equation.3" ShapeID="_x0000_i1025" DrawAspect="Content" ObjectID="_1469887414" r:id="rId6"/>
        </w:object>
      </w:r>
      <w:r w:rsidRPr="00B67589">
        <w:rPr>
          <w:sz w:val="28"/>
          <w:szCs w:val="28"/>
        </w:rPr>
        <w:t xml:space="preserve">, </w:t>
      </w:r>
      <w:r w:rsidRPr="00B67589">
        <w:rPr>
          <w:position w:val="-16"/>
          <w:sz w:val="28"/>
          <w:szCs w:val="28"/>
        </w:rPr>
        <w:object w:dxaOrig="2100" w:dyaOrig="460">
          <v:shape id="_x0000_i1026" type="#_x0000_t75" style="width:105pt;height:23.25pt" o:ole="">
            <v:imagedata r:id="rId7" o:title=""/>
          </v:shape>
          <o:OLEObject Type="Embed" ProgID="Equation.3" ShapeID="_x0000_i1026" DrawAspect="Content" ObjectID="_1469887415" r:id="rId8"/>
        </w:object>
      </w:r>
      <w:r w:rsidRPr="00B67589">
        <w:rPr>
          <w:sz w:val="28"/>
          <w:szCs w:val="28"/>
        </w:rPr>
        <w:t>;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67589">
        <w:rPr>
          <w:sz w:val="28"/>
          <w:szCs w:val="28"/>
        </w:rPr>
        <w:t>-</w:t>
      </w:r>
      <w:r w:rsidR="00E349A2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избыточность источника</w:t>
      </w:r>
      <w:r w:rsidRPr="00B67589">
        <w:rPr>
          <w:sz w:val="28"/>
          <w:szCs w:val="28"/>
        </w:rPr>
        <w:tab/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ab/>
      </w:r>
      <w:r w:rsidRPr="00B67589">
        <w:rPr>
          <w:position w:val="-32"/>
          <w:sz w:val="28"/>
          <w:szCs w:val="28"/>
        </w:rPr>
        <w:object w:dxaOrig="2219" w:dyaOrig="840">
          <v:shape id="_x0000_i1027" type="#_x0000_t75" style="width:111pt;height:42pt" o:ole="">
            <v:imagedata r:id="rId9" o:title=""/>
          </v:shape>
          <o:OLEObject Type="Embed" ProgID="Equation.3" ShapeID="_x0000_i1027" DrawAspect="Content" ObjectID="_1469887416" r:id="rId10"/>
        </w:object>
      </w:r>
      <w:r w:rsidRPr="00B67589">
        <w:rPr>
          <w:sz w:val="28"/>
          <w:szCs w:val="28"/>
        </w:rPr>
        <w:t>;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67589">
        <w:rPr>
          <w:sz w:val="28"/>
          <w:szCs w:val="28"/>
        </w:rPr>
        <w:t>-</w:t>
      </w:r>
      <w:r w:rsidR="00E349A2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среднее число символов в коде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ab/>
      </w:r>
      <w:r w:rsidRPr="00B67589">
        <w:rPr>
          <w:position w:val="-34"/>
          <w:sz w:val="28"/>
          <w:szCs w:val="28"/>
        </w:rPr>
        <w:object w:dxaOrig="3000" w:dyaOrig="820">
          <v:shape id="_x0000_i1028" type="#_x0000_t75" style="width:150pt;height:41.25pt" o:ole="">
            <v:imagedata r:id="rId11" o:title=""/>
          </v:shape>
          <o:OLEObject Type="Embed" ProgID="Equation.3" ShapeID="_x0000_i1028" DrawAspect="Content" ObjectID="_1469887417" r:id="rId12"/>
        </w:object>
      </w:r>
      <w:r w:rsidRPr="00B67589">
        <w:rPr>
          <w:sz w:val="28"/>
          <w:szCs w:val="28"/>
        </w:rPr>
        <w:t>;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67589">
        <w:rPr>
          <w:sz w:val="28"/>
          <w:szCs w:val="28"/>
        </w:rPr>
        <w:t>-</w:t>
      </w:r>
      <w:r w:rsidR="00E349A2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 xml:space="preserve"> избыточность кода</w:t>
      </w:r>
      <w:r w:rsidRPr="00B67589">
        <w:rPr>
          <w:sz w:val="28"/>
          <w:szCs w:val="28"/>
        </w:rPr>
        <w:tab/>
      </w:r>
      <w:r w:rsidRPr="00B67589">
        <w:rPr>
          <w:sz w:val="28"/>
          <w:szCs w:val="28"/>
        </w:rPr>
        <w:tab/>
      </w:r>
      <w:r w:rsidRPr="00B67589">
        <w:rPr>
          <w:sz w:val="28"/>
          <w:szCs w:val="28"/>
        </w:rPr>
        <w:tab/>
        <w:t xml:space="preserve"> </w:t>
      </w:r>
      <w:r w:rsidRPr="00B67589">
        <w:rPr>
          <w:position w:val="-26"/>
          <w:sz w:val="28"/>
          <w:szCs w:val="28"/>
        </w:rPr>
        <w:object w:dxaOrig="2240" w:dyaOrig="780">
          <v:shape id="_x0000_i1029" type="#_x0000_t75" style="width:111pt;height:39pt" o:ole="">
            <v:imagedata r:id="rId13" o:title=""/>
          </v:shape>
          <o:OLEObject Type="Embed" ProgID="Equation.3" ShapeID="_x0000_i1029" DrawAspect="Content" ObjectID="_1469887418" r:id="rId14"/>
        </w:object>
      </w:r>
      <w:r w:rsidRPr="00B67589">
        <w:rPr>
          <w:sz w:val="28"/>
          <w:szCs w:val="28"/>
        </w:rPr>
        <w:t>.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B67589">
        <w:rPr>
          <w:i/>
          <w:iCs/>
          <w:sz w:val="28"/>
          <w:szCs w:val="28"/>
        </w:rPr>
        <w:t xml:space="preserve">Таким образом, при кодировании сообщений с равновероятными буквами избыточность выбранного (равномерного) кода оказалась равной нулю. </w:t>
      </w:r>
    </w:p>
    <w:p w:rsidR="007B1DCA" w:rsidRDefault="007B1DCA" w:rsidP="00713A11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B67589">
        <w:rPr>
          <w:sz w:val="28"/>
          <w:szCs w:val="28"/>
        </w:rPr>
        <w:t>Пусть теперь вероятности появления в тексте различных букв будут разными (табл. 2).</w:t>
      </w:r>
    </w:p>
    <w:p w:rsidR="00E349A2" w:rsidRPr="00E349A2" w:rsidRDefault="00E349A2" w:rsidP="00713A11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Таблица 2</w:t>
      </w:r>
    </w:p>
    <w:tbl>
      <w:tblPr>
        <w:tblW w:w="89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  <w:gridCol w:w="1037"/>
        <w:gridCol w:w="1023"/>
        <w:gridCol w:w="1135"/>
        <w:gridCol w:w="1300"/>
        <w:gridCol w:w="1204"/>
        <w:gridCol w:w="1204"/>
        <w:gridCol w:w="1070"/>
      </w:tblGrid>
      <w:tr w:rsidR="007B1DCA" w:rsidRPr="00E349A2" w:rsidTr="00E349A2">
        <w:trPr>
          <w:trHeight w:val="256"/>
          <w:jc w:val="center"/>
        </w:trPr>
        <w:tc>
          <w:tcPr>
            <w:tcW w:w="1003" w:type="dxa"/>
            <w:vAlign w:val="center"/>
          </w:tcPr>
          <w:p w:rsidR="007B1DCA" w:rsidRPr="00E349A2" w:rsidRDefault="007B1DCA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А</w:t>
            </w:r>
          </w:p>
        </w:tc>
        <w:tc>
          <w:tcPr>
            <w:tcW w:w="1037" w:type="dxa"/>
            <w:vAlign w:val="center"/>
          </w:tcPr>
          <w:p w:rsidR="007B1DCA" w:rsidRPr="00E349A2" w:rsidRDefault="007B1DCA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Б</w:t>
            </w:r>
          </w:p>
        </w:tc>
        <w:tc>
          <w:tcPr>
            <w:tcW w:w="1023" w:type="dxa"/>
            <w:vAlign w:val="center"/>
          </w:tcPr>
          <w:p w:rsidR="007B1DCA" w:rsidRPr="00E349A2" w:rsidRDefault="007B1DCA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В</w:t>
            </w:r>
          </w:p>
        </w:tc>
        <w:tc>
          <w:tcPr>
            <w:tcW w:w="1135" w:type="dxa"/>
            <w:vAlign w:val="center"/>
          </w:tcPr>
          <w:p w:rsidR="007B1DCA" w:rsidRPr="00E349A2" w:rsidRDefault="007B1DCA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Г</w:t>
            </w:r>
          </w:p>
        </w:tc>
        <w:tc>
          <w:tcPr>
            <w:tcW w:w="1300" w:type="dxa"/>
            <w:vAlign w:val="center"/>
          </w:tcPr>
          <w:p w:rsidR="007B1DCA" w:rsidRPr="00E349A2" w:rsidRDefault="007B1DCA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Д</w:t>
            </w:r>
          </w:p>
        </w:tc>
        <w:tc>
          <w:tcPr>
            <w:tcW w:w="1204" w:type="dxa"/>
            <w:vAlign w:val="center"/>
          </w:tcPr>
          <w:p w:rsidR="007B1DCA" w:rsidRPr="00E349A2" w:rsidRDefault="007B1DCA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Е</w:t>
            </w:r>
          </w:p>
        </w:tc>
        <w:tc>
          <w:tcPr>
            <w:tcW w:w="1204" w:type="dxa"/>
            <w:vAlign w:val="center"/>
          </w:tcPr>
          <w:p w:rsidR="007B1DCA" w:rsidRPr="00E349A2" w:rsidRDefault="007B1DCA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Ж</w:t>
            </w:r>
          </w:p>
        </w:tc>
        <w:tc>
          <w:tcPr>
            <w:tcW w:w="1070" w:type="dxa"/>
            <w:vAlign w:val="center"/>
          </w:tcPr>
          <w:p w:rsidR="007B1DCA" w:rsidRPr="00E349A2" w:rsidRDefault="007B1DCA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З</w:t>
            </w:r>
          </w:p>
        </w:tc>
      </w:tr>
      <w:tr w:rsidR="007B1DCA" w:rsidRPr="00E349A2" w:rsidTr="00E349A2">
        <w:trPr>
          <w:trHeight w:val="256"/>
          <w:jc w:val="center"/>
        </w:trPr>
        <w:tc>
          <w:tcPr>
            <w:tcW w:w="1003" w:type="dxa"/>
            <w:vAlign w:val="center"/>
          </w:tcPr>
          <w:p w:rsidR="007B1DCA" w:rsidRPr="00E349A2" w:rsidRDefault="007B1DCA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>Ра</w:t>
            </w:r>
            <w:r w:rsidRPr="00E349A2">
              <w:rPr>
                <w:sz w:val="20"/>
              </w:rPr>
              <w:t>=0.6</w:t>
            </w:r>
          </w:p>
        </w:tc>
        <w:tc>
          <w:tcPr>
            <w:tcW w:w="1037" w:type="dxa"/>
            <w:vAlign w:val="center"/>
          </w:tcPr>
          <w:p w:rsidR="007B1DCA" w:rsidRPr="00E349A2" w:rsidRDefault="007B1DCA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>Рб</w:t>
            </w:r>
            <w:r w:rsidRPr="00E349A2">
              <w:rPr>
                <w:sz w:val="20"/>
              </w:rPr>
              <w:t>=0.2</w:t>
            </w:r>
          </w:p>
        </w:tc>
        <w:tc>
          <w:tcPr>
            <w:tcW w:w="1023" w:type="dxa"/>
            <w:vAlign w:val="center"/>
          </w:tcPr>
          <w:p w:rsidR="007B1DCA" w:rsidRPr="00E349A2" w:rsidRDefault="007B1DCA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>Рв</w:t>
            </w:r>
            <w:r w:rsidRPr="00E349A2">
              <w:rPr>
                <w:sz w:val="20"/>
              </w:rPr>
              <w:t>=0.1</w:t>
            </w:r>
          </w:p>
        </w:tc>
        <w:tc>
          <w:tcPr>
            <w:tcW w:w="1135" w:type="dxa"/>
            <w:vAlign w:val="center"/>
          </w:tcPr>
          <w:p w:rsidR="007B1DCA" w:rsidRPr="00E349A2" w:rsidRDefault="007B1DCA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>Рг</w:t>
            </w:r>
            <w:r w:rsidRPr="00E349A2">
              <w:rPr>
                <w:sz w:val="20"/>
              </w:rPr>
              <w:t>=0.04</w:t>
            </w:r>
          </w:p>
        </w:tc>
        <w:tc>
          <w:tcPr>
            <w:tcW w:w="1300" w:type="dxa"/>
            <w:vAlign w:val="center"/>
          </w:tcPr>
          <w:p w:rsidR="007B1DCA" w:rsidRPr="00E349A2" w:rsidRDefault="007B1DCA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>Рд</w:t>
            </w:r>
            <w:r w:rsidRPr="00E349A2">
              <w:rPr>
                <w:sz w:val="20"/>
              </w:rPr>
              <w:t>=0.025</w:t>
            </w:r>
          </w:p>
        </w:tc>
        <w:tc>
          <w:tcPr>
            <w:tcW w:w="1204" w:type="dxa"/>
            <w:vAlign w:val="center"/>
          </w:tcPr>
          <w:p w:rsidR="007B1DCA" w:rsidRPr="00E349A2" w:rsidRDefault="007B1DCA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>Ре</w:t>
            </w:r>
            <w:r w:rsidRPr="00E349A2">
              <w:rPr>
                <w:sz w:val="20"/>
              </w:rPr>
              <w:t>=0.015</w:t>
            </w:r>
          </w:p>
        </w:tc>
        <w:tc>
          <w:tcPr>
            <w:tcW w:w="1204" w:type="dxa"/>
            <w:vAlign w:val="center"/>
          </w:tcPr>
          <w:p w:rsidR="007B1DCA" w:rsidRPr="00E349A2" w:rsidRDefault="007B1DCA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>Рж</w:t>
            </w:r>
            <w:r w:rsidRPr="00E349A2">
              <w:rPr>
                <w:sz w:val="20"/>
              </w:rPr>
              <w:t>=0.01</w:t>
            </w:r>
          </w:p>
        </w:tc>
        <w:tc>
          <w:tcPr>
            <w:tcW w:w="1070" w:type="dxa"/>
            <w:vAlign w:val="center"/>
          </w:tcPr>
          <w:p w:rsidR="007B1DCA" w:rsidRPr="00E349A2" w:rsidRDefault="007B1DCA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>Рз</w:t>
            </w:r>
            <w:r w:rsidRPr="00E349A2">
              <w:rPr>
                <w:sz w:val="20"/>
              </w:rPr>
              <w:t>=0.01</w:t>
            </w:r>
          </w:p>
        </w:tc>
      </w:tr>
    </w:tbl>
    <w:p w:rsidR="00E349A2" w:rsidRDefault="00E349A2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position w:val="-6"/>
          <w:sz w:val="28"/>
          <w:szCs w:val="28"/>
        </w:rPr>
      </w:pPr>
      <w:r w:rsidRPr="00B67589">
        <w:rPr>
          <w:sz w:val="28"/>
          <w:szCs w:val="28"/>
        </w:rPr>
        <w:t xml:space="preserve">Энтропия источника </w:t>
      </w:r>
      <w:r w:rsidRPr="00B67589">
        <w:rPr>
          <w:position w:val="-30"/>
          <w:sz w:val="28"/>
          <w:szCs w:val="28"/>
        </w:rPr>
        <w:object w:dxaOrig="2500" w:dyaOrig="820">
          <v:shape id="_x0000_i1030" type="#_x0000_t75" style="width:125.25pt;height:41.25pt" o:ole="">
            <v:imagedata r:id="rId15" o:title=""/>
          </v:shape>
          <o:OLEObject Type="Embed" ProgID="Equation.3" ShapeID="_x0000_i1030" DrawAspect="Content" ObjectID="_1469887419" r:id="rId16"/>
        </w:object>
      </w:r>
      <w:r w:rsidRPr="00B67589">
        <w:rPr>
          <w:sz w:val="28"/>
          <w:szCs w:val="28"/>
        </w:rPr>
        <w:t xml:space="preserve"> в этом случае,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естественно, будет</w:t>
      </w:r>
      <w:r w:rsidRPr="00B67589">
        <w:rPr>
          <w:kern w:val="16"/>
          <w:position w:val="-6"/>
          <w:sz w:val="28"/>
          <w:szCs w:val="28"/>
        </w:rPr>
        <w:t xml:space="preserve"> </w:t>
      </w:r>
      <w:r w:rsidRPr="00B67589">
        <w:rPr>
          <w:sz w:val="28"/>
          <w:szCs w:val="28"/>
        </w:rPr>
        <w:t>меньшей и составит</w:t>
      </w:r>
      <w:r w:rsidR="00E349A2">
        <w:rPr>
          <w:position w:val="-6"/>
          <w:sz w:val="28"/>
          <w:szCs w:val="28"/>
        </w:rPr>
        <w:t xml:space="preserve"> </w:t>
      </w:r>
      <w:r w:rsidRPr="00B67589">
        <w:rPr>
          <w:position w:val="-24"/>
          <w:sz w:val="28"/>
          <w:szCs w:val="28"/>
        </w:rPr>
        <w:object w:dxaOrig="720" w:dyaOrig="460">
          <v:shape id="_x0000_i1031" type="#_x0000_t75" style="width:36pt;height:23.25pt" o:ole="">
            <v:imagedata r:id="rId17" o:title=""/>
          </v:shape>
          <o:OLEObject Type="Embed" ProgID="Equation.3" ShapeID="_x0000_i1031" DrawAspect="Content" ObjectID="_1469887420" r:id="rId18"/>
        </w:object>
      </w:r>
      <w:r w:rsidRPr="00B67589">
        <w:rPr>
          <w:position w:val="-6"/>
          <w:sz w:val="28"/>
          <w:szCs w:val="28"/>
        </w:rPr>
        <w:t xml:space="preserve"> = 1.781.</w:t>
      </w:r>
    </w:p>
    <w:p w:rsidR="007B1DCA" w:rsidRPr="00B67589" w:rsidRDefault="007B1DCA" w:rsidP="00713A11">
      <w:pPr>
        <w:pStyle w:val="21"/>
        <w:spacing w:after="0" w:line="360" w:lineRule="auto"/>
        <w:ind w:left="0" w:firstLine="709"/>
        <w:jc w:val="both"/>
        <w:rPr>
          <w:i/>
          <w:iCs/>
          <w:sz w:val="28"/>
          <w:szCs w:val="28"/>
        </w:rPr>
      </w:pPr>
      <w:r w:rsidRPr="00B67589">
        <w:rPr>
          <w:i/>
          <w:iCs/>
          <w:sz w:val="28"/>
          <w:szCs w:val="28"/>
        </w:rPr>
        <w:t>Среднее число символов на одно сообщение при использовании того же равномерного трехразрядного кода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B67589">
        <w:rPr>
          <w:position w:val="-32"/>
          <w:sz w:val="28"/>
          <w:szCs w:val="28"/>
        </w:rPr>
        <w:object w:dxaOrig="3280" w:dyaOrig="800">
          <v:shape id="_x0000_i1032" type="#_x0000_t75" style="width:164.25pt;height:39.75pt" o:ole="">
            <v:imagedata r:id="rId19" o:title=""/>
          </v:shape>
          <o:OLEObject Type="Embed" ProgID="Equation.3" ShapeID="_x0000_i1032" DrawAspect="Content" ObjectID="_1469887421" r:id="rId20"/>
        </w:objec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 xml:space="preserve">Избыточность кода в этом случае будет 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B67589">
        <w:rPr>
          <w:b/>
          <w:position w:val="-28"/>
          <w:sz w:val="28"/>
          <w:szCs w:val="28"/>
        </w:rPr>
        <w:object w:dxaOrig="3780" w:dyaOrig="740">
          <v:shape id="_x0000_i1033" type="#_x0000_t75" style="width:186.75pt;height:36.75pt" o:ole="">
            <v:imagedata r:id="rId21" o:title=""/>
          </v:shape>
          <o:OLEObject Type="Embed" ProgID="Equation.3" ShapeID="_x0000_i1033" DrawAspect="Content" ObjectID="_1469887422" r:id="rId22"/>
        </w:object>
      </w:r>
      <w:r w:rsidRPr="00B67589">
        <w:rPr>
          <w:b/>
          <w:sz w:val="28"/>
          <w:szCs w:val="28"/>
        </w:rPr>
        <w:t>,</w:t>
      </w:r>
    </w:p>
    <w:p w:rsidR="007B1DCA" w:rsidRPr="00B67589" w:rsidRDefault="007B1DCA" w:rsidP="00713A11">
      <w:pPr>
        <w:pStyle w:val="2"/>
        <w:spacing w:line="360" w:lineRule="auto"/>
        <w:ind w:firstLine="709"/>
        <w:rPr>
          <w:szCs w:val="28"/>
        </w:rPr>
      </w:pPr>
      <w:r w:rsidRPr="00B67589">
        <w:rPr>
          <w:szCs w:val="28"/>
        </w:rPr>
        <w:t>или довольно значительной величиной (в среднем 4 символа из 10 не несут никакой информации).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 xml:space="preserve">В связи с тем, что </w:t>
      </w:r>
      <w:r w:rsidRPr="00B67589">
        <w:rPr>
          <w:i/>
          <w:iCs/>
          <w:sz w:val="28"/>
          <w:szCs w:val="28"/>
        </w:rPr>
        <w:t>при кодировании неравновероятных сообщений равномерные коды обладают большой избыточностью</w:t>
      </w:r>
      <w:r w:rsidRPr="00B67589">
        <w:rPr>
          <w:sz w:val="28"/>
          <w:szCs w:val="28"/>
        </w:rPr>
        <w:t xml:space="preserve">, было предложено использовать </w:t>
      </w:r>
      <w:r w:rsidRPr="00B67589">
        <w:rPr>
          <w:i/>
          <w:iCs/>
          <w:sz w:val="28"/>
          <w:szCs w:val="28"/>
        </w:rPr>
        <w:t>неравномерные коды, длительность кодовых комбинаций которых была бы согласована с вероятностью выпадения различных букв</w:t>
      </w:r>
      <w:r w:rsidRPr="00B67589">
        <w:rPr>
          <w:sz w:val="28"/>
          <w:szCs w:val="28"/>
        </w:rPr>
        <w:t xml:space="preserve">. </w: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 xml:space="preserve">Такое кодирование называется статистическим. </w:t>
      </w:r>
    </w:p>
    <w:p w:rsidR="007B1DCA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B67589">
        <w:rPr>
          <w:sz w:val="28"/>
          <w:szCs w:val="28"/>
        </w:rPr>
        <w:t xml:space="preserve">Неравномерный код при статистическом кодировании выбирают так, чтобы </w:t>
      </w:r>
      <w:r w:rsidRPr="00B67589">
        <w:rPr>
          <w:i/>
          <w:sz w:val="28"/>
          <w:szCs w:val="28"/>
        </w:rPr>
        <w:t>более вероятные буквы передавались с помощью более коротких комбинаций кода, менее вероятные - с помощью более длинных</w:t>
      </w:r>
      <w:r w:rsidRPr="00B67589">
        <w:rPr>
          <w:sz w:val="28"/>
          <w:szCs w:val="28"/>
        </w:rPr>
        <w:t>. В результате уменьшается средняя длина кодовой группы в сравнении со случаем равномерного кодирования.</w:t>
      </w:r>
    </w:p>
    <w:p w:rsidR="00E349A2" w:rsidRPr="00B67589" w:rsidRDefault="00E349A2" w:rsidP="00E349A2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 xml:space="preserve">Один из способов такого кодирования предложен Хаффменом. Построение кодового дерева неравномерного кода Хаффмена для передачи одного из восьми сообщений </w:t>
      </w:r>
      <w:r w:rsidRPr="00B67589">
        <w:rPr>
          <w:b/>
          <w:bCs/>
          <w:i/>
          <w:iCs/>
          <w:sz w:val="28"/>
          <w:szCs w:val="28"/>
        </w:rPr>
        <w:sym w:font="Symbol" w:char="F06C"/>
      </w:r>
      <w:r w:rsidRPr="00B67589">
        <w:rPr>
          <w:b/>
          <w:bCs/>
          <w:i/>
          <w:iCs/>
          <w:sz w:val="28"/>
          <w:szCs w:val="28"/>
          <w:vertAlign w:val="subscript"/>
        </w:rPr>
        <w:t>i</w:t>
      </w:r>
      <w:r w:rsidRPr="00B67589">
        <w:rPr>
          <w:b/>
          <w:bCs/>
          <w:i/>
          <w:iCs/>
          <w:sz w:val="28"/>
          <w:szCs w:val="28"/>
        </w:rPr>
        <w:t xml:space="preserve"> </w:t>
      </w:r>
      <w:r w:rsidRPr="00B67589">
        <w:rPr>
          <w:sz w:val="28"/>
          <w:szCs w:val="28"/>
        </w:rPr>
        <w:t>с различными вероятностями иллюстрируется табл. 3.</w:t>
      </w:r>
    </w:p>
    <w:p w:rsidR="00E349A2" w:rsidRDefault="00E349A2" w:rsidP="00E349A2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E349A2" w:rsidRPr="00B67589" w:rsidRDefault="00E349A2" w:rsidP="00E349A2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67589">
        <w:rPr>
          <w:sz w:val="28"/>
          <w:szCs w:val="28"/>
        </w:rPr>
        <w:t>Таблица 3</w:t>
      </w:r>
    </w:p>
    <w:tbl>
      <w:tblPr>
        <w:tblW w:w="860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1774"/>
        <w:gridCol w:w="2451"/>
        <w:gridCol w:w="1377"/>
        <w:gridCol w:w="850"/>
        <w:gridCol w:w="1316"/>
      </w:tblGrid>
      <w:tr w:rsidR="00E349A2" w:rsidRPr="00E349A2" w:rsidTr="00E349A2">
        <w:tc>
          <w:tcPr>
            <w:tcW w:w="832" w:type="dxa"/>
          </w:tcPr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Буква</w:t>
            </w:r>
          </w:p>
        </w:tc>
        <w:tc>
          <w:tcPr>
            <w:tcW w:w="1774" w:type="dxa"/>
          </w:tcPr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Вероятность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>Р</w:t>
            </w:r>
            <w:r w:rsidRPr="00E349A2">
              <w:rPr>
                <w:b/>
                <w:bCs/>
                <w:i/>
                <w:iCs/>
                <w:sz w:val="20"/>
                <w:vertAlign w:val="subscript"/>
              </w:rPr>
              <w:t>i</w:t>
            </w:r>
          </w:p>
        </w:tc>
        <w:tc>
          <w:tcPr>
            <w:tcW w:w="2451" w:type="dxa"/>
          </w:tcPr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Кодовое дерево</w:t>
            </w:r>
          </w:p>
        </w:tc>
        <w:tc>
          <w:tcPr>
            <w:tcW w:w="1377" w:type="dxa"/>
          </w:tcPr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Код</w:t>
            </w:r>
          </w:p>
        </w:tc>
        <w:tc>
          <w:tcPr>
            <w:tcW w:w="850" w:type="dxa"/>
          </w:tcPr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 w:rsidRPr="00E349A2">
              <w:rPr>
                <w:b/>
                <w:bCs/>
                <w:i/>
                <w:iCs/>
                <w:sz w:val="20"/>
                <w:lang w:val="en-US"/>
              </w:rPr>
              <w:t>n</w:t>
            </w:r>
            <w:r w:rsidRPr="00E349A2">
              <w:rPr>
                <w:b/>
                <w:bCs/>
                <w:i/>
                <w:iCs/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316" w:type="dxa"/>
          </w:tcPr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 w:rsidRPr="00E349A2">
              <w:rPr>
                <w:b/>
                <w:bCs/>
                <w:i/>
                <w:iCs/>
                <w:sz w:val="20"/>
                <w:lang w:val="en-US"/>
              </w:rPr>
              <w:t>n</w:t>
            </w:r>
            <w:r w:rsidRPr="00E349A2">
              <w:rPr>
                <w:b/>
                <w:bCs/>
                <w:i/>
                <w:iCs/>
                <w:sz w:val="20"/>
                <w:vertAlign w:val="subscript"/>
                <w:lang w:val="en-US"/>
              </w:rPr>
              <w:t xml:space="preserve">i </w:t>
            </w:r>
            <w:r w:rsidRPr="00E349A2">
              <w:rPr>
                <w:b/>
                <w:bCs/>
                <w:i/>
                <w:iCs/>
                <w:sz w:val="20"/>
              </w:rPr>
              <w:sym w:font="Symbol" w:char="F0D7"/>
            </w:r>
            <w:r w:rsidRPr="00E349A2">
              <w:rPr>
                <w:b/>
                <w:bCs/>
                <w:i/>
                <w:iCs/>
                <w:sz w:val="20"/>
                <w:lang w:val="en-US"/>
              </w:rPr>
              <w:t xml:space="preserve"> P</w:t>
            </w:r>
            <w:r w:rsidRPr="00E349A2">
              <w:rPr>
                <w:b/>
                <w:bCs/>
                <w:i/>
                <w:iCs/>
                <w:sz w:val="20"/>
                <w:vertAlign w:val="subscript"/>
                <w:lang w:val="en-US"/>
              </w:rPr>
              <w:t>i</w:t>
            </w:r>
          </w:p>
        </w:tc>
      </w:tr>
      <w:tr w:rsidR="00E349A2" w:rsidRPr="00E349A2" w:rsidTr="00E349A2">
        <w:tc>
          <w:tcPr>
            <w:tcW w:w="832" w:type="dxa"/>
          </w:tcPr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>А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>Б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>В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>Г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>Д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>Е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>Ж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 xml:space="preserve"> З</w:t>
            </w:r>
          </w:p>
        </w:tc>
        <w:tc>
          <w:tcPr>
            <w:tcW w:w="1774" w:type="dxa"/>
          </w:tcPr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0.6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0.2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0.1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0.04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0.025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0.015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0.01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0.01</w:t>
            </w:r>
          </w:p>
        </w:tc>
        <w:tc>
          <w:tcPr>
            <w:tcW w:w="2451" w:type="dxa"/>
          </w:tcPr>
          <w:p w:rsidR="00E349A2" w:rsidRPr="00E349A2" w:rsidRDefault="00AD77F0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pict>
                <v:shape id="_x0000_i1034" type="#_x0000_t75" style="width:67.5pt;height:89.25pt">
                  <v:imagedata r:id="rId23" o:title=""/>
                </v:shape>
              </w:pict>
            </w:r>
          </w:p>
        </w:tc>
        <w:tc>
          <w:tcPr>
            <w:tcW w:w="1377" w:type="dxa"/>
          </w:tcPr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1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01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001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0001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00001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000001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0000001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00000001</w:t>
            </w:r>
          </w:p>
        </w:tc>
        <w:tc>
          <w:tcPr>
            <w:tcW w:w="850" w:type="dxa"/>
          </w:tcPr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1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2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3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4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5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6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7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8</w:t>
            </w:r>
          </w:p>
        </w:tc>
        <w:tc>
          <w:tcPr>
            <w:tcW w:w="1316" w:type="dxa"/>
          </w:tcPr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0.6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0.4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0.3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0.16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0.125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0.08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0.07</w:t>
            </w:r>
          </w:p>
          <w:p w:rsidR="00E349A2" w:rsidRPr="00E349A2" w:rsidRDefault="00E349A2" w:rsidP="00E349A2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</w:rPr>
            </w:pPr>
            <w:r w:rsidRPr="00E349A2">
              <w:rPr>
                <w:sz w:val="20"/>
              </w:rPr>
              <w:t>0.08</w:t>
            </w:r>
          </w:p>
        </w:tc>
      </w:tr>
    </w:tbl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Среднее число символов для такого кода составит</w:t>
      </w:r>
    </w:p>
    <w:p w:rsidR="007B1DCA" w:rsidRPr="00B67589" w:rsidRDefault="007B1DCA" w:rsidP="00713A11">
      <w:pPr>
        <w:pStyle w:val="a3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67589">
        <w:rPr>
          <w:position w:val="-32"/>
          <w:sz w:val="28"/>
          <w:szCs w:val="28"/>
        </w:rPr>
        <w:object w:dxaOrig="2320" w:dyaOrig="800">
          <v:shape id="_x0000_i1035" type="#_x0000_t75" style="width:116.25pt;height:39.75pt" o:ole="">
            <v:imagedata r:id="rId24" o:title=""/>
          </v:shape>
          <o:OLEObject Type="Embed" ProgID="Equation.3" ShapeID="_x0000_i1035" DrawAspect="Content" ObjectID="_1469887423" r:id="rId25"/>
        </w:object>
      </w:r>
    </w:p>
    <w:p w:rsidR="007B1DCA" w:rsidRPr="00B67589" w:rsidRDefault="007B1DCA" w:rsidP="00713A1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а избыточность кода</w:t>
      </w:r>
    </w:p>
    <w:p w:rsidR="007B1DCA" w:rsidRPr="00B67589" w:rsidRDefault="007B1DCA" w:rsidP="00713A11">
      <w:pPr>
        <w:pStyle w:val="a3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67589">
        <w:rPr>
          <w:position w:val="-28"/>
          <w:sz w:val="28"/>
          <w:szCs w:val="28"/>
        </w:rPr>
        <w:object w:dxaOrig="3879" w:dyaOrig="740">
          <v:shape id="_x0000_i1036" type="#_x0000_t75" style="width:192pt;height:36.75pt" o:ole="">
            <v:imagedata r:id="rId26" o:title=""/>
          </v:shape>
          <o:OLEObject Type="Embed" ProgID="Equation.3" ShapeID="_x0000_i1036" DrawAspect="Content" ObjectID="_1469887424" r:id="rId27"/>
        </w:object>
      </w:r>
    </w:p>
    <w:p w:rsidR="007B1DCA" w:rsidRPr="00B67589" w:rsidRDefault="007B1DCA" w:rsidP="00713A11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B67589">
        <w:rPr>
          <w:color w:val="auto"/>
          <w:sz w:val="28"/>
          <w:szCs w:val="28"/>
        </w:rPr>
        <w:t>т.е. на порядок меньше, чем при равномерном кодировании.</w:t>
      </w:r>
    </w:p>
    <w:p w:rsidR="007B1DCA" w:rsidRPr="00B67589" w:rsidRDefault="007B1DCA" w:rsidP="00713A11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B67589">
        <w:rPr>
          <w:color w:val="auto"/>
          <w:sz w:val="28"/>
          <w:szCs w:val="28"/>
        </w:rPr>
        <w:t>Другим простейшим способом статистического кодирования является кодирование по методу Шеннона-Фано. Кодирование в соответствии с этим алгоритмом производится так:</w:t>
      </w:r>
    </w:p>
    <w:p w:rsidR="007B1DCA" w:rsidRPr="00B67589" w:rsidRDefault="007B1DCA" w:rsidP="00713A11">
      <w:pPr>
        <w:pStyle w:val="a4"/>
        <w:numPr>
          <w:ilvl w:val="0"/>
          <w:numId w:val="1"/>
        </w:numPr>
        <w:tabs>
          <w:tab w:val="clear" w:pos="1080"/>
          <w:tab w:val="num" w:pos="28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B67589">
        <w:rPr>
          <w:color w:val="auto"/>
          <w:sz w:val="28"/>
          <w:szCs w:val="28"/>
        </w:rPr>
        <w:t>сначала все буквы из алфавита сообщения записывают в порядке убывания их вероятностей;</w:t>
      </w:r>
    </w:p>
    <w:p w:rsidR="007B1DCA" w:rsidRPr="00B67589" w:rsidRDefault="007B1DCA" w:rsidP="00713A11">
      <w:pPr>
        <w:pStyle w:val="a4"/>
        <w:numPr>
          <w:ilvl w:val="0"/>
          <w:numId w:val="1"/>
        </w:numPr>
        <w:tabs>
          <w:tab w:val="clear" w:pos="1080"/>
          <w:tab w:val="num" w:pos="28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B67589">
        <w:rPr>
          <w:color w:val="auto"/>
          <w:sz w:val="28"/>
          <w:szCs w:val="28"/>
        </w:rPr>
        <w:t>затем всю совокупность букв разбивают на две примерно равные по сумме вероятностей группы;</w:t>
      </w:r>
      <w:r w:rsidR="00B67589" w:rsidRPr="00B67589">
        <w:rPr>
          <w:color w:val="auto"/>
          <w:sz w:val="28"/>
          <w:szCs w:val="28"/>
        </w:rPr>
        <w:t xml:space="preserve"> </w:t>
      </w:r>
      <w:r w:rsidRPr="00B67589">
        <w:rPr>
          <w:color w:val="auto"/>
          <w:sz w:val="28"/>
          <w:szCs w:val="28"/>
        </w:rPr>
        <w:t>одной из них (в группе может быть любое число символов, в том числе – один) присваивают символ “</w:t>
      </w:r>
      <w:smartTag w:uri="urn:schemas-microsoft-com:office:smarttags" w:element="metricconverter">
        <w:smartTagPr>
          <w:attr w:name="ProductID" w:val="1”"/>
        </w:smartTagPr>
        <w:r w:rsidRPr="00B67589">
          <w:rPr>
            <w:color w:val="auto"/>
            <w:sz w:val="28"/>
            <w:szCs w:val="28"/>
          </w:rPr>
          <w:t>1”</w:t>
        </w:r>
      </w:smartTag>
      <w:r w:rsidRPr="00B67589">
        <w:rPr>
          <w:color w:val="auto"/>
          <w:sz w:val="28"/>
          <w:szCs w:val="28"/>
        </w:rPr>
        <w:t>, другой</w:t>
      </w:r>
      <w:r w:rsidR="00B67589" w:rsidRPr="00B67589">
        <w:rPr>
          <w:color w:val="auto"/>
          <w:sz w:val="28"/>
          <w:szCs w:val="28"/>
        </w:rPr>
        <w:t xml:space="preserve"> </w:t>
      </w:r>
      <w:r w:rsidRPr="00B67589">
        <w:rPr>
          <w:color w:val="auto"/>
          <w:sz w:val="28"/>
          <w:szCs w:val="28"/>
        </w:rPr>
        <w:t>- “</w:t>
      </w:r>
      <w:smartTag w:uri="urn:schemas-microsoft-com:office:smarttags" w:element="metricconverter">
        <w:smartTagPr>
          <w:attr w:name="ProductID" w:val="0”"/>
        </w:smartTagPr>
        <w:r w:rsidRPr="00B67589">
          <w:rPr>
            <w:color w:val="auto"/>
            <w:sz w:val="28"/>
            <w:szCs w:val="28"/>
          </w:rPr>
          <w:t>0”</w:t>
        </w:r>
      </w:smartTag>
      <w:r w:rsidRPr="00B67589">
        <w:rPr>
          <w:color w:val="auto"/>
          <w:sz w:val="28"/>
          <w:szCs w:val="28"/>
        </w:rPr>
        <w:t xml:space="preserve">; </w:t>
      </w:r>
    </w:p>
    <w:p w:rsidR="007B1DCA" w:rsidRPr="00B67589" w:rsidRDefault="007B1DCA" w:rsidP="00713A11">
      <w:pPr>
        <w:pStyle w:val="a4"/>
        <w:numPr>
          <w:ilvl w:val="0"/>
          <w:numId w:val="1"/>
        </w:numPr>
        <w:tabs>
          <w:tab w:val="clear" w:pos="1080"/>
          <w:tab w:val="num" w:pos="28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B67589">
        <w:rPr>
          <w:color w:val="auto"/>
          <w:sz w:val="28"/>
          <w:szCs w:val="28"/>
        </w:rPr>
        <w:t>каждую из этих групп снова разбивают (если это возможно) на две части и каждой из частей присваивают</w:t>
      </w:r>
      <w:r w:rsidR="00B67589" w:rsidRPr="00B67589">
        <w:rPr>
          <w:color w:val="auto"/>
          <w:sz w:val="28"/>
          <w:szCs w:val="28"/>
        </w:rPr>
        <w:t xml:space="preserve"> </w:t>
      </w:r>
      <w:r w:rsidRPr="00B67589">
        <w:rPr>
          <w:color w:val="auto"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1”"/>
        </w:smartTagPr>
        <w:r w:rsidRPr="00B67589">
          <w:rPr>
            <w:color w:val="auto"/>
            <w:sz w:val="28"/>
            <w:szCs w:val="28"/>
          </w:rPr>
          <w:t>1”</w:t>
        </w:r>
      </w:smartTag>
      <w:r w:rsidRPr="00B67589">
        <w:rPr>
          <w:color w:val="auto"/>
          <w:sz w:val="28"/>
          <w:szCs w:val="28"/>
        </w:rPr>
        <w:t xml:space="preserve"> и “</w:t>
      </w:r>
      <w:smartTag w:uri="urn:schemas-microsoft-com:office:smarttags" w:element="metricconverter">
        <w:smartTagPr>
          <w:attr w:name="ProductID" w:val="0”"/>
        </w:smartTagPr>
        <w:r w:rsidRPr="00B67589">
          <w:rPr>
            <w:color w:val="auto"/>
            <w:sz w:val="28"/>
            <w:szCs w:val="28"/>
          </w:rPr>
          <w:t>0”</w:t>
        </w:r>
      </w:smartTag>
      <w:r w:rsidRPr="00B67589">
        <w:rPr>
          <w:color w:val="auto"/>
          <w:sz w:val="28"/>
          <w:szCs w:val="28"/>
        </w:rPr>
        <w:t xml:space="preserve"> и т.д.</w:t>
      </w:r>
    </w:p>
    <w:p w:rsidR="007B1DCA" w:rsidRDefault="007B1DCA" w:rsidP="00713A11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B67589">
        <w:rPr>
          <w:color w:val="auto"/>
          <w:sz w:val="28"/>
          <w:szCs w:val="28"/>
        </w:rPr>
        <w:t>Процедура кодирования по методу Шеннона-Фано иллюстрируется</w:t>
      </w:r>
      <w:r w:rsidR="00B67589" w:rsidRPr="00B67589">
        <w:rPr>
          <w:color w:val="auto"/>
          <w:sz w:val="28"/>
          <w:szCs w:val="28"/>
        </w:rPr>
        <w:t xml:space="preserve"> </w:t>
      </w:r>
      <w:r w:rsidRPr="00B67589">
        <w:rPr>
          <w:color w:val="auto"/>
          <w:sz w:val="28"/>
          <w:szCs w:val="28"/>
        </w:rPr>
        <w:t>табл. 4.</w:t>
      </w:r>
    </w:p>
    <w:p w:rsidR="00E349A2" w:rsidRPr="00E349A2" w:rsidRDefault="00E349A2" w:rsidP="00E349A2">
      <w:pPr>
        <w:spacing w:before="0" w:after="0"/>
        <w:rPr>
          <w:sz w:val="20"/>
          <w:lang w:val="en-US"/>
        </w:rPr>
      </w:pPr>
    </w:p>
    <w:p w:rsidR="007B1DCA" w:rsidRPr="00B67589" w:rsidRDefault="007B1DCA" w:rsidP="00713A11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B67589">
        <w:rPr>
          <w:color w:val="auto"/>
          <w:sz w:val="28"/>
          <w:szCs w:val="28"/>
        </w:rPr>
        <w:t>Таблица 4</w:t>
      </w: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053"/>
        <w:gridCol w:w="461"/>
        <w:gridCol w:w="921"/>
        <w:gridCol w:w="922"/>
        <w:gridCol w:w="921"/>
        <w:gridCol w:w="922"/>
        <w:gridCol w:w="1185"/>
        <w:gridCol w:w="1184"/>
      </w:tblGrid>
      <w:tr w:rsidR="007B1DCA" w:rsidRPr="00E349A2" w:rsidTr="00E349A2">
        <w:trPr>
          <w:trHeight w:val="270"/>
          <w:jc w:val="center"/>
        </w:trPr>
        <w:tc>
          <w:tcPr>
            <w:tcW w:w="105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Буква</w:t>
            </w:r>
          </w:p>
        </w:tc>
        <w:tc>
          <w:tcPr>
            <w:tcW w:w="1053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</w:rPr>
              <w:t>Р(</w:t>
            </w:r>
            <w:r w:rsidRPr="00E349A2">
              <w:rPr>
                <w:b/>
                <w:bCs/>
                <w:i/>
                <w:iCs/>
                <w:sz w:val="20"/>
              </w:rPr>
              <w:sym w:font="Symbol" w:char="F06C"/>
            </w:r>
            <w:r w:rsidRPr="00E349A2">
              <w:rPr>
                <w:b/>
                <w:bCs/>
                <w:i/>
                <w:iCs/>
                <w:sz w:val="20"/>
                <w:vertAlign w:val="subscript"/>
              </w:rPr>
              <w:t xml:space="preserve">i </w:t>
            </w:r>
            <w:r w:rsidRPr="00E349A2">
              <w:rPr>
                <w:b/>
                <w:bCs/>
                <w:i/>
                <w:iCs/>
                <w:sz w:val="20"/>
              </w:rPr>
              <w:t>)</w:t>
            </w:r>
          </w:p>
        </w:tc>
        <w:tc>
          <w:tcPr>
            <w:tcW w:w="461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  <w:lang w:val="en-US"/>
              </w:rPr>
              <w:t>I</w:t>
            </w:r>
          </w:p>
        </w:tc>
        <w:tc>
          <w:tcPr>
            <w:tcW w:w="921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  <w:lang w:val="en-US"/>
              </w:rPr>
              <w:t>II</w:t>
            </w:r>
          </w:p>
        </w:tc>
        <w:tc>
          <w:tcPr>
            <w:tcW w:w="922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  <w:lang w:val="en-US"/>
              </w:rPr>
              <w:t>III</w:t>
            </w:r>
          </w:p>
        </w:tc>
        <w:tc>
          <w:tcPr>
            <w:tcW w:w="921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  <w:lang w:val="en-US"/>
              </w:rPr>
              <w:t>IV</w:t>
            </w:r>
          </w:p>
        </w:tc>
        <w:tc>
          <w:tcPr>
            <w:tcW w:w="922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  <w:lang w:val="en-US"/>
              </w:rPr>
              <w:t>V</w:t>
            </w:r>
          </w:p>
        </w:tc>
        <w:tc>
          <w:tcPr>
            <w:tcW w:w="1185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  <w:lang w:val="en-US"/>
              </w:rPr>
              <w:t>K</w:t>
            </w:r>
            <w:r w:rsidRPr="00E349A2">
              <w:rPr>
                <w:sz w:val="20"/>
              </w:rPr>
              <w:t>од</w:t>
            </w:r>
          </w:p>
        </w:tc>
        <w:tc>
          <w:tcPr>
            <w:tcW w:w="118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b/>
                <w:bCs/>
                <w:i/>
                <w:iCs/>
                <w:sz w:val="20"/>
                <w:lang w:val="en-US"/>
              </w:rPr>
              <w:t>n</w:t>
            </w:r>
            <w:r w:rsidRPr="00E349A2">
              <w:rPr>
                <w:b/>
                <w:bCs/>
                <w:i/>
                <w:iCs/>
                <w:sz w:val="20"/>
                <w:vertAlign w:val="subscript"/>
                <w:lang w:val="en-US"/>
              </w:rPr>
              <w:t>i</w:t>
            </w:r>
            <w:r w:rsidRPr="00E349A2">
              <w:rPr>
                <w:b/>
                <w:bCs/>
                <w:i/>
                <w:iCs/>
                <w:sz w:val="20"/>
                <w:lang w:val="en-US"/>
              </w:rPr>
              <w:t xml:space="preserve"> </w:t>
            </w:r>
            <w:r w:rsidRPr="00E349A2">
              <w:rPr>
                <w:b/>
                <w:bCs/>
                <w:i/>
                <w:iCs/>
                <w:sz w:val="20"/>
              </w:rPr>
              <w:sym w:font="Symbol" w:char="F0D7"/>
            </w:r>
            <w:r w:rsidRPr="00E349A2">
              <w:rPr>
                <w:b/>
                <w:bCs/>
                <w:i/>
                <w:iCs/>
                <w:sz w:val="20"/>
                <w:lang w:val="en-US"/>
              </w:rPr>
              <w:t xml:space="preserve"> P</w:t>
            </w:r>
            <w:r w:rsidRPr="00E349A2">
              <w:rPr>
                <w:b/>
                <w:bCs/>
                <w:i/>
                <w:iCs/>
                <w:sz w:val="20"/>
                <w:vertAlign w:val="subscript"/>
                <w:lang w:val="en-US"/>
              </w:rPr>
              <w:t>i</w:t>
            </w:r>
          </w:p>
        </w:tc>
      </w:tr>
      <w:tr w:rsidR="007B1DCA" w:rsidRPr="00E349A2" w:rsidTr="00E349A2">
        <w:trPr>
          <w:trHeight w:val="253"/>
          <w:jc w:val="center"/>
        </w:trPr>
        <w:tc>
          <w:tcPr>
            <w:tcW w:w="105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b/>
                <w:sz w:val="20"/>
              </w:rPr>
            </w:pPr>
            <w:r w:rsidRPr="00E349A2">
              <w:rPr>
                <w:b/>
                <w:sz w:val="20"/>
              </w:rPr>
              <w:t>А</w:t>
            </w:r>
          </w:p>
        </w:tc>
        <w:tc>
          <w:tcPr>
            <w:tcW w:w="1053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0.6</w:t>
            </w:r>
          </w:p>
        </w:tc>
        <w:tc>
          <w:tcPr>
            <w:tcW w:w="461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1</w:t>
            </w:r>
          </w:p>
        </w:tc>
        <w:tc>
          <w:tcPr>
            <w:tcW w:w="921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1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185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1</w:t>
            </w:r>
          </w:p>
        </w:tc>
        <w:tc>
          <w:tcPr>
            <w:tcW w:w="118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0.6</w:t>
            </w:r>
          </w:p>
        </w:tc>
      </w:tr>
      <w:tr w:rsidR="007B1DCA" w:rsidRPr="00E349A2" w:rsidTr="00E349A2">
        <w:trPr>
          <w:cantSplit/>
          <w:trHeight w:val="253"/>
          <w:jc w:val="center"/>
        </w:trPr>
        <w:tc>
          <w:tcPr>
            <w:tcW w:w="105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b/>
                <w:sz w:val="20"/>
              </w:rPr>
            </w:pPr>
            <w:r w:rsidRPr="00E349A2">
              <w:rPr>
                <w:b/>
                <w:sz w:val="20"/>
              </w:rPr>
              <w:t>Б</w:t>
            </w:r>
          </w:p>
        </w:tc>
        <w:tc>
          <w:tcPr>
            <w:tcW w:w="1053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0.2</w:t>
            </w:r>
          </w:p>
        </w:tc>
        <w:tc>
          <w:tcPr>
            <w:tcW w:w="461" w:type="dxa"/>
            <w:vMerge w:val="restart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</w:t>
            </w:r>
          </w:p>
        </w:tc>
        <w:tc>
          <w:tcPr>
            <w:tcW w:w="921" w:type="dxa"/>
            <w:vMerge w:val="restart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1</w:t>
            </w:r>
          </w:p>
        </w:tc>
        <w:tc>
          <w:tcPr>
            <w:tcW w:w="922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1</w:t>
            </w:r>
          </w:p>
        </w:tc>
        <w:tc>
          <w:tcPr>
            <w:tcW w:w="921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185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011</w:t>
            </w:r>
          </w:p>
        </w:tc>
        <w:tc>
          <w:tcPr>
            <w:tcW w:w="118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0.6</w:t>
            </w:r>
          </w:p>
        </w:tc>
      </w:tr>
      <w:tr w:rsidR="007B1DCA" w:rsidRPr="00E349A2" w:rsidTr="00E349A2">
        <w:trPr>
          <w:cantSplit/>
          <w:trHeight w:val="253"/>
          <w:jc w:val="center"/>
        </w:trPr>
        <w:tc>
          <w:tcPr>
            <w:tcW w:w="105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b/>
                <w:sz w:val="20"/>
              </w:rPr>
            </w:pPr>
            <w:r w:rsidRPr="00E349A2">
              <w:rPr>
                <w:b/>
                <w:sz w:val="20"/>
              </w:rPr>
              <w:t>В</w:t>
            </w:r>
          </w:p>
        </w:tc>
        <w:tc>
          <w:tcPr>
            <w:tcW w:w="1053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0.1</w:t>
            </w:r>
          </w:p>
        </w:tc>
        <w:tc>
          <w:tcPr>
            <w:tcW w:w="461" w:type="dxa"/>
            <w:vMerge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1" w:type="dxa"/>
            <w:vMerge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</w:t>
            </w:r>
          </w:p>
        </w:tc>
        <w:tc>
          <w:tcPr>
            <w:tcW w:w="921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185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010</w:t>
            </w:r>
          </w:p>
        </w:tc>
        <w:tc>
          <w:tcPr>
            <w:tcW w:w="118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0.3</w:t>
            </w:r>
          </w:p>
        </w:tc>
      </w:tr>
      <w:tr w:rsidR="007B1DCA" w:rsidRPr="00E349A2" w:rsidTr="00E349A2">
        <w:trPr>
          <w:cantSplit/>
          <w:trHeight w:val="253"/>
          <w:jc w:val="center"/>
        </w:trPr>
        <w:tc>
          <w:tcPr>
            <w:tcW w:w="105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b/>
                <w:sz w:val="20"/>
              </w:rPr>
            </w:pPr>
            <w:r w:rsidRPr="00E349A2">
              <w:rPr>
                <w:b/>
                <w:sz w:val="20"/>
              </w:rPr>
              <w:t>Г</w:t>
            </w:r>
          </w:p>
        </w:tc>
        <w:tc>
          <w:tcPr>
            <w:tcW w:w="1053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0.04</w:t>
            </w:r>
          </w:p>
        </w:tc>
        <w:tc>
          <w:tcPr>
            <w:tcW w:w="461" w:type="dxa"/>
            <w:vMerge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</w:t>
            </w:r>
          </w:p>
        </w:tc>
        <w:tc>
          <w:tcPr>
            <w:tcW w:w="922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1</w:t>
            </w:r>
          </w:p>
        </w:tc>
        <w:tc>
          <w:tcPr>
            <w:tcW w:w="921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185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001</w:t>
            </w:r>
          </w:p>
        </w:tc>
        <w:tc>
          <w:tcPr>
            <w:tcW w:w="118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0.12</w:t>
            </w:r>
          </w:p>
        </w:tc>
      </w:tr>
      <w:tr w:rsidR="007B1DCA" w:rsidRPr="00E349A2" w:rsidTr="00E349A2">
        <w:trPr>
          <w:cantSplit/>
          <w:trHeight w:val="253"/>
          <w:jc w:val="center"/>
        </w:trPr>
        <w:tc>
          <w:tcPr>
            <w:tcW w:w="105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b/>
                <w:sz w:val="20"/>
              </w:rPr>
            </w:pPr>
            <w:r w:rsidRPr="00E349A2">
              <w:rPr>
                <w:b/>
                <w:sz w:val="20"/>
              </w:rPr>
              <w:t>Д</w:t>
            </w:r>
          </w:p>
        </w:tc>
        <w:tc>
          <w:tcPr>
            <w:tcW w:w="1053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0.025</w:t>
            </w:r>
          </w:p>
        </w:tc>
        <w:tc>
          <w:tcPr>
            <w:tcW w:w="461" w:type="dxa"/>
            <w:vMerge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1" w:type="dxa"/>
            <w:vMerge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2" w:type="dxa"/>
            <w:vMerge w:val="restart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</w:t>
            </w:r>
          </w:p>
        </w:tc>
        <w:tc>
          <w:tcPr>
            <w:tcW w:w="921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1</w:t>
            </w:r>
          </w:p>
        </w:tc>
        <w:tc>
          <w:tcPr>
            <w:tcW w:w="922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185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0001</w:t>
            </w:r>
          </w:p>
        </w:tc>
        <w:tc>
          <w:tcPr>
            <w:tcW w:w="118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0.1</w:t>
            </w:r>
          </w:p>
        </w:tc>
      </w:tr>
      <w:tr w:rsidR="007B1DCA" w:rsidRPr="00E349A2" w:rsidTr="00E349A2">
        <w:trPr>
          <w:cantSplit/>
          <w:trHeight w:val="253"/>
          <w:jc w:val="center"/>
        </w:trPr>
        <w:tc>
          <w:tcPr>
            <w:tcW w:w="105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b/>
                <w:sz w:val="20"/>
              </w:rPr>
            </w:pPr>
            <w:r w:rsidRPr="00E349A2">
              <w:rPr>
                <w:b/>
                <w:sz w:val="20"/>
              </w:rPr>
              <w:t>Е</w:t>
            </w:r>
          </w:p>
        </w:tc>
        <w:tc>
          <w:tcPr>
            <w:tcW w:w="1053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0.015</w:t>
            </w:r>
          </w:p>
        </w:tc>
        <w:tc>
          <w:tcPr>
            <w:tcW w:w="461" w:type="dxa"/>
            <w:vMerge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1" w:type="dxa"/>
            <w:vMerge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2" w:type="dxa"/>
            <w:vMerge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</w:t>
            </w:r>
          </w:p>
        </w:tc>
        <w:tc>
          <w:tcPr>
            <w:tcW w:w="922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185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00001</w:t>
            </w:r>
          </w:p>
        </w:tc>
        <w:tc>
          <w:tcPr>
            <w:tcW w:w="118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0.075</w:t>
            </w:r>
          </w:p>
        </w:tc>
      </w:tr>
      <w:tr w:rsidR="007B1DCA" w:rsidRPr="00E349A2" w:rsidTr="00E349A2">
        <w:trPr>
          <w:cantSplit/>
          <w:trHeight w:val="253"/>
          <w:jc w:val="center"/>
        </w:trPr>
        <w:tc>
          <w:tcPr>
            <w:tcW w:w="105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b/>
                <w:sz w:val="20"/>
              </w:rPr>
            </w:pPr>
            <w:r w:rsidRPr="00E349A2">
              <w:rPr>
                <w:b/>
                <w:sz w:val="20"/>
              </w:rPr>
              <w:t>Ж</w:t>
            </w:r>
          </w:p>
        </w:tc>
        <w:tc>
          <w:tcPr>
            <w:tcW w:w="1053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0.01</w:t>
            </w:r>
          </w:p>
        </w:tc>
        <w:tc>
          <w:tcPr>
            <w:tcW w:w="461" w:type="dxa"/>
            <w:vMerge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1" w:type="dxa"/>
            <w:vMerge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2" w:type="dxa"/>
            <w:vMerge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1" w:type="dxa"/>
            <w:vMerge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1</w:t>
            </w:r>
          </w:p>
        </w:tc>
        <w:tc>
          <w:tcPr>
            <w:tcW w:w="1185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000001</w:t>
            </w:r>
          </w:p>
        </w:tc>
        <w:tc>
          <w:tcPr>
            <w:tcW w:w="118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0.06</w:t>
            </w:r>
          </w:p>
        </w:tc>
      </w:tr>
      <w:tr w:rsidR="007B1DCA" w:rsidRPr="00E349A2" w:rsidTr="00E349A2">
        <w:trPr>
          <w:cantSplit/>
          <w:trHeight w:val="270"/>
          <w:jc w:val="center"/>
        </w:trPr>
        <w:tc>
          <w:tcPr>
            <w:tcW w:w="105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b/>
                <w:sz w:val="20"/>
              </w:rPr>
            </w:pPr>
            <w:r w:rsidRPr="00E349A2">
              <w:rPr>
                <w:b/>
                <w:sz w:val="20"/>
              </w:rPr>
              <w:t>З</w:t>
            </w:r>
          </w:p>
        </w:tc>
        <w:tc>
          <w:tcPr>
            <w:tcW w:w="1053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0.01</w:t>
            </w:r>
          </w:p>
        </w:tc>
        <w:tc>
          <w:tcPr>
            <w:tcW w:w="461" w:type="dxa"/>
            <w:vMerge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1" w:type="dxa"/>
            <w:vMerge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2" w:type="dxa"/>
            <w:vMerge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1" w:type="dxa"/>
            <w:vMerge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</w:t>
            </w:r>
          </w:p>
        </w:tc>
        <w:tc>
          <w:tcPr>
            <w:tcW w:w="1185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000000</w:t>
            </w:r>
          </w:p>
        </w:tc>
        <w:tc>
          <w:tcPr>
            <w:tcW w:w="1184" w:type="dxa"/>
            <w:vAlign w:val="center"/>
          </w:tcPr>
          <w:p w:rsidR="007B1DCA" w:rsidRPr="00E349A2" w:rsidRDefault="007B1DCA" w:rsidP="00E349A2">
            <w:pPr>
              <w:spacing w:before="0" w:after="0"/>
              <w:jc w:val="both"/>
              <w:rPr>
                <w:sz w:val="20"/>
              </w:rPr>
            </w:pPr>
            <w:r w:rsidRPr="00E349A2">
              <w:rPr>
                <w:sz w:val="20"/>
              </w:rPr>
              <w:t>0.06</w:t>
            </w:r>
          </w:p>
        </w:tc>
      </w:tr>
    </w:tbl>
    <w:p w:rsidR="00E349A2" w:rsidRDefault="00E349A2" w:rsidP="00713A11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Для полученного таким образом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кода среднее число двоичных символов, приходящихся на одну букву,</w:t>
      </w:r>
      <w:r w:rsidR="00B67589" w:rsidRPr="00B67589">
        <w:rPr>
          <w:sz w:val="28"/>
          <w:szCs w:val="28"/>
        </w:rPr>
        <w:t xml:space="preserve"> </w:t>
      </w:r>
      <w:r w:rsidRPr="00B67589">
        <w:rPr>
          <w:sz w:val="28"/>
          <w:szCs w:val="28"/>
        </w:rPr>
        <w:t>равно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position w:val="-32"/>
          <w:sz w:val="28"/>
          <w:szCs w:val="28"/>
        </w:rPr>
        <w:object w:dxaOrig="1939" w:dyaOrig="800">
          <v:shape id="_x0000_i1037" type="#_x0000_t75" style="width:96.75pt;height:39.75pt" o:ole="">
            <v:imagedata r:id="rId28" o:title=""/>
          </v:shape>
          <o:OLEObject Type="Embed" ProgID="Equation.3" ShapeID="_x0000_i1037" DrawAspect="Content" ObjectID="_1469887425" r:id="rId29"/>
        </w:object>
      </w:r>
      <w:r w:rsidRPr="00B67589">
        <w:rPr>
          <w:sz w:val="28"/>
          <w:szCs w:val="28"/>
        </w:rPr>
        <w:t>,</w:t>
      </w:r>
    </w:p>
    <w:p w:rsidR="007B1DCA" w:rsidRPr="00B67589" w:rsidRDefault="007B1DCA" w:rsidP="00E349A2">
      <w:pPr>
        <w:pStyle w:val="a4"/>
        <w:spacing w:line="360" w:lineRule="auto"/>
        <w:rPr>
          <w:color w:val="auto"/>
          <w:sz w:val="28"/>
          <w:szCs w:val="28"/>
        </w:rPr>
      </w:pPr>
      <w:r w:rsidRPr="00B67589">
        <w:rPr>
          <w:color w:val="auto"/>
          <w:sz w:val="28"/>
          <w:szCs w:val="28"/>
        </w:rPr>
        <w:t>а избыточность кода составит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B67589">
        <w:rPr>
          <w:position w:val="-28"/>
          <w:sz w:val="28"/>
          <w:szCs w:val="28"/>
        </w:rPr>
        <w:object w:dxaOrig="2540" w:dyaOrig="720">
          <v:shape id="_x0000_i1038" type="#_x0000_t75" style="width:126.75pt;height:36pt" o:ole="">
            <v:imagedata r:id="rId30" o:title=""/>
          </v:shape>
          <o:OLEObject Type="Embed" ProgID="Equation.3" ShapeID="_x0000_i1038" DrawAspect="Content" ObjectID="_1469887426" r:id="rId31"/>
        </w:object>
      </w:r>
    </w:p>
    <w:p w:rsidR="007B1DCA" w:rsidRPr="00B67589" w:rsidRDefault="007B1DCA" w:rsidP="00E349A2">
      <w:pPr>
        <w:pStyle w:val="a4"/>
        <w:spacing w:line="360" w:lineRule="auto"/>
        <w:rPr>
          <w:color w:val="auto"/>
          <w:sz w:val="28"/>
          <w:szCs w:val="28"/>
        </w:rPr>
      </w:pPr>
      <w:r w:rsidRPr="00B67589">
        <w:rPr>
          <w:color w:val="auto"/>
          <w:sz w:val="28"/>
          <w:szCs w:val="28"/>
        </w:rPr>
        <w:t>то есть также существенно меньшую величину, нежели для равномерного кода.</w:t>
      </w:r>
    </w:p>
    <w:p w:rsidR="007B1DCA" w:rsidRPr="00B67589" w:rsidRDefault="007B1DCA" w:rsidP="00713A11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B67589">
        <w:rPr>
          <w:color w:val="auto"/>
          <w:sz w:val="28"/>
          <w:szCs w:val="28"/>
        </w:rPr>
        <w:t xml:space="preserve">Обратим внимание на тот факт, что как для кода Хаффмена, так и для кода Шеннона-Фано среднее количество двоичных символов, приходящееся на символ источника, приближается к энтропии источника, но не равно ей. Данный результат представляет собой следствие </w:t>
      </w:r>
      <w:r w:rsidRPr="00B67589">
        <w:rPr>
          <w:i/>
          <w:iCs/>
          <w:color w:val="auto"/>
          <w:sz w:val="28"/>
          <w:szCs w:val="28"/>
        </w:rPr>
        <w:t>теоремы кодирования без шума для источника (первой теоремы Шеннона),</w:t>
      </w:r>
      <w:r w:rsidRPr="00B67589">
        <w:rPr>
          <w:color w:val="auto"/>
          <w:sz w:val="28"/>
          <w:szCs w:val="28"/>
        </w:rPr>
        <w:t xml:space="preserve"> которая утверждает: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B67589">
        <w:rPr>
          <w:i/>
          <w:sz w:val="28"/>
          <w:szCs w:val="28"/>
        </w:rPr>
        <w:t xml:space="preserve">Любой источник можно закодировать двоичной последовательностью при среднем количестве двоичных символов на символ источника </w:t>
      </w:r>
      <w:r w:rsidRPr="00B67589">
        <w:rPr>
          <w:b/>
          <w:i/>
          <w:sz w:val="28"/>
          <w:szCs w:val="28"/>
        </w:rPr>
        <w:sym w:font="Symbol" w:char="F06C"/>
      </w:r>
      <w:r w:rsidRPr="00B67589">
        <w:rPr>
          <w:b/>
          <w:i/>
          <w:sz w:val="28"/>
          <w:szCs w:val="28"/>
          <w:vertAlign w:val="subscript"/>
        </w:rPr>
        <w:t>i</w:t>
      </w:r>
      <w:r w:rsidRPr="00B67589">
        <w:rPr>
          <w:i/>
          <w:sz w:val="28"/>
          <w:szCs w:val="28"/>
        </w:rPr>
        <w:t>, сколь угодно близком к энтропии, и невозможно добиться средней длины кода, меньшей, чем энтропия</w:t>
      </w:r>
      <w:r w:rsidRPr="00B67589">
        <w:rPr>
          <w:b/>
          <w:i/>
          <w:sz w:val="28"/>
          <w:szCs w:val="28"/>
        </w:rPr>
        <w:t xml:space="preserve"> H(</w:t>
      </w:r>
      <w:r w:rsidRPr="00B67589">
        <w:rPr>
          <w:b/>
          <w:i/>
          <w:sz w:val="28"/>
          <w:szCs w:val="28"/>
          <w:lang w:val="en-US"/>
        </w:rPr>
        <w:t>λ</w:t>
      </w:r>
      <w:r w:rsidRPr="00B67589">
        <w:rPr>
          <w:b/>
          <w:i/>
          <w:sz w:val="28"/>
          <w:szCs w:val="28"/>
        </w:rPr>
        <w:t>).</w:t>
      </w:r>
    </w:p>
    <w:p w:rsidR="007B1DCA" w:rsidRPr="00B67589" w:rsidRDefault="007B1DCA" w:rsidP="00713A1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Значение этой теоремы для современной радиотехники трудно переоценить – она устанавливает те границы в компактности представления информации, которых можно достичь при правильном ее кодировании.</w:t>
      </w:r>
    </w:p>
    <w:p w:rsidR="007B1DCA" w:rsidRDefault="007B1DCA" w:rsidP="00E349A2">
      <w:pPr>
        <w:spacing w:before="0" w:after="0" w:line="360" w:lineRule="auto"/>
        <w:ind w:firstLine="1418"/>
        <w:jc w:val="both"/>
        <w:rPr>
          <w:b/>
          <w:caps/>
          <w:sz w:val="28"/>
          <w:szCs w:val="28"/>
          <w:lang w:val="en-US"/>
        </w:rPr>
      </w:pPr>
      <w:r w:rsidRPr="00B67589">
        <w:rPr>
          <w:sz w:val="28"/>
          <w:szCs w:val="28"/>
        </w:rPr>
        <w:br w:type="page"/>
      </w:r>
      <w:r w:rsidRPr="00B67589">
        <w:rPr>
          <w:b/>
          <w:caps/>
          <w:sz w:val="28"/>
          <w:szCs w:val="28"/>
        </w:rPr>
        <w:t>ЛИТЕРАТУРА</w:t>
      </w:r>
    </w:p>
    <w:p w:rsidR="00E349A2" w:rsidRPr="00E349A2" w:rsidRDefault="00E349A2" w:rsidP="00E349A2">
      <w:pPr>
        <w:spacing w:before="0" w:after="0" w:line="360" w:lineRule="auto"/>
        <w:ind w:left="1418" w:hanging="709"/>
        <w:jc w:val="both"/>
        <w:rPr>
          <w:b/>
          <w:caps/>
          <w:sz w:val="28"/>
          <w:szCs w:val="28"/>
          <w:lang w:val="en-US"/>
        </w:rPr>
      </w:pPr>
    </w:p>
    <w:p w:rsidR="007B1DCA" w:rsidRPr="00B67589" w:rsidRDefault="007B1DCA" w:rsidP="00E349A2">
      <w:pPr>
        <w:pStyle w:val="a6"/>
        <w:numPr>
          <w:ilvl w:val="0"/>
          <w:numId w:val="2"/>
        </w:numPr>
        <w:tabs>
          <w:tab w:val="clear" w:pos="927"/>
          <w:tab w:val="num" w:pos="1418"/>
        </w:tabs>
        <w:spacing w:after="0" w:line="360" w:lineRule="auto"/>
        <w:ind w:left="1418" w:hanging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>Лидовский В.И. Теория информации. - М., «Высшая школа», 2002г. – 120с.</w:t>
      </w:r>
    </w:p>
    <w:p w:rsidR="007B1DCA" w:rsidRPr="00B67589" w:rsidRDefault="00C758A8" w:rsidP="00E349A2">
      <w:pPr>
        <w:pStyle w:val="21"/>
        <w:numPr>
          <w:ilvl w:val="0"/>
          <w:numId w:val="2"/>
        </w:numPr>
        <w:tabs>
          <w:tab w:val="clear" w:pos="927"/>
          <w:tab w:val="num" w:pos="1418"/>
        </w:tabs>
        <w:spacing w:after="0" w:line="360" w:lineRule="auto"/>
        <w:ind w:left="1418" w:hanging="709"/>
        <w:jc w:val="both"/>
        <w:rPr>
          <w:caps/>
          <w:sz w:val="28"/>
          <w:szCs w:val="28"/>
        </w:rPr>
      </w:pPr>
      <w:r w:rsidRPr="00B67589">
        <w:rPr>
          <w:sz w:val="28"/>
          <w:szCs w:val="28"/>
        </w:rPr>
        <w:t xml:space="preserve">Метрология и радиоизмерения в телекоммуникационных </w:t>
      </w:r>
      <w:r>
        <w:rPr>
          <w:sz w:val="28"/>
          <w:szCs w:val="28"/>
        </w:rPr>
        <w:t>системах. Учебник для вузов. / В.И. Нефедов, В.И. Халкин, Е.В</w:t>
      </w:r>
      <w:r w:rsidRPr="00B67589">
        <w:rPr>
          <w:sz w:val="28"/>
          <w:szCs w:val="28"/>
        </w:rPr>
        <w:t>.</w:t>
      </w:r>
      <w:r w:rsidRPr="00C758A8">
        <w:rPr>
          <w:caps/>
          <w:sz w:val="28"/>
          <w:szCs w:val="28"/>
        </w:rPr>
        <w:t xml:space="preserve"> </w:t>
      </w:r>
      <w:r w:rsidRPr="00B67589">
        <w:rPr>
          <w:sz w:val="28"/>
          <w:szCs w:val="28"/>
        </w:rPr>
        <w:t>Федоров</w:t>
      </w:r>
      <w:r>
        <w:rPr>
          <w:sz w:val="28"/>
          <w:szCs w:val="28"/>
        </w:rPr>
        <w:t xml:space="preserve"> и др. – М</w:t>
      </w:r>
      <w:r w:rsidRPr="00B67589">
        <w:rPr>
          <w:sz w:val="28"/>
          <w:szCs w:val="28"/>
        </w:rPr>
        <w:t>.: высшая школа, 2001 г. – 383с.</w:t>
      </w:r>
    </w:p>
    <w:p w:rsidR="007B1DCA" w:rsidRPr="00B67589" w:rsidRDefault="00C758A8" w:rsidP="00E349A2">
      <w:pPr>
        <w:pStyle w:val="21"/>
        <w:numPr>
          <w:ilvl w:val="0"/>
          <w:numId w:val="2"/>
        </w:numPr>
        <w:tabs>
          <w:tab w:val="clear" w:pos="927"/>
          <w:tab w:val="num" w:pos="1418"/>
        </w:tabs>
        <w:spacing w:after="0" w:line="360" w:lineRule="auto"/>
        <w:ind w:left="1418" w:hanging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Цапенко М</w:t>
      </w:r>
      <w:r w:rsidRPr="00B67589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B67589">
        <w:rPr>
          <w:sz w:val="28"/>
          <w:szCs w:val="28"/>
        </w:rPr>
        <w:t>. измерительные информационные системы.</w:t>
      </w:r>
      <w:r>
        <w:rPr>
          <w:sz w:val="28"/>
          <w:szCs w:val="28"/>
        </w:rPr>
        <w:t>– М.: Э</w:t>
      </w:r>
      <w:r w:rsidRPr="00B67589">
        <w:rPr>
          <w:sz w:val="28"/>
          <w:szCs w:val="28"/>
        </w:rPr>
        <w:t>нергоатом издат, 2005. - 440с.</w:t>
      </w:r>
    </w:p>
    <w:p w:rsidR="007B1DCA" w:rsidRPr="00B67589" w:rsidRDefault="00C758A8" w:rsidP="00E349A2">
      <w:pPr>
        <w:pStyle w:val="a6"/>
        <w:numPr>
          <w:ilvl w:val="0"/>
          <w:numId w:val="2"/>
        </w:numPr>
        <w:tabs>
          <w:tab w:val="clear" w:pos="927"/>
          <w:tab w:val="num" w:pos="567"/>
        </w:tabs>
        <w:spacing w:after="0"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Зюко А.Г.</w:t>
      </w:r>
      <w:r w:rsidR="007B1DCA" w:rsidRPr="00B67589">
        <w:rPr>
          <w:sz w:val="28"/>
          <w:szCs w:val="28"/>
        </w:rPr>
        <w:t xml:space="preserve">, Кловский Д.Д., Назаров М.В., Финк Л.М. Теория передачи сигналов. М: Радио и связь, </w:t>
      </w:r>
      <w:smartTag w:uri="urn:schemas-microsoft-com:office:smarttags" w:element="metricconverter">
        <w:smartTagPr>
          <w:attr w:name="ProductID" w:val="2001 Г"/>
        </w:smartTagPr>
        <w:r w:rsidR="007B1DCA" w:rsidRPr="00B67589"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 –368 с.</w:t>
      </w:r>
    </w:p>
    <w:p w:rsidR="007B1DCA" w:rsidRPr="00B67589" w:rsidRDefault="007B1DCA" w:rsidP="00E349A2">
      <w:pPr>
        <w:pStyle w:val="a6"/>
        <w:numPr>
          <w:ilvl w:val="0"/>
          <w:numId w:val="2"/>
        </w:numPr>
        <w:tabs>
          <w:tab w:val="clear" w:pos="927"/>
          <w:tab w:val="num" w:pos="567"/>
        </w:tabs>
        <w:spacing w:after="0" w:line="360" w:lineRule="auto"/>
        <w:ind w:left="1418" w:hanging="709"/>
        <w:jc w:val="both"/>
        <w:rPr>
          <w:sz w:val="28"/>
          <w:szCs w:val="28"/>
        </w:rPr>
      </w:pPr>
      <w:r w:rsidRPr="00B67589">
        <w:rPr>
          <w:sz w:val="28"/>
          <w:szCs w:val="28"/>
        </w:rPr>
        <w:t xml:space="preserve">Б. Скляр. Цифровая связь. Теоретические основы и практическое применение. Изд. 2-е, испр.: Пер. с англ. – М.: Издательский дом «Вильямс», </w:t>
      </w:r>
      <w:smartTag w:uri="urn:schemas-microsoft-com:office:smarttags" w:element="metricconverter">
        <w:smartTagPr>
          <w:attr w:name="ProductID" w:val="2003 г"/>
        </w:smartTagPr>
        <w:r w:rsidRPr="00B67589">
          <w:rPr>
            <w:sz w:val="28"/>
            <w:szCs w:val="28"/>
          </w:rPr>
          <w:t>2003 г</w:t>
        </w:r>
      </w:smartTag>
      <w:r w:rsidRPr="00B67589">
        <w:rPr>
          <w:sz w:val="28"/>
          <w:szCs w:val="28"/>
        </w:rPr>
        <w:t>. – 1104 с.</w:t>
      </w:r>
      <w:bookmarkStart w:id="0" w:name="_GoBack"/>
      <w:bookmarkEnd w:id="0"/>
    </w:p>
    <w:sectPr w:rsidR="007B1DCA" w:rsidRPr="00B67589" w:rsidSect="00713A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549B3"/>
    <w:multiLevelType w:val="singleLevel"/>
    <w:tmpl w:val="2C703D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799B0F54"/>
    <w:multiLevelType w:val="singleLevel"/>
    <w:tmpl w:val="938CDC5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DCA"/>
    <w:rsid w:val="000271B0"/>
    <w:rsid w:val="004967EB"/>
    <w:rsid w:val="005B4592"/>
    <w:rsid w:val="00657A80"/>
    <w:rsid w:val="00713A11"/>
    <w:rsid w:val="00725100"/>
    <w:rsid w:val="00780F96"/>
    <w:rsid w:val="007B1DCA"/>
    <w:rsid w:val="007B7732"/>
    <w:rsid w:val="007F7607"/>
    <w:rsid w:val="00A63E17"/>
    <w:rsid w:val="00AD77F0"/>
    <w:rsid w:val="00B67589"/>
    <w:rsid w:val="00C758A8"/>
    <w:rsid w:val="00CF1949"/>
    <w:rsid w:val="00E24D4F"/>
    <w:rsid w:val="00E3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8"/>
    <o:shapelayout v:ext="edit">
      <o:idmap v:ext="edit" data="1"/>
    </o:shapelayout>
  </w:shapeDefaults>
  <w:decimalSymbol w:val=","/>
  <w:listSeparator w:val=";"/>
  <w14:defaultImageDpi w14:val="0"/>
  <w15:chartTrackingRefBased/>
  <w15:docId w15:val="{165E63DF-E4BC-4796-A9B4-D078E9F9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1DCA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B1D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7B1DCA"/>
    <w:pPr>
      <w:spacing w:before="0" w:after="0"/>
      <w:jc w:val="both"/>
    </w:pPr>
    <w:rPr>
      <w:sz w:val="28"/>
    </w:rPr>
  </w:style>
  <w:style w:type="character" w:customStyle="1" w:styleId="20">
    <w:name w:val="Основний текст 2 Знак"/>
    <w:link w:val="2"/>
    <w:uiPriority w:val="99"/>
    <w:semiHidden/>
  </w:style>
  <w:style w:type="paragraph" w:styleId="21">
    <w:name w:val="Body Text Indent 2"/>
    <w:basedOn w:val="a"/>
    <w:link w:val="22"/>
    <w:uiPriority w:val="99"/>
    <w:rsid w:val="007B1DCA"/>
    <w:pPr>
      <w:spacing w:before="0" w:after="120" w:line="480" w:lineRule="auto"/>
      <w:ind w:left="283"/>
    </w:pPr>
    <w:rPr>
      <w:sz w:val="20"/>
    </w:rPr>
  </w:style>
  <w:style w:type="character" w:customStyle="1" w:styleId="22">
    <w:name w:val="Основний текст з відступом 2 Знак"/>
    <w:link w:val="21"/>
    <w:uiPriority w:val="99"/>
    <w:semiHidden/>
  </w:style>
  <w:style w:type="paragraph" w:styleId="3">
    <w:name w:val="Body Text Indent 3"/>
    <w:basedOn w:val="a"/>
    <w:link w:val="30"/>
    <w:uiPriority w:val="99"/>
    <w:rsid w:val="007B1DCA"/>
    <w:pPr>
      <w:spacing w:before="0"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customStyle="1" w:styleId="a3">
    <w:name w:val="Формула"/>
    <w:basedOn w:val="a"/>
    <w:next w:val="a"/>
    <w:rsid w:val="007B1DCA"/>
    <w:pPr>
      <w:keepLines/>
      <w:tabs>
        <w:tab w:val="right" w:pos="9072"/>
      </w:tabs>
      <w:spacing w:before="240" w:after="240"/>
      <w:ind w:left="1134"/>
    </w:pPr>
    <w:rPr>
      <w:b/>
      <w:i/>
      <w:color w:val="000000"/>
    </w:rPr>
  </w:style>
  <w:style w:type="paragraph" w:customStyle="1" w:styleId="a4">
    <w:name w:val="Дальше"/>
    <w:basedOn w:val="a"/>
    <w:next w:val="a"/>
    <w:rsid w:val="007B1DCA"/>
    <w:pPr>
      <w:spacing w:before="0" w:after="0"/>
      <w:jc w:val="both"/>
    </w:pPr>
    <w:rPr>
      <w:color w:val="000000"/>
    </w:rPr>
  </w:style>
  <w:style w:type="paragraph" w:customStyle="1" w:styleId="a5">
    <w:name w:val="Мой список"/>
    <w:basedOn w:val="a"/>
    <w:next w:val="a"/>
    <w:rsid w:val="007B1DCA"/>
    <w:pPr>
      <w:spacing w:before="0" w:after="0"/>
      <w:ind w:left="567" w:hanging="567"/>
    </w:pPr>
    <w:rPr>
      <w:color w:val="000000"/>
    </w:rPr>
  </w:style>
  <w:style w:type="paragraph" w:styleId="a6">
    <w:name w:val="Body Text Indent"/>
    <w:basedOn w:val="a"/>
    <w:link w:val="a7"/>
    <w:uiPriority w:val="99"/>
    <w:rsid w:val="007B1DCA"/>
    <w:pPr>
      <w:spacing w:before="0" w:after="120"/>
      <w:ind w:left="283"/>
    </w:pPr>
    <w:rPr>
      <w:sz w:val="20"/>
    </w:rPr>
  </w:style>
  <w:style w:type="character" w:customStyle="1" w:styleId="a7">
    <w:name w:val="Основний текст з відступом Знак"/>
    <w:link w:val="a6"/>
    <w:uiPriority w:val="99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Irina</cp:lastModifiedBy>
  <cp:revision>2</cp:revision>
  <dcterms:created xsi:type="dcterms:W3CDTF">2014-08-18T14:17:00Z</dcterms:created>
  <dcterms:modified xsi:type="dcterms:W3CDTF">2014-08-18T14:17:00Z</dcterms:modified>
</cp:coreProperties>
</file>