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D9" w:rsidRDefault="003B0FD9" w:rsidP="00827CFF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 w:rsidRPr="00827CFF">
        <w:rPr>
          <w:b/>
          <w:bCs/>
          <w:sz w:val="28"/>
          <w:szCs w:val="28"/>
        </w:rPr>
        <w:t xml:space="preserve">Содержание. </w:t>
      </w:r>
    </w:p>
    <w:p w:rsidR="00827CFF" w:rsidRPr="00827CFF" w:rsidRDefault="00827CFF" w:rsidP="00827CFF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6B578E" w:rsidRPr="00827CFF" w:rsidRDefault="006B578E" w:rsidP="00827CFF">
      <w:pPr>
        <w:pStyle w:val="12"/>
        <w:tabs>
          <w:tab w:val="right" w:leader="dot" w:pos="9214"/>
        </w:tabs>
        <w:spacing w:line="360" w:lineRule="auto"/>
        <w:jc w:val="both"/>
        <w:rPr>
          <w:noProof/>
          <w:sz w:val="28"/>
          <w:szCs w:val="28"/>
        </w:rPr>
      </w:pPr>
      <w:r w:rsidRPr="00642DE6">
        <w:rPr>
          <w:rStyle w:val="a5"/>
          <w:noProof/>
          <w:sz w:val="28"/>
          <w:szCs w:val="28"/>
        </w:rPr>
        <w:t>Введение</w:t>
      </w:r>
      <w:r w:rsidRPr="00827CFF">
        <w:rPr>
          <w:noProof/>
          <w:webHidden/>
          <w:sz w:val="28"/>
          <w:szCs w:val="28"/>
        </w:rPr>
        <w:tab/>
        <w:t>3</w:t>
      </w:r>
    </w:p>
    <w:p w:rsidR="006B578E" w:rsidRPr="00827CFF" w:rsidRDefault="006B578E" w:rsidP="00827CFF">
      <w:pPr>
        <w:pStyle w:val="12"/>
        <w:tabs>
          <w:tab w:val="right" w:leader="dot" w:pos="9214"/>
        </w:tabs>
        <w:spacing w:line="360" w:lineRule="auto"/>
        <w:jc w:val="both"/>
        <w:rPr>
          <w:noProof/>
          <w:sz w:val="28"/>
          <w:szCs w:val="28"/>
        </w:rPr>
      </w:pPr>
      <w:r w:rsidRPr="00642DE6">
        <w:rPr>
          <w:rStyle w:val="a5"/>
          <w:noProof/>
          <w:sz w:val="28"/>
          <w:szCs w:val="28"/>
        </w:rPr>
        <w:t>Государственное устройство Польши в 1945 – 1989 гг.</w:t>
      </w:r>
      <w:r w:rsidRPr="00827CFF">
        <w:rPr>
          <w:noProof/>
          <w:webHidden/>
          <w:sz w:val="28"/>
          <w:szCs w:val="28"/>
        </w:rPr>
        <w:tab/>
        <w:t>4</w:t>
      </w:r>
    </w:p>
    <w:p w:rsidR="006B578E" w:rsidRPr="00827CFF" w:rsidRDefault="006B578E" w:rsidP="00827CFF">
      <w:pPr>
        <w:pStyle w:val="12"/>
        <w:tabs>
          <w:tab w:val="right" w:leader="dot" w:pos="9214"/>
        </w:tabs>
        <w:spacing w:line="360" w:lineRule="auto"/>
        <w:jc w:val="both"/>
        <w:rPr>
          <w:noProof/>
          <w:sz w:val="28"/>
          <w:szCs w:val="28"/>
        </w:rPr>
      </w:pPr>
      <w:r w:rsidRPr="00642DE6">
        <w:rPr>
          <w:rStyle w:val="a5"/>
          <w:noProof/>
          <w:sz w:val="28"/>
          <w:szCs w:val="28"/>
        </w:rPr>
        <w:t>Государственное устройство Польши на рубеже ХХ и Х</w:t>
      </w:r>
      <w:r w:rsidRPr="00642DE6">
        <w:rPr>
          <w:rStyle w:val="a5"/>
          <w:noProof/>
          <w:sz w:val="28"/>
          <w:szCs w:val="28"/>
          <w:lang w:val="en-US"/>
        </w:rPr>
        <w:t>XI</w:t>
      </w:r>
      <w:r w:rsidRPr="00642DE6">
        <w:rPr>
          <w:rStyle w:val="a5"/>
          <w:noProof/>
          <w:sz w:val="28"/>
          <w:szCs w:val="28"/>
        </w:rPr>
        <w:t xml:space="preserve"> веков</w:t>
      </w:r>
      <w:r w:rsidRPr="00827CFF">
        <w:rPr>
          <w:noProof/>
          <w:webHidden/>
          <w:sz w:val="28"/>
          <w:szCs w:val="28"/>
        </w:rPr>
        <w:tab/>
        <w:t>6</w:t>
      </w:r>
    </w:p>
    <w:p w:rsidR="006B578E" w:rsidRPr="00827CFF" w:rsidRDefault="006B578E" w:rsidP="00827CFF">
      <w:pPr>
        <w:pStyle w:val="12"/>
        <w:tabs>
          <w:tab w:val="right" w:leader="dot" w:pos="9214"/>
        </w:tabs>
        <w:spacing w:line="360" w:lineRule="auto"/>
        <w:jc w:val="both"/>
        <w:rPr>
          <w:noProof/>
          <w:sz w:val="28"/>
          <w:szCs w:val="28"/>
        </w:rPr>
      </w:pPr>
      <w:r w:rsidRPr="00642DE6">
        <w:rPr>
          <w:rStyle w:val="a5"/>
          <w:noProof/>
          <w:sz w:val="28"/>
          <w:szCs w:val="28"/>
        </w:rPr>
        <w:t>Правовая система Польши</w:t>
      </w:r>
      <w:r w:rsidRPr="00827CFF">
        <w:rPr>
          <w:noProof/>
          <w:webHidden/>
          <w:sz w:val="28"/>
          <w:szCs w:val="28"/>
        </w:rPr>
        <w:tab/>
        <w:t>9</w:t>
      </w:r>
    </w:p>
    <w:p w:rsidR="006B578E" w:rsidRPr="00827CFF" w:rsidRDefault="006B578E" w:rsidP="00827CFF">
      <w:pPr>
        <w:pStyle w:val="21"/>
        <w:tabs>
          <w:tab w:val="right" w:leader="dot" w:pos="921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642DE6">
        <w:rPr>
          <w:rStyle w:val="a5"/>
          <w:noProof/>
          <w:sz w:val="28"/>
          <w:szCs w:val="28"/>
        </w:rPr>
        <w:t>Общая характеристика правовой системы Польши</w:t>
      </w:r>
      <w:r w:rsidRPr="00827CFF">
        <w:rPr>
          <w:noProof/>
          <w:webHidden/>
          <w:sz w:val="28"/>
          <w:szCs w:val="28"/>
        </w:rPr>
        <w:tab/>
        <w:t>9</w:t>
      </w:r>
    </w:p>
    <w:p w:rsidR="006B578E" w:rsidRPr="00827CFF" w:rsidRDefault="006B578E" w:rsidP="00827CFF">
      <w:pPr>
        <w:pStyle w:val="21"/>
        <w:tabs>
          <w:tab w:val="right" w:leader="dot" w:pos="921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642DE6">
        <w:rPr>
          <w:rStyle w:val="a5"/>
          <w:noProof/>
          <w:sz w:val="28"/>
          <w:szCs w:val="28"/>
        </w:rPr>
        <w:t>Гражданское и смежные с ним отрасли права</w:t>
      </w:r>
      <w:r w:rsidRPr="00827CFF">
        <w:rPr>
          <w:noProof/>
          <w:webHidden/>
          <w:sz w:val="28"/>
          <w:szCs w:val="28"/>
        </w:rPr>
        <w:tab/>
        <w:t>11</w:t>
      </w:r>
    </w:p>
    <w:p w:rsidR="006B578E" w:rsidRPr="00827CFF" w:rsidRDefault="006B578E" w:rsidP="00827CFF">
      <w:pPr>
        <w:pStyle w:val="21"/>
        <w:tabs>
          <w:tab w:val="right" w:leader="dot" w:pos="921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642DE6">
        <w:rPr>
          <w:rStyle w:val="a5"/>
          <w:noProof/>
          <w:sz w:val="28"/>
          <w:szCs w:val="28"/>
        </w:rPr>
        <w:t>Уголовное право и процесс</w:t>
      </w:r>
      <w:r w:rsidRPr="00827CFF">
        <w:rPr>
          <w:noProof/>
          <w:webHidden/>
          <w:sz w:val="28"/>
          <w:szCs w:val="28"/>
        </w:rPr>
        <w:tab/>
        <w:t>13</w:t>
      </w:r>
    </w:p>
    <w:p w:rsidR="006B578E" w:rsidRPr="00827CFF" w:rsidRDefault="006B578E" w:rsidP="00827CFF">
      <w:pPr>
        <w:pStyle w:val="12"/>
        <w:tabs>
          <w:tab w:val="right" w:leader="dot" w:pos="9214"/>
        </w:tabs>
        <w:spacing w:line="360" w:lineRule="auto"/>
        <w:jc w:val="both"/>
        <w:rPr>
          <w:noProof/>
          <w:sz w:val="28"/>
          <w:szCs w:val="28"/>
        </w:rPr>
      </w:pPr>
      <w:r w:rsidRPr="00642DE6">
        <w:rPr>
          <w:rStyle w:val="a5"/>
          <w:iCs/>
          <w:noProof/>
          <w:sz w:val="28"/>
          <w:szCs w:val="28"/>
        </w:rPr>
        <w:t>Судебная система.</w:t>
      </w:r>
      <w:r w:rsidRPr="00827CFF">
        <w:rPr>
          <w:noProof/>
          <w:webHidden/>
          <w:sz w:val="28"/>
          <w:szCs w:val="28"/>
        </w:rPr>
        <w:tab/>
        <w:t>15</w:t>
      </w:r>
    </w:p>
    <w:p w:rsidR="006B578E" w:rsidRPr="00827CFF" w:rsidRDefault="006B578E" w:rsidP="00827CFF">
      <w:pPr>
        <w:pStyle w:val="12"/>
        <w:tabs>
          <w:tab w:val="right" w:leader="dot" w:pos="9214"/>
        </w:tabs>
        <w:spacing w:line="360" w:lineRule="auto"/>
        <w:jc w:val="both"/>
        <w:rPr>
          <w:noProof/>
          <w:sz w:val="28"/>
          <w:szCs w:val="28"/>
        </w:rPr>
      </w:pPr>
      <w:r w:rsidRPr="00642DE6">
        <w:rPr>
          <w:rStyle w:val="a5"/>
          <w:noProof/>
          <w:sz w:val="28"/>
          <w:szCs w:val="28"/>
        </w:rPr>
        <w:t>Заключение</w:t>
      </w:r>
      <w:r w:rsidRPr="00827CFF">
        <w:rPr>
          <w:noProof/>
          <w:webHidden/>
          <w:sz w:val="28"/>
          <w:szCs w:val="28"/>
        </w:rPr>
        <w:tab/>
        <w:t>17</w:t>
      </w:r>
    </w:p>
    <w:p w:rsidR="006B578E" w:rsidRPr="00827CFF" w:rsidRDefault="006B578E" w:rsidP="00827CFF">
      <w:pPr>
        <w:pStyle w:val="12"/>
        <w:tabs>
          <w:tab w:val="right" w:leader="dot" w:pos="9214"/>
        </w:tabs>
        <w:spacing w:line="360" w:lineRule="auto"/>
        <w:jc w:val="both"/>
        <w:rPr>
          <w:noProof/>
          <w:sz w:val="28"/>
          <w:szCs w:val="28"/>
        </w:rPr>
      </w:pPr>
      <w:r w:rsidRPr="00642DE6">
        <w:rPr>
          <w:rStyle w:val="a5"/>
          <w:iCs/>
          <w:noProof/>
          <w:sz w:val="28"/>
          <w:szCs w:val="28"/>
        </w:rPr>
        <w:t>Список используемой литературы</w:t>
      </w:r>
      <w:r w:rsidRPr="00827CFF">
        <w:rPr>
          <w:noProof/>
          <w:webHidden/>
          <w:sz w:val="28"/>
          <w:szCs w:val="28"/>
        </w:rPr>
        <w:tab/>
        <w:t>19</w:t>
      </w:r>
    </w:p>
    <w:p w:rsidR="00B30733" w:rsidRPr="00827CFF" w:rsidRDefault="003B0FD9" w:rsidP="00827CFF">
      <w:pPr>
        <w:pStyle w:val="1"/>
        <w:tabs>
          <w:tab w:val="right" w:leader="dot" w:pos="9214"/>
        </w:tabs>
        <w:spacing w:before="0" w:after="0"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27CFF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0" w:name="_Toc194728609"/>
      <w:r w:rsidR="00B30733" w:rsidRPr="00827CFF">
        <w:rPr>
          <w:rFonts w:ascii="Times New Roman" w:hAnsi="Times New Roman" w:cs="Times New Roman"/>
          <w:bCs w:val="0"/>
          <w:sz w:val="28"/>
          <w:szCs w:val="28"/>
        </w:rPr>
        <w:t>Введение</w:t>
      </w:r>
      <w:bookmarkEnd w:id="0"/>
    </w:p>
    <w:p w:rsidR="00827CFF" w:rsidRDefault="00827CFF" w:rsidP="00827C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484E" w:rsidRPr="00827CFF" w:rsidRDefault="00B30733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Еще до её начала судьба Польши была предрешена: на её территорию претендовали Германия и СССР, которые 23 августа 1939 года заключили пакт о ненападении, предусматривающий раздел между ними Польши</w:t>
      </w:r>
      <w:r w:rsidR="0036484E" w:rsidRPr="00827CFF">
        <w:rPr>
          <w:sz w:val="28"/>
          <w:szCs w:val="28"/>
        </w:rPr>
        <w:t>.</w:t>
      </w:r>
      <w:r w:rsidRPr="00827CFF">
        <w:rPr>
          <w:sz w:val="28"/>
          <w:szCs w:val="28"/>
        </w:rPr>
        <w:t xml:space="preserve"> </w:t>
      </w:r>
    </w:p>
    <w:p w:rsidR="00607C20" w:rsidRPr="00827CFF" w:rsidRDefault="00607C20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После окончания второй мировой войны В Польше был установлен новый государственный курс – социализм. Построение социалистического общества продолжалось вплоть до 1989 года.</w:t>
      </w:r>
    </w:p>
    <w:p w:rsidR="00607C20" w:rsidRPr="00827CFF" w:rsidRDefault="00607C20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В предложенной работе мною будут рассмотрены следующие вопросы:</w:t>
      </w:r>
    </w:p>
    <w:p w:rsidR="00607C20" w:rsidRPr="00827CFF" w:rsidRDefault="00607C20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1. Государственное устройство Польши в 1945 – 1989 гг.</w:t>
      </w:r>
    </w:p>
    <w:p w:rsidR="00607C20" w:rsidRPr="00827CFF" w:rsidRDefault="00607C20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2. Государственное устройство Польши на рубеже ХХ и Х</w:t>
      </w:r>
      <w:r w:rsidRPr="00827CFF">
        <w:rPr>
          <w:sz w:val="28"/>
          <w:szCs w:val="28"/>
          <w:lang w:val="en-US"/>
        </w:rPr>
        <w:t>XI</w:t>
      </w:r>
      <w:r w:rsidRPr="00827CFF">
        <w:rPr>
          <w:sz w:val="28"/>
          <w:szCs w:val="28"/>
        </w:rPr>
        <w:t xml:space="preserve"> веков.</w:t>
      </w:r>
    </w:p>
    <w:p w:rsidR="00607C20" w:rsidRPr="00827CFF" w:rsidRDefault="00607C20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3. Правовая система Польши.</w:t>
      </w:r>
    </w:p>
    <w:p w:rsidR="0081243D" w:rsidRPr="00827CFF" w:rsidRDefault="0081243D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4. Судебная система.</w:t>
      </w:r>
    </w:p>
    <w:p w:rsidR="00607C20" w:rsidRPr="00827CFF" w:rsidRDefault="00607C20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Страны Восточной Европы и бывшего СССР проходят путь становления правового демократического государства в более краткие сроки, чем </w:t>
      </w:r>
      <w:r w:rsidR="006068B6" w:rsidRPr="00827CFF">
        <w:rPr>
          <w:sz w:val="28"/>
          <w:szCs w:val="28"/>
        </w:rPr>
        <w:t>страны Западной Европы. Очень важно увидеть основные вехи изменения политического курса, а вместе с ним и системы государства и права. Поэтому актуальность данной работы заключается как раз в том, что</w:t>
      </w:r>
      <w:r w:rsidR="00255CA5" w:rsidRPr="00827CFF">
        <w:rPr>
          <w:sz w:val="28"/>
          <w:szCs w:val="28"/>
        </w:rPr>
        <w:t>бы</w:t>
      </w:r>
      <w:r w:rsidR="006068B6" w:rsidRPr="00827CFF">
        <w:rPr>
          <w:sz w:val="28"/>
          <w:szCs w:val="28"/>
        </w:rPr>
        <w:t xml:space="preserve"> на примере одной стра</w:t>
      </w:r>
      <w:r w:rsidR="00255CA5" w:rsidRPr="00827CFF">
        <w:rPr>
          <w:sz w:val="28"/>
          <w:szCs w:val="28"/>
        </w:rPr>
        <w:t>ны рассмотреть</w:t>
      </w:r>
      <w:r w:rsidR="006068B6" w:rsidRPr="00827CFF">
        <w:rPr>
          <w:sz w:val="28"/>
          <w:szCs w:val="28"/>
        </w:rPr>
        <w:t xml:space="preserve"> механизм перехода от одного политического курса к другому, и последствия этого, нашедшие выражение в изменения системы государства и права Польши. </w:t>
      </w:r>
    </w:p>
    <w:p w:rsidR="0036484E" w:rsidRPr="00827CFF" w:rsidRDefault="006068B6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Целью означенной работы является </w:t>
      </w:r>
      <w:r w:rsidR="00255CA5" w:rsidRPr="00827CFF">
        <w:rPr>
          <w:sz w:val="28"/>
          <w:szCs w:val="28"/>
        </w:rPr>
        <w:t>рассмотрение</w:t>
      </w:r>
      <w:r w:rsidRPr="00827CFF">
        <w:rPr>
          <w:sz w:val="28"/>
          <w:szCs w:val="28"/>
        </w:rPr>
        <w:t xml:space="preserve"> изменений государственного устройства и правовой системы Республики Польша с 1945 – 2008 гг. </w:t>
      </w:r>
      <w:r w:rsidR="00255CA5" w:rsidRPr="00827CFF">
        <w:rPr>
          <w:sz w:val="28"/>
          <w:szCs w:val="28"/>
        </w:rPr>
        <w:t>Выделение основных характеристик государства и права, присущих именно Польше.</w:t>
      </w:r>
      <w:r w:rsidR="0036484E" w:rsidRPr="00827CFF">
        <w:rPr>
          <w:sz w:val="28"/>
          <w:szCs w:val="28"/>
        </w:rPr>
        <w:t xml:space="preserve"> </w:t>
      </w:r>
      <w:r w:rsidR="00255CA5" w:rsidRPr="00827CFF">
        <w:rPr>
          <w:sz w:val="28"/>
          <w:szCs w:val="28"/>
        </w:rPr>
        <w:t>Для достижения поставленных целей будет проведен анализ следующих кодифицир</w:t>
      </w:r>
      <w:r w:rsidR="0036484E" w:rsidRPr="00827CFF">
        <w:rPr>
          <w:sz w:val="28"/>
          <w:szCs w:val="28"/>
        </w:rPr>
        <w:t xml:space="preserve">ованных актов Республики Польша: </w:t>
      </w:r>
      <w:r w:rsidR="00255CA5" w:rsidRPr="00827CFF">
        <w:rPr>
          <w:sz w:val="28"/>
          <w:szCs w:val="28"/>
        </w:rPr>
        <w:t>Конституция Республики Польша, от 2 апреля 1997 года</w:t>
      </w:r>
      <w:r w:rsidR="0036484E" w:rsidRPr="00827CFF">
        <w:rPr>
          <w:sz w:val="28"/>
          <w:szCs w:val="28"/>
        </w:rPr>
        <w:t xml:space="preserve">; </w:t>
      </w:r>
      <w:r w:rsidR="00255CA5" w:rsidRPr="00827CFF">
        <w:rPr>
          <w:sz w:val="28"/>
          <w:szCs w:val="28"/>
        </w:rPr>
        <w:t xml:space="preserve">Гражданский кодекс Республик Польша </w:t>
      </w:r>
      <w:smartTag w:uri="urn:schemas-microsoft-com:office:smarttags" w:element="metricconverter">
        <w:smartTagPr>
          <w:attr w:name="ProductID" w:val="1964 г"/>
        </w:smartTagPr>
        <w:r w:rsidR="00255CA5" w:rsidRPr="00827CFF">
          <w:rPr>
            <w:sz w:val="28"/>
            <w:szCs w:val="28"/>
          </w:rPr>
          <w:t>1964 г</w:t>
        </w:r>
      </w:smartTag>
      <w:r w:rsidR="00255CA5" w:rsidRPr="00827CFF">
        <w:rPr>
          <w:sz w:val="28"/>
          <w:szCs w:val="28"/>
        </w:rPr>
        <w:t>.</w:t>
      </w:r>
      <w:r w:rsidR="0036484E" w:rsidRPr="00827CFF">
        <w:rPr>
          <w:sz w:val="28"/>
          <w:szCs w:val="28"/>
        </w:rPr>
        <w:t xml:space="preserve">; </w:t>
      </w:r>
      <w:r w:rsidR="00255CA5" w:rsidRPr="00827CFF">
        <w:rPr>
          <w:sz w:val="28"/>
          <w:szCs w:val="28"/>
        </w:rPr>
        <w:t xml:space="preserve">Уголовный Кодекс Республики Польша </w:t>
      </w:r>
      <w:smartTag w:uri="urn:schemas-microsoft-com:office:smarttags" w:element="metricconverter">
        <w:smartTagPr>
          <w:attr w:name="ProductID" w:val="1969 г"/>
        </w:smartTagPr>
        <w:r w:rsidR="00255CA5" w:rsidRPr="00827CFF">
          <w:rPr>
            <w:sz w:val="28"/>
            <w:szCs w:val="28"/>
          </w:rPr>
          <w:t>1969 г</w:t>
        </w:r>
      </w:smartTag>
      <w:r w:rsidR="00255CA5" w:rsidRPr="00827CFF">
        <w:rPr>
          <w:sz w:val="28"/>
          <w:szCs w:val="28"/>
        </w:rPr>
        <w:t>.</w:t>
      </w:r>
      <w:r w:rsidR="0036484E" w:rsidRPr="00827CFF">
        <w:rPr>
          <w:sz w:val="28"/>
          <w:szCs w:val="28"/>
        </w:rPr>
        <w:t xml:space="preserve">; </w:t>
      </w:r>
      <w:r w:rsidR="00255CA5" w:rsidRPr="00827CFF">
        <w:rPr>
          <w:sz w:val="28"/>
          <w:szCs w:val="28"/>
        </w:rPr>
        <w:t xml:space="preserve">Уголовный кодекс Республики Польша </w:t>
      </w:r>
      <w:smartTag w:uri="urn:schemas-microsoft-com:office:smarttags" w:element="metricconverter">
        <w:smartTagPr>
          <w:attr w:name="ProductID" w:val="1998 г"/>
        </w:smartTagPr>
        <w:r w:rsidR="00255CA5" w:rsidRPr="00827CFF">
          <w:rPr>
            <w:sz w:val="28"/>
            <w:szCs w:val="28"/>
          </w:rPr>
          <w:t>1998 г</w:t>
        </w:r>
      </w:smartTag>
      <w:r w:rsidR="00255CA5" w:rsidRPr="00827CFF">
        <w:rPr>
          <w:sz w:val="28"/>
          <w:szCs w:val="28"/>
        </w:rPr>
        <w:t>.</w:t>
      </w:r>
    </w:p>
    <w:p w:rsidR="00255CA5" w:rsidRPr="00827CFF" w:rsidRDefault="00255CA5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На основе анализа кодифицированных источников и научных трудов будут достигнуты </w:t>
      </w:r>
      <w:r w:rsidR="0036484E" w:rsidRPr="00827CFF">
        <w:rPr>
          <w:sz w:val="28"/>
          <w:szCs w:val="28"/>
        </w:rPr>
        <w:t xml:space="preserve"> поставленные мною </w:t>
      </w:r>
      <w:r w:rsidRPr="00827CFF">
        <w:rPr>
          <w:sz w:val="28"/>
          <w:szCs w:val="28"/>
        </w:rPr>
        <w:t>цели исследования.</w:t>
      </w:r>
    </w:p>
    <w:p w:rsidR="00CB54E3" w:rsidRPr="00827CFF" w:rsidRDefault="00827CFF" w:rsidP="00827CFF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1" w:name="_Toc194728610"/>
      <w:r>
        <w:rPr>
          <w:rFonts w:ascii="Times New Roman" w:hAnsi="Times New Roman" w:cs="Times New Roman"/>
          <w:bCs w:val="0"/>
          <w:sz w:val="28"/>
          <w:szCs w:val="28"/>
        </w:rPr>
        <w:br w:type="page"/>
      </w:r>
      <w:r w:rsidR="00D567EE" w:rsidRPr="00827CFF">
        <w:rPr>
          <w:rFonts w:ascii="Times New Roman" w:hAnsi="Times New Roman" w:cs="Times New Roman"/>
          <w:bCs w:val="0"/>
          <w:sz w:val="28"/>
          <w:szCs w:val="28"/>
        </w:rPr>
        <w:t>Государственное устройство</w:t>
      </w:r>
      <w:r w:rsidR="00CB54E3" w:rsidRPr="00827CFF">
        <w:rPr>
          <w:rFonts w:ascii="Times New Roman" w:hAnsi="Times New Roman" w:cs="Times New Roman"/>
          <w:bCs w:val="0"/>
          <w:sz w:val="28"/>
          <w:szCs w:val="28"/>
        </w:rPr>
        <w:t xml:space="preserve"> Польши в </w:t>
      </w:r>
      <w:r w:rsidR="00D567EE" w:rsidRPr="00827CFF">
        <w:rPr>
          <w:rFonts w:ascii="Times New Roman" w:hAnsi="Times New Roman" w:cs="Times New Roman"/>
          <w:bCs w:val="0"/>
          <w:sz w:val="28"/>
          <w:szCs w:val="28"/>
        </w:rPr>
        <w:t>1945 – 1989 гг</w:t>
      </w:r>
      <w:r w:rsidR="00CB54E3" w:rsidRPr="00827CFF">
        <w:rPr>
          <w:rFonts w:ascii="Times New Roman" w:hAnsi="Times New Roman" w:cs="Times New Roman"/>
          <w:bCs w:val="0"/>
          <w:sz w:val="28"/>
          <w:szCs w:val="28"/>
        </w:rPr>
        <w:t>.</w:t>
      </w:r>
      <w:bookmarkEnd w:id="1"/>
    </w:p>
    <w:p w:rsidR="00827CFF" w:rsidRDefault="00827CFF" w:rsidP="00827C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B54E3" w:rsidRPr="00827CFF" w:rsidRDefault="004838DE" w:rsidP="00827C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CFF">
        <w:rPr>
          <w:sz w:val="28"/>
          <w:szCs w:val="28"/>
        </w:rPr>
        <w:t xml:space="preserve">Из </w:t>
      </w:r>
      <w:r w:rsidR="00CB54E3" w:rsidRPr="00827CFF">
        <w:rPr>
          <w:sz w:val="28"/>
          <w:szCs w:val="28"/>
        </w:rPr>
        <w:t>второй</w:t>
      </w:r>
      <w:r w:rsidRPr="00827CFF">
        <w:rPr>
          <w:sz w:val="28"/>
          <w:szCs w:val="28"/>
        </w:rPr>
        <w:t xml:space="preserve"> мировой войны Польша вышла принципиально новым государством по сравнению, с тем, которым она являлась в межвоенный период. Формирование на последнем этапе войны нового мирового соотношения сил и обусловленная этим политика великих держав, признавших разделение Европы на сферы влияния, где к зоне безопасности СССР отходила Восточная Европа, привели к радикальным изменениям в</w:t>
      </w:r>
      <w:r w:rsidRPr="00827CFF">
        <w:rPr>
          <w:b/>
          <w:bCs/>
          <w:sz w:val="28"/>
          <w:szCs w:val="28"/>
        </w:rPr>
        <w:t xml:space="preserve"> </w:t>
      </w:r>
      <w:r w:rsidRPr="00827CFF">
        <w:rPr>
          <w:bCs/>
          <w:sz w:val="28"/>
          <w:szCs w:val="28"/>
        </w:rPr>
        <w:t>Польше</w:t>
      </w:r>
      <w:r w:rsidRPr="00827CFF">
        <w:rPr>
          <w:sz w:val="28"/>
          <w:szCs w:val="28"/>
        </w:rPr>
        <w:t>. Это выразилось в утверждении в стране коммунистического режима, изменении в ней социально-экономического, политического строя, внешнеполитической ориентации, а также привело к значительным территориальным и демографическим изменениям в составе населения и численности жителей Польши.</w:t>
      </w:r>
      <w:r w:rsidR="009678AC" w:rsidRPr="00827CFF">
        <w:rPr>
          <w:sz w:val="28"/>
          <w:szCs w:val="28"/>
        </w:rPr>
        <w:t>[</w:t>
      </w:r>
      <w:r w:rsidR="009678AC" w:rsidRPr="00827CFF">
        <w:rPr>
          <w:rStyle w:val="a9"/>
          <w:sz w:val="28"/>
          <w:szCs w:val="28"/>
        </w:rPr>
        <w:footnoteReference w:id="1"/>
      </w:r>
      <w:r w:rsidR="009678AC" w:rsidRPr="00827CFF">
        <w:rPr>
          <w:sz w:val="28"/>
          <w:szCs w:val="28"/>
          <w:lang w:val="en-US"/>
        </w:rPr>
        <w:t>]</w:t>
      </w:r>
    </w:p>
    <w:p w:rsidR="00CB54E3" w:rsidRPr="00827CFF" w:rsidRDefault="005D1563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Выйдя из второй мировой войны, </w:t>
      </w:r>
      <w:r w:rsidR="00CB54E3" w:rsidRPr="00827CFF">
        <w:rPr>
          <w:sz w:val="28"/>
          <w:szCs w:val="28"/>
        </w:rPr>
        <w:t xml:space="preserve">Польша начала под советским давлением движение к социализму. </w:t>
      </w:r>
    </w:p>
    <w:p w:rsidR="00CB54E3" w:rsidRPr="00827CFF" w:rsidRDefault="00CB54E3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Первоначально признавалось, что в стране восстанавливается действие Мартовской конституции </w:t>
      </w:r>
      <w:smartTag w:uri="urn:schemas-microsoft-com:office:smarttags" w:element="metricconverter">
        <w:smartTagPr>
          <w:attr w:name="ProductID" w:val="1921 г"/>
        </w:smartTagPr>
        <w:r w:rsidRPr="00827CFF">
          <w:rPr>
            <w:sz w:val="28"/>
            <w:szCs w:val="28"/>
          </w:rPr>
          <w:t>1921 г</w:t>
        </w:r>
      </w:smartTag>
      <w:r w:rsidRPr="00827CFF">
        <w:rPr>
          <w:sz w:val="28"/>
          <w:szCs w:val="28"/>
        </w:rPr>
        <w:t xml:space="preserve">., за некоторыми. В феврале </w:t>
      </w:r>
      <w:smartTag w:uri="urn:schemas-microsoft-com:office:smarttags" w:element="metricconverter">
        <w:smartTagPr>
          <w:attr w:name="ProductID" w:val="1947 г"/>
        </w:smartTagPr>
        <w:r w:rsidRPr="00827CFF">
          <w:rPr>
            <w:sz w:val="28"/>
            <w:szCs w:val="28"/>
          </w:rPr>
          <w:t>1947 г</w:t>
        </w:r>
      </w:smartTag>
      <w:r w:rsidRPr="00827CFF">
        <w:rPr>
          <w:sz w:val="28"/>
          <w:szCs w:val="28"/>
        </w:rPr>
        <w:t xml:space="preserve">. были приняты Декларация прав и свобод и вторая так называемая Малая конституция - Конституционный закон о структуре и компетенции высших органов Польской Республики. Законодательная власть по этому закону принадлежала однопалатному Законодательному сейму. Он образовывал из своего состава постоянно действующий орган - Государственный совет, председатель которого являлся Президентом Республики. Правительство формировалось на основе парламентского большинства, а его финансовая деятельность контролировалась Верховной палатой контроля, которая также образовывалась Законодательным сеймом. В </w:t>
      </w:r>
      <w:smartTag w:uri="urn:schemas-microsoft-com:office:smarttags" w:element="metricconverter">
        <w:smartTagPr>
          <w:attr w:name="ProductID" w:val="1950 г"/>
        </w:smartTagPr>
        <w:r w:rsidRPr="00827CFF">
          <w:rPr>
            <w:sz w:val="28"/>
            <w:szCs w:val="28"/>
          </w:rPr>
          <w:t>1950 г</w:t>
        </w:r>
      </w:smartTag>
      <w:r w:rsidRPr="00827CFF">
        <w:rPr>
          <w:sz w:val="28"/>
          <w:szCs w:val="28"/>
        </w:rPr>
        <w:t xml:space="preserve">. была устранена прежняя система местного управления и самоуправления и заменена по советскому примеру системой "местных органов единой государственной власти" - формально выборных национальных советов, почти все </w:t>
      </w:r>
      <w:r w:rsidR="00D567EE" w:rsidRPr="00827CFF">
        <w:rPr>
          <w:sz w:val="28"/>
          <w:szCs w:val="28"/>
        </w:rPr>
        <w:t>полномочия</w:t>
      </w:r>
      <w:r w:rsidRPr="00827CFF">
        <w:rPr>
          <w:sz w:val="28"/>
          <w:szCs w:val="28"/>
        </w:rPr>
        <w:t xml:space="preserve"> которых осуществлялись их постоянно действующими президиумами.</w:t>
      </w:r>
    </w:p>
    <w:p w:rsidR="00CB54E3" w:rsidRPr="00827CFF" w:rsidRDefault="00CB54E3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В эти первые послевоенные годы в стране была ликвидирована политическая оппозиция. Безраздельно правящей партией стала партия коммунистов - Польская объединенная рабочая партия (ПОРП. Надо, отметить, что коммунистический режим в Польше, хотя и имел многие признаки тоталитаризма, все же был менее жестким, чем в Советском Союзе, ГДР и большинстве других социалистических стран. Польским коммунистам не удалось коллективизировать сельское хозяйство, ликвидировать частный сектор в торговле и мелкой промышленности, подмять католическую церковь, под влиянием которой находилось более 80% населения. </w:t>
      </w:r>
    </w:p>
    <w:p w:rsidR="00D567EE" w:rsidRPr="00827CFF" w:rsidRDefault="00D567EE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Свое политическое господство ПОРП оформила юридически, организовав принятие Законодательным сеймом 22 июля </w:t>
      </w:r>
      <w:smartTag w:uri="urn:schemas-microsoft-com:office:smarttags" w:element="metricconverter">
        <w:smartTagPr>
          <w:attr w:name="ProductID" w:val="1952 г"/>
        </w:smartTagPr>
        <w:r w:rsidRPr="00827CFF">
          <w:rPr>
            <w:sz w:val="28"/>
            <w:szCs w:val="28"/>
          </w:rPr>
          <w:t>1952 г</w:t>
        </w:r>
      </w:smartTag>
      <w:r w:rsidRPr="00827CFF">
        <w:rPr>
          <w:sz w:val="28"/>
          <w:szCs w:val="28"/>
        </w:rPr>
        <w:t>. новой Конституции Польского государства, получившего название Польская Народная Республика (ПНР). Эта Конституция была сделана по образцу сталинской</w:t>
      </w:r>
      <w:r w:rsidR="0081243D" w:rsidRPr="00827CFF">
        <w:rPr>
          <w:sz w:val="28"/>
          <w:szCs w:val="28"/>
        </w:rPr>
        <w:t xml:space="preserve"> Конституции </w:t>
      </w:r>
      <w:r w:rsidRPr="00827CFF">
        <w:rPr>
          <w:sz w:val="28"/>
          <w:szCs w:val="28"/>
        </w:rPr>
        <w:t xml:space="preserve">СССР </w:t>
      </w:r>
      <w:smartTag w:uri="urn:schemas-microsoft-com:office:smarttags" w:element="metricconverter">
        <w:smartTagPr>
          <w:attr w:name="ProductID" w:val="1936 г"/>
        </w:smartTagPr>
        <w:r w:rsidRPr="00827CFF">
          <w:rPr>
            <w:sz w:val="28"/>
            <w:szCs w:val="28"/>
          </w:rPr>
          <w:t>1936 г</w:t>
        </w:r>
      </w:smartTag>
      <w:r w:rsidRPr="00827CFF">
        <w:rPr>
          <w:sz w:val="28"/>
          <w:szCs w:val="28"/>
        </w:rPr>
        <w:t xml:space="preserve">. и подобно ей представляла собой псевдоконституцию. </w:t>
      </w:r>
    </w:p>
    <w:p w:rsidR="00D567EE" w:rsidRPr="00827CFF" w:rsidRDefault="00D567EE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Она закрепила огосударствление основной части общественного богатства, установила, что власть в Республике принадлежит "трудящимся города и деревни", определила в качестве одной из задач государства ограничение, вытеснение и ликвидацию общественных классов, "живущих эксплуатацией рабочих и крестьян", охарактеризовала законы ПНР как выражение воли и интересов трудящихся, хотя обязанность соблюдать их была возложена на каждого гражданина.</w:t>
      </w:r>
    </w:p>
    <w:p w:rsidR="00D567EE" w:rsidRPr="00827CFF" w:rsidRDefault="00D567EE" w:rsidP="00827C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CFF">
        <w:rPr>
          <w:sz w:val="28"/>
          <w:szCs w:val="28"/>
        </w:rPr>
        <w:t>Законодательный сейм был переименован в Сейм, который определялся как верховный орган государственной власти и как "верховный выразитель воли трудящихся города и деревни" должен был осуществлять суверенные права нации. Поскольку Сейм собирался на сессии редко и сессии были кратковременны, большинство его полномочий осуществлялось Государственным советом, который избирался Сеймом из своего состава. Институт Президента был ликвидирован, а полномочия главы государства возложены на Государственный совет. Правительство назначалось и отзывалось Сеймом, а в период между его сессиями, которые на практике, как и в СССР, занимали несколько дней в году, члены Правительства назначались и отзывались по представлению его Председателя Государственным советом. Правительство было формально ответственно перед Сеймом, а в межсессионные периоды - перед Государственным советом. Вся эта модель, как и в других социалистических государствах, была формальной: реальная власть в стране принадлежала узкой олигархии, именовавшейся политбюро центрального комитета ПОРП в</w:t>
      </w:r>
      <w:r w:rsidR="002F62AC" w:rsidRPr="00827CFF">
        <w:rPr>
          <w:sz w:val="28"/>
          <w:szCs w:val="28"/>
        </w:rPr>
        <w:t>о главе с первым секретарем</w:t>
      </w:r>
      <w:r w:rsidRPr="00827CFF">
        <w:rPr>
          <w:sz w:val="28"/>
          <w:szCs w:val="28"/>
        </w:rPr>
        <w:t xml:space="preserve">. В политбюро же обычно избирались первые руководители Государственного совета, Правительства, наиболее значимых министерств, а также наиболее влиятельные партийные чиновники. Верховная палата контроля и Государственный трибунал Конституцией </w:t>
      </w:r>
      <w:smartTag w:uri="urn:schemas-microsoft-com:office:smarttags" w:element="metricconverter">
        <w:smartTagPr>
          <w:attr w:name="ProductID" w:val="1952 г"/>
        </w:smartTagPr>
        <w:r w:rsidRPr="00827CFF">
          <w:rPr>
            <w:sz w:val="28"/>
            <w:szCs w:val="28"/>
          </w:rPr>
          <w:t>1952 г</w:t>
        </w:r>
      </w:smartTag>
      <w:r w:rsidRPr="00827CFF">
        <w:rPr>
          <w:sz w:val="28"/>
          <w:szCs w:val="28"/>
        </w:rPr>
        <w:t>. не предусматривались, а местные органы власти, суд и прокуратура были построены в основном по советскому образцу.</w:t>
      </w:r>
      <w:r w:rsidR="009F1B8A" w:rsidRPr="00827CFF">
        <w:rPr>
          <w:sz w:val="28"/>
          <w:szCs w:val="28"/>
        </w:rPr>
        <w:t>[</w:t>
      </w:r>
      <w:r w:rsidR="009F1B8A" w:rsidRPr="00827CFF">
        <w:rPr>
          <w:rStyle w:val="a9"/>
          <w:sz w:val="28"/>
          <w:szCs w:val="28"/>
          <w:lang w:val="en-US"/>
        </w:rPr>
        <w:footnoteReference w:id="2"/>
      </w:r>
      <w:r w:rsidR="009F1B8A" w:rsidRPr="00827CFF">
        <w:rPr>
          <w:sz w:val="28"/>
          <w:szCs w:val="28"/>
          <w:lang w:val="en-US"/>
        </w:rPr>
        <w:t>]</w:t>
      </w:r>
    </w:p>
    <w:p w:rsidR="00827CFF" w:rsidRDefault="00827CFF" w:rsidP="00827CFF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Toc194728611"/>
    </w:p>
    <w:p w:rsidR="00700162" w:rsidRPr="00827CFF" w:rsidRDefault="003B0FD9" w:rsidP="00827CFF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7CFF">
        <w:rPr>
          <w:rFonts w:ascii="Times New Roman" w:hAnsi="Times New Roman" w:cs="Times New Roman"/>
          <w:sz w:val="28"/>
          <w:szCs w:val="28"/>
        </w:rPr>
        <w:t>Государственное устройство Польши</w:t>
      </w:r>
      <w:r w:rsidR="00D567EE" w:rsidRPr="00827CFF">
        <w:rPr>
          <w:rFonts w:ascii="Times New Roman" w:hAnsi="Times New Roman" w:cs="Times New Roman"/>
          <w:sz w:val="28"/>
          <w:szCs w:val="28"/>
        </w:rPr>
        <w:t xml:space="preserve"> </w:t>
      </w:r>
      <w:r w:rsidR="00607C20" w:rsidRPr="00827CFF">
        <w:rPr>
          <w:rFonts w:ascii="Times New Roman" w:hAnsi="Times New Roman" w:cs="Times New Roman"/>
          <w:sz w:val="28"/>
          <w:szCs w:val="28"/>
        </w:rPr>
        <w:t>на рубеже ХХ и Х</w:t>
      </w:r>
      <w:r w:rsidR="00607C20" w:rsidRPr="00827CFF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607C20" w:rsidRPr="00827CFF">
        <w:rPr>
          <w:rFonts w:ascii="Times New Roman" w:hAnsi="Times New Roman" w:cs="Times New Roman"/>
          <w:sz w:val="28"/>
          <w:szCs w:val="28"/>
        </w:rPr>
        <w:t xml:space="preserve"> веков</w:t>
      </w:r>
      <w:bookmarkEnd w:id="2"/>
    </w:p>
    <w:p w:rsidR="00827CFF" w:rsidRDefault="00827CFF" w:rsidP="00827C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Польша - унитарное государство с двухступенчатой системой административно-территориального деления: воеводства (49) - гмины (2468).</w:t>
      </w: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В соответствии с Конституцией </w:t>
      </w:r>
      <w:smartTag w:uri="urn:schemas-microsoft-com:office:smarttags" w:element="metricconverter">
        <w:smartTagPr>
          <w:attr w:name="ProductID" w:val="1997 г"/>
        </w:smartTagPr>
        <w:r w:rsidRPr="00827CFF">
          <w:rPr>
            <w:sz w:val="28"/>
            <w:szCs w:val="28"/>
          </w:rPr>
          <w:t>1997 г</w:t>
        </w:r>
      </w:smartTag>
      <w:r w:rsidRPr="00827CFF">
        <w:rPr>
          <w:sz w:val="28"/>
          <w:szCs w:val="28"/>
        </w:rPr>
        <w:t>. Польша является по форме правления полупрезидентской (парламентско-президентской) республикой. Политический режим - демократический.</w:t>
      </w: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Нынешняя конституционная система Польши сложилась в результате серии реформ, начатых в конце 1980-х гг. В апреле </w:t>
      </w:r>
      <w:smartTag w:uri="urn:schemas-microsoft-com:office:smarttags" w:element="metricconverter">
        <w:smartTagPr>
          <w:attr w:name="ProductID" w:val="1989 г"/>
        </w:smartTagPr>
        <w:r w:rsidRPr="00827CFF">
          <w:rPr>
            <w:sz w:val="28"/>
            <w:szCs w:val="28"/>
          </w:rPr>
          <w:t>1989 г</w:t>
        </w:r>
      </w:smartTag>
      <w:r w:rsidRPr="00827CFF">
        <w:rPr>
          <w:sz w:val="28"/>
          <w:szCs w:val="28"/>
        </w:rPr>
        <w:t xml:space="preserve">. была восстановлена двухпалатная структура польского парламента, а государственный совет, высший коллегиальный орган государственной власти, был ликвидирован и одновременно учрежден институт единоличного главы государства Президента, избираемого Национальным собранием Польши. Поправки к Конституции, принятые в декабре </w:t>
      </w:r>
      <w:smartTag w:uri="urn:schemas-microsoft-com:office:smarttags" w:element="metricconverter">
        <w:smartTagPr>
          <w:attr w:name="ProductID" w:val="1989 г"/>
        </w:smartTagPr>
        <w:r w:rsidRPr="00827CFF">
          <w:rPr>
            <w:sz w:val="28"/>
            <w:szCs w:val="28"/>
          </w:rPr>
          <w:t>1989 г</w:t>
        </w:r>
      </w:smartTag>
      <w:r w:rsidRPr="00827CFF">
        <w:rPr>
          <w:sz w:val="28"/>
          <w:szCs w:val="28"/>
        </w:rPr>
        <w:t xml:space="preserve">., фактически изменили характер основ общественного устройства страны, признали и предоставили равную защиту различным формам собственности, ввели принцип политического плюрализма. Осенью </w:t>
      </w:r>
      <w:smartTag w:uri="urn:schemas-microsoft-com:office:smarttags" w:element="metricconverter">
        <w:smartTagPr>
          <w:attr w:name="ProductID" w:val="1990 г"/>
        </w:smartTagPr>
        <w:r w:rsidRPr="00827CFF">
          <w:rPr>
            <w:sz w:val="28"/>
            <w:szCs w:val="28"/>
          </w:rPr>
          <w:t>1990 г</w:t>
        </w:r>
      </w:smartTag>
      <w:r w:rsidRPr="00827CFF">
        <w:rPr>
          <w:sz w:val="28"/>
          <w:szCs w:val="28"/>
        </w:rPr>
        <w:t xml:space="preserve">. в Конституцию были внесены изменения, касающиеся выборов Президента. Глава государства стал избираться непосредственно гражданами страны. Значительным этапом явилось принятие 17 октября </w:t>
      </w:r>
      <w:smartTag w:uri="urn:schemas-microsoft-com:office:smarttags" w:element="metricconverter">
        <w:smartTagPr>
          <w:attr w:name="ProductID" w:val="1992 г"/>
        </w:smartTagPr>
        <w:r w:rsidRPr="00827CFF">
          <w:rPr>
            <w:sz w:val="28"/>
            <w:szCs w:val="28"/>
          </w:rPr>
          <w:t>1992 г</w:t>
        </w:r>
      </w:smartTag>
      <w:r w:rsidRPr="00827CFF">
        <w:rPr>
          <w:sz w:val="28"/>
          <w:szCs w:val="28"/>
        </w:rPr>
        <w:t>. Конституционного закона о взаимных отношениях между законодательной и исполнительной властями, а также территориальном самоуправлении, получившего название Малой конституции.</w:t>
      </w: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Действующая Конституция принята Национальным собранием 2 апреля </w:t>
      </w:r>
      <w:smartTag w:uri="urn:schemas-microsoft-com:office:smarttags" w:element="metricconverter">
        <w:smartTagPr>
          <w:attr w:name="ProductID" w:val="1997 г"/>
        </w:smartTagPr>
        <w:r w:rsidRPr="00827CFF">
          <w:rPr>
            <w:sz w:val="28"/>
            <w:szCs w:val="28"/>
          </w:rPr>
          <w:t>1997 г</w:t>
        </w:r>
      </w:smartTag>
      <w:r w:rsidRPr="00827CFF">
        <w:rPr>
          <w:sz w:val="28"/>
          <w:szCs w:val="28"/>
        </w:rPr>
        <w:t xml:space="preserve">. и одобрена на референдуме 25 мая </w:t>
      </w:r>
      <w:smartTag w:uri="urn:schemas-microsoft-com:office:smarttags" w:element="metricconverter">
        <w:smartTagPr>
          <w:attr w:name="ProductID" w:val="1997 г"/>
        </w:smartTagPr>
        <w:r w:rsidRPr="00827CFF">
          <w:rPr>
            <w:sz w:val="28"/>
            <w:szCs w:val="28"/>
          </w:rPr>
          <w:t>1997 г</w:t>
        </w:r>
      </w:smartTag>
      <w:r w:rsidRPr="00827CFF">
        <w:rPr>
          <w:sz w:val="28"/>
          <w:szCs w:val="28"/>
        </w:rPr>
        <w:t>.</w:t>
      </w: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Законодательная власть в Польше принадлежит Сейму и Сенату - двум палатам польского парламента. Нижняя палата - Сейм осуществляет контроль за деятельностью правительства в объеме, определенном предписаниями Конституции и законов.</w:t>
      </w: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Сейм состоит из 460 депутатов, избираемых на основе всеобщего избирательного права, как по мажоритарной, так и пропорциональной системе. Сенат состоит из 100 сенаторов, избираемых гражданами по мажоритарной системе. Обе палаты избираются на 4-летний срок.</w:t>
      </w: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CFF">
        <w:rPr>
          <w:sz w:val="28"/>
          <w:szCs w:val="28"/>
        </w:rPr>
        <w:t>Сейм постановляет о принятии законов обычным большинством голосов в присутствии не менее половины общего числа депутатов, поскольку Конституция не предусматривает иного. Закон, постановленный Сеймом, передается в Сенат. Сенат может принять его без изменений, постановить о поправках или об отклонении в целом. Если Сенат в течение 30 дней со дня передачи закона не примет соответствующего постановления, он считается постановленным в редакции Сейма. Постановление Сената, отклоняющее закон, или предложенная поправка считается принятой, если Сейм не отклонит ее абсолютным большинством голосов.</w:t>
      </w:r>
      <w:r w:rsidR="009F1B8A" w:rsidRPr="00827CFF">
        <w:rPr>
          <w:sz w:val="28"/>
          <w:szCs w:val="28"/>
        </w:rPr>
        <w:t>[</w:t>
      </w:r>
      <w:r w:rsidR="009F1B8A" w:rsidRPr="00827CFF">
        <w:rPr>
          <w:rStyle w:val="a9"/>
          <w:sz w:val="28"/>
          <w:szCs w:val="28"/>
          <w:lang w:val="en-US"/>
        </w:rPr>
        <w:footnoteReference w:id="3"/>
      </w:r>
      <w:r w:rsidR="009F1B8A" w:rsidRPr="00827CFF">
        <w:rPr>
          <w:sz w:val="28"/>
          <w:szCs w:val="28"/>
          <w:lang w:val="en-US"/>
        </w:rPr>
        <w:t>]</w:t>
      </w: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Президент Республики подписывает закон в течение 21 дня с даты представления и отдает приказ о его официальной публикации. До подписания закона Президент вправе обратиться в Конституционный трибунал. Президент не может отказать в подписании закона, если Трибунал признал его соответствующим Конституции. Вместо обращения в Конституционный трибунал он вправе передать закон Сейму на новое рассмотрение. После повторного постановления Сейма о законе большинством 3/5 голосов Президент Республики обязан подписать его в течение 7 дней.</w:t>
      </w: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Главой государства является Президент Республики, считающийся ее верховным представителем и гарантом непрерывности государственной власти. Президент избирается непосредственно гражданами на 5-летний срок и может быть избран повторно только один раз.</w:t>
      </w:r>
    </w:p>
    <w:p w:rsidR="00D567EE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Президент Республики как представитель государства во внешних сношениях ратифицирует и денонсирует международные договоры, о чем уведомляет Сейм и Сенат, назначает и отзывает полномочных представителей Республики, принимает верительные и отзывные грамоты дипломатических представителей. Президент является верховным главнокомандующим вооруженными силами Польши. </w:t>
      </w:r>
    </w:p>
    <w:p w:rsidR="00D567EE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Президент Республики, используя свою конституционную и законную компетенцию, издает официальные акты, которые требуют для своей действительности подписи (контрасигнации) Председателя Совета министров. </w:t>
      </w: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Исполнительная власть принадлежит правительству - Совету министров, который, согласно Конституции, проводит внутреннюю и внешнюю политику Республики. </w:t>
      </w: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Совет министров состоит из Председателя Совета министров и министров. В его составе могут быть также вице-председатели Совета министров, председатели определенных в законах комитетов.</w:t>
      </w: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CFF">
        <w:rPr>
          <w:sz w:val="28"/>
          <w:szCs w:val="28"/>
        </w:rPr>
        <w:t>Президент Республики выдвигает кандидатуру Председателя Совета министров (который предлагает состав Совета министров), назначает Председателя и остальных членов Совета министров в течение 14 дней со дня первого заседания Сейма или принятия отставки предыдущего Совета министров. Председатель Совета министров в течение 14 дней со дня назначения представляет Сейму программу деятельности правительства с просьбой предоставить ему вотум доверия. О вотуме доверия Сейм постановляет абсолютным большинством голосов. В случае его непредоставления Сейм самостоятельно избирает Председателя Совета министров и предложенных им членов правительства абсолютным большинством голосов. Президент назначает избранный таким образом Совет министров и принимает присягу его членов.</w:t>
      </w:r>
      <w:r w:rsidR="009F1B8A" w:rsidRPr="00827CFF">
        <w:rPr>
          <w:sz w:val="28"/>
          <w:szCs w:val="28"/>
        </w:rPr>
        <w:t>[</w:t>
      </w:r>
      <w:r w:rsidR="009F1B8A" w:rsidRPr="00827CFF">
        <w:rPr>
          <w:rStyle w:val="a9"/>
          <w:sz w:val="28"/>
          <w:szCs w:val="28"/>
          <w:lang w:val="en-US"/>
        </w:rPr>
        <w:footnoteReference w:id="4"/>
      </w:r>
      <w:r w:rsidR="009F1B8A" w:rsidRPr="00827CFF">
        <w:rPr>
          <w:sz w:val="28"/>
          <w:szCs w:val="28"/>
          <w:lang w:val="en-US"/>
        </w:rPr>
        <w:t>]</w:t>
      </w: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Члены Совета министров несут перед Сеймом солидарную ответственность за деятельность правительства, а также индивидуальную за дела, подлежащие их компетенции или порученные им Председателем Совета министров. Сейм выражает Совету министров вотум недоверия по предложению, внесенному не менее чем 46 депутатами и указывающему имя нового кандидата в Председатели ("конструктивный" вотум недоверия). Если постановление Сеймом принято, Президент принимает отставку Совета министров, назначает избранного Сеймом Председателя и по его предложению - остальных членов Совета министров. Вотум недоверия может быть выражен и министру.</w:t>
      </w: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Председатель Совета министров может обратиться к Сейму с просьбой о выражении правительству вотума доверия.</w:t>
      </w: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Председатель Совета министров заявляет об отставке правительства на первом заседании новоизбранного Сейма, а также в случае: 1) непринятия Сеймом постановления о вотуме доверия Совету министров, 2) выражения Совету министров вотума недоверия, 3) отставки Председателя Совета министров.</w:t>
      </w:r>
    </w:p>
    <w:p w:rsidR="00700162" w:rsidRPr="00827CFF" w:rsidRDefault="000F553C" w:rsidP="00827CFF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94728612"/>
      <w:r w:rsidRPr="00827CFF">
        <w:rPr>
          <w:rFonts w:ascii="Times New Roman" w:hAnsi="Times New Roman" w:cs="Times New Roman"/>
          <w:sz w:val="28"/>
          <w:szCs w:val="28"/>
        </w:rPr>
        <w:t>Правовая система Польши</w:t>
      </w:r>
      <w:bookmarkEnd w:id="3"/>
    </w:p>
    <w:p w:rsidR="000F553C" w:rsidRPr="00827CFF" w:rsidRDefault="000F553C" w:rsidP="00827CFF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bookmarkStart w:id="4" w:name="_Toc194728613"/>
      <w:r w:rsidRPr="00827CFF">
        <w:rPr>
          <w:rFonts w:ascii="Times New Roman" w:hAnsi="Times New Roman" w:cs="Times New Roman"/>
          <w:i w:val="0"/>
          <w:iCs w:val="0"/>
        </w:rPr>
        <w:t>Общая характеристика</w:t>
      </w:r>
      <w:r w:rsidR="002F62AC" w:rsidRPr="00827CFF">
        <w:rPr>
          <w:rFonts w:ascii="Times New Roman" w:hAnsi="Times New Roman" w:cs="Times New Roman"/>
          <w:i w:val="0"/>
          <w:iCs w:val="0"/>
        </w:rPr>
        <w:t xml:space="preserve"> правовой системы Польши</w:t>
      </w:r>
      <w:bookmarkEnd w:id="4"/>
    </w:p>
    <w:p w:rsidR="00827CFF" w:rsidRDefault="00827CFF" w:rsidP="00827C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Польша входит в романо-германскую правовую семью. Польское право имеет исключительно богатую и сложную историю. На протяжении столетий польская правовая система формировалась под непосредственным влиянием немецкого, римского, французского, австрийского, русского и советского права.</w:t>
      </w:r>
    </w:p>
    <w:p w:rsidR="00E80DDC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Начиная с XIII в. в стране действовало несколько правовых систем: в городах, полностью заселенных немцами,- немецкое городское право, за их пределами - обычное польское право, представлявшее самостоятельную систему для каждого сословия.</w:t>
      </w:r>
      <w:r w:rsidR="009F1B8A" w:rsidRPr="00827CFF">
        <w:rPr>
          <w:sz w:val="28"/>
          <w:szCs w:val="28"/>
        </w:rPr>
        <w:t>[</w:t>
      </w:r>
      <w:r w:rsidR="009F1B8A" w:rsidRPr="00827CFF">
        <w:rPr>
          <w:rStyle w:val="a9"/>
          <w:sz w:val="28"/>
          <w:szCs w:val="28"/>
        </w:rPr>
        <w:footnoteReference w:id="5"/>
      </w:r>
      <w:r w:rsidR="009F1B8A" w:rsidRPr="00827CFF">
        <w:rPr>
          <w:sz w:val="28"/>
          <w:szCs w:val="28"/>
        </w:rPr>
        <w:t>]</w:t>
      </w:r>
      <w:r w:rsidRPr="00827CFF">
        <w:rPr>
          <w:sz w:val="28"/>
          <w:szCs w:val="28"/>
        </w:rPr>
        <w:t xml:space="preserve"> </w:t>
      </w: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Городское право в отличие от земского, развивавшегося в основном самостоятельно, впитывало многочисленные элементы "со стороны". Кроме римского городская практика XVI в. в области материального и процессуального уголовного права принимала положения немецкой "Каролины", изданной в </w:t>
      </w:r>
      <w:smartTag w:uri="urn:schemas-microsoft-com:office:smarttags" w:element="metricconverter">
        <w:smartTagPr>
          <w:attr w:name="ProductID" w:val="1532 г"/>
        </w:smartTagPr>
        <w:r w:rsidRPr="00827CFF">
          <w:rPr>
            <w:sz w:val="28"/>
            <w:szCs w:val="28"/>
          </w:rPr>
          <w:t>1532 г</w:t>
        </w:r>
      </w:smartTag>
      <w:r w:rsidRPr="00827CFF">
        <w:rPr>
          <w:sz w:val="28"/>
          <w:szCs w:val="28"/>
        </w:rPr>
        <w:t>. императором Карлом V. Развивавшееся в XVI-XVII вв. городское право отходило от своего немецкого прототипа, применяясь к местным условиям.</w:t>
      </w: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791 г"/>
        </w:smartTagPr>
        <w:r w:rsidRPr="00827CFF">
          <w:rPr>
            <w:sz w:val="28"/>
            <w:szCs w:val="28"/>
          </w:rPr>
          <w:t>1791 г</w:t>
        </w:r>
      </w:smartTag>
      <w:r w:rsidRPr="00827CFF">
        <w:rPr>
          <w:sz w:val="28"/>
          <w:szCs w:val="28"/>
        </w:rPr>
        <w:t>. в Польше была принята первая в Европе Конституция..</w:t>
      </w:r>
    </w:p>
    <w:p w:rsidR="00294580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08 г"/>
        </w:smartTagPr>
        <w:r w:rsidRPr="00827CFF">
          <w:rPr>
            <w:sz w:val="28"/>
            <w:szCs w:val="28"/>
          </w:rPr>
          <w:t>1808 г</w:t>
        </w:r>
      </w:smartTag>
      <w:r w:rsidRPr="00827CFF">
        <w:rPr>
          <w:sz w:val="28"/>
          <w:szCs w:val="28"/>
        </w:rPr>
        <w:t xml:space="preserve">. в период кратковременного французского владычества на территории Варшавского княжества был введен знаменитый Кодекс Наполеона (Французский гражданский кодекс), в </w:t>
      </w:r>
      <w:smartTag w:uri="urn:schemas-microsoft-com:office:smarttags" w:element="metricconverter">
        <w:smartTagPr>
          <w:attr w:name="ProductID" w:val="1809 г"/>
        </w:smartTagPr>
        <w:r w:rsidRPr="00827CFF">
          <w:rPr>
            <w:sz w:val="28"/>
            <w:szCs w:val="28"/>
          </w:rPr>
          <w:t>1809 г</w:t>
        </w:r>
      </w:smartTag>
      <w:r w:rsidRPr="00827CFF">
        <w:rPr>
          <w:sz w:val="28"/>
          <w:szCs w:val="28"/>
        </w:rPr>
        <w:t xml:space="preserve">. - Французский торговый кодекс. Рецепция французских кодексов определила развитие польского частного права в XIX и даже XX вв. </w:t>
      </w:r>
    </w:p>
    <w:p w:rsidR="00294580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В отличие от частного попытки ввести в Польше французское уголовное право не имели успеха. В </w:t>
      </w:r>
      <w:smartTag w:uri="urn:schemas-microsoft-com:office:smarttags" w:element="metricconverter">
        <w:smartTagPr>
          <w:attr w:name="ProductID" w:val="1818 г"/>
        </w:smartTagPr>
        <w:r w:rsidRPr="00827CFF">
          <w:rPr>
            <w:sz w:val="28"/>
            <w:szCs w:val="28"/>
          </w:rPr>
          <w:t>1818 г</w:t>
        </w:r>
      </w:smartTag>
      <w:r w:rsidRPr="00827CFF">
        <w:rPr>
          <w:sz w:val="28"/>
          <w:szCs w:val="28"/>
        </w:rPr>
        <w:t xml:space="preserve">. Сейм одобрил лаконичный по форме Уголовный кодекс Польского Королевства. Кодекс </w:t>
      </w:r>
      <w:smartTag w:uri="urn:schemas-microsoft-com:office:smarttags" w:element="metricconverter">
        <w:smartTagPr>
          <w:attr w:name="ProductID" w:val="1818 г"/>
        </w:smartTagPr>
        <w:r w:rsidRPr="00827CFF">
          <w:rPr>
            <w:sz w:val="28"/>
            <w:szCs w:val="28"/>
          </w:rPr>
          <w:t>1818 г</w:t>
        </w:r>
      </w:smartTag>
      <w:r w:rsidRPr="00827CFF">
        <w:rPr>
          <w:sz w:val="28"/>
          <w:szCs w:val="28"/>
        </w:rPr>
        <w:t xml:space="preserve">. действовал почти тридцать лет. Его сменил Кодекс основных и дополнительных наказаний </w:t>
      </w:r>
      <w:smartTag w:uri="urn:schemas-microsoft-com:office:smarttags" w:element="metricconverter">
        <w:smartTagPr>
          <w:attr w:name="ProductID" w:val="1847 г"/>
        </w:smartTagPr>
        <w:r w:rsidRPr="00827CFF">
          <w:rPr>
            <w:sz w:val="28"/>
            <w:szCs w:val="28"/>
          </w:rPr>
          <w:t>1847 г</w:t>
        </w:r>
      </w:smartTag>
      <w:r w:rsidRPr="00827CFF">
        <w:rPr>
          <w:sz w:val="28"/>
          <w:szCs w:val="28"/>
        </w:rPr>
        <w:t xml:space="preserve">. По существу речь шла прежде всего о сближении уголовного права Королевства с законодательством </w:t>
      </w:r>
      <w:r w:rsidR="00294580" w:rsidRPr="00827CFF">
        <w:rPr>
          <w:sz w:val="28"/>
          <w:szCs w:val="28"/>
        </w:rPr>
        <w:t xml:space="preserve">Российской </w:t>
      </w:r>
      <w:r w:rsidRPr="00827CFF">
        <w:rPr>
          <w:sz w:val="28"/>
          <w:szCs w:val="28"/>
        </w:rPr>
        <w:t xml:space="preserve">империи. В большинстве случаев кодекс </w:t>
      </w:r>
      <w:smartTag w:uri="urn:schemas-microsoft-com:office:smarttags" w:element="metricconverter">
        <w:smartTagPr>
          <w:attr w:name="ProductID" w:val="1847 г"/>
        </w:smartTagPr>
        <w:r w:rsidRPr="00827CFF">
          <w:rPr>
            <w:sz w:val="28"/>
            <w:szCs w:val="28"/>
          </w:rPr>
          <w:t>1847 г</w:t>
        </w:r>
      </w:smartTag>
      <w:r w:rsidRPr="00827CFF">
        <w:rPr>
          <w:sz w:val="28"/>
          <w:szCs w:val="28"/>
        </w:rPr>
        <w:t xml:space="preserve">. повторял нормы только что изданного российского кодекса </w:t>
      </w:r>
      <w:smartTag w:uri="urn:schemas-microsoft-com:office:smarttags" w:element="metricconverter">
        <w:smartTagPr>
          <w:attr w:name="ProductID" w:val="1845 г"/>
        </w:smartTagPr>
        <w:r w:rsidRPr="00827CFF">
          <w:rPr>
            <w:sz w:val="28"/>
            <w:szCs w:val="28"/>
          </w:rPr>
          <w:t>1845 г</w:t>
        </w:r>
      </w:smartTag>
      <w:r w:rsidRPr="00827CFF">
        <w:rPr>
          <w:sz w:val="28"/>
          <w:szCs w:val="28"/>
        </w:rPr>
        <w:t xml:space="preserve">., явившись шагом назад по отношению к польскому кодексу </w:t>
      </w:r>
      <w:smartTag w:uri="urn:schemas-microsoft-com:office:smarttags" w:element="metricconverter">
        <w:smartTagPr>
          <w:attr w:name="ProductID" w:val="1818 г"/>
        </w:smartTagPr>
        <w:r w:rsidRPr="00827CFF">
          <w:rPr>
            <w:sz w:val="28"/>
            <w:szCs w:val="28"/>
          </w:rPr>
          <w:t>1818 г</w:t>
        </w:r>
      </w:smartTag>
      <w:r w:rsidRPr="00827CFF">
        <w:rPr>
          <w:sz w:val="28"/>
          <w:szCs w:val="28"/>
        </w:rPr>
        <w:t xml:space="preserve">. </w:t>
      </w: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В Королевстве Польском в </w:t>
      </w:r>
      <w:smartTag w:uri="urn:schemas-microsoft-com:office:smarttags" w:element="metricconverter">
        <w:smartTagPr>
          <w:attr w:name="ProductID" w:val="1875 г"/>
        </w:smartTagPr>
        <w:r w:rsidRPr="00827CFF">
          <w:rPr>
            <w:sz w:val="28"/>
            <w:szCs w:val="28"/>
          </w:rPr>
          <w:t>1875 г</w:t>
        </w:r>
      </w:smartTag>
      <w:r w:rsidRPr="00827CFF">
        <w:rPr>
          <w:sz w:val="28"/>
          <w:szCs w:val="28"/>
        </w:rPr>
        <w:t xml:space="preserve">. были введены, хотя и с существенными изменениями (исключение суда присяжных), русские процессуальные законы </w:t>
      </w:r>
      <w:smartTag w:uri="urn:schemas-microsoft-com:office:smarttags" w:element="metricconverter">
        <w:smartTagPr>
          <w:attr w:name="ProductID" w:val="1864 г"/>
        </w:smartTagPr>
        <w:r w:rsidRPr="00827CFF">
          <w:rPr>
            <w:sz w:val="28"/>
            <w:szCs w:val="28"/>
          </w:rPr>
          <w:t>1864 г</w:t>
        </w:r>
      </w:smartTag>
      <w:r w:rsidRPr="00827CFF">
        <w:rPr>
          <w:sz w:val="28"/>
          <w:szCs w:val="28"/>
        </w:rPr>
        <w:t>.: устав гражданского судопроизводства и устав уголовного судопроизводс</w:t>
      </w:r>
      <w:r w:rsidR="00E80DDC" w:rsidRPr="00827CFF">
        <w:rPr>
          <w:sz w:val="28"/>
          <w:szCs w:val="28"/>
        </w:rPr>
        <w:t xml:space="preserve">тва. </w:t>
      </w: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После установления в Польше социалистического строя в </w:t>
      </w:r>
      <w:smartTag w:uri="urn:schemas-microsoft-com:office:smarttags" w:element="metricconverter">
        <w:smartTagPr>
          <w:attr w:name="ProductID" w:val="1945 г"/>
        </w:smartTagPr>
        <w:r w:rsidRPr="00827CFF">
          <w:rPr>
            <w:sz w:val="28"/>
            <w:szCs w:val="28"/>
          </w:rPr>
          <w:t>1945 г</w:t>
        </w:r>
      </w:smartTag>
      <w:r w:rsidRPr="00827CFF">
        <w:rPr>
          <w:sz w:val="28"/>
          <w:szCs w:val="28"/>
        </w:rPr>
        <w:t xml:space="preserve">. преемственность в развитии польской правовой системы не была нарушена; новая власть не спешила отменять действующее в стране право. Новый ГК был принят только в </w:t>
      </w:r>
      <w:smartTag w:uri="urn:schemas-microsoft-com:office:smarttags" w:element="metricconverter">
        <w:smartTagPr>
          <w:attr w:name="ProductID" w:val="1964 г"/>
        </w:smartTagPr>
        <w:r w:rsidRPr="00827CFF">
          <w:rPr>
            <w:sz w:val="28"/>
            <w:szCs w:val="28"/>
          </w:rPr>
          <w:t>1964 г</w:t>
        </w:r>
      </w:smartTag>
      <w:r w:rsidRPr="00827CFF">
        <w:rPr>
          <w:sz w:val="28"/>
          <w:szCs w:val="28"/>
        </w:rPr>
        <w:t xml:space="preserve">., а новые УК и УПК - в </w:t>
      </w:r>
      <w:smartTag w:uri="urn:schemas-microsoft-com:office:smarttags" w:element="metricconverter">
        <w:smartTagPr>
          <w:attr w:name="ProductID" w:val="1969 г"/>
        </w:smartTagPr>
        <w:r w:rsidRPr="00827CFF">
          <w:rPr>
            <w:sz w:val="28"/>
            <w:szCs w:val="28"/>
          </w:rPr>
          <w:t>1969 г</w:t>
        </w:r>
      </w:smartTag>
      <w:r w:rsidRPr="00827CFF">
        <w:rPr>
          <w:sz w:val="28"/>
          <w:szCs w:val="28"/>
        </w:rPr>
        <w:t xml:space="preserve">. Торговый кодекс </w:t>
      </w:r>
      <w:smartTag w:uri="urn:schemas-microsoft-com:office:smarttags" w:element="metricconverter">
        <w:smartTagPr>
          <w:attr w:name="ProductID" w:val="1934 г"/>
        </w:smartTagPr>
        <w:r w:rsidRPr="00827CFF">
          <w:rPr>
            <w:sz w:val="28"/>
            <w:szCs w:val="28"/>
          </w:rPr>
          <w:t>1934 г</w:t>
        </w:r>
      </w:smartTag>
      <w:r w:rsidRPr="00827CFF">
        <w:rPr>
          <w:sz w:val="28"/>
          <w:szCs w:val="28"/>
        </w:rPr>
        <w:t>. и вовсе не был отменен. Такое нехарактерное для социалистических стран бережное отношение к национальной правовой традиции объяснялось как "культурным национализмом" и консерватизмом поляков, так и сохранением в стране значительного частного сектора (прежде всего в сельском хозяйстве).</w:t>
      </w:r>
      <w:r w:rsidR="009F1B8A" w:rsidRPr="00827CFF">
        <w:rPr>
          <w:sz w:val="28"/>
          <w:szCs w:val="28"/>
        </w:rPr>
        <w:t>[</w:t>
      </w:r>
      <w:r w:rsidR="009F1B8A" w:rsidRPr="00827CFF">
        <w:rPr>
          <w:rStyle w:val="a9"/>
          <w:sz w:val="28"/>
          <w:szCs w:val="28"/>
        </w:rPr>
        <w:footnoteReference w:id="6"/>
      </w:r>
      <w:r w:rsidR="009F1B8A" w:rsidRPr="00827CFF">
        <w:rPr>
          <w:sz w:val="28"/>
          <w:szCs w:val="28"/>
        </w:rPr>
        <w:t>]</w:t>
      </w:r>
      <w:r w:rsidRPr="00827CFF">
        <w:rPr>
          <w:sz w:val="28"/>
          <w:szCs w:val="28"/>
        </w:rPr>
        <w:t xml:space="preserve"> Действительно кардинальные изменения в социалистической Польше претерпело, прежде всего, конституционное право, хотя и здесь поляки не всегда слепо следовали советским образцам. В целом к моменту мирного демонтажа социалистической системы в </w:t>
      </w:r>
      <w:smartTag w:uri="urn:schemas-microsoft-com:office:smarttags" w:element="metricconverter">
        <w:smartTagPr>
          <w:attr w:name="ProductID" w:val="1989 г"/>
        </w:smartTagPr>
        <w:r w:rsidRPr="00827CFF">
          <w:rPr>
            <w:sz w:val="28"/>
            <w:szCs w:val="28"/>
          </w:rPr>
          <w:t>1989 г</w:t>
        </w:r>
      </w:smartTag>
      <w:r w:rsidRPr="00827CFF">
        <w:rPr>
          <w:sz w:val="28"/>
          <w:szCs w:val="28"/>
        </w:rPr>
        <w:t xml:space="preserve">. польское право продолжало сохранять самобытные черты. Нынешние реформы польской правовой системы также проводятся очень осторожно, без спешки, сопровождаются длительными дискуссиями и подготовительными работами. Так, новые Конституция, УК и УПК в Польше приняты только в </w:t>
      </w:r>
      <w:smartTag w:uri="urn:schemas-microsoft-com:office:smarttags" w:element="metricconverter">
        <w:smartTagPr>
          <w:attr w:name="ProductID" w:val="1997 г"/>
        </w:smartTagPr>
        <w:r w:rsidRPr="00827CFF">
          <w:rPr>
            <w:sz w:val="28"/>
            <w:szCs w:val="28"/>
          </w:rPr>
          <w:t>1997 г</w:t>
        </w:r>
      </w:smartTag>
      <w:r w:rsidRPr="00827CFF">
        <w:rPr>
          <w:sz w:val="28"/>
          <w:szCs w:val="28"/>
        </w:rPr>
        <w:t>.</w:t>
      </w: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Ядро современной системы польского права составляет демократическая Конституция </w:t>
      </w:r>
      <w:smartTag w:uri="urn:schemas-microsoft-com:office:smarttags" w:element="metricconverter">
        <w:smartTagPr>
          <w:attr w:name="ProductID" w:val="1997 г"/>
        </w:smartTagPr>
        <w:r w:rsidRPr="00827CFF">
          <w:rPr>
            <w:sz w:val="28"/>
            <w:szCs w:val="28"/>
          </w:rPr>
          <w:t>1997 г</w:t>
        </w:r>
      </w:smartTag>
      <w:r w:rsidRPr="00827CFF">
        <w:rPr>
          <w:sz w:val="28"/>
          <w:szCs w:val="28"/>
        </w:rPr>
        <w:t xml:space="preserve">. Согласно ст.87 источниками общеобязательного права Республики Польша являются: Конституция, законы, ратифицированные международные договоры, а также распоряжения. Источниками права на территории деятельности органов, которые их издали, являются акты местного права. Ратифицированный международный договор после его официального опубликования образует часть правопорядка страны и применяется непосредственно, поскольку это не поставлено в зависимость от издания закона. </w:t>
      </w:r>
    </w:p>
    <w:p w:rsidR="001939D8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Вопрос о признании роли источника права за обычаем, судебной практикой, а также доктриной является в </w:t>
      </w:r>
      <w:r w:rsidR="001939D8" w:rsidRPr="00827CFF">
        <w:rPr>
          <w:sz w:val="28"/>
          <w:szCs w:val="28"/>
        </w:rPr>
        <w:t>польской правовой науке спорным</w:t>
      </w:r>
    </w:p>
    <w:p w:rsidR="00827CFF" w:rsidRDefault="00827CFF" w:rsidP="00827CFF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i w:val="0"/>
          <w:iCs w:val="0"/>
          <w:lang w:val="en-US"/>
        </w:rPr>
      </w:pPr>
      <w:bookmarkStart w:id="5" w:name="_Toc194728614"/>
    </w:p>
    <w:p w:rsidR="00700162" w:rsidRPr="00827CFF" w:rsidRDefault="00700162" w:rsidP="00827CFF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i w:val="0"/>
          <w:iCs w:val="0"/>
        </w:rPr>
      </w:pPr>
      <w:r w:rsidRPr="00827CFF">
        <w:rPr>
          <w:rFonts w:ascii="Times New Roman" w:hAnsi="Times New Roman" w:cs="Times New Roman"/>
          <w:bCs w:val="0"/>
          <w:i w:val="0"/>
          <w:iCs w:val="0"/>
        </w:rPr>
        <w:t>Гражданское и смежные с ним</w:t>
      </w:r>
      <w:r w:rsidR="001939D8" w:rsidRPr="00827CF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827CFF">
        <w:rPr>
          <w:rFonts w:ascii="Times New Roman" w:hAnsi="Times New Roman" w:cs="Times New Roman"/>
          <w:bCs w:val="0"/>
          <w:i w:val="0"/>
          <w:iCs w:val="0"/>
        </w:rPr>
        <w:t>отрасли права</w:t>
      </w:r>
      <w:bookmarkEnd w:id="5"/>
    </w:p>
    <w:p w:rsidR="00827CFF" w:rsidRDefault="00827CFF" w:rsidP="00827C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Польша относится к числу стран с </w:t>
      </w:r>
      <w:r w:rsidR="000F553C" w:rsidRPr="00827CFF">
        <w:rPr>
          <w:sz w:val="28"/>
          <w:szCs w:val="28"/>
        </w:rPr>
        <w:t>дуалистической</w:t>
      </w:r>
      <w:r w:rsidRPr="00827CFF">
        <w:rPr>
          <w:sz w:val="28"/>
          <w:szCs w:val="28"/>
        </w:rPr>
        <w:t xml:space="preserve"> системой частного права, т.е. разделением его на гражданское и торговое. Основным источником гражданского права в Польше является Гражданский кодекс </w:t>
      </w:r>
      <w:smartTag w:uri="urn:schemas-microsoft-com:office:smarttags" w:element="metricconverter">
        <w:smartTagPr>
          <w:attr w:name="ProductID" w:val="1964 г"/>
        </w:smartTagPr>
        <w:r w:rsidRPr="00827CFF">
          <w:rPr>
            <w:sz w:val="28"/>
            <w:szCs w:val="28"/>
          </w:rPr>
          <w:t>1964 г</w:t>
        </w:r>
      </w:smartTag>
      <w:r w:rsidRPr="00827CFF">
        <w:rPr>
          <w:sz w:val="28"/>
          <w:szCs w:val="28"/>
        </w:rPr>
        <w:t xml:space="preserve">. До его принятия в Польше не существовало единого для всей страны ГК (действовали Закон от 18 июля </w:t>
      </w:r>
      <w:smartTag w:uri="urn:schemas-microsoft-com:office:smarttags" w:element="metricconverter">
        <w:smartTagPr>
          <w:attr w:name="ProductID" w:val="1950 г"/>
        </w:smartTagPr>
        <w:r w:rsidRPr="00827CFF">
          <w:rPr>
            <w:sz w:val="28"/>
            <w:szCs w:val="28"/>
          </w:rPr>
          <w:t>1950 г</w:t>
        </w:r>
      </w:smartTag>
      <w:r w:rsidRPr="00827CFF">
        <w:rPr>
          <w:sz w:val="28"/>
          <w:szCs w:val="28"/>
        </w:rPr>
        <w:t xml:space="preserve">. об общих положениях гражданского права, Декрет о вещном праве </w:t>
      </w:r>
      <w:smartTag w:uri="urn:schemas-microsoft-com:office:smarttags" w:element="metricconverter">
        <w:smartTagPr>
          <w:attr w:name="ProductID" w:val="1946 г"/>
        </w:smartTagPr>
        <w:r w:rsidRPr="00827CFF">
          <w:rPr>
            <w:sz w:val="28"/>
            <w:szCs w:val="28"/>
          </w:rPr>
          <w:t>1946 г</w:t>
        </w:r>
      </w:smartTag>
      <w:r w:rsidRPr="00827CFF">
        <w:rPr>
          <w:sz w:val="28"/>
          <w:szCs w:val="28"/>
        </w:rPr>
        <w:t xml:space="preserve">., Обязательственный кодекс </w:t>
      </w:r>
      <w:smartTag w:uri="urn:schemas-microsoft-com:office:smarttags" w:element="metricconverter">
        <w:smartTagPr>
          <w:attr w:name="ProductID" w:val="1933 г"/>
        </w:smartTagPr>
        <w:r w:rsidRPr="00827CFF">
          <w:rPr>
            <w:sz w:val="28"/>
            <w:szCs w:val="28"/>
          </w:rPr>
          <w:t>1933 г</w:t>
        </w:r>
      </w:smartTag>
      <w:r w:rsidRPr="00827CFF">
        <w:rPr>
          <w:sz w:val="28"/>
          <w:szCs w:val="28"/>
        </w:rPr>
        <w:t>.).</w:t>
      </w:r>
    </w:p>
    <w:p w:rsidR="00293C3D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ГК </w:t>
      </w:r>
      <w:smartTag w:uri="urn:schemas-microsoft-com:office:smarttags" w:element="metricconverter">
        <w:smartTagPr>
          <w:attr w:name="ProductID" w:val="1964 г"/>
        </w:smartTagPr>
        <w:r w:rsidRPr="00827CFF">
          <w:rPr>
            <w:sz w:val="28"/>
            <w:szCs w:val="28"/>
          </w:rPr>
          <w:t>1964 г</w:t>
        </w:r>
      </w:smartTag>
      <w:r w:rsidRPr="00827CFF">
        <w:rPr>
          <w:sz w:val="28"/>
          <w:szCs w:val="28"/>
        </w:rPr>
        <w:t xml:space="preserve">. построен по классической пандектной системе (с учетом самостоятельности </w:t>
      </w:r>
      <w:r w:rsidR="00293C3D" w:rsidRPr="00827CFF">
        <w:rPr>
          <w:sz w:val="28"/>
          <w:szCs w:val="28"/>
        </w:rPr>
        <w:t>семейно-правовой регламентации).</w:t>
      </w: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Основным источником торгового права является Кодекс о коммерческих компаниях, принятый в январе </w:t>
      </w:r>
      <w:smartTag w:uri="urn:schemas-microsoft-com:office:smarttags" w:element="metricconverter">
        <w:smartTagPr>
          <w:attr w:name="ProductID" w:val="2001 г"/>
        </w:smartTagPr>
        <w:r w:rsidRPr="00827CFF">
          <w:rPr>
            <w:sz w:val="28"/>
            <w:szCs w:val="28"/>
          </w:rPr>
          <w:t>2001 г</w:t>
        </w:r>
      </w:smartTag>
      <w:r w:rsidRPr="00827CFF">
        <w:rPr>
          <w:sz w:val="28"/>
          <w:szCs w:val="28"/>
        </w:rPr>
        <w:t xml:space="preserve">. и заменивший старый Торговый кодекс </w:t>
      </w:r>
      <w:smartTag w:uri="urn:schemas-microsoft-com:office:smarttags" w:element="metricconverter">
        <w:smartTagPr>
          <w:attr w:name="ProductID" w:val="1934 г"/>
        </w:smartTagPr>
        <w:r w:rsidRPr="00827CFF">
          <w:rPr>
            <w:sz w:val="28"/>
            <w:szCs w:val="28"/>
          </w:rPr>
          <w:t>1934 г</w:t>
        </w:r>
      </w:smartTag>
      <w:r w:rsidRPr="00827CFF">
        <w:rPr>
          <w:sz w:val="28"/>
          <w:szCs w:val="28"/>
        </w:rPr>
        <w:t>. Польское частное право концептуально основано на западноевропейских (французских и германских) цивилистических традициях. Например, ипотека рассматривается как вещное право, тогда как в законодательстве государств СНГ это обязательственное право; из французского гражданского права в польское перешел специфический институт узуфрукта ("пользовладения"), а также концепция владения как самостоятельного гражданско-правового института и т.д.</w:t>
      </w: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CFF">
        <w:rPr>
          <w:sz w:val="28"/>
          <w:szCs w:val="28"/>
        </w:rPr>
        <w:t>В отличие от СССР в Польше периода социализма сохранялся институт частной собственности, а также некоторая свобода частного торгового оборота. Основное направление проводящейся с конца 1980-хгг. реформы гражданского и торгового права заключается в ликвидации существовавших ограничений предпринимательской инициативы и имущественных прав лиц и создании правовой базы для современной рыночной экономики.</w:t>
      </w:r>
      <w:r w:rsidR="0088202D" w:rsidRPr="00827CFF">
        <w:rPr>
          <w:sz w:val="28"/>
          <w:szCs w:val="28"/>
        </w:rPr>
        <w:t>[</w:t>
      </w:r>
      <w:r w:rsidR="0088202D" w:rsidRPr="00827CFF">
        <w:rPr>
          <w:rStyle w:val="a9"/>
          <w:sz w:val="28"/>
          <w:szCs w:val="28"/>
          <w:lang w:val="en-US"/>
        </w:rPr>
        <w:footnoteReference w:id="7"/>
      </w:r>
      <w:r w:rsidR="0088202D" w:rsidRPr="00827CFF">
        <w:rPr>
          <w:sz w:val="28"/>
          <w:szCs w:val="28"/>
          <w:lang w:val="en-US"/>
        </w:rPr>
        <w:t>]</w:t>
      </w: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В 1980-1990-хгг. принято значительное число новых актов, относящихся к гражданскому и торговому законодательству. Так, в </w:t>
      </w:r>
      <w:smartTag w:uri="urn:schemas-microsoft-com:office:smarttags" w:element="metricconverter">
        <w:smartTagPr>
          <w:attr w:name="ProductID" w:val="1990 г"/>
        </w:smartTagPr>
        <w:r w:rsidRPr="00827CFF">
          <w:rPr>
            <w:sz w:val="28"/>
            <w:szCs w:val="28"/>
          </w:rPr>
          <w:t>1990 г</w:t>
        </w:r>
      </w:smartTag>
      <w:r w:rsidRPr="00827CFF">
        <w:rPr>
          <w:sz w:val="28"/>
          <w:szCs w:val="28"/>
        </w:rPr>
        <w:t xml:space="preserve">. принят Закон о приватизации государственных предприятий, в </w:t>
      </w:r>
      <w:smartTag w:uri="urn:schemas-microsoft-com:office:smarttags" w:element="metricconverter">
        <w:smartTagPr>
          <w:attr w:name="ProductID" w:val="1991 г"/>
        </w:smartTagPr>
        <w:r w:rsidRPr="00827CFF">
          <w:rPr>
            <w:sz w:val="28"/>
            <w:szCs w:val="28"/>
          </w:rPr>
          <w:t>1991 г</w:t>
        </w:r>
      </w:smartTag>
      <w:r w:rsidRPr="00827CFF">
        <w:rPr>
          <w:sz w:val="28"/>
          <w:szCs w:val="28"/>
        </w:rPr>
        <w:t xml:space="preserve">.Закон об обществах с участием зарубежных партнеров, Закон об открытом обороте ценных бумаг и траст-фондах, в </w:t>
      </w:r>
      <w:smartTag w:uri="urn:schemas-microsoft-com:office:smarttags" w:element="metricconverter">
        <w:smartTagPr>
          <w:attr w:name="ProductID" w:val="1993 г"/>
        </w:smartTagPr>
        <w:r w:rsidRPr="00827CFF">
          <w:rPr>
            <w:sz w:val="28"/>
            <w:szCs w:val="28"/>
          </w:rPr>
          <w:t>1993 г</w:t>
        </w:r>
      </w:smartTag>
      <w:r w:rsidRPr="00827CFF">
        <w:rPr>
          <w:sz w:val="28"/>
          <w:szCs w:val="28"/>
        </w:rPr>
        <w:t xml:space="preserve">. - Закон о борьбе с недобросовестной конкуренцией (взамен одноименного закона </w:t>
      </w:r>
      <w:smartTag w:uri="urn:schemas-microsoft-com:office:smarttags" w:element="metricconverter">
        <w:smartTagPr>
          <w:attr w:name="ProductID" w:val="1926 г"/>
        </w:smartTagPr>
        <w:r w:rsidRPr="00827CFF">
          <w:rPr>
            <w:sz w:val="28"/>
            <w:szCs w:val="28"/>
          </w:rPr>
          <w:t>1926 г</w:t>
        </w:r>
      </w:smartTag>
      <w:r w:rsidRPr="00827CFF">
        <w:rPr>
          <w:sz w:val="28"/>
          <w:szCs w:val="28"/>
        </w:rPr>
        <w:t xml:space="preserve">.). В </w:t>
      </w:r>
      <w:smartTag w:uri="urn:schemas-microsoft-com:office:smarttags" w:element="metricconverter">
        <w:smartTagPr>
          <w:attr w:name="ProductID" w:val="1996 г"/>
        </w:smartTagPr>
        <w:r w:rsidRPr="00827CFF">
          <w:rPr>
            <w:sz w:val="28"/>
            <w:szCs w:val="28"/>
          </w:rPr>
          <w:t>1996 г</w:t>
        </w:r>
      </w:smartTag>
      <w:r w:rsidRPr="00827CFF">
        <w:rPr>
          <w:sz w:val="28"/>
          <w:szCs w:val="28"/>
        </w:rPr>
        <w:t xml:space="preserve">. внесены изменения в Закон о приобретении недвижимости иностранцами от </w:t>
      </w:r>
      <w:smartTag w:uri="urn:schemas-microsoft-com:office:smarttags" w:element="metricconverter">
        <w:smartTagPr>
          <w:attr w:name="ProductID" w:val="1920 г"/>
        </w:smartTagPr>
        <w:r w:rsidRPr="00827CFF">
          <w:rPr>
            <w:sz w:val="28"/>
            <w:szCs w:val="28"/>
          </w:rPr>
          <w:t>1920 г</w:t>
        </w:r>
      </w:smartTag>
      <w:r w:rsidRPr="00827CFF">
        <w:rPr>
          <w:sz w:val="28"/>
          <w:szCs w:val="28"/>
        </w:rPr>
        <w:t xml:space="preserve">., направленные на либерализацию рынка недвижимости. Принят Закон об авторском праве и смежных правах от 4 февраля </w:t>
      </w:r>
      <w:smartTag w:uri="urn:schemas-microsoft-com:office:smarttags" w:element="metricconverter">
        <w:smartTagPr>
          <w:attr w:name="ProductID" w:val="1994 г"/>
        </w:smartTagPr>
        <w:r w:rsidRPr="00827CFF">
          <w:rPr>
            <w:sz w:val="28"/>
            <w:szCs w:val="28"/>
          </w:rPr>
          <w:t>1994 г</w:t>
        </w:r>
      </w:smartTag>
      <w:r w:rsidRPr="00827CFF">
        <w:rPr>
          <w:sz w:val="28"/>
          <w:szCs w:val="28"/>
        </w:rPr>
        <w:t>., который закрепил отказ от нормативных ставок вознаграждения за творческие произведения.</w:t>
      </w:r>
    </w:p>
    <w:p w:rsidR="00293C3D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Новые рыночные отношения потребовали существенных изменений польского трудового права. В 1990-е гг. в Польше приняты законы о профсоюзах (1991), об организациях предпринимателей (1991), о порядке разрешения коллективных трудовых споров (1991), о занятости и защите от безработицы (1991), о защите материальных требований работников в связи с банкротством предприятий (1994). Многочисленные изменения внесены в Трудовой кодекс (в 1994 и 1996 гг.).</w:t>
      </w:r>
    </w:p>
    <w:p w:rsidR="00700162" w:rsidRPr="00827CFF" w:rsidRDefault="00827CFF" w:rsidP="00827CFF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bookmarkStart w:id="6" w:name="_Toc194728615"/>
      <w:r>
        <w:rPr>
          <w:rFonts w:ascii="Times New Roman" w:hAnsi="Times New Roman" w:cs="Times New Roman"/>
          <w:i w:val="0"/>
          <w:iCs w:val="0"/>
        </w:rPr>
        <w:br w:type="page"/>
      </w:r>
      <w:r w:rsidR="00700162" w:rsidRPr="00827CFF">
        <w:rPr>
          <w:rFonts w:ascii="Times New Roman" w:hAnsi="Times New Roman" w:cs="Times New Roman"/>
          <w:i w:val="0"/>
          <w:iCs w:val="0"/>
        </w:rPr>
        <w:t>Уголовное право и процесс</w:t>
      </w:r>
      <w:bookmarkEnd w:id="6"/>
    </w:p>
    <w:p w:rsidR="00827CFF" w:rsidRDefault="00827CFF" w:rsidP="00827C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Единая польская система уголовного правосудия была сформирована законодательством, принятым в период между мировыми войнами. Основу законодательства составили УПК </w:t>
      </w:r>
      <w:smartTag w:uri="urn:schemas-microsoft-com:office:smarttags" w:element="metricconverter">
        <w:smartTagPr>
          <w:attr w:name="ProductID" w:val="1928 г"/>
        </w:smartTagPr>
        <w:r w:rsidRPr="00827CFF">
          <w:rPr>
            <w:sz w:val="28"/>
            <w:szCs w:val="28"/>
          </w:rPr>
          <w:t>1928 г</w:t>
        </w:r>
      </w:smartTag>
      <w:r w:rsidRPr="00827CFF">
        <w:rPr>
          <w:sz w:val="28"/>
          <w:szCs w:val="28"/>
        </w:rPr>
        <w:t xml:space="preserve">., Закон о судоустройстве того же года, а также Уголовный кодекс и Кодекс о проступках, принятые в </w:t>
      </w:r>
      <w:smartTag w:uri="urn:schemas-microsoft-com:office:smarttags" w:element="metricconverter">
        <w:smartTagPr>
          <w:attr w:name="ProductID" w:val="1932 г"/>
        </w:smartTagPr>
        <w:r w:rsidRPr="00827CFF">
          <w:rPr>
            <w:sz w:val="28"/>
            <w:szCs w:val="28"/>
          </w:rPr>
          <w:t>1932 г</w:t>
        </w:r>
      </w:smartTag>
      <w:r w:rsidRPr="00827CFF">
        <w:rPr>
          <w:sz w:val="28"/>
          <w:szCs w:val="28"/>
        </w:rPr>
        <w:t>.</w:t>
      </w: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После Второй мировой войны перечисленные выше кодексы несколько раз подвергались переделке и были дополнены рядом актов (например, Декрет от 13 июня </w:t>
      </w:r>
      <w:smartTag w:uri="urn:schemas-microsoft-com:office:smarttags" w:element="metricconverter">
        <w:smartTagPr>
          <w:attr w:name="ProductID" w:val="1946 г"/>
        </w:smartTagPr>
        <w:r w:rsidRPr="00827CFF">
          <w:rPr>
            <w:sz w:val="28"/>
            <w:szCs w:val="28"/>
          </w:rPr>
          <w:t>1946 г</w:t>
        </w:r>
      </w:smartTag>
      <w:r w:rsidRPr="00827CFF">
        <w:rPr>
          <w:sz w:val="28"/>
          <w:szCs w:val="28"/>
        </w:rPr>
        <w:t>. о преступлениях, особо опасных в период восстановления государства</w:t>
      </w:r>
      <w:r w:rsidR="00293C3D" w:rsidRPr="00827CFF">
        <w:rPr>
          <w:sz w:val="28"/>
          <w:szCs w:val="28"/>
        </w:rPr>
        <w:t>;</w:t>
      </w:r>
      <w:r w:rsidRPr="00827CFF">
        <w:rPr>
          <w:sz w:val="28"/>
          <w:szCs w:val="28"/>
        </w:rPr>
        <w:t xml:space="preserve"> Закон от 10 декабря </w:t>
      </w:r>
      <w:smartTag w:uri="urn:schemas-microsoft-com:office:smarttags" w:element="metricconverter">
        <w:smartTagPr>
          <w:attr w:name="ProductID" w:val="1959 г"/>
        </w:smartTagPr>
        <w:r w:rsidRPr="00827CFF">
          <w:rPr>
            <w:sz w:val="28"/>
            <w:szCs w:val="28"/>
          </w:rPr>
          <w:t>1959 г</w:t>
        </w:r>
      </w:smartTag>
      <w:r w:rsidRPr="00827CFF">
        <w:rPr>
          <w:sz w:val="28"/>
          <w:szCs w:val="28"/>
        </w:rPr>
        <w:t xml:space="preserve">. о борьбе с алкоголизмом и Закон от 22 апреля </w:t>
      </w:r>
      <w:smartTag w:uri="urn:schemas-microsoft-com:office:smarttags" w:element="metricconverter">
        <w:smartTagPr>
          <w:attr w:name="ProductID" w:val="1959 г"/>
        </w:smartTagPr>
        <w:r w:rsidRPr="00827CFF">
          <w:rPr>
            <w:sz w:val="28"/>
            <w:szCs w:val="28"/>
          </w:rPr>
          <w:t>1959 г</w:t>
        </w:r>
      </w:smartTag>
      <w:r w:rsidRPr="00827CFF">
        <w:rPr>
          <w:sz w:val="28"/>
          <w:szCs w:val="28"/>
        </w:rPr>
        <w:t>. о борьбе с самогоноварением).</w:t>
      </w: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69 г"/>
        </w:smartTagPr>
        <w:r w:rsidRPr="00827CFF">
          <w:rPr>
            <w:sz w:val="28"/>
            <w:szCs w:val="28"/>
          </w:rPr>
          <w:t>1969 г</w:t>
        </w:r>
      </w:smartTag>
      <w:r w:rsidRPr="00827CFF">
        <w:rPr>
          <w:sz w:val="28"/>
          <w:szCs w:val="28"/>
        </w:rPr>
        <w:t xml:space="preserve">. уголовное законодательство вновь подверглось изменениям. Были приняты </w:t>
      </w:r>
      <w:r w:rsidR="00293C3D" w:rsidRPr="00827CFF">
        <w:rPr>
          <w:sz w:val="28"/>
          <w:szCs w:val="28"/>
        </w:rPr>
        <w:t>Уголовный Кодекс,</w:t>
      </w:r>
      <w:r w:rsidRPr="00827CFF">
        <w:rPr>
          <w:sz w:val="28"/>
          <w:szCs w:val="28"/>
        </w:rPr>
        <w:t xml:space="preserve"> У</w:t>
      </w:r>
      <w:r w:rsidR="00293C3D" w:rsidRPr="00827CFF">
        <w:rPr>
          <w:sz w:val="28"/>
          <w:szCs w:val="28"/>
        </w:rPr>
        <w:t>головно-</w:t>
      </w:r>
      <w:r w:rsidRPr="00827CFF">
        <w:rPr>
          <w:sz w:val="28"/>
          <w:szCs w:val="28"/>
        </w:rPr>
        <w:t>П</w:t>
      </w:r>
      <w:r w:rsidR="00293C3D" w:rsidRPr="00827CFF">
        <w:rPr>
          <w:sz w:val="28"/>
          <w:szCs w:val="28"/>
        </w:rPr>
        <w:t xml:space="preserve">роцессуальный </w:t>
      </w:r>
      <w:r w:rsidRPr="00827CFF">
        <w:rPr>
          <w:sz w:val="28"/>
          <w:szCs w:val="28"/>
        </w:rPr>
        <w:t>К</w:t>
      </w:r>
      <w:r w:rsidR="00293C3D" w:rsidRPr="00827CFF">
        <w:rPr>
          <w:sz w:val="28"/>
          <w:szCs w:val="28"/>
        </w:rPr>
        <w:t>одекс</w:t>
      </w:r>
      <w:r w:rsidRPr="00827CFF">
        <w:rPr>
          <w:sz w:val="28"/>
          <w:szCs w:val="28"/>
        </w:rPr>
        <w:t xml:space="preserve"> и Уголовно-исполнительный кодекс. Эти акты вступили в силу с 1 января </w:t>
      </w:r>
      <w:smartTag w:uri="urn:schemas-microsoft-com:office:smarttags" w:element="metricconverter">
        <w:smartTagPr>
          <w:attr w:name="ProductID" w:val="1970 г"/>
        </w:smartTagPr>
        <w:r w:rsidRPr="00827CFF">
          <w:rPr>
            <w:sz w:val="28"/>
            <w:szCs w:val="28"/>
          </w:rPr>
          <w:t>1970 г</w:t>
        </w:r>
      </w:smartTag>
      <w:r w:rsidRPr="00827CFF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971 г"/>
        </w:smartTagPr>
        <w:r w:rsidRPr="00827CFF">
          <w:rPr>
            <w:sz w:val="28"/>
            <w:szCs w:val="28"/>
          </w:rPr>
          <w:t>1971 г</w:t>
        </w:r>
      </w:smartTag>
      <w:r w:rsidRPr="00827CFF">
        <w:rPr>
          <w:sz w:val="28"/>
          <w:szCs w:val="28"/>
        </w:rPr>
        <w:t xml:space="preserve">. приняты Кодекс о проступках и Кодекс о производстве по делам о проступках (большинство проступков соответствуют административным правонарушениям в российском праве и лишь некоторые являются мелкими уголовными деяниями). В </w:t>
      </w:r>
      <w:smartTag w:uri="urn:schemas-microsoft-com:office:smarttags" w:element="metricconverter">
        <w:smartTagPr>
          <w:attr w:name="ProductID" w:val="1971 г"/>
        </w:smartTagPr>
        <w:r w:rsidRPr="00827CFF">
          <w:rPr>
            <w:sz w:val="28"/>
            <w:szCs w:val="28"/>
          </w:rPr>
          <w:t>1971 г</w:t>
        </w:r>
      </w:smartTag>
      <w:r w:rsidRPr="00827CFF">
        <w:rPr>
          <w:sz w:val="28"/>
          <w:szCs w:val="28"/>
        </w:rPr>
        <w:t xml:space="preserve">. был принят Уголовно-финансовый закон. В </w:t>
      </w:r>
      <w:smartTag w:uri="urn:schemas-microsoft-com:office:smarttags" w:element="metricconverter">
        <w:smartTagPr>
          <w:attr w:name="ProductID" w:val="1982 г"/>
        </w:smartTagPr>
        <w:r w:rsidRPr="00827CFF">
          <w:rPr>
            <w:sz w:val="28"/>
            <w:szCs w:val="28"/>
          </w:rPr>
          <w:t>1982 г</w:t>
        </w:r>
      </w:smartTag>
      <w:r w:rsidRPr="00827CFF">
        <w:rPr>
          <w:sz w:val="28"/>
          <w:szCs w:val="28"/>
        </w:rPr>
        <w:t xml:space="preserve">. Сейм принял Закон о производстве по делам несовершеннолетних. В таком виде польское уголовное и уголовно-процессуальное законодательство существовало до </w:t>
      </w:r>
      <w:smartTag w:uri="urn:schemas-microsoft-com:office:smarttags" w:element="metricconverter">
        <w:smartTagPr>
          <w:attr w:name="ProductID" w:val="1997 г"/>
        </w:smartTagPr>
        <w:r w:rsidRPr="00827CFF">
          <w:rPr>
            <w:sz w:val="28"/>
            <w:szCs w:val="28"/>
          </w:rPr>
          <w:t>1997 г</w:t>
        </w:r>
      </w:smartTag>
      <w:r w:rsidRPr="00827CFF">
        <w:rPr>
          <w:sz w:val="28"/>
          <w:szCs w:val="28"/>
        </w:rPr>
        <w:t>.</w:t>
      </w:r>
      <w:r w:rsidR="0088202D" w:rsidRPr="00827CFF">
        <w:rPr>
          <w:sz w:val="28"/>
          <w:szCs w:val="28"/>
        </w:rPr>
        <w:t>[</w:t>
      </w:r>
      <w:r w:rsidR="00821DAA" w:rsidRPr="00827CFF">
        <w:rPr>
          <w:rStyle w:val="a9"/>
          <w:sz w:val="28"/>
          <w:szCs w:val="28"/>
          <w:lang w:val="en-US"/>
        </w:rPr>
        <w:footnoteReference w:id="8"/>
      </w:r>
      <w:r w:rsidR="0088202D" w:rsidRPr="00827CFF">
        <w:rPr>
          <w:sz w:val="28"/>
          <w:szCs w:val="28"/>
        </w:rPr>
        <w:t>]</w:t>
      </w: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В июне </w:t>
      </w:r>
      <w:smartTag w:uri="urn:schemas-microsoft-com:office:smarttags" w:element="metricconverter">
        <w:smartTagPr>
          <w:attr w:name="ProductID" w:val="1997 г"/>
        </w:smartTagPr>
        <w:r w:rsidRPr="00827CFF">
          <w:rPr>
            <w:sz w:val="28"/>
            <w:szCs w:val="28"/>
          </w:rPr>
          <w:t>1997 г</w:t>
        </w:r>
      </w:smartTag>
      <w:r w:rsidRPr="00827CFF">
        <w:rPr>
          <w:sz w:val="28"/>
          <w:szCs w:val="28"/>
        </w:rPr>
        <w:t xml:space="preserve">. Сейм принял новые Уголовный и Уголовно-процессуальный кодексы. Эти кодексы, вступившие в силу 1 сентября </w:t>
      </w:r>
      <w:smartTag w:uri="urn:schemas-microsoft-com:office:smarttags" w:element="metricconverter">
        <w:smartTagPr>
          <w:attr w:name="ProductID" w:val="1998 г"/>
        </w:smartTagPr>
        <w:r w:rsidRPr="00827CFF">
          <w:rPr>
            <w:sz w:val="28"/>
            <w:szCs w:val="28"/>
          </w:rPr>
          <w:t>1998 г</w:t>
        </w:r>
      </w:smartTag>
      <w:r w:rsidRPr="00827CFF">
        <w:rPr>
          <w:sz w:val="28"/>
          <w:szCs w:val="28"/>
        </w:rPr>
        <w:t>., являются итогом 8-летних усилий, направленных на реформу системы уголовного правосудия.</w:t>
      </w:r>
    </w:p>
    <w:p w:rsidR="00293C3D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Новые положения законов основываются на нормах Конституции </w:t>
      </w:r>
      <w:smartTag w:uri="urn:schemas-microsoft-com:office:smarttags" w:element="metricconverter">
        <w:smartTagPr>
          <w:attr w:name="ProductID" w:val="1997 г"/>
        </w:smartTagPr>
        <w:r w:rsidRPr="00827CFF">
          <w:rPr>
            <w:sz w:val="28"/>
            <w:szCs w:val="28"/>
          </w:rPr>
          <w:t>1997 г</w:t>
        </w:r>
      </w:smartTag>
    </w:p>
    <w:p w:rsidR="00293C3D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Источником польского уголовного права является только закон. Однако уголовное право Польши (в отличие, например, от государств СНГ) кодифицировано не полностью: УК Польши не содержит исчерпывающего перечня преступлений. Помимо него источником уголовного права служит множество специальных законов, не инкорпорированных в УК. Таких законов несколько десятков, в их числе ряд законодательных актов, принятых до Второй мировой войны и остающихся в силе (например, Торговый кодекс от 27 июня </w:t>
      </w:r>
      <w:smartTag w:uri="urn:schemas-microsoft-com:office:smarttags" w:element="metricconverter">
        <w:smartTagPr>
          <w:attr w:name="ProductID" w:val="1934 г"/>
        </w:smartTagPr>
        <w:r w:rsidRPr="00827CFF">
          <w:rPr>
            <w:sz w:val="28"/>
            <w:szCs w:val="28"/>
          </w:rPr>
          <w:t>1934 г</w:t>
        </w:r>
      </w:smartTag>
      <w:r w:rsidRPr="00827CFF">
        <w:rPr>
          <w:sz w:val="28"/>
          <w:szCs w:val="28"/>
        </w:rPr>
        <w:t xml:space="preserve">., Чековый закон от 28 апреля </w:t>
      </w:r>
      <w:smartTag w:uri="urn:schemas-microsoft-com:office:smarttags" w:element="metricconverter">
        <w:smartTagPr>
          <w:attr w:name="ProductID" w:val="1936 г"/>
        </w:smartTagPr>
        <w:r w:rsidRPr="00827CFF">
          <w:rPr>
            <w:sz w:val="28"/>
            <w:szCs w:val="28"/>
          </w:rPr>
          <w:t>1936 г</w:t>
        </w:r>
      </w:smartTag>
      <w:r w:rsidRPr="00827CFF">
        <w:rPr>
          <w:sz w:val="28"/>
          <w:szCs w:val="28"/>
        </w:rPr>
        <w:t xml:space="preserve">.). </w:t>
      </w: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УК </w:t>
      </w:r>
      <w:smartTag w:uri="urn:schemas-microsoft-com:office:smarttags" w:element="metricconverter">
        <w:smartTagPr>
          <w:attr w:name="ProductID" w:val="1997 г"/>
        </w:smartTagPr>
        <w:r w:rsidRPr="00827CFF">
          <w:rPr>
            <w:sz w:val="28"/>
            <w:szCs w:val="28"/>
          </w:rPr>
          <w:t>1997 г</w:t>
        </w:r>
      </w:smartTag>
      <w:r w:rsidRPr="00827CFF">
        <w:rPr>
          <w:sz w:val="28"/>
          <w:szCs w:val="28"/>
        </w:rPr>
        <w:t xml:space="preserve">., так же как и прежний УК </w:t>
      </w:r>
      <w:smartTag w:uri="urn:schemas-microsoft-com:office:smarttags" w:element="metricconverter">
        <w:smartTagPr>
          <w:attr w:name="ProductID" w:val="1969 г"/>
        </w:smartTagPr>
        <w:r w:rsidRPr="00827CFF">
          <w:rPr>
            <w:sz w:val="28"/>
            <w:szCs w:val="28"/>
          </w:rPr>
          <w:t>1969 г</w:t>
        </w:r>
      </w:smartTag>
      <w:r w:rsidRPr="00827CFF">
        <w:rPr>
          <w:sz w:val="28"/>
          <w:szCs w:val="28"/>
        </w:rPr>
        <w:t xml:space="preserve">., делится на три части Общую, Особенную, Воинскую. В числе наказаний предусмотрены денежный штраф, ограничение свободы, лишение свободы, 25 лет лишения свободы, пожизненное лишение свободы. Смертная казнь в Польше впервые была отменена в </w:t>
      </w:r>
      <w:smartTag w:uri="urn:schemas-microsoft-com:office:smarttags" w:element="metricconverter">
        <w:smartTagPr>
          <w:attr w:name="ProductID" w:val="1889 г"/>
        </w:smartTagPr>
        <w:r w:rsidRPr="00827CFF">
          <w:rPr>
            <w:sz w:val="28"/>
            <w:szCs w:val="28"/>
          </w:rPr>
          <w:t>1889 г</w:t>
        </w:r>
      </w:smartTag>
      <w:r w:rsidRPr="00827CFF">
        <w:rPr>
          <w:sz w:val="28"/>
          <w:szCs w:val="28"/>
        </w:rPr>
        <w:t xml:space="preserve">. и восстановлена в </w:t>
      </w:r>
      <w:smartTag w:uri="urn:schemas-microsoft-com:office:smarttags" w:element="metricconverter">
        <w:smartTagPr>
          <w:attr w:name="ProductID" w:val="1926 г"/>
        </w:smartTagPr>
        <w:r w:rsidRPr="00827CFF">
          <w:rPr>
            <w:sz w:val="28"/>
            <w:szCs w:val="28"/>
          </w:rPr>
          <w:t>1926 г</w:t>
        </w:r>
      </w:smartTag>
      <w:r w:rsidRPr="00827CFF">
        <w:rPr>
          <w:sz w:val="28"/>
          <w:szCs w:val="28"/>
        </w:rPr>
        <w:t xml:space="preserve">. Последний случай применения этой меры имел место в </w:t>
      </w:r>
      <w:smartTag w:uri="urn:schemas-microsoft-com:office:smarttags" w:element="metricconverter">
        <w:smartTagPr>
          <w:attr w:name="ProductID" w:val="1988 г"/>
        </w:smartTagPr>
        <w:r w:rsidRPr="00827CFF">
          <w:rPr>
            <w:sz w:val="28"/>
            <w:szCs w:val="28"/>
          </w:rPr>
          <w:t>1988 г</w:t>
        </w:r>
      </w:smartTag>
      <w:r w:rsidRPr="00827CFF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997 г"/>
        </w:smartTagPr>
        <w:r w:rsidRPr="00827CFF">
          <w:rPr>
            <w:sz w:val="28"/>
            <w:szCs w:val="28"/>
          </w:rPr>
          <w:t>1997 г</w:t>
        </w:r>
      </w:smartTag>
      <w:r w:rsidRPr="00827CFF">
        <w:rPr>
          <w:sz w:val="28"/>
          <w:szCs w:val="28"/>
        </w:rPr>
        <w:t>. Польша полностью отменила смертную казнь.</w:t>
      </w: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Помимо собственно уголовных наказаний УК </w:t>
      </w:r>
      <w:smartTag w:uri="urn:schemas-microsoft-com:office:smarttags" w:element="metricconverter">
        <w:smartTagPr>
          <w:attr w:name="ProductID" w:val="1997 г"/>
        </w:smartTagPr>
        <w:r w:rsidRPr="00827CFF">
          <w:rPr>
            <w:sz w:val="28"/>
            <w:szCs w:val="28"/>
          </w:rPr>
          <w:t>1997 г</w:t>
        </w:r>
      </w:smartTag>
      <w:r w:rsidRPr="00827CFF">
        <w:rPr>
          <w:sz w:val="28"/>
          <w:szCs w:val="28"/>
        </w:rPr>
        <w:t xml:space="preserve">. предусматривает систему "уголовных мер": 1) лишение гражданских (т.е. политических) прав; 2) запрещение права занимать определенную должность, заниматься определенной профессией или определенным видом хозяйственной деятельности; 3) запрет на вождение транспортных средств; 4) конфискация предметов; 5) обязанность загладить причиненный вред; 6) денежное взыскание; 7) исполнение по денежному обязательству; 8) доведение приговора до всеобщего сведения. Предусмотрено также применение принудительных мер медицинского характера, которые именуются в УК </w:t>
      </w:r>
      <w:smartTag w:uri="urn:schemas-microsoft-com:office:smarttags" w:element="metricconverter">
        <w:smartTagPr>
          <w:attr w:name="ProductID" w:val="1997 г"/>
        </w:smartTagPr>
        <w:r w:rsidRPr="00827CFF">
          <w:rPr>
            <w:sz w:val="28"/>
            <w:szCs w:val="28"/>
          </w:rPr>
          <w:t>1997 г</w:t>
        </w:r>
      </w:smartTag>
      <w:r w:rsidRPr="00827CFF">
        <w:rPr>
          <w:sz w:val="28"/>
          <w:szCs w:val="28"/>
        </w:rPr>
        <w:t>. "мерами безопасности".</w:t>
      </w:r>
    </w:p>
    <w:p w:rsidR="00827CFF" w:rsidRDefault="00827CFF" w:rsidP="00827CFF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en-US"/>
        </w:rPr>
      </w:pPr>
      <w:bookmarkStart w:id="7" w:name="_Toc194728616"/>
    </w:p>
    <w:p w:rsidR="00700162" w:rsidRPr="00827CFF" w:rsidRDefault="00700162" w:rsidP="00827CFF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27CFF">
        <w:rPr>
          <w:rFonts w:ascii="Times New Roman" w:hAnsi="Times New Roman" w:cs="Times New Roman"/>
          <w:bCs w:val="0"/>
          <w:iCs/>
          <w:sz w:val="28"/>
          <w:szCs w:val="28"/>
        </w:rPr>
        <w:t>С</w:t>
      </w:r>
      <w:r w:rsidR="0081243D" w:rsidRPr="00827CFF">
        <w:rPr>
          <w:rFonts w:ascii="Times New Roman" w:hAnsi="Times New Roman" w:cs="Times New Roman"/>
          <w:bCs w:val="0"/>
          <w:iCs/>
          <w:sz w:val="28"/>
          <w:szCs w:val="28"/>
        </w:rPr>
        <w:t>удебная система.</w:t>
      </w:r>
      <w:bookmarkEnd w:id="7"/>
    </w:p>
    <w:p w:rsidR="00827CFF" w:rsidRDefault="00827CFF" w:rsidP="00827C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CFF">
        <w:rPr>
          <w:sz w:val="28"/>
          <w:szCs w:val="28"/>
        </w:rPr>
        <w:t>Основы судебной системы Польши установлены в разделе VIII Конституции. Отправление правосудия осуществляют Верховный суд, общие суды, административные суды, а также военные суды. Судьи назначаются Президентом Республики по предложению Всепольского судебного совета на неопределенное время, т.е. являются несменяемыми. Судья может быть уволен в отставку вследствие болезни или утраты сил, делающих невозможным исполнение им своей должности. Закон определяет возраст, по достижении которого судьи уходят в отставку.</w:t>
      </w:r>
      <w:r w:rsidR="00821DAA" w:rsidRPr="00827CFF">
        <w:rPr>
          <w:sz w:val="28"/>
          <w:szCs w:val="28"/>
        </w:rPr>
        <w:t>[</w:t>
      </w:r>
      <w:r w:rsidR="00821DAA" w:rsidRPr="00827CFF">
        <w:rPr>
          <w:rStyle w:val="a9"/>
          <w:sz w:val="28"/>
          <w:szCs w:val="28"/>
          <w:lang w:val="en-US"/>
        </w:rPr>
        <w:footnoteReference w:id="9"/>
      </w:r>
      <w:r w:rsidR="00821DAA" w:rsidRPr="00827CFF">
        <w:rPr>
          <w:sz w:val="28"/>
          <w:szCs w:val="28"/>
          <w:lang w:val="en-US"/>
        </w:rPr>
        <w:t>]</w:t>
      </w: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Верховный суд является высшим судебным органом и осуществляет надзор за деятельностью общих и военных судов, а также осуществляет иную деятельность, определенную в Конституции и законах. Первого Председателя Верховного суда Президент Республики назначает на 6-летний срок из кандидатов, представленных Общим собранием судей Верховного суда.</w:t>
      </w: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В Польше существует особая система органов административной юстиции, возглавляемая Высшим административным судом. Согласно Конституции суды этой системы осуществляют в сфере, определенной в законе, контроль за деятельностью публичной администрации. Этот контроль охватывает также соответствие законам постановлений органов территориального самоуправления и нормативных актов местных органов правительственной администрации.</w:t>
      </w:r>
    </w:p>
    <w:p w:rsidR="00700162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Всепольский судебный совет призван охранять независимость судов и судей.</w:t>
      </w:r>
    </w:p>
    <w:p w:rsidR="002F62AC" w:rsidRPr="00827CFF" w:rsidRDefault="00700162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Всепольский судебный совет состоит из: 1) первого председателя Верховного суда, министра юстиции, председателя Высшего административного суда и лица, назначенного Президентом Республики, 2) 15 членов, избранных из числа судей Верховного суда, общих судов, административных судов и военных судов, 3) 4 членов, избранных Сеймом из числа депутатов, а также двух - избранных Сенатом из числа сенаторов. Всепольский судебный совет избирает председателя и 2 вице-председателей. Срок полномочий Всепольского судебного совета составляет четыре года.</w:t>
      </w:r>
    </w:p>
    <w:p w:rsidR="002564C0" w:rsidRPr="00827CFF" w:rsidRDefault="002564C0" w:rsidP="00827CFF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2564C0" w:rsidRPr="00827CFF" w:rsidSect="00827CFF">
          <w:headerReference w:type="even" r:id="rId7"/>
          <w:headerReference w:type="default" r:id="rId8"/>
          <w:pgSz w:w="11906" w:h="16838" w:code="9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81243D" w:rsidRPr="00827CFF" w:rsidRDefault="0081243D" w:rsidP="00827CFF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194728617"/>
      <w:r w:rsidRPr="00827CFF">
        <w:rPr>
          <w:rFonts w:ascii="Times New Roman" w:hAnsi="Times New Roman" w:cs="Times New Roman"/>
          <w:sz w:val="28"/>
          <w:szCs w:val="28"/>
        </w:rPr>
        <w:t>Заключение</w:t>
      </w:r>
      <w:bookmarkEnd w:id="8"/>
    </w:p>
    <w:p w:rsidR="00827CFF" w:rsidRDefault="00827CFF" w:rsidP="00827C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484E" w:rsidRPr="00827CFF" w:rsidRDefault="0036484E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Итак, нами была рассмотрена система государства и права Польши в ХХ веке. </w:t>
      </w:r>
    </w:p>
    <w:p w:rsidR="004C63DE" w:rsidRPr="00827CFF" w:rsidRDefault="009678AC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За этот период политический строй Польши дважды претерпел кардинальные изменения.</w:t>
      </w:r>
    </w:p>
    <w:p w:rsidR="009678AC" w:rsidRPr="00827CFF" w:rsidRDefault="004C63DE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В послевоенные годы в стране была ликвидирована политическая оппозиция. Безраздельно правящей партией стала партия коммунистов - Польская объединенная рабочая партия (ПОРП. Надо, отметить, что коммунистический режим в Польше, хотя и имел многие признаки тоталитаризма, все же был менее жестким, чем в Советском Союзе, ГДР и большинстве других социалистических стран. Польским коммунистам не удалось коллективизировать сельское хозяйство, ликвидировать частный сектор в торговле и мелкой промышленности, подмять католическую церковь, под влиянием которой находилось более 80% населения.</w:t>
      </w:r>
      <w:r w:rsidR="009678AC" w:rsidRPr="00827CFF">
        <w:rPr>
          <w:sz w:val="28"/>
          <w:szCs w:val="28"/>
        </w:rPr>
        <w:t xml:space="preserve"> </w:t>
      </w:r>
    </w:p>
    <w:p w:rsidR="004C63DE" w:rsidRPr="00827CFF" w:rsidRDefault="004C63DE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Нынешняя конституционная система Польши сложилась в результате серии реформ, начатых в конце 1980-х гг. В апреле </w:t>
      </w:r>
      <w:smartTag w:uri="urn:schemas-microsoft-com:office:smarttags" w:element="metricconverter">
        <w:smartTagPr>
          <w:attr w:name="ProductID" w:val="1989 г"/>
        </w:smartTagPr>
        <w:r w:rsidRPr="00827CFF">
          <w:rPr>
            <w:sz w:val="28"/>
            <w:szCs w:val="28"/>
          </w:rPr>
          <w:t>1989 г</w:t>
        </w:r>
      </w:smartTag>
      <w:r w:rsidRPr="00827CFF">
        <w:rPr>
          <w:sz w:val="28"/>
          <w:szCs w:val="28"/>
        </w:rPr>
        <w:t xml:space="preserve">. была восстановлена двухпалатная структура польского парламента, а государственный совет, высший коллегиальный орган государственной власти, был ликвидирован и одновременно учрежден институт единоличного главы государства Президента, избираемого Национальным собранием Польши. Поправки к Конституции, принятые в декабре </w:t>
      </w:r>
      <w:smartTag w:uri="urn:schemas-microsoft-com:office:smarttags" w:element="metricconverter">
        <w:smartTagPr>
          <w:attr w:name="ProductID" w:val="1989 г"/>
        </w:smartTagPr>
        <w:r w:rsidRPr="00827CFF">
          <w:rPr>
            <w:sz w:val="28"/>
            <w:szCs w:val="28"/>
          </w:rPr>
          <w:t>1989 г</w:t>
        </w:r>
      </w:smartTag>
      <w:r w:rsidRPr="00827CFF">
        <w:rPr>
          <w:sz w:val="28"/>
          <w:szCs w:val="28"/>
        </w:rPr>
        <w:t xml:space="preserve">., фактически изменили характер основ общественного устройства страны, признали и предоставили равную защиту различным формам собственности, ввели принцип политического плюрализма. </w:t>
      </w:r>
    </w:p>
    <w:p w:rsidR="004C63DE" w:rsidRPr="00827CFF" w:rsidRDefault="004C63DE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Польша относится к числу стран с дуалистической системой частного права, т.е. разделением его на гражданское и торговое.</w:t>
      </w:r>
      <w:r w:rsidR="00825E1D" w:rsidRPr="00827CFF">
        <w:rPr>
          <w:sz w:val="28"/>
          <w:szCs w:val="28"/>
        </w:rPr>
        <w:t xml:space="preserve"> В отличие от СССР в Польше периода социализма сохранялся институт частной собственности, а также некоторая свобода частного торгового оборота.</w:t>
      </w:r>
    </w:p>
    <w:p w:rsidR="004C63DE" w:rsidRPr="00827CFF" w:rsidRDefault="00825E1D" w:rsidP="00827CFF">
      <w:pPr>
        <w:spacing w:line="360" w:lineRule="auto"/>
        <w:ind w:firstLine="709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Источником польского уголовного права является только закон. Однако уголовное право Польши (в отличие, например, от государств СНГ) кодифицировано не полностью: УК Польши не содержит исчерпывающего перечня преступлений. Помимо него источником уголовного права служит множество специальных законов, не инкорпорированных в УК. Таких законов несколько десятков, в их числе ряд законодательных актов, принятых до Второй мировой войны и остающихся в силе (например, Торговый кодекс от 27 июня </w:t>
      </w:r>
      <w:smartTag w:uri="urn:schemas-microsoft-com:office:smarttags" w:element="metricconverter">
        <w:smartTagPr>
          <w:attr w:name="ProductID" w:val="1934 г"/>
        </w:smartTagPr>
        <w:r w:rsidRPr="00827CFF">
          <w:rPr>
            <w:sz w:val="28"/>
            <w:szCs w:val="28"/>
          </w:rPr>
          <w:t>1934 г</w:t>
        </w:r>
      </w:smartTag>
      <w:r w:rsidRPr="00827CFF">
        <w:rPr>
          <w:sz w:val="28"/>
          <w:szCs w:val="28"/>
        </w:rPr>
        <w:t xml:space="preserve">., Чековый закон от 28 апреля </w:t>
      </w:r>
      <w:smartTag w:uri="urn:schemas-microsoft-com:office:smarttags" w:element="metricconverter">
        <w:smartTagPr>
          <w:attr w:name="ProductID" w:val="1936 г"/>
        </w:smartTagPr>
        <w:r w:rsidRPr="00827CFF">
          <w:rPr>
            <w:sz w:val="28"/>
            <w:szCs w:val="28"/>
          </w:rPr>
          <w:t>1936 г</w:t>
        </w:r>
      </w:smartTag>
      <w:r w:rsidRPr="00827CFF">
        <w:rPr>
          <w:sz w:val="28"/>
          <w:szCs w:val="28"/>
        </w:rPr>
        <w:t>.).</w:t>
      </w:r>
    </w:p>
    <w:p w:rsidR="002564C0" w:rsidRDefault="00827CFF" w:rsidP="00827CFF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en-US"/>
        </w:rPr>
      </w:pPr>
      <w:bookmarkStart w:id="9" w:name="_Toc194728618"/>
      <w:r>
        <w:rPr>
          <w:rFonts w:ascii="Times New Roman" w:hAnsi="Times New Roman" w:cs="Times New Roman"/>
          <w:bCs w:val="0"/>
          <w:iCs/>
          <w:sz w:val="28"/>
          <w:szCs w:val="28"/>
        </w:rPr>
        <w:br w:type="page"/>
      </w:r>
      <w:r w:rsidR="002564C0" w:rsidRPr="00827CFF">
        <w:rPr>
          <w:rFonts w:ascii="Times New Roman" w:hAnsi="Times New Roman" w:cs="Times New Roman"/>
          <w:bCs w:val="0"/>
          <w:iCs/>
          <w:sz w:val="28"/>
          <w:szCs w:val="28"/>
        </w:rPr>
        <w:t>Список используемой литературы</w:t>
      </w:r>
      <w:bookmarkEnd w:id="9"/>
    </w:p>
    <w:p w:rsidR="00827CFF" w:rsidRPr="00827CFF" w:rsidRDefault="00827CFF" w:rsidP="00827CFF">
      <w:pPr>
        <w:rPr>
          <w:lang w:val="en-US"/>
        </w:rPr>
      </w:pPr>
    </w:p>
    <w:p w:rsidR="002564C0" w:rsidRPr="00827CFF" w:rsidRDefault="002564C0" w:rsidP="00827CF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Общая теория права и государства. Под редакцией доктора юридических наук, профессора В.В. Лазарева (издание третье). МОСКВА, Юристъ, 2005. — 520с.</w:t>
      </w:r>
    </w:p>
    <w:p w:rsidR="002564C0" w:rsidRPr="00827CFF" w:rsidRDefault="002564C0" w:rsidP="00827CF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Теория государства и права курс лекций. Под редакцией профессора Н.И. Матуэова и профессора А.В.Мвлько. – 2-е изд., перераб. и доп. М.: Юристъ, 2007.–776с.</w:t>
      </w:r>
    </w:p>
    <w:p w:rsidR="002564C0" w:rsidRPr="00827CFF" w:rsidRDefault="002564C0" w:rsidP="00827CF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Иностранное конституционное право Под редакцией проф. В.В. Маклакова. — М.: Юристь, 2004. — 512с</w:t>
      </w:r>
    </w:p>
    <w:p w:rsidR="002564C0" w:rsidRPr="00827CFF" w:rsidRDefault="002564C0" w:rsidP="00827CF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Бардах Ю., Леснодорский Б., Пиетрчак М. История государства и права Польши. Учебник для ВУЗов М.: Юристъ, 2005.</w:t>
      </w:r>
    </w:p>
    <w:p w:rsidR="002564C0" w:rsidRPr="00827CFF" w:rsidRDefault="002564C0" w:rsidP="00827CF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Конституция Республики Польша // Конституционное (государственное) право зарубежных стран. Учебник в 4 т. Т.3. М.: Юриспруденция, 2005.</w:t>
      </w:r>
    </w:p>
    <w:p w:rsidR="002564C0" w:rsidRPr="00827CFF" w:rsidRDefault="002564C0" w:rsidP="00827CF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Новые конституции стран Восточной Европы и Азии (1989-1992). М., 1996.</w:t>
      </w:r>
    </w:p>
    <w:p w:rsidR="002564C0" w:rsidRPr="00827CFF" w:rsidRDefault="002564C0" w:rsidP="00827CF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27CFF">
        <w:rPr>
          <w:sz w:val="28"/>
          <w:szCs w:val="28"/>
        </w:rPr>
        <w:t>Кодексы Польши. Уголовный кодекс. Уголовно-процессуальный кодекс (выдержки). Уголовно-исполнительный кодекс. М., 1998.</w:t>
      </w:r>
    </w:p>
    <w:p w:rsidR="002564C0" w:rsidRPr="00827CFF" w:rsidRDefault="002564C0" w:rsidP="00827CF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Кравчик Р. Распад и возрождение польской экономики. М.: ЭКСМО, </w:t>
      </w:r>
      <w:r w:rsidRPr="00827CFF">
        <w:rPr>
          <w:sz w:val="28"/>
          <w:szCs w:val="28"/>
          <w:lang w:val="en-US"/>
        </w:rPr>
        <w:t>2006</w:t>
      </w:r>
    </w:p>
    <w:p w:rsidR="002564C0" w:rsidRPr="00827CFF" w:rsidRDefault="002564C0" w:rsidP="00827CF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27CFF">
        <w:rPr>
          <w:sz w:val="28"/>
          <w:szCs w:val="28"/>
        </w:rPr>
        <w:t xml:space="preserve">Нефедова Т.Г., Трейвиш А.И. Районы России и других европейских стран в переходный период. М., </w:t>
      </w:r>
      <w:r w:rsidRPr="00827CFF">
        <w:rPr>
          <w:sz w:val="28"/>
          <w:szCs w:val="28"/>
          <w:lang w:val="en-US"/>
        </w:rPr>
        <w:t>2005</w:t>
      </w:r>
    </w:p>
    <w:p w:rsidR="002564C0" w:rsidRPr="00827CFF" w:rsidRDefault="002564C0" w:rsidP="00827CFF">
      <w:pPr>
        <w:spacing w:line="360" w:lineRule="auto"/>
        <w:ind w:firstLine="709"/>
        <w:rPr>
          <w:sz w:val="28"/>
          <w:szCs w:val="28"/>
        </w:rPr>
      </w:pPr>
    </w:p>
    <w:p w:rsidR="00CA2AC7" w:rsidRPr="00827CFF" w:rsidRDefault="00CA2AC7" w:rsidP="00827CFF">
      <w:pPr>
        <w:spacing w:line="360" w:lineRule="auto"/>
        <w:ind w:firstLine="709"/>
        <w:rPr>
          <w:sz w:val="28"/>
          <w:szCs w:val="28"/>
        </w:rPr>
      </w:pPr>
      <w:bookmarkStart w:id="10" w:name="_GoBack"/>
      <w:bookmarkEnd w:id="10"/>
    </w:p>
    <w:sectPr w:rsidR="00CA2AC7" w:rsidRPr="00827CFF" w:rsidSect="00827CFF">
      <w:pgSz w:w="11906" w:h="16838" w:code="9"/>
      <w:pgMar w:top="1134" w:right="851" w:bottom="1134" w:left="1701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3D7" w:rsidRDefault="00BE53D7">
      <w:r>
        <w:separator/>
      </w:r>
    </w:p>
  </w:endnote>
  <w:endnote w:type="continuationSeparator" w:id="0">
    <w:p w:rsidR="00BE53D7" w:rsidRDefault="00BE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3D7" w:rsidRDefault="00BE53D7">
      <w:r>
        <w:separator/>
      </w:r>
    </w:p>
  </w:footnote>
  <w:footnote w:type="continuationSeparator" w:id="0">
    <w:p w:rsidR="00BE53D7" w:rsidRDefault="00BE53D7">
      <w:r>
        <w:continuationSeparator/>
      </w:r>
    </w:p>
  </w:footnote>
  <w:footnote w:id="1">
    <w:p w:rsidR="00E80DDC" w:rsidRDefault="00E80DDC" w:rsidP="009F1B8A">
      <w:pPr>
        <w:spacing w:line="360" w:lineRule="auto"/>
        <w:ind w:left="360"/>
        <w:jc w:val="both"/>
        <w:rPr>
          <w:sz w:val="28"/>
          <w:szCs w:val="28"/>
        </w:rPr>
      </w:pPr>
      <w:r>
        <w:rPr>
          <w:rStyle w:val="a9"/>
        </w:rPr>
        <w:footnoteRef/>
      </w:r>
      <w:r>
        <w:t xml:space="preserve"> </w:t>
      </w:r>
      <w:r w:rsidRPr="009F1B8A">
        <w:rPr>
          <w:sz w:val="20"/>
          <w:szCs w:val="20"/>
        </w:rPr>
        <w:t xml:space="preserve">Бардах Ю., Леснодорский Б., Пиетрчак М. История государства и права Польши. Учебник для ВУЗов М.: Юристъ, </w:t>
      </w:r>
      <w:r>
        <w:rPr>
          <w:sz w:val="20"/>
          <w:szCs w:val="20"/>
        </w:rPr>
        <w:t>2005. стр 10</w:t>
      </w:r>
    </w:p>
    <w:p w:rsidR="00BE53D7" w:rsidRDefault="00BE53D7" w:rsidP="009F1B8A">
      <w:pPr>
        <w:spacing w:line="360" w:lineRule="auto"/>
        <w:ind w:left="360"/>
        <w:jc w:val="both"/>
      </w:pPr>
    </w:p>
  </w:footnote>
  <w:footnote w:id="2">
    <w:p w:rsidR="00BE53D7" w:rsidRDefault="00E80DDC">
      <w:pPr>
        <w:pStyle w:val="a7"/>
      </w:pPr>
      <w:r w:rsidRPr="00A01BAA">
        <w:rPr>
          <w:rStyle w:val="a9"/>
        </w:rPr>
        <w:footnoteRef/>
      </w:r>
      <w:r w:rsidRPr="00A01BAA">
        <w:t xml:space="preserve"> Конституция Республики Польша // Конституционное (государственное) право зарубежных стран. Учебник в 4 т. Т.3. М.: Юриспруденция, 2005.</w:t>
      </w:r>
      <w:r>
        <w:t xml:space="preserve"> стр 70</w:t>
      </w:r>
    </w:p>
  </w:footnote>
  <w:footnote w:id="3">
    <w:p w:rsidR="00BE53D7" w:rsidRDefault="00E80DDC">
      <w:pPr>
        <w:pStyle w:val="a7"/>
      </w:pPr>
      <w:r>
        <w:rPr>
          <w:rStyle w:val="a9"/>
        </w:rPr>
        <w:footnoteRef/>
      </w:r>
      <w:r>
        <w:t xml:space="preserve"> </w:t>
      </w:r>
      <w:r w:rsidRPr="00A01BAA">
        <w:t>Конституция Республики Польша // Конституционное (государственное) право зарубежных стран. Учебник в 4 т. Т.3. М.: Юриспруденция</w:t>
      </w:r>
      <w:r>
        <w:t>, 2005. стр 89</w:t>
      </w:r>
    </w:p>
  </w:footnote>
  <w:footnote w:id="4">
    <w:p w:rsidR="00E80DDC" w:rsidRDefault="00E80DDC" w:rsidP="0081243D">
      <w:pPr>
        <w:spacing w:line="360" w:lineRule="auto"/>
        <w:ind w:left="360"/>
        <w:jc w:val="both"/>
        <w:rPr>
          <w:sz w:val="28"/>
          <w:szCs w:val="28"/>
        </w:rPr>
      </w:pPr>
      <w:r>
        <w:rPr>
          <w:rStyle w:val="a9"/>
        </w:rPr>
        <w:footnoteRef/>
      </w:r>
      <w:r>
        <w:t xml:space="preserve"> </w:t>
      </w:r>
      <w:r w:rsidRPr="0081243D">
        <w:rPr>
          <w:sz w:val="20"/>
          <w:szCs w:val="20"/>
        </w:rPr>
        <w:t xml:space="preserve">Бардах Ю., Леснодорский Б., Пиетрчак М. История государства и права Польши. Учебник для ВУЗов М.: Юристъ, </w:t>
      </w:r>
      <w:r>
        <w:rPr>
          <w:sz w:val="20"/>
          <w:szCs w:val="20"/>
        </w:rPr>
        <w:t>2005. стр 120</w:t>
      </w:r>
    </w:p>
    <w:p w:rsidR="00BE53D7" w:rsidRDefault="00BE53D7" w:rsidP="0081243D">
      <w:pPr>
        <w:spacing w:line="360" w:lineRule="auto"/>
        <w:ind w:left="360"/>
        <w:jc w:val="both"/>
      </w:pPr>
    </w:p>
  </w:footnote>
  <w:footnote w:id="5">
    <w:p w:rsidR="00E80DDC" w:rsidRPr="004C63DE" w:rsidRDefault="00E80DDC" w:rsidP="004C63DE">
      <w:pPr>
        <w:spacing w:line="360" w:lineRule="auto"/>
        <w:jc w:val="both"/>
        <w:rPr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4C63DE">
        <w:rPr>
          <w:sz w:val="20"/>
          <w:szCs w:val="20"/>
        </w:rPr>
        <w:t>Иностранное конституционное право Под редакцией проф. В.В. Маклакова. — М.: Юристь, 2004</w:t>
      </w:r>
      <w:r>
        <w:rPr>
          <w:sz w:val="20"/>
          <w:szCs w:val="20"/>
        </w:rPr>
        <w:t>. — стр 129</w:t>
      </w:r>
    </w:p>
    <w:p w:rsidR="00BE53D7" w:rsidRDefault="00BE53D7" w:rsidP="004C63DE">
      <w:pPr>
        <w:spacing w:line="360" w:lineRule="auto"/>
        <w:jc w:val="both"/>
      </w:pPr>
    </w:p>
  </w:footnote>
  <w:footnote w:id="6">
    <w:p w:rsidR="00E80DDC" w:rsidRPr="0081243D" w:rsidRDefault="00E80DDC" w:rsidP="0081243D">
      <w:pPr>
        <w:spacing w:line="360" w:lineRule="auto"/>
        <w:ind w:left="360"/>
        <w:jc w:val="both"/>
        <w:rPr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81243D">
        <w:rPr>
          <w:sz w:val="20"/>
          <w:szCs w:val="20"/>
        </w:rPr>
        <w:t>Бардах Ю., Леснодорский Б., Пиетрчак М. История государства и права Польши. Учебник для ВУЗов М.: Юристъ, 2005</w:t>
      </w:r>
      <w:r>
        <w:rPr>
          <w:sz w:val="20"/>
          <w:szCs w:val="20"/>
        </w:rPr>
        <w:t>. стр 126</w:t>
      </w:r>
    </w:p>
    <w:p w:rsidR="00BE53D7" w:rsidRDefault="00BE53D7" w:rsidP="0081243D">
      <w:pPr>
        <w:spacing w:line="360" w:lineRule="auto"/>
        <w:ind w:left="360"/>
        <w:jc w:val="both"/>
      </w:pPr>
    </w:p>
  </w:footnote>
  <w:footnote w:id="7">
    <w:p w:rsidR="00E80DDC" w:rsidRPr="00A01BAA" w:rsidRDefault="00E80DDC" w:rsidP="00A01BAA">
      <w:pPr>
        <w:spacing w:line="360" w:lineRule="auto"/>
        <w:jc w:val="both"/>
        <w:rPr>
          <w:sz w:val="20"/>
          <w:szCs w:val="20"/>
        </w:rPr>
      </w:pPr>
      <w:r w:rsidRPr="00A01BAA">
        <w:rPr>
          <w:rStyle w:val="a9"/>
          <w:sz w:val="20"/>
          <w:szCs w:val="20"/>
        </w:rPr>
        <w:footnoteRef/>
      </w:r>
      <w:r w:rsidRPr="00A01BAA">
        <w:rPr>
          <w:sz w:val="20"/>
          <w:szCs w:val="20"/>
        </w:rPr>
        <w:t xml:space="preserve"> Нефедова Т.Г., Трейвиш А.И. Районы России и других европейских стран в переходный период. М., 2005</w:t>
      </w:r>
      <w:r>
        <w:rPr>
          <w:sz w:val="20"/>
          <w:szCs w:val="20"/>
        </w:rPr>
        <w:t>, стр 208</w:t>
      </w:r>
    </w:p>
    <w:p w:rsidR="00BE53D7" w:rsidRDefault="00BE53D7" w:rsidP="00A01BAA">
      <w:pPr>
        <w:spacing w:line="360" w:lineRule="auto"/>
        <w:jc w:val="both"/>
      </w:pPr>
    </w:p>
  </w:footnote>
  <w:footnote w:id="8">
    <w:p w:rsidR="00BE53D7" w:rsidRDefault="00E80DDC" w:rsidP="00E80DDC">
      <w:pPr>
        <w:spacing w:line="360" w:lineRule="auto"/>
        <w:jc w:val="both"/>
      </w:pPr>
      <w:r>
        <w:rPr>
          <w:rStyle w:val="a9"/>
        </w:rPr>
        <w:footnoteRef/>
      </w:r>
      <w:r>
        <w:t xml:space="preserve"> </w:t>
      </w:r>
      <w:r w:rsidRPr="004C63DE">
        <w:t>Иностранное конституционное право Под редакцией проф. В.В. Маклакова. — М.: Юристь, 2004</w:t>
      </w:r>
      <w:r>
        <w:t>. — стр 129</w:t>
      </w:r>
    </w:p>
  </w:footnote>
  <w:footnote w:id="9">
    <w:p w:rsidR="00E80DDC" w:rsidRPr="0081243D" w:rsidRDefault="00E80DDC" w:rsidP="0081243D">
      <w:pPr>
        <w:spacing w:line="360" w:lineRule="auto"/>
        <w:ind w:left="360"/>
        <w:jc w:val="both"/>
        <w:rPr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81243D">
        <w:rPr>
          <w:sz w:val="20"/>
          <w:szCs w:val="20"/>
        </w:rPr>
        <w:t>Бардах Ю., Леснодорский Б., Пиетрчак М. История государства и права Польши. Учебник для ВУЗов М.: Юристъ, 2005.</w:t>
      </w:r>
      <w:r>
        <w:rPr>
          <w:sz w:val="20"/>
          <w:szCs w:val="20"/>
        </w:rPr>
        <w:t xml:space="preserve"> стр 201</w:t>
      </w:r>
    </w:p>
    <w:p w:rsidR="00BE53D7" w:rsidRDefault="00BE53D7" w:rsidP="0081243D">
      <w:pPr>
        <w:spacing w:line="360" w:lineRule="auto"/>
        <w:ind w:left="36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DDC" w:rsidRDefault="00E80DDC" w:rsidP="002564C0">
    <w:pPr>
      <w:pStyle w:val="aa"/>
      <w:framePr w:wrap="around" w:vAnchor="text" w:hAnchor="margin" w:xAlign="right" w:y="1"/>
      <w:rPr>
        <w:rStyle w:val="ac"/>
      </w:rPr>
    </w:pPr>
  </w:p>
  <w:p w:rsidR="00E80DDC" w:rsidRDefault="00E80DDC" w:rsidP="00825E1D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DDC" w:rsidRDefault="00642DE6" w:rsidP="002564C0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E80DDC" w:rsidRDefault="00E80DDC" w:rsidP="00825E1D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461D5"/>
    <w:multiLevelType w:val="hybridMultilevel"/>
    <w:tmpl w:val="EB62B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C193BF3"/>
    <w:multiLevelType w:val="hybridMultilevel"/>
    <w:tmpl w:val="29B69AFE"/>
    <w:lvl w:ilvl="0" w:tplc="72AEE9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162"/>
    <w:rsid w:val="000F553C"/>
    <w:rsid w:val="001939D8"/>
    <w:rsid w:val="00213216"/>
    <w:rsid w:val="00255CA5"/>
    <w:rsid w:val="002564C0"/>
    <w:rsid w:val="00293C3D"/>
    <w:rsid w:val="00294580"/>
    <w:rsid w:val="002F62AC"/>
    <w:rsid w:val="0036484E"/>
    <w:rsid w:val="00396734"/>
    <w:rsid w:val="003B0FD9"/>
    <w:rsid w:val="004838DE"/>
    <w:rsid w:val="004C63DE"/>
    <w:rsid w:val="004F3A51"/>
    <w:rsid w:val="005D1563"/>
    <w:rsid w:val="005F74A1"/>
    <w:rsid w:val="006068B6"/>
    <w:rsid w:val="00607C20"/>
    <w:rsid w:val="006320FF"/>
    <w:rsid w:val="00642DE6"/>
    <w:rsid w:val="0064468E"/>
    <w:rsid w:val="006B578E"/>
    <w:rsid w:val="00700162"/>
    <w:rsid w:val="0081243D"/>
    <w:rsid w:val="00821DAA"/>
    <w:rsid w:val="00825E1D"/>
    <w:rsid w:val="00827CFF"/>
    <w:rsid w:val="0088202D"/>
    <w:rsid w:val="009119EA"/>
    <w:rsid w:val="009678AC"/>
    <w:rsid w:val="009F1B8A"/>
    <w:rsid w:val="00A01BAA"/>
    <w:rsid w:val="00B30733"/>
    <w:rsid w:val="00BE53D7"/>
    <w:rsid w:val="00CA2AC7"/>
    <w:rsid w:val="00CB54E3"/>
    <w:rsid w:val="00CE4821"/>
    <w:rsid w:val="00D5175A"/>
    <w:rsid w:val="00D567EE"/>
    <w:rsid w:val="00D84EB4"/>
    <w:rsid w:val="00DF4F5F"/>
    <w:rsid w:val="00E80DDC"/>
    <w:rsid w:val="00F0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E630A5-0814-46CD-9BB0-CAC38A1D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0F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945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Стиль1"/>
    <w:basedOn w:val="a"/>
    <w:next w:val="a3"/>
    <w:autoRedefine/>
    <w:rsid w:val="005F74A1"/>
    <w:pPr>
      <w:spacing w:line="360" w:lineRule="auto"/>
      <w:jc w:val="both"/>
    </w:pPr>
    <w:rPr>
      <w:sz w:val="28"/>
    </w:rPr>
  </w:style>
  <w:style w:type="paragraph" w:styleId="a3">
    <w:name w:val="Body Text"/>
    <w:basedOn w:val="a"/>
    <w:link w:val="a4"/>
    <w:uiPriority w:val="99"/>
    <w:rsid w:val="005F74A1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character" w:styleId="a5">
    <w:name w:val="Hyperlink"/>
    <w:uiPriority w:val="99"/>
    <w:rsid w:val="004838DE"/>
    <w:rPr>
      <w:rFonts w:cs="Times New Roman"/>
      <w:color w:val="333366"/>
      <w:u w:val="single"/>
    </w:rPr>
  </w:style>
  <w:style w:type="paragraph" w:styleId="a6">
    <w:name w:val="Normal (Web)"/>
    <w:basedOn w:val="a"/>
    <w:uiPriority w:val="99"/>
    <w:rsid w:val="004838DE"/>
    <w:pPr>
      <w:spacing w:before="100" w:beforeAutospacing="1" w:after="100" w:afterAutospacing="1"/>
    </w:pPr>
    <w:rPr>
      <w:color w:val="000000"/>
    </w:rPr>
  </w:style>
  <w:style w:type="paragraph" w:styleId="a7">
    <w:name w:val="footnote text"/>
    <w:basedOn w:val="a"/>
    <w:link w:val="a8"/>
    <w:uiPriority w:val="99"/>
    <w:semiHidden/>
    <w:rsid w:val="009678AC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</w:style>
  <w:style w:type="character" w:styleId="a9">
    <w:name w:val="footnote reference"/>
    <w:uiPriority w:val="99"/>
    <w:semiHidden/>
    <w:rsid w:val="009678AC"/>
    <w:rPr>
      <w:rFonts w:cs="Times New Roman"/>
      <w:vertAlign w:val="superscript"/>
    </w:rPr>
  </w:style>
  <w:style w:type="paragraph" w:styleId="12">
    <w:name w:val="toc 1"/>
    <w:basedOn w:val="a"/>
    <w:next w:val="a"/>
    <w:autoRedefine/>
    <w:uiPriority w:val="39"/>
    <w:semiHidden/>
    <w:rsid w:val="0081243D"/>
  </w:style>
  <w:style w:type="paragraph" w:styleId="21">
    <w:name w:val="toc 2"/>
    <w:basedOn w:val="a"/>
    <w:next w:val="a"/>
    <w:autoRedefine/>
    <w:uiPriority w:val="39"/>
    <w:semiHidden/>
    <w:rsid w:val="0081243D"/>
    <w:pPr>
      <w:ind w:left="240"/>
    </w:pPr>
  </w:style>
  <w:style w:type="paragraph" w:styleId="aa">
    <w:name w:val="header"/>
    <w:basedOn w:val="a"/>
    <w:link w:val="ab"/>
    <w:uiPriority w:val="99"/>
    <w:rsid w:val="00825E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825E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4154</Words>
  <Characters>23679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ОЛЬГА</dc:creator>
  <cp:keywords/>
  <dc:description/>
  <cp:lastModifiedBy>admin</cp:lastModifiedBy>
  <cp:revision>2</cp:revision>
  <dcterms:created xsi:type="dcterms:W3CDTF">2014-03-06T15:24:00Z</dcterms:created>
  <dcterms:modified xsi:type="dcterms:W3CDTF">2014-03-06T15:24:00Z</dcterms:modified>
</cp:coreProperties>
</file>