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BA" w:rsidRPr="003F3318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0B4A54">
        <w:rPr>
          <w:rFonts w:ascii="Times New Roman" w:hAnsi="Times New Roman"/>
          <w:b/>
          <w:color w:val="000000"/>
          <w:sz w:val="28"/>
        </w:rPr>
        <w:t>Основы моделирования</w:t>
      </w:r>
      <w:r w:rsidR="006B0B03" w:rsidRPr="000B4A54">
        <w:rPr>
          <w:rFonts w:ascii="Times New Roman" w:hAnsi="Times New Roman"/>
          <w:b/>
          <w:color w:val="000000"/>
          <w:sz w:val="28"/>
        </w:rPr>
        <w:t xml:space="preserve"> производственных процессов</w:t>
      </w: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Наблюдение, анализ и моделирование являются средствами познания и прогнозирования процессов, явлений и ситуаций во всех сферах объективной действительности. Наблюдения за явлениями природы, постановка экспериментов позволили установить физические законы. Эти законы проявляются в определенных количественных соотношениях между параметрами процесса или явления независимо от того, происходят ли они в действительности или их реализацию можно только представить.</w:t>
      </w: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Знание физических законов позволяет облечь их в ту или иную математическую форму, после чего, решая дифференциальные, алгебраические уравнения или производя другие вычисления, мы получим значения интересующих нас параметров или показателей.</w:t>
      </w:r>
    </w:p>
    <w:p w:rsidR="00FE15BA" w:rsidRP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 xml:space="preserve">В процессе моделирования очень важным является системное представление о рассматриваемом объекте (систематизация), первое и главное свойство которого </w:t>
      </w:r>
      <w:r w:rsidR="000B4A54">
        <w:rPr>
          <w:rFonts w:ascii="Times New Roman" w:hAnsi="Times New Roman"/>
          <w:color w:val="000000"/>
        </w:rPr>
        <w:t>–</w:t>
      </w:r>
      <w:r w:rsidR="000B4A54" w:rsidRPr="000B4A54">
        <w:rPr>
          <w:rFonts w:ascii="Times New Roman" w:hAnsi="Times New Roman"/>
          <w:color w:val="000000"/>
        </w:rPr>
        <w:t xml:space="preserve"> </w:t>
      </w:r>
      <w:r w:rsidRPr="000B4A54">
        <w:rPr>
          <w:rFonts w:ascii="Times New Roman" w:hAnsi="Times New Roman"/>
          <w:color w:val="000000"/>
        </w:rPr>
        <w:t>наличие цели, для реализации которой предназначается рассматриваемая совокупность предметов, явлений, логических представлений, формирующих объект. Цель функционирования системы редуцирует системные признаки, с помощью которых описываются, характеризуются элементы системы. При изменении цели другими могут стать как существенные системные признаки, так и связи с внешней средой.</w:t>
      </w: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Для выделения системы требуется наличие:</w:t>
      </w:r>
    </w:p>
    <w:p w:rsidR="00FE15BA" w:rsidRPr="000B4A54" w:rsidRDefault="00FE15BA" w:rsidP="000B4A5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цели, для реализации которой формируется система;</w:t>
      </w:r>
    </w:p>
    <w:p w:rsidR="00FE15BA" w:rsidRPr="000B4A54" w:rsidRDefault="00FE15BA" w:rsidP="000B4A5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объекта исследования, состоящего из множества элементов, связанных в единое целое важными, с точки зрения цели, системными признаками;</w:t>
      </w:r>
    </w:p>
    <w:p w:rsidR="00FE15BA" w:rsidRPr="000B4A54" w:rsidRDefault="00FE15BA" w:rsidP="000B4A5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 xml:space="preserve">субъекта исследования </w:t>
      </w:r>
      <w:r w:rsidR="000B4A54" w:rsidRPr="000B4A54">
        <w:rPr>
          <w:rFonts w:ascii="Times New Roman" w:hAnsi="Times New Roman"/>
          <w:color w:val="000000"/>
          <w:sz w:val="28"/>
        </w:rPr>
        <w:t>(</w:t>
      </w:r>
      <w:r w:rsidR="000B4A54">
        <w:rPr>
          <w:rFonts w:ascii="Times New Roman" w:hAnsi="Times New Roman"/>
          <w:color w:val="000000"/>
          <w:sz w:val="28"/>
        </w:rPr>
        <w:t>«</w:t>
      </w:r>
      <w:r w:rsidR="000B4A54" w:rsidRPr="000B4A54">
        <w:rPr>
          <w:rFonts w:ascii="Times New Roman" w:hAnsi="Times New Roman"/>
          <w:color w:val="000000"/>
          <w:sz w:val="28"/>
        </w:rPr>
        <w:t>наблюдателя</w:t>
      </w:r>
      <w:r w:rsidR="000B4A54">
        <w:rPr>
          <w:rFonts w:ascii="Times New Roman" w:hAnsi="Times New Roman"/>
          <w:color w:val="000000"/>
          <w:sz w:val="28"/>
        </w:rPr>
        <w:t>»</w:t>
      </w:r>
      <w:r w:rsidRPr="000B4A54">
        <w:rPr>
          <w:rFonts w:ascii="Times New Roman" w:hAnsi="Times New Roman"/>
          <w:color w:val="000000"/>
          <w:sz w:val="28"/>
        </w:rPr>
        <w:t>), формирующего систему;</w:t>
      </w:r>
    </w:p>
    <w:p w:rsidR="00FE15BA" w:rsidRPr="000B4A54" w:rsidRDefault="00FE15BA" w:rsidP="000B4A5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характеристик внешней среды по отношению к системе и отражения ее взаимосвязей с системой.</w:t>
      </w: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lastRenderedPageBreak/>
        <w:t>Наличие субъекта исследования и некоторая неоднозначность, субъективность при выделении существенных системных признаков вызывают значительные трудности для однозначного выделения системы и соответственно ее универсального определения.</w:t>
      </w:r>
    </w:p>
    <w:p w:rsidR="00FE15BA" w:rsidRP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>Изложенное выше дает возможность определить систему как упорядоченное представление об объекте исследования с точки зрения поставленной цели. Упорядоченность заключается в целенаправленном выделении системообразующих элементов, установлении их существенных признаков, характеристик взаимосвязей между собой и с внешней средой. Системный подход, формирование системы позволяют выделить главное, наиболее существенное в исследуемых объектах и явлениях; игнорирование второстепенного</w:t>
      </w:r>
      <w:r w:rsidR="000B4A54">
        <w:rPr>
          <w:rFonts w:ascii="Times New Roman" w:hAnsi="Times New Roman"/>
          <w:color w:val="000000"/>
        </w:rPr>
        <w:t xml:space="preserve"> </w:t>
      </w:r>
      <w:r w:rsidRPr="000B4A54">
        <w:rPr>
          <w:rFonts w:ascii="Times New Roman" w:hAnsi="Times New Roman"/>
          <w:color w:val="000000"/>
        </w:rPr>
        <w:t>упрощает, упорядочивает в целом изучаемые процессы. Для анализа многих сложных объектов и ситуаций такой подход важен сам по себе, однако, как правило, построение системы служит предпосылкой для разработки или реализации модели конкретной ситуации или объекта.</w:t>
      </w:r>
    </w:p>
    <w:p w:rsidR="00FE15BA" w:rsidRP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>Описанный подход предполагает ясность цели исследования и детерминированное к ней отношение всех элементов системы, взаимосвязь между ними и с внешней средой. Такие системы называют детерминированными.</w:t>
      </w:r>
    </w:p>
    <w:p w:rsidR="00FE15BA" w:rsidRP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 xml:space="preserve">Альтернативу представляют системы со стохастической структурой (случайной природы), когда либо отсутствует ясно выраженная цель исследования, либо по отношению к ней нет полной определенности, какие признаки считать существенными, а какие </w:t>
      </w:r>
      <w:r w:rsidR="000B4A54">
        <w:rPr>
          <w:rFonts w:ascii="Times New Roman" w:hAnsi="Times New Roman"/>
          <w:color w:val="000000"/>
        </w:rPr>
        <w:t>–</w:t>
      </w:r>
      <w:r w:rsidR="000B4A54" w:rsidRPr="000B4A54">
        <w:rPr>
          <w:rFonts w:ascii="Times New Roman" w:hAnsi="Times New Roman"/>
          <w:color w:val="000000"/>
        </w:rPr>
        <w:t xml:space="preserve"> </w:t>
      </w:r>
      <w:r w:rsidRPr="000B4A54">
        <w:rPr>
          <w:rFonts w:ascii="Times New Roman" w:hAnsi="Times New Roman"/>
          <w:color w:val="000000"/>
        </w:rPr>
        <w:t>нет; то же относится и к связям элементов системы с внешней средой.</w:t>
      </w:r>
    </w:p>
    <w:p w:rsidR="00FE15BA" w:rsidRPr="000B4A54" w:rsidRDefault="00FE15BA" w:rsidP="000B4A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Методы построения и исследования стохастических систем, как правило, более сложны, чем детерминированных. В некоторых случаях существуют способы сведения стохастических систем к специальным образом построенным детерминированным.</w:t>
      </w:r>
    </w:p>
    <w:p w:rsidR="00FE15BA" w:rsidRPr="000B4A54" w:rsidRDefault="00FE15BA" w:rsidP="000B4A54">
      <w:pPr>
        <w:pStyle w:val="a3"/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>Структура и свойства модели зависят от целей, для достижения которых она создается. В этом органическое единство системы и модели. Если неизвестна цель моделирования, то неизвестно и с учетом каких свойств и качеств надо строить модель.</w:t>
      </w:r>
    </w:p>
    <w:p w:rsidR="00FE15BA" w:rsidRPr="000B4A54" w:rsidRDefault="00FE15BA" w:rsidP="000B4A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0B4A54">
        <w:rPr>
          <w:rFonts w:ascii="Times New Roman" w:hAnsi="Times New Roman"/>
          <w:bCs/>
          <w:color w:val="000000"/>
          <w:sz w:val="28"/>
        </w:rPr>
        <w:t>Модель определяется как формализованное представление об объекте исследования с точки зрения поставленной цели.</w:t>
      </w:r>
    </w:p>
    <w:p w:rsidR="00FE15BA" w:rsidRPr="000B4A54" w:rsidRDefault="00FE15BA" w:rsidP="000B4A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 xml:space="preserve">Различия между определениями системы и модели состоят в том, что систематизация предполагают лишь упорядочение, тогда как моделирование </w:t>
      </w:r>
      <w:r w:rsidR="000B4A54">
        <w:rPr>
          <w:rFonts w:ascii="Times New Roman" w:hAnsi="Times New Roman"/>
          <w:color w:val="000000"/>
          <w:sz w:val="28"/>
        </w:rPr>
        <w:t>–</w:t>
      </w:r>
      <w:r w:rsidR="000B4A54" w:rsidRPr="000B4A54">
        <w:rPr>
          <w:rFonts w:ascii="Times New Roman" w:hAnsi="Times New Roman"/>
          <w:color w:val="000000"/>
          <w:sz w:val="28"/>
        </w:rPr>
        <w:t xml:space="preserve"> </w:t>
      </w:r>
      <w:r w:rsidRPr="000B4A54">
        <w:rPr>
          <w:rFonts w:ascii="Times New Roman" w:hAnsi="Times New Roman"/>
          <w:color w:val="000000"/>
          <w:sz w:val="28"/>
        </w:rPr>
        <w:t>формализацию взаимосвязей между элементами системы и с внешней средой.</w:t>
      </w: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0B4A54">
        <w:rPr>
          <w:rFonts w:ascii="Times New Roman" w:hAnsi="Times New Roman"/>
          <w:bCs/>
          <w:color w:val="000000"/>
          <w:sz w:val="28"/>
        </w:rPr>
        <w:t>Под моделированием понимается исследование объектов познания не непосредственно, а косвенным путем, при помощи моделей.</w:t>
      </w: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3F3318" w:rsidRDefault="00FE15BA" w:rsidP="000B4A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0B4A54">
        <w:rPr>
          <w:rFonts w:ascii="Times New Roman" w:hAnsi="Times New Roman"/>
          <w:b/>
          <w:bCs/>
          <w:color w:val="000000"/>
          <w:sz w:val="28"/>
        </w:rPr>
        <w:t>Типы моделей</w:t>
      </w:r>
    </w:p>
    <w:p w:rsidR="004100EE" w:rsidRDefault="004100EE" w:rsidP="000B4A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0B4A54" w:rsidRDefault="00FE15BA" w:rsidP="000B4A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Модели можно различать по ряду признаков: характеру моделируемых объектов, сферам приложения, глубине моделирования, средствам моделирования. По последнему признаку методы моделирования делятся на две группы: материальное (предметное) и идеальное.</w:t>
      </w:r>
    </w:p>
    <w:p w:rsidR="00FE15BA" w:rsidRPr="000B4A54" w:rsidRDefault="00FE15BA" w:rsidP="000B4A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 xml:space="preserve">Материальное моделирование, основывающееся на материальной аналогии моделируемого объекта и модели, осуществляется с помощью воспроизведения основных геометрических, физических, других функциональных характеристик изучаемого объекта. Частным случаем материального моделирования является физическое моделирование, по отношению к которому, в свою очередь, частным случаем является аналоговое моделирование. Оно основано на аналогии явлений, имеющих различную физическую природу, но описываемых одинаковыми математическими соотношениями. Пример аналогового моделирования </w:t>
      </w:r>
      <w:r w:rsidR="000B4A54">
        <w:rPr>
          <w:rFonts w:ascii="Times New Roman" w:hAnsi="Times New Roman"/>
          <w:color w:val="000000"/>
          <w:sz w:val="28"/>
        </w:rPr>
        <w:t>–</w:t>
      </w:r>
      <w:r w:rsidR="000B4A54" w:rsidRPr="000B4A54">
        <w:rPr>
          <w:rFonts w:ascii="Times New Roman" w:hAnsi="Times New Roman"/>
          <w:color w:val="000000"/>
          <w:sz w:val="28"/>
        </w:rPr>
        <w:t xml:space="preserve"> </w:t>
      </w:r>
      <w:r w:rsidRPr="000B4A54">
        <w:rPr>
          <w:rFonts w:ascii="Times New Roman" w:hAnsi="Times New Roman"/>
          <w:color w:val="000000"/>
          <w:sz w:val="28"/>
        </w:rPr>
        <w:t>изучение механических колебаний с помощью электрической системы, описываемой теми же дифференциальными уравнениями. Так как эксперименты с электрической системой обычно проще и дешевле, она исследуется в качестве аналога механической системы.</w:t>
      </w: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Идеальное моделирование отличается от материального принципиально. Оно основано на идеальной, или мыслимой, аналогии. В экономических исследованиях это основной вид моделирования. Идеальное моделирование, в свою очередь, разбивается на два подкласса: знаковое (формализованное) и интуитивное.</w:t>
      </w: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Интуитивное моделирование встречается в тех областях науки, где познавательный процесс находится на начальной стадии или имеют место очень сложные системные взаимосвязи. Такие исследования называют мысленными экспериментами. В экономике до последнего времени в основном применялось интуитивное моделирование; оно описывает практический опыт работников.</w:t>
      </w: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При знаковом моделировании моделями служат схемы, графики, чертежи, формулы. Важнейшим видом знакового моделирования является математическое моделирование, осуществляемое средствами логико-математических построений.</w:t>
      </w:r>
    </w:p>
    <w:p w:rsidR="004100EE" w:rsidRDefault="004100EE" w:rsidP="000B4A54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0B4A54">
        <w:rPr>
          <w:rFonts w:ascii="Times New Roman" w:hAnsi="Times New Roman"/>
          <w:b/>
          <w:bCs/>
          <w:color w:val="000000"/>
          <w:sz w:val="28"/>
        </w:rPr>
        <w:t>Методы математического описания элементов и систем управления</w:t>
      </w:r>
    </w:p>
    <w:p w:rsidR="003F3318" w:rsidRDefault="003F3318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Анализ процессов, происходящих в системах, и эффективное решение задач расчета, проектирования и конструирования систем и устройств возможны лишь с применением языка и методов математики. Причем первым этапом при исследовании или конструировании системы является составление математического описания (математической модели) ее элементов и системы в целом.</w:t>
      </w:r>
    </w:p>
    <w:p w:rsidR="00FE15BA" w:rsidRPr="003F3318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Составление математического описания конструктивного элемента системы состоит из следующих последовательных процедур: принятие исходных допущений; выбор входных и выходных переменных; выбор систем отсчета для каждой переменной; применение физического, экономического или иного принципа или закона, отражающего в математической форме закономерности протекания процесса.</w:t>
      </w:r>
    </w:p>
    <w:p w:rsidR="00FE15BA" w:rsidRPr="003F3318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0B4A54" w:rsidRDefault="00FE6023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pt;margin-top:7.35pt;width:184pt;height:44.8pt;z-index:251655168" fillcolor="blue" strokecolor="fuchsia" strokeweight="3pt">
            <v:textbox style="mso-next-textbox:#_x0000_s1026" inset=".5mm,.3mm,.5mm,.3mm">
              <w:txbxContent>
                <w:p w:rsidR="00E60D5F" w:rsidRDefault="00E60D5F" w:rsidP="00FE15BA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Математическая</w:t>
                  </w:r>
                </w:p>
                <w:p w:rsidR="00E60D5F" w:rsidRDefault="00E60D5F" w:rsidP="00FE15BA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модель</w:t>
                  </w:r>
                </w:p>
              </w:txbxContent>
            </v:textbox>
          </v:shape>
        </w:pict>
      </w: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0B4A54" w:rsidRDefault="00FE6023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27" style="position:absolute;left:0;text-align:left;z-index:251660288" from="121.8pt,4.8pt" to="141pt,24.8pt" strokecolor="fuchsia" strokeweight="4.5pt">
            <v:stroke endarrow="block"/>
          </v:line>
        </w:pict>
      </w:r>
    </w:p>
    <w:p w:rsidR="00FE15BA" w:rsidRPr="000B4A54" w:rsidRDefault="00FE6023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shape id="_x0000_s1028" type="#_x0000_t202" style="position:absolute;left:0;text-align:left;margin-left:66.6pt;margin-top:10.15pt;width:184pt;height:44.8pt;z-index:251656192" fillcolor="#0cf" strokecolor="blue" strokeweight="3pt">
            <v:textbox style="mso-next-textbox:#_x0000_s1028" inset=".5mm,.3mm,.5mm,.3mm">
              <w:txbxContent>
                <w:p w:rsidR="00E60D5F" w:rsidRDefault="00E60D5F" w:rsidP="00FE15B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принятие исходных допущений</w:t>
                  </w:r>
                </w:p>
              </w:txbxContent>
            </v:textbox>
          </v:shape>
        </w:pict>
      </w: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0B4A54" w:rsidRDefault="00FE6023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29" style="position:absolute;left:0;text-align:left;z-index:251653120" from="198.6pt,2pt" to="217.8pt,22pt" strokecolor="red" strokeweight="1.5pt">
            <v:stroke endarrow="block"/>
          </v:line>
        </w:pict>
      </w:r>
    </w:p>
    <w:p w:rsidR="00FE15BA" w:rsidRPr="000B4A54" w:rsidRDefault="00FE6023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shape id="_x0000_s1030" type="#_x0000_t202" style="position:absolute;left:0;text-align:left;margin-left:146.6pt;margin-top:7.35pt;width:184pt;height:44.8pt;z-index:251657216" fillcolor="#9cf" strokecolor="blue" strokeweight="3pt">
            <v:textbox style="mso-next-textbox:#_x0000_s1030" inset=".5mm,.3mm,.5mm,.3mm">
              <w:txbxContent>
                <w:p w:rsidR="00E60D5F" w:rsidRDefault="00E60D5F" w:rsidP="00FE15B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выбор входных и выходных переменных</w:t>
                  </w:r>
                </w:p>
              </w:txbxContent>
            </v:textbox>
          </v:shape>
        </w:pict>
      </w: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0B4A54" w:rsidRDefault="00FE6023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31" style="position:absolute;left:0;text-align:left;z-index:251661312" from="279.4pt,4pt" to="298.6pt,24pt" strokecolor="red" strokeweight="1.5pt">
            <v:stroke endarrow="block"/>
          </v:line>
        </w:pict>
      </w:r>
    </w:p>
    <w:p w:rsidR="00FE15BA" w:rsidRPr="000B4A54" w:rsidRDefault="00FE6023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shape id="_x0000_s1032" type="#_x0000_t202" style="position:absolute;left:0;text-align:left;margin-left:188.1pt;margin-top:4.8pt;width:199.5pt;height:55.15pt;z-index:251658240" fillcolor="aqua" strokecolor="blue" strokeweight="3pt">
            <v:textbox style="mso-next-textbox:#_x0000_s1032" inset=".5mm,.3mm,.5mm,.3mm">
              <w:txbxContent>
                <w:p w:rsidR="00E60D5F" w:rsidRDefault="00E60D5F" w:rsidP="00FE15B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выбор систем отсчета для каждой переменной</w:t>
                  </w:r>
                </w:p>
              </w:txbxContent>
            </v:textbox>
          </v:shape>
        </w:pict>
      </w: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0B4A54" w:rsidRDefault="00FE6023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33" style="position:absolute;left:0;text-align:left;z-index:251662336" from="344.85pt,10.5pt" to="364.05pt,30.5pt" strokecolor="red" strokeweight="1.5pt">
            <v:stroke endarrow="block"/>
          </v:line>
        </w:pict>
      </w:r>
    </w:p>
    <w:p w:rsidR="00FE15BA" w:rsidRPr="000B4A54" w:rsidRDefault="00FE6023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shape id="_x0000_s1034" type="#_x0000_t202" style="position:absolute;left:0;text-align:left;margin-left:182.4pt;margin-top:12.4pt;width:275.2pt;height:99pt;z-index:251659264" fillcolor="#cff" strokecolor="blue" strokeweight="3pt">
            <v:textbox style="mso-next-textbox:#_x0000_s1034" inset=".5mm,.3mm,.5mm,.3mm">
              <w:txbxContent>
                <w:p w:rsidR="00E60D5F" w:rsidRDefault="00E60D5F" w:rsidP="00FE15B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применение физического, экономического или иного принципа или закона, отражающего в математической форме закономерности протекания процесса</w:t>
                  </w:r>
                </w:p>
              </w:txbxContent>
            </v:textbox>
          </v:shape>
        </w:pict>
      </w: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3F3318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</w:p>
    <w:p w:rsidR="00FE15BA" w:rsidRP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>Наиболее распространенной, а также наиболее общей и полной формой описания передаточных свойств систем (автоматических систем) и их элементов являются обыкновенные дифференциальные уравнения. Для большинства реальных элементов исходное уравнение, составленное строго в соответствии с законами физики, оказывается нелинейным. Это обстоятельство сильно усложняет все последующие процедуры анализа. Поэтому всегда стремятся перейти от трудно разрешимого нелинейного уравнения к линейному дифференциальному уравнению, обычно записываемого в символической или операторной форме, вида</w:t>
      </w:r>
    </w:p>
    <w:p w:rsidR="000B4A54" w:rsidRDefault="000B4A54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4100EE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0B4A54">
        <w:rPr>
          <w:rFonts w:ascii="Times New Roman" w:hAnsi="Times New Roman"/>
          <w:b/>
          <w:bCs/>
          <w:color w:val="000000"/>
          <w:sz w:val="28"/>
          <w:lang w:val="en-US"/>
        </w:rPr>
        <w:t>(a</w:t>
      </w:r>
      <w:r w:rsidRPr="000B4A54">
        <w:rPr>
          <w:rFonts w:ascii="Times New Roman" w:hAnsi="Times New Roman"/>
          <w:b/>
          <w:bCs/>
          <w:color w:val="000000"/>
          <w:sz w:val="28"/>
          <w:vertAlign w:val="subscript"/>
          <w:lang w:val="en-US"/>
        </w:rPr>
        <w:t>0</w:t>
      </w:r>
      <w:r w:rsidRPr="000B4A54">
        <w:rPr>
          <w:rFonts w:ascii="Times New Roman" w:hAnsi="Times New Roman"/>
          <w:b/>
          <w:bCs/>
          <w:color w:val="000000"/>
          <w:sz w:val="28"/>
          <w:lang w:val="en-US"/>
        </w:rPr>
        <w:t>p</w:t>
      </w:r>
      <w:r w:rsidRPr="000B4A54">
        <w:rPr>
          <w:rFonts w:ascii="Times New Roman" w:hAnsi="Times New Roman"/>
          <w:b/>
          <w:bCs/>
          <w:color w:val="000000"/>
          <w:sz w:val="28"/>
          <w:vertAlign w:val="superscript"/>
          <w:lang w:val="en-US"/>
        </w:rPr>
        <w:t>n</w:t>
      </w:r>
      <w:r w:rsidRPr="000B4A54">
        <w:rPr>
          <w:rFonts w:ascii="Times New Roman" w:hAnsi="Times New Roman"/>
          <w:b/>
          <w:bCs/>
          <w:color w:val="000000"/>
          <w:sz w:val="28"/>
          <w:lang w:val="en-US"/>
        </w:rPr>
        <w:t xml:space="preserve"> + a</w:t>
      </w:r>
      <w:r w:rsidRPr="000B4A54">
        <w:rPr>
          <w:rFonts w:ascii="Times New Roman" w:hAnsi="Times New Roman"/>
          <w:b/>
          <w:bCs/>
          <w:color w:val="000000"/>
          <w:sz w:val="28"/>
          <w:vertAlign w:val="subscript"/>
          <w:lang w:val="en-US"/>
        </w:rPr>
        <w:t>1</w:t>
      </w:r>
      <w:r w:rsidRPr="000B4A54">
        <w:rPr>
          <w:rFonts w:ascii="Times New Roman" w:hAnsi="Times New Roman"/>
          <w:b/>
          <w:bCs/>
          <w:color w:val="000000"/>
          <w:sz w:val="28"/>
          <w:lang w:val="en-US"/>
        </w:rPr>
        <w:t>p</w:t>
      </w:r>
      <w:r w:rsidRPr="000B4A54">
        <w:rPr>
          <w:rFonts w:ascii="Times New Roman" w:hAnsi="Times New Roman"/>
          <w:b/>
          <w:bCs/>
          <w:color w:val="000000"/>
          <w:sz w:val="28"/>
          <w:vertAlign w:val="superscript"/>
          <w:lang w:val="en-US"/>
        </w:rPr>
        <w:t>n-1</w:t>
      </w:r>
      <w:r w:rsidRPr="000B4A54">
        <w:rPr>
          <w:rFonts w:ascii="Times New Roman" w:hAnsi="Times New Roman"/>
          <w:b/>
          <w:bCs/>
          <w:color w:val="000000"/>
          <w:sz w:val="28"/>
          <w:lang w:val="en-US"/>
        </w:rPr>
        <w:t xml:space="preserve"> +</w:t>
      </w:r>
      <w:r w:rsidR="000B4A54">
        <w:rPr>
          <w:rFonts w:ascii="Times New Roman" w:hAnsi="Times New Roman"/>
          <w:b/>
          <w:bCs/>
          <w:color w:val="000000"/>
          <w:sz w:val="28"/>
          <w:lang w:val="en-US"/>
        </w:rPr>
        <w:t>…</w:t>
      </w:r>
      <w:r w:rsidRPr="000B4A54">
        <w:rPr>
          <w:rFonts w:ascii="Times New Roman" w:hAnsi="Times New Roman"/>
          <w:b/>
          <w:bCs/>
          <w:color w:val="000000"/>
          <w:sz w:val="28"/>
          <w:lang w:val="en-US"/>
        </w:rPr>
        <w:t xml:space="preserve"> + a</w:t>
      </w:r>
      <w:r w:rsidRPr="000B4A54">
        <w:rPr>
          <w:rFonts w:ascii="Times New Roman" w:hAnsi="Times New Roman"/>
          <w:b/>
          <w:bCs/>
          <w:color w:val="000000"/>
          <w:sz w:val="28"/>
          <w:vertAlign w:val="subscript"/>
          <w:lang w:val="en-US"/>
        </w:rPr>
        <w:t>n</w:t>
      </w:r>
      <w:r w:rsidRPr="000B4A54">
        <w:rPr>
          <w:rFonts w:ascii="Times New Roman" w:hAnsi="Times New Roman"/>
          <w:b/>
          <w:bCs/>
          <w:color w:val="000000"/>
          <w:sz w:val="28"/>
          <w:lang w:val="en-US"/>
        </w:rPr>
        <w:t>) y(t) = (b</w:t>
      </w:r>
      <w:r w:rsidRPr="000B4A54">
        <w:rPr>
          <w:rFonts w:ascii="Times New Roman" w:hAnsi="Times New Roman"/>
          <w:b/>
          <w:bCs/>
          <w:color w:val="000000"/>
          <w:sz w:val="28"/>
          <w:vertAlign w:val="subscript"/>
          <w:lang w:val="en-US"/>
        </w:rPr>
        <w:t>0</w:t>
      </w:r>
      <w:r w:rsidRPr="000B4A54">
        <w:rPr>
          <w:rFonts w:ascii="Times New Roman" w:hAnsi="Times New Roman"/>
          <w:b/>
          <w:bCs/>
          <w:color w:val="000000"/>
          <w:sz w:val="28"/>
          <w:lang w:val="en-US"/>
        </w:rPr>
        <w:t>p</w:t>
      </w:r>
      <w:r w:rsidRPr="000B4A54">
        <w:rPr>
          <w:rFonts w:ascii="Times New Roman" w:hAnsi="Times New Roman"/>
          <w:b/>
          <w:bCs/>
          <w:color w:val="000000"/>
          <w:sz w:val="28"/>
          <w:vertAlign w:val="superscript"/>
          <w:lang w:val="en-US"/>
        </w:rPr>
        <w:t>m</w:t>
      </w:r>
      <w:r w:rsidRPr="000B4A54">
        <w:rPr>
          <w:rFonts w:ascii="Times New Roman" w:hAnsi="Times New Roman"/>
          <w:b/>
          <w:bCs/>
          <w:color w:val="000000"/>
          <w:sz w:val="28"/>
          <w:lang w:val="en-US"/>
        </w:rPr>
        <w:t xml:space="preserve"> + b</w:t>
      </w:r>
      <w:r w:rsidRPr="000B4A54">
        <w:rPr>
          <w:rFonts w:ascii="Times New Roman" w:hAnsi="Times New Roman"/>
          <w:b/>
          <w:bCs/>
          <w:color w:val="000000"/>
          <w:sz w:val="28"/>
          <w:vertAlign w:val="subscript"/>
          <w:lang w:val="en-US"/>
        </w:rPr>
        <w:t>1</w:t>
      </w:r>
      <w:r w:rsidRPr="000B4A54">
        <w:rPr>
          <w:rFonts w:ascii="Times New Roman" w:hAnsi="Times New Roman"/>
          <w:b/>
          <w:bCs/>
          <w:color w:val="000000"/>
          <w:sz w:val="28"/>
          <w:lang w:val="en-US"/>
        </w:rPr>
        <w:t>p</w:t>
      </w:r>
      <w:r w:rsidRPr="000B4A54">
        <w:rPr>
          <w:rFonts w:ascii="Times New Roman" w:hAnsi="Times New Roman"/>
          <w:b/>
          <w:bCs/>
          <w:color w:val="000000"/>
          <w:sz w:val="28"/>
          <w:vertAlign w:val="superscript"/>
          <w:lang w:val="en-US"/>
        </w:rPr>
        <w:t>m-1</w:t>
      </w:r>
      <w:r w:rsidRPr="000B4A54">
        <w:rPr>
          <w:rFonts w:ascii="Times New Roman" w:hAnsi="Times New Roman"/>
          <w:b/>
          <w:bCs/>
          <w:color w:val="000000"/>
          <w:sz w:val="28"/>
          <w:lang w:val="en-US"/>
        </w:rPr>
        <w:t xml:space="preserve"> +</w:t>
      </w:r>
      <w:r w:rsidR="000B4A54">
        <w:rPr>
          <w:rFonts w:ascii="Times New Roman" w:hAnsi="Times New Roman"/>
          <w:b/>
          <w:bCs/>
          <w:color w:val="000000"/>
          <w:sz w:val="28"/>
          <w:lang w:val="en-US"/>
        </w:rPr>
        <w:t>…</w:t>
      </w:r>
      <w:r w:rsidRPr="000B4A54">
        <w:rPr>
          <w:rFonts w:ascii="Times New Roman" w:hAnsi="Times New Roman"/>
          <w:b/>
          <w:bCs/>
          <w:color w:val="000000"/>
          <w:sz w:val="28"/>
          <w:lang w:val="en-US"/>
        </w:rPr>
        <w:t xml:space="preserve"> </w:t>
      </w:r>
      <w:r w:rsidRPr="000B4A54">
        <w:rPr>
          <w:rFonts w:ascii="Times New Roman" w:hAnsi="Times New Roman"/>
          <w:b/>
          <w:bCs/>
          <w:color w:val="000000"/>
          <w:sz w:val="28"/>
        </w:rPr>
        <w:t xml:space="preserve">+ </w:t>
      </w:r>
      <w:r w:rsidRPr="000B4A54">
        <w:rPr>
          <w:rFonts w:ascii="Times New Roman" w:hAnsi="Times New Roman"/>
          <w:b/>
          <w:bCs/>
          <w:color w:val="000000"/>
          <w:sz w:val="28"/>
          <w:lang w:val="en-US"/>
        </w:rPr>
        <w:t>b</w:t>
      </w:r>
      <w:r w:rsidRPr="000B4A54">
        <w:rPr>
          <w:rFonts w:ascii="Times New Roman" w:hAnsi="Times New Roman"/>
          <w:b/>
          <w:bCs/>
          <w:color w:val="000000"/>
          <w:sz w:val="28"/>
          <w:vertAlign w:val="subscript"/>
          <w:lang w:val="en-US"/>
        </w:rPr>
        <w:t>m</w:t>
      </w:r>
      <w:r w:rsidRPr="000B4A54">
        <w:rPr>
          <w:rFonts w:ascii="Times New Roman" w:hAnsi="Times New Roman"/>
          <w:b/>
          <w:bCs/>
          <w:color w:val="000000"/>
          <w:sz w:val="28"/>
        </w:rPr>
        <w:t xml:space="preserve">) </w:t>
      </w:r>
      <w:r w:rsidRPr="000B4A54">
        <w:rPr>
          <w:rFonts w:ascii="Times New Roman" w:hAnsi="Times New Roman"/>
          <w:b/>
          <w:bCs/>
          <w:color w:val="000000"/>
          <w:sz w:val="28"/>
          <w:lang w:val="en-US"/>
        </w:rPr>
        <w:t>x</w:t>
      </w:r>
      <w:r w:rsidRPr="000B4A54">
        <w:rPr>
          <w:rFonts w:ascii="Times New Roman" w:hAnsi="Times New Roman"/>
          <w:b/>
          <w:bCs/>
          <w:color w:val="000000"/>
          <w:sz w:val="28"/>
        </w:rPr>
        <w:t>(</w:t>
      </w:r>
      <w:r w:rsidRPr="000B4A54">
        <w:rPr>
          <w:rFonts w:ascii="Times New Roman" w:hAnsi="Times New Roman"/>
          <w:b/>
          <w:bCs/>
          <w:color w:val="000000"/>
          <w:sz w:val="28"/>
          <w:lang w:val="en-US"/>
        </w:rPr>
        <w:t>t</w:t>
      </w:r>
      <w:r w:rsidRPr="000B4A54">
        <w:rPr>
          <w:rFonts w:ascii="Times New Roman" w:hAnsi="Times New Roman"/>
          <w:b/>
          <w:bCs/>
          <w:color w:val="000000"/>
          <w:sz w:val="28"/>
        </w:rPr>
        <w:t>),</w:t>
      </w: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 xml:space="preserve">где: x(t) и y(t) </w:t>
      </w:r>
      <w:r w:rsidR="000B4A54">
        <w:rPr>
          <w:rFonts w:ascii="Times New Roman" w:hAnsi="Times New Roman"/>
          <w:color w:val="000000"/>
          <w:sz w:val="28"/>
        </w:rPr>
        <w:t>–</w:t>
      </w:r>
      <w:r w:rsidR="000B4A54" w:rsidRPr="000B4A54">
        <w:rPr>
          <w:rFonts w:ascii="Times New Roman" w:hAnsi="Times New Roman"/>
          <w:color w:val="000000"/>
          <w:sz w:val="28"/>
        </w:rPr>
        <w:t xml:space="preserve"> </w:t>
      </w:r>
      <w:r w:rsidRPr="000B4A54">
        <w:rPr>
          <w:rFonts w:ascii="Times New Roman" w:hAnsi="Times New Roman"/>
          <w:color w:val="000000"/>
          <w:sz w:val="28"/>
        </w:rPr>
        <w:t>соответственно входная и выходная величины элемента или системы;</w:t>
      </w:r>
    </w:p>
    <w:p w:rsid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a</w:t>
      </w:r>
      <w:r w:rsidRPr="000B4A54">
        <w:rPr>
          <w:rFonts w:ascii="Times New Roman" w:hAnsi="Times New Roman"/>
          <w:color w:val="000000"/>
          <w:sz w:val="28"/>
          <w:vertAlign w:val="subscript"/>
        </w:rPr>
        <w:t>i</w:t>
      </w:r>
      <w:r w:rsidRPr="000B4A54">
        <w:rPr>
          <w:rFonts w:ascii="Times New Roman" w:hAnsi="Times New Roman"/>
          <w:color w:val="000000"/>
          <w:sz w:val="28"/>
        </w:rPr>
        <w:t>, b</w:t>
      </w:r>
      <w:r w:rsidRPr="000B4A54">
        <w:rPr>
          <w:rFonts w:ascii="Times New Roman" w:hAnsi="Times New Roman"/>
          <w:color w:val="000000"/>
          <w:sz w:val="28"/>
          <w:vertAlign w:val="subscript"/>
        </w:rPr>
        <w:t>i</w:t>
      </w:r>
      <w:r w:rsidR="000B4A54">
        <w:rPr>
          <w:rFonts w:ascii="Times New Roman" w:hAnsi="Times New Roman"/>
          <w:color w:val="000000"/>
          <w:sz w:val="28"/>
        </w:rPr>
        <w:t xml:space="preserve"> –</w:t>
      </w:r>
      <w:r w:rsidR="000B4A54" w:rsidRPr="000B4A54">
        <w:rPr>
          <w:rFonts w:ascii="Times New Roman" w:hAnsi="Times New Roman"/>
          <w:color w:val="000000"/>
          <w:sz w:val="28"/>
        </w:rPr>
        <w:t xml:space="preserve"> </w:t>
      </w:r>
      <w:r w:rsidRPr="000B4A54">
        <w:rPr>
          <w:rFonts w:ascii="Times New Roman" w:hAnsi="Times New Roman"/>
          <w:color w:val="000000"/>
          <w:sz w:val="28"/>
        </w:rPr>
        <w:t>коэффициенты уравнения;</w:t>
      </w:r>
    </w:p>
    <w:p w:rsidR="00FE15BA" w:rsidRP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 xml:space="preserve">p </w:t>
      </w:r>
      <w:r w:rsidR="000B4A54">
        <w:rPr>
          <w:rFonts w:ascii="Times New Roman" w:hAnsi="Times New Roman"/>
          <w:color w:val="000000"/>
        </w:rPr>
        <w:t>–</w:t>
      </w:r>
      <w:r w:rsidR="000B4A54" w:rsidRPr="000B4A54">
        <w:rPr>
          <w:rFonts w:ascii="Times New Roman" w:hAnsi="Times New Roman"/>
          <w:color w:val="000000"/>
        </w:rPr>
        <w:t xml:space="preserve"> </w:t>
      </w:r>
      <w:r w:rsidRPr="000B4A54">
        <w:rPr>
          <w:rFonts w:ascii="Times New Roman" w:hAnsi="Times New Roman"/>
          <w:color w:val="000000"/>
        </w:rPr>
        <w:t>оператор, сокращенное условное обозначение операции дифференцирования: d/dt = p.</w:t>
      </w: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Еще одним из распространенных методов описания и анализа автоматических систем является операционный. В основе метода лежит преобразование Лапласа</w:t>
      </w:r>
    </w:p>
    <w:p w:rsidR="00FE15BA" w:rsidRPr="003F3318" w:rsidRDefault="00FE6023" w:rsidP="000B4A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noProof/>
        </w:rPr>
        <w:pict>
          <v:rect id="_x0000_s1035" style="position:absolute;left:0;text-align:left;margin-left:146.6pt;margin-top:3.05pt;width:258.4pt;height:45.6pt;z-index:-251662336;mso-wrap-edited:f" wrapcoords="-63 0 -63 21600 21663 21600 21663 0 -63 0" fillcolor="yellow" stroked="f"/>
        </w:pict>
      </w:r>
      <w:r w:rsidR="00FE15BA" w:rsidRPr="004100EE">
        <w:rPr>
          <w:rFonts w:ascii="Times New Roman" w:hAnsi="Times New Roman"/>
          <w:b/>
          <w:bCs/>
          <w:color w:val="000000"/>
          <w:sz w:val="28"/>
          <w:lang w:val="de-DE"/>
        </w:rPr>
        <w:t>X</w:t>
      </w:r>
      <w:r w:rsidR="00FE15BA" w:rsidRPr="003F3318">
        <w:rPr>
          <w:rFonts w:ascii="Times New Roman" w:hAnsi="Times New Roman"/>
          <w:b/>
          <w:bCs/>
          <w:color w:val="000000"/>
          <w:sz w:val="28"/>
        </w:rPr>
        <w:t>(</w:t>
      </w:r>
      <w:r w:rsidR="00FE15BA" w:rsidRPr="004100EE">
        <w:rPr>
          <w:rFonts w:ascii="Times New Roman" w:hAnsi="Times New Roman"/>
          <w:b/>
          <w:bCs/>
          <w:color w:val="000000"/>
          <w:sz w:val="28"/>
          <w:lang w:val="de-DE"/>
        </w:rPr>
        <w:t>p</w:t>
      </w:r>
      <w:r w:rsidR="00FE15BA" w:rsidRPr="003F3318">
        <w:rPr>
          <w:rFonts w:ascii="Times New Roman" w:hAnsi="Times New Roman"/>
          <w:b/>
          <w:bCs/>
          <w:color w:val="000000"/>
          <w:sz w:val="28"/>
        </w:rPr>
        <w:t xml:space="preserve">) = </w:t>
      </w:r>
      <w:r w:rsidR="000B4A54" w:rsidRPr="004100EE">
        <w:rPr>
          <w:rFonts w:ascii="Times New Roman" w:hAnsi="Times New Roman"/>
          <w:b/>
          <w:bCs/>
          <w:color w:val="000000"/>
          <w:sz w:val="28"/>
          <w:lang w:val="de-DE"/>
        </w:rPr>
        <w:t>L</w:t>
      </w:r>
      <w:r w:rsidR="000B4A54" w:rsidRPr="003F3318">
        <w:rPr>
          <w:rFonts w:ascii="Times New Roman" w:hAnsi="Times New Roman"/>
          <w:b/>
          <w:bCs/>
          <w:color w:val="000000"/>
          <w:sz w:val="28"/>
        </w:rPr>
        <w:t xml:space="preserve"> [</w:t>
      </w:r>
      <w:r w:rsidR="000B4A54" w:rsidRPr="004100EE">
        <w:rPr>
          <w:rFonts w:ascii="Times New Roman" w:hAnsi="Times New Roman"/>
          <w:b/>
          <w:bCs/>
          <w:color w:val="000000"/>
          <w:sz w:val="28"/>
          <w:lang w:val="de-DE"/>
        </w:rPr>
        <w:t>x</w:t>
      </w:r>
      <w:r w:rsidR="000B4A54" w:rsidRPr="003F3318">
        <w:rPr>
          <w:rFonts w:ascii="Times New Roman" w:hAnsi="Times New Roman"/>
          <w:b/>
          <w:bCs/>
          <w:color w:val="000000"/>
          <w:sz w:val="28"/>
        </w:rPr>
        <w:t>(</w:t>
      </w:r>
      <w:r w:rsidR="00FE15BA" w:rsidRPr="004100EE">
        <w:rPr>
          <w:rFonts w:ascii="Times New Roman" w:hAnsi="Times New Roman"/>
          <w:b/>
          <w:bCs/>
          <w:color w:val="000000"/>
          <w:sz w:val="28"/>
          <w:lang w:val="de-DE"/>
        </w:rPr>
        <w:t>t</w:t>
      </w:r>
      <w:r w:rsidR="00FE15BA" w:rsidRPr="003F3318">
        <w:rPr>
          <w:rFonts w:ascii="Times New Roman" w:hAnsi="Times New Roman"/>
          <w:b/>
          <w:bCs/>
          <w:color w:val="000000"/>
          <w:sz w:val="28"/>
        </w:rPr>
        <w:t xml:space="preserve">)] = </w:t>
      </w:r>
      <w:r>
        <w:rPr>
          <w:rFonts w:ascii="Times New Roman" w:hAnsi="Times New Roman"/>
          <w:b/>
          <w:bCs/>
          <w:color w:val="000000"/>
          <w:position w:val="-32"/>
          <w:sz w:val="28"/>
          <w:vertAlign w:val="subscript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48.75pt">
            <v:imagedata r:id="rId7" o:title=""/>
          </v:shape>
        </w:pict>
      </w:r>
      <w:r w:rsidR="00FE15BA" w:rsidRPr="004100EE">
        <w:rPr>
          <w:rFonts w:ascii="Times New Roman" w:hAnsi="Times New Roman"/>
          <w:b/>
          <w:bCs/>
          <w:color w:val="000000"/>
          <w:sz w:val="28"/>
          <w:lang w:val="de-DE"/>
        </w:rPr>
        <w:t>x</w:t>
      </w:r>
      <w:r w:rsidR="00FE15BA" w:rsidRPr="003F3318">
        <w:rPr>
          <w:rFonts w:ascii="Times New Roman" w:hAnsi="Times New Roman"/>
          <w:b/>
          <w:bCs/>
          <w:color w:val="000000"/>
          <w:sz w:val="28"/>
        </w:rPr>
        <w:t>(</w:t>
      </w:r>
      <w:r w:rsidR="00FE15BA" w:rsidRPr="004100EE">
        <w:rPr>
          <w:rFonts w:ascii="Times New Roman" w:hAnsi="Times New Roman"/>
          <w:b/>
          <w:bCs/>
          <w:color w:val="000000"/>
          <w:sz w:val="28"/>
          <w:lang w:val="de-DE"/>
        </w:rPr>
        <w:t>t</w:t>
      </w:r>
      <w:r w:rsidR="00FE15BA" w:rsidRPr="003F3318">
        <w:rPr>
          <w:rFonts w:ascii="Times New Roman" w:hAnsi="Times New Roman"/>
          <w:b/>
          <w:bCs/>
          <w:color w:val="000000"/>
          <w:sz w:val="28"/>
        </w:rPr>
        <w:t xml:space="preserve">) </w:t>
      </w:r>
      <w:r w:rsidR="00FE15BA" w:rsidRPr="004100EE">
        <w:rPr>
          <w:rFonts w:ascii="Times New Roman" w:hAnsi="Times New Roman"/>
          <w:b/>
          <w:bCs/>
          <w:color w:val="000000"/>
          <w:sz w:val="28"/>
          <w:lang w:val="de-DE"/>
        </w:rPr>
        <w:t>e</w:t>
      </w:r>
      <w:r w:rsidR="00FE15BA" w:rsidRPr="003F3318">
        <w:rPr>
          <w:rFonts w:ascii="Times New Roman" w:hAnsi="Times New Roman"/>
          <w:b/>
          <w:bCs/>
          <w:color w:val="000000"/>
          <w:sz w:val="28"/>
          <w:vertAlign w:val="superscript"/>
        </w:rPr>
        <w:t>-</w:t>
      </w:r>
      <w:r w:rsidR="00FE15BA" w:rsidRPr="004100EE">
        <w:rPr>
          <w:rFonts w:ascii="Times New Roman" w:hAnsi="Times New Roman"/>
          <w:b/>
          <w:bCs/>
          <w:color w:val="000000"/>
          <w:sz w:val="28"/>
          <w:vertAlign w:val="superscript"/>
          <w:lang w:val="de-DE"/>
        </w:rPr>
        <w:t>pt</w:t>
      </w:r>
      <w:r w:rsidR="00FE15BA" w:rsidRPr="003F3318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="00FE15BA" w:rsidRPr="004100EE">
        <w:rPr>
          <w:rFonts w:ascii="Times New Roman" w:hAnsi="Times New Roman"/>
          <w:b/>
          <w:bCs/>
          <w:color w:val="000000"/>
          <w:sz w:val="28"/>
          <w:lang w:val="de-DE"/>
        </w:rPr>
        <w:t>dt</w:t>
      </w:r>
      <w:r w:rsidR="00FE15BA" w:rsidRPr="003F3318">
        <w:rPr>
          <w:rFonts w:ascii="Times New Roman" w:hAnsi="Times New Roman"/>
          <w:b/>
          <w:bCs/>
          <w:color w:val="000000"/>
          <w:sz w:val="28"/>
        </w:rPr>
        <w:t>,</w:t>
      </w:r>
    </w:p>
    <w:p w:rsidR="00FE15BA" w:rsidRP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>которое устанавливает соответствие между функциями действительной переменной t и функциями комплексной переменной p.</w:t>
      </w:r>
    </w:p>
    <w:p w:rsidR="00FE15BA" w:rsidRP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>Функциональные элементы, используемые в системах управления, могут иметь самое различное конструктивное исполнение и самые различные принципы действия. Однако общность математических выражений, связывающих входные и выходные величины различных функциональных элементов, позволяет выделить ограниченное число так называемых типовых алгоритмических звеньев. Каждому такому звену соответствует определенное математическое соотношение между входной и выходной величинами. Если это соотношение является элементарным (например, дифференцирование, умножение на постоянный коэффициент), то и звено называется элементарным.</w:t>
      </w:r>
    </w:p>
    <w:p w:rsidR="00FE15BA" w:rsidRP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>Алгоритмические звенья, которые описываются обыкновенными дифференциальными уравнениями первого и второго порядка, получили название типовых динамических звеньев. Наиболее часто встречающиеся звенья: безынерционное (пропорциональное), инерционное первого порядка (апериодическое), инерционное второго порядка (апериодическое или колебательное), интегрирующее, дифференцирующее, изодромное (пропорционально-интегрирующее), форсирующее (пропорционально-дифференцирующее), интегро-дифференцирующее (с преобладанием интегрирующих либо дифференцирующих свойств), запаздывающее.</w:t>
      </w:r>
    </w:p>
    <w:p w:rsidR="00FE15BA" w:rsidRP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>Приведем примеры реальных устройств, которые соответствуют определению типового динамического звена.</w:t>
      </w:r>
    </w:p>
    <w:p w:rsid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 xml:space="preserve">Типичный пример безынерционного звена, являющегося простейшим среди всех типовых звеньев, </w:t>
      </w:r>
      <w:r w:rsidR="000B4A54">
        <w:rPr>
          <w:rFonts w:ascii="Times New Roman" w:hAnsi="Times New Roman"/>
          <w:color w:val="000000"/>
          <w:sz w:val="28"/>
        </w:rPr>
        <w:t>–</w:t>
      </w:r>
      <w:r w:rsidR="000B4A54" w:rsidRPr="000B4A54">
        <w:rPr>
          <w:rFonts w:ascii="Times New Roman" w:hAnsi="Times New Roman"/>
          <w:color w:val="000000"/>
          <w:sz w:val="28"/>
        </w:rPr>
        <w:t xml:space="preserve"> </w:t>
      </w:r>
      <w:r w:rsidRPr="000B4A54">
        <w:rPr>
          <w:rFonts w:ascii="Times New Roman" w:hAnsi="Times New Roman"/>
          <w:color w:val="000000"/>
          <w:sz w:val="28"/>
        </w:rPr>
        <w:t>редуктор. Его передаточные свойства описываются алгебраическим уравнением</w:t>
      </w:r>
    </w:p>
    <w:p w:rsidR="003F3318" w:rsidRDefault="003F3318" w:rsidP="000B4A54">
      <w:pPr>
        <w:pStyle w:val="a3"/>
        <w:spacing w:line="360" w:lineRule="auto"/>
        <w:rPr>
          <w:rFonts w:ascii="Times New Roman" w:hAnsi="Times New Roman"/>
          <w:b/>
          <w:bCs/>
          <w:color w:val="000000"/>
        </w:rPr>
      </w:pPr>
    </w:p>
    <w:p w:rsidR="00FE15BA" w:rsidRPr="000B4A54" w:rsidRDefault="00FE6023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position w:val="-10"/>
          <w:lang w:val="en-US"/>
        </w:rPr>
        <w:pict>
          <v:shape id="_x0000_i1026" type="#_x0000_t75" style="width:217.5pt;height:42pt" fillcolor="yellow">
            <v:imagedata r:id="rId8" o:title=""/>
          </v:shape>
        </w:pict>
      </w:r>
    </w:p>
    <w:p w:rsidR="003F3318" w:rsidRDefault="003F3318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</w:p>
    <w:p w:rsidR="00FE15BA" w:rsidRP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>или</w:t>
      </w:r>
    </w:p>
    <w:p w:rsidR="003F3318" w:rsidRDefault="003F3318" w:rsidP="000B4A54">
      <w:pPr>
        <w:pStyle w:val="a3"/>
        <w:spacing w:line="360" w:lineRule="auto"/>
        <w:rPr>
          <w:rFonts w:ascii="Times New Roman" w:hAnsi="Times New Roman"/>
          <w:b/>
          <w:bCs/>
          <w:color w:val="000000"/>
        </w:rPr>
      </w:pPr>
    </w:p>
    <w:p w:rsidR="00FE15BA" w:rsidRPr="000B4A54" w:rsidRDefault="00FE6023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position w:val="-10"/>
          <w:lang w:val="en-US"/>
        </w:rPr>
        <w:pict>
          <v:shape id="_x0000_i1027" type="#_x0000_t75" style="width:191.25pt;height:40.5pt" fillcolor="yellow">
            <v:imagedata r:id="rId9" o:title=""/>
          </v:shape>
        </w:pict>
      </w:r>
      <w:r w:rsidR="00FE15BA" w:rsidRPr="000B4A54">
        <w:rPr>
          <w:rFonts w:ascii="Times New Roman" w:hAnsi="Times New Roman"/>
          <w:color w:val="000000"/>
        </w:rPr>
        <w:t>,</w:t>
      </w:r>
    </w:p>
    <w:p w:rsidR="003F3318" w:rsidRDefault="003F3318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где</w:t>
      </w:r>
      <w:r w:rsidR="000B4A54">
        <w:rPr>
          <w:rFonts w:ascii="Times New Roman" w:hAnsi="Times New Roman"/>
          <w:color w:val="000000"/>
          <w:sz w:val="28"/>
        </w:rPr>
        <w:t xml:space="preserve"> </w:t>
      </w:r>
      <w:r w:rsidRPr="000B4A54">
        <w:rPr>
          <w:rFonts w:ascii="Times New Roman" w:hAnsi="Times New Roman"/>
          <w:i/>
          <w:iCs/>
          <w:color w:val="000000"/>
          <w:sz w:val="28"/>
          <w:lang w:val="en-US"/>
        </w:rPr>
        <w:t>k</w:t>
      </w:r>
      <w:r w:rsidRPr="000B4A54">
        <w:rPr>
          <w:rFonts w:ascii="Times New Roman" w:hAnsi="Times New Roman"/>
          <w:i/>
          <w:iCs/>
          <w:color w:val="000000"/>
          <w:sz w:val="28"/>
        </w:rPr>
        <w:t xml:space="preserve"> = </w:t>
      </w:r>
      <w:r w:rsidRPr="000B4A54">
        <w:rPr>
          <w:rFonts w:ascii="Times New Roman" w:hAnsi="Times New Roman"/>
          <w:i/>
          <w:iCs/>
          <w:color w:val="000000"/>
          <w:sz w:val="28"/>
          <w:lang w:val="en-US"/>
        </w:rPr>
        <w:t>b</w:t>
      </w:r>
      <w:r w:rsidRPr="000B4A54">
        <w:rPr>
          <w:rFonts w:ascii="Times New Roman" w:hAnsi="Times New Roman"/>
          <w:i/>
          <w:iCs/>
          <w:color w:val="000000"/>
          <w:sz w:val="28"/>
        </w:rPr>
        <w:t>/</w:t>
      </w:r>
      <w:r w:rsidRPr="000B4A54">
        <w:rPr>
          <w:rFonts w:ascii="Times New Roman" w:hAnsi="Times New Roman"/>
          <w:i/>
          <w:iCs/>
          <w:color w:val="000000"/>
          <w:sz w:val="28"/>
          <w:lang w:val="en-US"/>
        </w:rPr>
        <w:t>a</w:t>
      </w:r>
      <w:r w:rsidR="000B4A54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="000B4A54">
        <w:rPr>
          <w:rFonts w:ascii="Times New Roman" w:hAnsi="Times New Roman"/>
          <w:color w:val="000000"/>
          <w:sz w:val="28"/>
        </w:rPr>
        <w:t>–</w:t>
      </w:r>
      <w:r w:rsidR="000B4A54" w:rsidRPr="000B4A54">
        <w:rPr>
          <w:rFonts w:ascii="Times New Roman" w:hAnsi="Times New Roman"/>
          <w:color w:val="000000"/>
          <w:sz w:val="28"/>
        </w:rPr>
        <w:t xml:space="preserve"> </w:t>
      </w:r>
      <w:r w:rsidRPr="000B4A54">
        <w:rPr>
          <w:rFonts w:ascii="Times New Roman" w:hAnsi="Times New Roman"/>
          <w:color w:val="000000"/>
          <w:sz w:val="28"/>
        </w:rPr>
        <w:t>передаточный коэффициент редуктора, который зависит от соотношения диаметров или чисел зубьев ведомой и ведущей шестерен.</w:t>
      </w:r>
    </w:p>
    <w:p w:rsidR="003F3318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Реальными интегрирующими звеньями являются электрические исполнительные двигатели постоянного и переменного тока. Дифференциальное уравнение (в операторной форме) идеального интегрирующего звена выглядит следующим образом:</w:t>
      </w:r>
    </w:p>
    <w:p w:rsidR="00FE15BA" w:rsidRPr="000B4A54" w:rsidRDefault="003F3318" w:rsidP="003F3318">
      <w:pPr>
        <w:spacing w:line="360" w:lineRule="auto"/>
        <w:ind w:firstLine="709"/>
        <w:jc w:val="both"/>
      </w:pPr>
      <w:r>
        <w:br w:type="page"/>
      </w:r>
      <w:r w:rsidR="00FE6023">
        <w:rPr>
          <w:position w:val="-10"/>
          <w:lang w:val="en-US"/>
        </w:rPr>
        <w:pict>
          <v:shape id="_x0000_i1028" type="#_x0000_t75" style="width:220.5pt;height:42pt" fillcolor="yellow">
            <v:imagedata r:id="rId10" o:title=""/>
          </v:shape>
        </w:pict>
      </w:r>
      <w:r w:rsidR="00FE15BA" w:rsidRPr="000B4A54">
        <w:t>,</w:t>
      </w:r>
    </w:p>
    <w:p w:rsidR="003F3318" w:rsidRDefault="003F3318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</w:p>
    <w:p w:rsidR="00FE15BA" w:rsidRP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 xml:space="preserve">где </w:t>
      </w:r>
      <w:r w:rsidRPr="000B4A54">
        <w:rPr>
          <w:rFonts w:ascii="Times New Roman" w:hAnsi="Times New Roman"/>
          <w:i/>
          <w:iCs/>
          <w:color w:val="000000"/>
          <w:lang w:val="en-US"/>
        </w:rPr>
        <w:t>k</w:t>
      </w:r>
      <w:r w:rsidRPr="000B4A54">
        <w:rPr>
          <w:rFonts w:ascii="Times New Roman" w:hAnsi="Times New Roman"/>
          <w:color w:val="000000"/>
        </w:rPr>
        <w:t xml:space="preserve"> – коэффициент пропорциональности, зависящий от конструктивных параметров устройства.</w:t>
      </w:r>
    </w:p>
    <w:p w:rsidR="00FE15BA" w:rsidRP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 xml:space="preserve">Запаздывающее звено передает сигнал со входа на выход без искажения его формы. Однако все мгновенные значения входной величины выходная величина принимает с некоторым отставанием (запаздыванием). Способностью задерживать сигнал во времени, не изменяя его формы, обладают многие элементы промышленных автоматических систем. В первую </w:t>
      </w:r>
      <w:r w:rsidR="003F3318" w:rsidRPr="000B4A54">
        <w:rPr>
          <w:rFonts w:ascii="Times New Roman" w:hAnsi="Times New Roman"/>
          <w:color w:val="000000"/>
        </w:rPr>
        <w:t>очередь</w:t>
      </w:r>
      <w:r w:rsidRPr="000B4A54">
        <w:rPr>
          <w:rFonts w:ascii="Times New Roman" w:hAnsi="Times New Roman"/>
          <w:color w:val="000000"/>
        </w:rPr>
        <w:t xml:space="preserve"> к таким элементам относятся транспортирующие устройства – конвейеры и трубопроводы.</w:t>
      </w:r>
    </w:p>
    <w:p w:rsid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>Уравнение запаздывающего звена</w:t>
      </w:r>
    </w:p>
    <w:p w:rsidR="003F3318" w:rsidRDefault="003F3318" w:rsidP="000B4A54">
      <w:pPr>
        <w:pStyle w:val="a3"/>
        <w:spacing w:line="360" w:lineRule="auto"/>
        <w:rPr>
          <w:rFonts w:ascii="Times New Roman" w:hAnsi="Times New Roman"/>
          <w:b/>
          <w:bCs/>
          <w:color w:val="000000"/>
        </w:rPr>
      </w:pPr>
    </w:p>
    <w:p w:rsidR="00FE15BA" w:rsidRPr="000B4A54" w:rsidRDefault="00FE6023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position w:val="-10"/>
          <w:lang w:val="en-US"/>
        </w:rPr>
        <w:pict>
          <v:shape id="_x0000_i1029" type="#_x0000_t75" style="width:225.75pt;height:42pt" fillcolor="yellow">
            <v:imagedata r:id="rId11" o:title=""/>
          </v:shape>
        </w:pict>
      </w:r>
      <w:r w:rsidR="00FE15BA" w:rsidRPr="000B4A54">
        <w:rPr>
          <w:rFonts w:ascii="Times New Roman" w:hAnsi="Times New Roman"/>
          <w:color w:val="000000"/>
        </w:rPr>
        <w:t>,</w:t>
      </w:r>
    </w:p>
    <w:p w:rsidR="003F3318" w:rsidRDefault="003F3318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</w:p>
    <w:p w:rsidR="00FE15BA" w:rsidRP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 xml:space="preserve">где </w:t>
      </w:r>
      <w:r w:rsidRPr="000B4A54">
        <w:rPr>
          <w:rFonts w:ascii="Times New Roman" w:hAnsi="Times New Roman"/>
          <w:color w:val="000000"/>
          <w:szCs w:val="28"/>
        </w:rPr>
        <w:sym w:font="Symbol" w:char="F074"/>
      </w:r>
      <w:r w:rsidRPr="000B4A54">
        <w:rPr>
          <w:rFonts w:ascii="Times New Roman" w:hAnsi="Times New Roman"/>
          <w:color w:val="000000"/>
        </w:rPr>
        <w:t xml:space="preserve"> </w:t>
      </w:r>
      <w:r w:rsidR="000B4A54">
        <w:rPr>
          <w:rFonts w:ascii="Times New Roman" w:hAnsi="Times New Roman"/>
          <w:color w:val="000000"/>
        </w:rPr>
        <w:t>–</w:t>
      </w:r>
      <w:r w:rsidR="000B4A54" w:rsidRPr="000B4A54">
        <w:rPr>
          <w:rFonts w:ascii="Times New Roman" w:hAnsi="Times New Roman"/>
          <w:color w:val="000000"/>
        </w:rPr>
        <w:t xml:space="preserve"> </w:t>
      </w:r>
      <w:r w:rsidRPr="000B4A54">
        <w:rPr>
          <w:rFonts w:ascii="Times New Roman" w:hAnsi="Times New Roman"/>
          <w:color w:val="000000"/>
        </w:rPr>
        <w:t>время запаздывания.</w:t>
      </w:r>
    </w:p>
    <w:p w:rsid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>В операционной форме передаточная функция запаздывающего звена выглядит следующим образом:</w:t>
      </w:r>
    </w:p>
    <w:p w:rsidR="003F3318" w:rsidRDefault="003F3318" w:rsidP="000B4A54">
      <w:pPr>
        <w:pStyle w:val="a3"/>
        <w:spacing w:line="360" w:lineRule="auto"/>
        <w:rPr>
          <w:rFonts w:ascii="Times New Roman" w:hAnsi="Times New Roman"/>
          <w:b/>
          <w:bCs/>
          <w:color w:val="000000"/>
        </w:rPr>
      </w:pPr>
    </w:p>
    <w:p w:rsidR="00FE15BA" w:rsidRPr="000B4A54" w:rsidRDefault="00FE6023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position w:val="-10"/>
          <w:lang w:val="en-US"/>
        </w:rPr>
        <w:pict>
          <v:shape id="_x0000_i1030" type="#_x0000_t75" style="width:211.5pt;height:45.75pt" fillcolor="yellow">
            <v:imagedata r:id="rId12" o:title=""/>
          </v:shape>
        </w:pict>
      </w:r>
    </w:p>
    <w:p w:rsidR="003F3318" w:rsidRDefault="003F3318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</w:p>
    <w:p w:rsidR="000B4A54" w:rsidRDefault="00FE15BA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 w:rsidRPr="000B4A54">
        <w:rPr>
          <w:rFonts w:ascii="Times New Roman" w:hAnsi="Times New Roman"/>
          <w:color w:val="000000"/>
        </w:rPr>
        <w:t>Если запаздывающее звено входит в контур системы управления, то характеристическое уравнение системы будет уже не простым алгебраическим, а трансцендентным. Решение и анализ трансцендентных уравнений связаны с большими трудностями. Поэтому часто в практических расчетах трансцендентную передаточную функцию (1.7) раскладывают в ряд Пада и, учитывая только первые два члена ряда, приближенно заменяют ее дробно-рациональной функцией:</w:t>
      </w:r>
    </w:p>
    <w:p w:rsidR="003F3318" w:rsidRDefault="003F3318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</w:p>
    <w:p w:rsidR="00FE15BA" w:rsidRPr="000B4A54" w:rsidRDefault="00FE6023" w:rsidP="000B4A54">
      <w:pPr>
        <w:pStyle w:val="a3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position w:val="-54"/>
          <w:lang w:val="en-US"/>
        </w:rPr>
        <w:pict>
          <v:shape id="_x0000_i1031" type="#_x0000_t75" style="width:420.75pt;height:120.75pt" fillcolor="yellow">
            <v:imagedata r:id="rId13" o:title=""/>
          </v:shape>
        </w:pict>
      </w:r>
    </w:p>
    <w:p w:rsidR="003F3318" w:rsidRDefault="003F3318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15BA" w:rsidRPr="000B4A54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Запаздывающие звенья в большинстве случаев ухудшают устойчивость систем и делают их трудно управляемыми.</w:t>
      </w:r>
    </w:p>
    <w:p w:rsidR="00FE15BA" w:rsidRPr="003F3318" w:rsidRDefault="00FE15BA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В заключение необходимо отметить, что методика анализа, основанная на расчленении системы на типовые звенья, широко вошла в практику инженерных расчетов, выполняемых в процессе конструирования, и в настоящее время является доминирующей.</w:t>
      </w:r>
    </w:p>
    <w:p w:rsidR="00E60D5F" w:rsidRPr="003F3318" w:rsidRDefault="00E60D5F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F3318" w:rsidRDefault="003F3318" w:rsidP="000B4A54">
      <w:pPr>
        <w:pStyle w:val="9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E60D5F" w:rsidRPr="000B4A54" w:rsidRDefault="003F3318" w:rsidP="000B4A54">
      <w:pPr>
        <w:pStyle w:val="9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0B4A54">
        <w:rPr>
          <w:color w:val="000000"/>
          <w:sz w:val="28"/>
        </w:rPr>
        <w:t>Литература</w:t>
      </w:r>
    </w:p>
    <w:p w:rsidR="00E60D5F" w:rsidRPr="000B4A54" w:rsidRDefault="00E60D5F" w:rsidP="000B4A5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60D5F" w:rsidRPr="000B4A54" w:rsidRDefault="000B4A54" w:rsidP="003F331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  <w:lang w:val="uk-UA"/>
        </w:rPr>
        <w:t>С</w:t>
      </w:r>
      <w:r w:rsidRPr="000B4A54">
        <w:rPr>
          <w:rFonts w:ascii="Times New Roman" w:hAnsi="Times New Roman"/>
          <w:color w:val="000000"/>
          <w:sz w:val="28"/>
        </w:rPr>
        <w:t>техин</w:t>
      </w:r>
      <w:r>
        <w:rPr>
          <w:rFonts w:ascii="Times New Roman" w:hAnsi="Times New Roman"/>
          <w:color w:val="000000"/>
          <w:sz w:val="28"/>
          <w:lang w:val="uk-UA"/>
        </w:rPr>
        <w:t> </w:t>
      </w:r>
      <w:r w:rsidRPr="000B4A54">
        <w:rPr>
          <w:rFonts w:ascii="Times New Roman" w:hAnsi="Times New Roman"/>
          <w:color w:val="000000"/>
          <w:sz w:val="28"/>
        </w:rPr>
        <w:t>А.П.</w:t>
      </w:r>
      <w:r>
        <w:rPr>
          <w:rFonts w:ascii="Times New Roman" w:hAnsi="Times New Roman"/>
          <w:color w:val="000000"/>
          <w:sz w:val="28"/>
        </w:rPr>
        <w:t> </w:t>
      </w:r>
      <w:r w:rsidRPr="000B4A54">
        <w:rPr>
          <w:rFonts w:ascii="Times New Roman" w:hAnsi="Times New Roman"/>
          <w:color w:val="000000"/>
          <w:sz w:val="28"/>
        </w:rPr>
        <w:t>Основы</w:t>
      </w:r>
      <w:r w:rsidR="00E60D5F" w:rsidRPr="000B4A54">
        <w:rPr>
          <w:rFonts w:ascii="Times New Roman" w:hAnsi="Times New Roman"/>
          <w:color w:val="000000"/>
          <w:sz w:val="28"/>
        </w:rPr>
        <w:t xml:space="preserve"> конструирования, моделирования и проектирования систем управления производственными процессами: Учеб. пособие. – Донецк: ДонГАУ, 2008.</w:t>
      </w:r>
    </w:p>
    <w:p w:rsidR="000B4A54" w:rsidRDefault="000B4A54" w:rsidP="003F331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Лукас</w:t>
      </w:r>
      <w:r>
        <w:rPr>
          <w:rFonts w:ascii="Times New Roman" w:hAnsi="Times New Roman"/>
          <w:color w:val="000000"/>
          <w:sz w:val="28"/>
        </w:rPr>
        <w:t> </w:t>
      </w:r>
      <w:r w:rsidRPr="000B4A54">
        <w:rPr>
          <w:rFonts w:ascii="Times New Roman" w:hAnsi="Times New Roman"/>
          <w:color w:val="000000"/>
          <w:sz w:val="28"/>
        </w:rPr>
        <w:t>В.А.</w:t>
      </w:r>
      <w:r>
        <w:rPr>
          <w:rFonts w:ascii="Times New Roman" w:hAnsi="Times New Roman"/>
          <w:color w:val="000000"/>
          <w:sz w:val="28"/>
        </w:rPr>
        <w:t> </w:t>
      </w:r>
      <w:r w:rsidRPr="000B4A54">
        <w:rPr>
          <w:rFonts w:ascii="Times New Roman" w:hAnsi="Times New Roman"/>
          <w:color w:val="000000"/>
          <w:sz w:val="28"/>
        </w:rPr>
        <w:t>Основы</w:t>
      </w:r>
      <w:r w:rsidR="00E60D5F" w:rsidRPr="000B4A54">
        <w:rPr>
          <w:rFonts w:ascii="Times New Roman" w:hAnsi="Times New Roman"/>
          <w:color w:val="000000"/>
          <w:sz w:val="28"/>
        </w:rPr>
        <w:t xml:space="preserve"> теории автоматического управления. </w:t>
      </w:r>
      <w:r>
        <w:rPr>
          <w:rFonts w:ascii="Times New Roman" w:hAnsi="Times New Roman"/>
          <w:color w:val="000000"/>
          <w:sz w:val="28"/>
        </w:rPr>
        <w:t xml:space="preserve">– </w:t>
      </w:r>
      <w:r w:rsidRPr="000B4A54">
        <w:rPr>
          <w:rFonts w:ascii="Times New Roman" w:hAnsi="Times New Roman"/>
          <w:color w:val="000000"/>
          <w:sz w:val="28"/>
        </w:rPr>
        <w:t>М</w:t>
      </w:r>
      <w:r w:rsidR="00E60D5F" w:rsidRPr="000B4A54">
        <w:rPr>
          <w:rFonts w:ascii="Times New Roman" w:hAnsi="Times New Roman"/>
          <w:color w:val="000000"/>
          <w:sz w:val="28"/>
        </w:rPr>
        <w:t xml:space="preserve">.: </w:t>
      </w:r>
      <w:r>
        <w:rPr>
          <w:rFonts w:ascii="Times New Roman" w:hAnsi="Times New Roman"/>
          <w:color w:val="000000"/>
          <w:sz w:val="28"/>
        </w:rPr>
        <w:t>«</w:t>
      </w:r>
      <w:r w:rsidR="00E60D5F" w:rsidRPr="000B4A54">
        <w:rPr>
          <w:rFonts w:ascii="Times New Roman" w:hAnsi="Times New Roman"/>
          <w:color w:val="000000"/>
          <w:sz w:val="28"/>
        </w:rPr>
        <w:t>Недра</w:t>
      </w:r>
      <w:r>
        <w:rPr>
          <w:rFonts w:ascii="Times New Roman" w:hAnsi="Times New Roman"/>
          <w:color w:val="000000"/>
          <w:sz w:val="28"/>
        </w:rPr>
        <w:t>»</w:t>
      </w:r>
      <w:r w:rsidR="00E60D5F" w:rsidRPr="000B4A54">
        <w:rPr>
          <w:rFonts w:ascii="Times New Roman" w:hAnsi="Times New Roman"/>
          <w:color w:val="000000"/>
          <w:sz w:val="28"/>
        </w:rPr>
        <w:t>, 1977.</w:t>
      </w:r>
    </w:p>
    <w:p w:rsidR="00E60D5F" w:rsidRPr="000B4A54" w:rsidRDefault="00E60D5F" w:rsidP="003F331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 xml:space="preserve">Основы теории оптимального управления: Учеб. Пособие для эконом. вузов/ </w:t>
      </w:r>
      <w:r w:rsidR="000B4A54" w:rsidRPr="000B4A54">
        <w:rPr>
          <w:rFonts w:ascii="Times New Roman" w:hAnsi="Times New Roman"/>
          <w:color w:val="000000"/>
          <w:sz w:val="28"/>
        </w:rPr>
        <w:t>В.Ф.</w:t>
      </w:r>
      <w:r w:rsidR="000B4A54">
        <w:rPr>
          <w:rFonts w:ascii="Times New Roman" w:hAnsi="Times New Roman"/>
          <w:color w:val="000000"/>
          <w:sz w:val="28"/>
        </w:rPr>
        <w:t> </w:t>
      </w:r>
      <w:r w:rsidR="000B4A54" w:rsidRPr="000B4A54">
        <w:rPr>
          <w:rFonts w:ascii="Times New Roman" w:hAnsi="Times New Roman"/>
          <w:color w:val="000000"/>
          <w:sz w:val="28"/>
        </w:rPr>
        <w:t>Кротов</w:t>
      </w:r>
      <w:r w:rsidRPr="000B4A54">
        <w:rPr>
          <w:rFonts w:ascii="Times New Roman" w:hAnsi="Times New Roman"/>
          <w:color w:val="000000"/>
          <w:sz w:val="28"/>
        </w:rPr>
        <w:t xml:space="preserve">, </w:t>
      </w:r>
      <w:r w:rsidR="000B4A54" w:rsidRPr="000B4A54">
        <w:rPr>
          <w:rFonts w:ascii="Times New Roman" w:hAnsi="Times New Roman"/>
          <w:color w:val="000000"/>
          <w:sz w:val="28"/>
        </w:rPr>
        <w:t>Б.А.</w:t>
      </w:r>
      <w:r w:rsidR="000B4A54">
        <w:rPr>
          <w:rFonts w:ascii="Times New Roman" w:hAnsi="Times New Roman"/>
          <w:color w:val="000000"/>
          <w:sz w:val="28"/>
        </w:rPr>
        <w:t> </w:t>
      </w:r>
      <w:r w:rsidR="000B4A54" w:rsidRPr="000B4A54">
        <w:rPr>
          <w:rFonts w:ascii="Times New Roman" w:hAnsi="Times New Roman"/>
          <w:color w:val="000000"/>
          <w:sz w:val="28"/>
        </w:rPr>
        <w:t>Лагоша</w:t>
      </w:r>
      <w:r w:rsidRPr="000B4A54">
        <w:rPr>
          <w:rFonts w:ascii="Times New Roman" w:hAnsi="Times New Roman"/>
          <w:color w:val="000000"/>
          <w:sz w:val="28"/>
        </w:rPr>
        <w:t xml:space="preserve">, </w:t>
      </w:r>
      <w:r w:rsidR="000B4A54" w:rsidRPr="000B4A54">
        <w:rPr>
          <w:rFonts w:ascii="Times New Roman" w:hAnsi="Times New Roman"/>
          <w:color w:val="000000"/>
          <w:sz w:val="28"/>
        </w:rPr>
        <w:t>С.М.</w:t>
      </w:r>
      <w:r w:rsidR="000B4A54">
        <w:rPr>
          <w:rFonts w:ascii="Times New Roman" w:hAnsi="Times New Roman"/>
          <w:color w:val="000000"/>
          <w:sz w:val="28"/>
        </w:rPr>
        <w:t> </w:t>
      </w:r>
      <w:r w:rsidR="000B4A54" w:rsidRPr="000B4A54">
        <w:rPr>
          <w:rFonts w:ascii="Times New Roman" w:hAnsi="Times New Roman"/>
          <w:color w:val="000000"/>
          <w:sz w:val="28"/>
        </w:rPr>
        <w:t>Лобанов</w:t>
      </w:r>
      <w:r w:rsidRPr="000B4A54">
        <w:rPr>
          <w:rFonts w:ascii="Times New Roman" w:hAnsi="Times New Roman"/>
          <w:color w:val="000000"/>
          <w:sz w:val="28"/>
        </w:rPr>
        <w:t xml:space="preserve"> и др.; Под </w:t>
      </w:r>
      <w:r w:rsidR="000B4A54" w:rsidRPr="000B4A54">
        <w:rPr>
          <w:rFonts w:ascii="Times New Roman" w:hAnsi="Times New Roman"/>
          <w:color w:val="000000"/>
          <w:sz w:val="28"/>
        </w:rPr>
        <w:t>ред.</w:t>
      </w:r>
      <w:r w:rsidR="000B4A54">
        <w:rPr>
          <w:rFonts w:ascii="Times New Roman" w:hAnsi="Times New Roman"/>
          <w:color w:val="000000"/>
          <w:sz w:val="28"/>
        </w:rPr>
        <w:t xml:space="preserve"> </w:t>
      </w:r>
      <w:r w:rsidR="000B4A54" w:rsidRPr="000B4A54">
        <w:rPr>
          <w:rFonts w:ascii="Times New Roman" w:hAnsi="Times New Roman"/>
          <w:color w:val="000000"/>
          <w:sz w:val="28"/>
        </w:rPr>
        <w:t>В.Ф.</w:t>
      </w:r>
      <w:r w:rsidR="000B4A54">
        <w:rPr>
          <w:rFonts w:ascii="Times New Roman" w:hAnsi="Times New Roman"/>
          <w:color w:val="000000"/>
          <w:sz w:val="28"/>
        </w:rPr>
        <w:t> </w:t>
      </w:r>
      <w:r w:rsidR="000B4A54" w:rsidRPr="000B4A54">
        <w:rPr>
          <w:rFonts w:ascii="Times New Roman" w:hAnsi="Times New Roman"/>
          <w:color w:val="000000"/>
          <w:sz w:val="28"/>
        </w:rPr>
        <w:t>Кротова</w:t>
      </w:r>
      <w:r w:rsidRPr="000B4A54">
        <w:rPr>
          <w:rFonts w:ascii="Times New Roman" w:hAnsi="Times New Roman"/>
          <w:color w:val="000000"/>
          <w:sz w:val="28"/>
        </w:rPr>
        <w:t>.</w:t>
      </w:r>
      <w:r w:rsidR="000B4A54">
        <w:rPr>
          <w:rFonts w:ascii="Times New Roman" w:hAnsi="Times New Roman"/>
          <w:color w:val="000000"/>
          <w:sz w:val="28"/>
        </w:rPr>
        <w:t> –</w:t>
      </w:r>
      <w:r w:rsidR="000B4A54" w:rsidRPr="000B4A54">
        <w:rPr>
          <w:rFonts w:ascii="Times New Roman" w:hAnsi="Times New Roman"/>
          <w:color w:val="000000"/>
          <w:sz w:val="28"/>
        </w:rPr>
        <w:t xml:space="preserve"> </w:t>
      </w:r>
      <w:r w:rsidRPr="000B4A54">
        <w:rPr>
          <w:rFonts w:ascii="Times New Roman" w:hAnsi="Times New Roman"/>
          <w:color w:val="000000"/>
          <w:sz w:val="28"/>
        </w:rPr>
        <w:t>М.: Высш. Шк., 2008.</w:t>
      </w:r>
    </w:p>
    <w:p w:rsidR="00E60D5F" w:rsidRPr="000B4A54" w:rsidRDefault="000B4A54" w:rsidP="003F331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0B4A54">
        <w:rPr>
          <w:rFonts w:ascii="Times New Roman" w:hAnsi="Times New Roman"/>
          <w:color w:val="000000"/>
          <w:sz w:val="28"/>
        </w:rPr>
        <w:t>Иванилов</w:t>
      </w:r>
      <w:r>
        <w:rPr>
          <w:rFonts w:ascii="Times New Roman" w:hAnsi="Times New Roman"/>
          <w:color w:val="000000"/>
          <w:sz w:val="28"/>
        </w:rPr>
        <w:t> </w:t>
      </w:r>
      <w:r w:rsidRPr="000B4A54">
        <w:rPr>
          <w:rFonts w:ascii="Times New Roman" w:hAnsi="Times New Roman"/>
          <w:color w:val="000000"/>
          <w:sz w:val="28"/>
        </w:rPr>
        <w:t>Ю.П.</w:t>
      </w:r>
      <w:r w:rsidR="00E60D5F" w:rsidRPr="000B4A54">
        <w:rPr>
          <w:rFonts w:ascii="Times New Roman" w:hAnsi="Times New Roman"/>
          <w:color w:val="000000"/>
          <w:sz w:val="28"/>
        </w:rPr>
        <w:t xml:space="preserve">, </w:t>
      </w:r>
      <w:r w:rsidRPr="000B4A54">
        <w:rPr>
          <w:rFonts w:ascii="Times New Roman" w:hAnsi="Times New Roman"/>
          <w:color w:val="000000"/>
          <w:sz w:val="28"/>
        </w:rPr>
        <w:t>Лотов</w:t>
      </w:r>
      <w:r>
        <w:rPr>
          <w:rFonts w:ascii="Times New Roman" w:hAnsi="Times New Roman"/>
          <w:color w:val="000000"/>
          <w:sz w:val="28"/>
        </w:rPr>
        <w:t> </w:t>
      </w:r>
      <w:r w:rsidRPr="000B4A54">
        <w:rPr>
          <w:rFonts w:ascii="Times New Roman" w:hAnsi="Times New Roman"/>
          <w:color w:val="000000"/>
          <w:sz w:val="28"/>
        </w:rPr>
        <w:t>А.В.</w:t>
      </w:r>
      <w:r>
        <w:rPr>
          <w:rFonts w:ascii="Times New Roman" w:hAnsi="Times New Roman"/>
          <w:color w:val="000000"/>
          <w:sz w:val="28"/>
        </w:rPr>
        <w:t> </w:t>
      </w:r>
      <w:r w:rsidRPr="000B4A54">
        <w:rPr>
          <w:rFonts w:ascii="Times New Roman" w:hAnsi="Times New Roman"/>
          <w:color w:val="000000"/>
          <w:sz w:val="28"/>
        </w:rPr>
        <w:t>Математические</w:t>
      </w:r>
      <w:r w:rsidR="00E60D5F" w:rsidRPr="000B4A54">
        <w:rPr>
          <w:rFonts w:ascii="Times New Roman" w:hAnsi="Times New Roman"/>
          <w:color w:val="000000"/>
          <w:sz w:val="28"/>
        </w:rPr>
        <w:t xml:space="preserve"> модели в экономике.</w:t>
      </w:r>
      <w:r>
        <w:rPr>
          <w:rFonts w:ascii="Times New Roman" w:hAnsi="Times New Roman"/>
          <w:color w:val="000000"/>
          <w:sz w:val="28"/>
        </w:rPr>
        <w:t> –</w:t>
      </w:r>
      <w:r w:rsidRPr="000B4A54">
        <w:rPr>
          <w:rFonts w:ascii="Times New Roman" w:hAnsi="Times New Roman"/>
          <w:color w:val="000000"/>
          <w:sz w:val="28"/>
        </w:rPr>
        <w:t xml:space="preserve"> </w:t>
      </w:r>
      <w:r w:rsidR="00E60D5F" w:rsidRPr="000B4A54">
        <w:rPr>
          <w:rFonts w:ascii="Times New Roman" w:hAnsi="Times New Roman"/>
          <w:color w:val="000000"/>
          <w:sz w:val="28"/>
        </w:rPr>
        <w:t xml:space="preserve">М.: </w:t>
      </w:r>
      <w:r>
        <w:rPr>
          <w:rFonts w:ascii="Times New Roman" w:hAnsi="Times New Roman"/>
          <w:color w:val="000000"/>
          <w:sz w:val="28"/>
        </w:rPr>
        <w:t>«</w:t>
      </w:r>
      <w:r w:rsidR="00E60D5F" w:rsidRPr="000B4A54">
        <w:rPr>
          <w:rFonts w:ascii="Times New Roman" w:hAnsi="Times New Roman"/>
          <w:color w:val="000000"/>
          <w:sz w:val="28"/>
        </w:rPr>
        <w:t>Наука</w:t>
      </w:r>
      <w:r>
        <w:rPr>
          <w:rFonts w:ascii="Times New Roman" w:hAnsi="Times New Roman"/>
          <w:color w:val="000000"/>
          <w:sz w:val="28"/>
        </w:rPr>
        <w:t>»</w:t>
      </w:r>
      <w:r w:rsidR="00E60D5F" w:rsidRPr="000B4A54">
        <w:rPr>
          <w:rFonts w:ascii="Times New Roman" w:hAnsi="Times New Roman"/>
          <w:color w:val="000000"/>
          <w:sz w:val="28"/>
        </w:rPr>
        <w:t xml:space="preserve">, </w:t>
      </w:r>
      <w:r w:rsidR="00E60D5F" w:rsidRPr="004100EE">
        <w:rPr>
          <w:rFonts w:ascii="Times New Roman" w:hAnsi="Times New Roman"/>
          <w:color w:val="000000"/>
          <w:sz w:val="28"/>
        </w:rPr>
        <w:t>2007</w:t>
      </w:r>
      <w:bookmarkStart w:id="0" w:name="_GoBack"/>
      <w:bookmarkEnd w:id="0"/>
    </w:p>
    <w:sectPr w:rsidR="00E60D5F" w:rsidRPr="000B4A54" w:rsidSect="000B4A54">
      <w:headerReference w:type="even" r:id="rId14"/>
      <w:headerReference w:type="default" r:id="rId15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05" w:rsidRDefault="00955E05">
      <w:r>
        <w:separator/>
      </w:r>
    </w:p>
  </w:endnote>
  <w:endnote w:type="continuationSeparator" w:id="0">
    <w:p w:rsidR="00955E05" w:rsidRDefault="0095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05" w:rsidRDefault="00955E05">
      <w:r>
        <w:separator/>
      </w:r>
    </w:p>
  </w:footnote>
  <w:footnote w:type="continuationSeparator" w:id="0">
    <w:p w:rsidR="00955E05" w:rsidRDefault="00955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D5F" w:rsidRDefault="003F3318" w:rsidP="00E60D5F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6</w:t>
    </w:r>
  </w:p>
  <w:p w:rsidR="00E60D5F" w:rsidRDefault="00E60D5F" w:rsidP="00E60D5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D5F" w:rsidRDefault="003D5F42" w:rsidP="00E60D5F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60D5F" w:rsidRDefault="00E60D5F" w:rsidP="00E60D5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50219F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01607CF"/>
    <w:multiLevelType w:val="hybridMultilevel"/>
    <w:tmpl w:val="5BAE9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5BA"/>
    <w:rsid w:val="000B4A54"/>
    <w:rsid w:val="00197E38"/>
    <w:rsid w:val="003D5F42"/>
    <w:rsid w:val="003F3318"/>
    <w:rsid w:val="004100EE"/>
    <w:rsid w:val="004508D4"/>
    <w:rsid w:val="00590A58"/>
    <w:rsid w:val="0067617A"/>
    <w:rsid w:val="006A3ED9"/>
    <w:rsid w:val="006B0B03"/>
    <w:rsid w:val="00955E05"/>
    <w:rsid w:val="00AB06F3"/>
    <w:rsid w:val="00B0452C"/>
    <w:rsid w:val="00C761A1"/>
    <w:rsid w:val="00D45E9C"/>
    <w:rsid w:val="00E60D5F"/>
    <w:rsid w:val="00FE15BA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B0AC2709-1CAF-4B80-98F2-B6B00CBA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9">
    <w:name w:val="heading 9"/>
    <w:basedOn w:val="a"/>
    <w:next w:val="a"/>
    <w:link w:val="90"/>
    <w:uiPriority w:val="99"/>
    <w:qFormat/>
    <w:rsid w:val="00E60D5F"/>
    <w:pPr>
      <w:keepNext/>
      <w:jc w:val="center"/>
      <w:outlineLvl w:val="8"/>
    </w:pPr>
    <w:rPr>
      <w:rFonts w:ascii="Times New Roman" w:hAnsi="Times New Roman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FE15BA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ascii="Arial" w:hAnsi="Arial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E15BA"/>
    <w:pPr>
      <w:jc w:val="center"/>
    </w:pPr>
    <w:rPr>
      <w:rFonts w:cs="Arial"/>
      <w:sz w:val="28"/>
    </w:rPr>
  </w:style>
  <w:style w:type="character" w:customStyle="1" w:styleId="30">
    <w:name w:val="Основной текст 3 Знак"/>
    <w:link w:val="3"/>
    <w:uiPriority w:val="99"/>
    <w:semiHidden/>
    <w:locked/>
    <w:rPr>
      <w:rFonts w:ascii="Arial" w:hAnsi="Arial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E60D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ascii="Arial" w:hAnsi="Arial" w:cs="Times New Roman"/>
      <w:sz w:val="20"/>
      <w:szCs w:val="20"/>
    </w:rPr>
  </w:style>
  <w:style w:type="character" w:styleId="a7">
    <w:name w:val="page number"/>
    <w:uiPriority w:val="99"/>
    <w:rsid w:val="00E60D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моделирования</vt:lpstr>
    </vt:vector>
  </TitlesOfParts>
  <Company>Microsoft</Company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моделирования</dc:title>
  <dc:subject/>
  <dc:creator>Admin</dc:creator>
  <cp:keywords/>
  <dc:description/>
  <cp:lastModifiedBy>admin</cp:lastModifiedBy>
  <cp:revision>2</cp:revision>
  <dcterms:created xsi:type="dcterms:W3CDTF">2014-02-28T16:29:00Z</dcterms:created>
  <dcterms:modified xsi:type="dcterms:W3CDTF">2014-02-28T16:29:00Z</dcterms:modified>
</cp:coreProperties>
</file>