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1EC" w:rsidRDefault="00A861EC" w:rsidP="007B374B">
      <w:pPr>
        <w:spacing w:after="0" w:line="360" w:lineRule="auto"/>
        <w:ind w:left="-284"/>
        <w:rPr>
          <w:rFonts w:ascii="Times New Roman" w:hAnsi="Times New Roman"/>
          <w:sz w:val="28"/>
          <w:szCs w:val="28"/>
        </w:rPr>
      </w:pPr>
    </w:p>
    <w:p w:rsidR="00436275" w:rsidRPr="007B374B" w:rsidRDefault="00436275" w:rsidP="007B374B">
      <w:pPr>
        <w:spacing w:after="0" w:line="360" w:lineRule="auto"/>
        <w:ind w:left="-284"/>
        <w:rPr>
          <w:rFonts w:ascii="Times New Roman" w:hAnsi="Times New Roman"/>
          <w:sz w:val="28"/>
          <w:szCs w:val="28"/>
        </w:rPr>
      </w:pPr>
    </w:p>
    <w:p w:rsidR="00436275" w:rsidRPr="007B374B" w:rsidRDefault="00436275" w:rsidP="007B374B">
      <w:pPr>
        <w:spacing w:after="0" w:line="360" w:lineRule="auto"/>
        <w:ind w:left="-284"/>
        <w:rPr>
          <w:rFonts w:ascii="Times New Roman" w:hAnsi="Times New Roman"/>
          <w:sz w:val="28"/>
          <w:szCs w:val="28"/>
        </w:rPr>
      </w:pPr>
      <w:r>
        <w:rPr>
          <w:rFonts w:ascii="Times New Roman" w:hAnsi="Times New Roman"/>
          <w:sz w:val="28"/>
          <w:szCs w:val="28"/>
        </w:rPr>
        <w:t>Содержание:</w:t>
      </w:r>
    </w:p>
    <w:p w:rsidR="00436275" w:rsidRPr="007B374B" w:rsidRDefault="00436275" w:rsidP="007B374B">
      <w:pPr>
        <w:spacing w:after="0" w:line="360" w:lineRule="auto"/>
        <w:ind w:left="-284"/>
        <w:rPr>
          <w:rFonts w:ascii="Times New Roman" w:hAnsi="Times New Roman"/>
          <w:sz w:val="28"/>
          <w:szCs w:val="28"/>
        </w:rPr>
      </w:pPr>
    </w:p>
    <w:p w:rsidR="00436275" w:rsidRPr="007B374B" w:rsidRDefault="00436275" w:rsidP="007B374B">
      <w:pPr>
        <w:spacing w:after="0" w:line="360" w:lineRule="auto"/>
        <w:ind w:left="-284"/>
        <w:rPr>
          <w:rFonts w:ascii="Times New Roman" w:hAnsi="Times New Roman"/>
          <w:sz w:val="28"/>
          <w:szCs w:val="28"/>
        </w:rPr>
      </w:pPr>
      <w:r w:rsidRPr="007B374B">
        <w:rPr>
          <w:rFonts w:ascii="Times New Roman" w:hAnsi="Times New Roman"/>
          <w:sz w:val="28"/>
          <w:szCs w:val="28"/>
        </w:rPr>
        <w:t>1. Основы конституционного права. Органы государственной власти, их классификация.</w:t>
      </w:r>
    </w:p>
    <w:p w:rsidR="00436275" w:rsidRPr="007B374B" w:rsidRDefault="00436275" w:rsidP="007B374B">
      <w:pPr>
        <w:spacing w:after="0" w:line="360" w:lineRule="auto"/>
        <w:ind w:left="-284"/>
        <w:rPr>
          <w:rFonts w:ascii="Times New Roman" w:hAnsi="Times New Roman"/>
          <w:sz w:val="28"/>
          <w:szCs w:val="28"/>
        </w:rPr>
      </w:pPr>
      <w:r w:rsidRPr="007B374B">
        <w:rPr>
          <w:rFonts w:ascii="Times New Roman" w:hAnsi="Times New Roman"/>
          <w:sz w:val="28"/>
          <w:szCs w:val="28"/>
        </w:rPr>
        <w:t>2. Основы муниципального права: понятие, теория и правовое регулирование местного самоуправления.</w:t>
      </w:r>
    </w:p>
    <w:p w:rsidR="00436275" w:rsidRDefault="00436275" w:rsidP="007B374B">
      <w:pPr>
        <w:spacing w:after="0" w:line="360" w:lineRule="auto"/>
        <w:ind w:left="-284"/>
        <w:rPr>
          <w:rFonts w:ascii="Times New Roman" w:hAnsi="Times New Roman"/>
          <w:sz w:val="28"/>
          <w:szCs w:val="28"/>
        </w:rPr>
      </w:pPr>
      <w:r w:rsidRPr="007B374B">
        <w:rPr>
          <w:rFonts w:ascii="Times New Roman" w:hAnsi="Times New Roman"/>
          <w:sz w:val="28"/>
          <w:szCs w:val="28"/>
        </w:rPr>
        <w:t>3. Понятие международного права. Система международного права: понятие, признаки.</w:t>
      </w: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Pr="007B374B" w:rsidRDefault="00436275" w:rsidP="007B374B">
      <w:pPr>
        <w:spacing w:after="0" w:line="360" w:lineRule="auto"/>
        <w:ind w:left="-284"/>
        <w:rPr>
          <w:rFonts w:ascii="Times New Roman" w:hAnsi="Times New Roman"/>
          <w:sz w:val="28"/>
          <w:szCs w:val="28"/>
        </w:rPr>
      </w:pPr>
    </w:p>
    <w:p w:rsidR="00436275" w:rsidRPr="007B374B" w:rsidRDefault="00436275" w:rsidP="007B374B">
      <w:pPr>
        <w:spacing w:after="0" w:line="360" w:lineRule="auto"/>
        <w:ind w:left="-284"/>
        <w:rPr>
          <w:rFonts w:ascii="Times New Roman" w:hAnsi="Times New Roman"/>
          <w:sz w:val="28"/>
          <w:szCs w:val="28"/>
        </w:rPr>
      </w:pPr>
    </w:p>
    <w:p w:rsidR="00436275" w:rsidRPr="004D6F9B" w:rsidRDefault="00436275" w:rsidP="004D6F9B">
      <w:pPr>
        <w:spacing w:after="0" w:line="360" w:lineRule="auto"/>
        <w:ind w:left="-284"/>
        <w:jc w:val="center"/>
        <w:rPr>
          <w:rFonts w:ascii="Times New Roman" w:hAnsi="Times New Roman"/>
          <w:b/>
          <w:sz w:val="32"/>
          <w:szCs w:val="32"/>
        </w:rPr>
      </w:pPr>
      <w:r w:rsidRPr="004D6F9B">
        <w:rPr>
          <w:rFonts w:ascii="Times New Roman" w:hAnsi="Times New Roman"/>
          <w:b/>
          <w:sz w:val="32"/>
          <w:szCs w:val="32"/>
        </w:rPr>
        <w:t>Основы конституционного права.</w:t>
      </w:r>
    </w:p>
    <w:p w:rsidR="00436275" w:rsidRPr="007B374B" w:rsidRDefault="00436275" w:rsidP="007B374B">
      <w:pPr>
        <w:spacing w:after="0" w:line="360" w:lineRule="auto"/>
        <w:ind w:left="-284"/>
        <w:rPr>
          <w:rFonts w:ascii="Times New Roman" w:hAnsi="Times New Roman"/>
          <w:sz w:val="28"/>
          <w:szCs w:val="28"/>
        </w:rPr>
      </w:pPr>
    </w:p>
    <w:p w:rsidR="00436275" w:rsidRPr="004D6F9B" w:rsidRDefault="00436275" w:rsidP="004D6F9B">
      <w:pPr>
        <w:spacing w:after="0" w:line="360" w:lineRule="auto"/>
        <w:rPr>
          <w:rFonts w:ascii="Times New Roman" w:hAnsi="Times New Roman"/>
          <w:b/>
          <w:sz w:val="28"/>
          <w:szCs w:val="28"/>
        </w:rPr>
      </w:pPr>
      <w:r w:rsidRPr="004D6F9B">
        <w:rPr>
          <w:rFonts w:ascii="Times New Roman" w:hAnsi="Times New Roman"/>
          <w:b/>
          <w:sz w:val="28"/>
          <w:szCs w:val="28"/>
        </w:rPr>
        <w:t>Понятие конституционного права.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Ведущей отраслью российского права является конституционное, или, как чаще называли его в нашей стране раньше, государственное право.</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Чтобы понять, почему эта отрасль считается ведущей среди отраслей права, необходимо обратиться прежде всего к ее предмету, т.е. к тем общественным отношениям, которые регулируются нормами конституционного права.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Конституционное право обобщает то наиболее важное и общее для всех отраслей права, что необходимо закрепить как основу экономического, социального и государственного строя в демократическом обществе. Это наиболее важные отношения между человеком, обществом и государством, выраженные в народовластии и суверенитете России, в основных неотъемлемых правах, свободах человека и гражданина и основах экономического и социального строя, а также в отношениях, определяющих государственно-территориальное устройство России, организацию и осуществление государственной власти и местного самоуправления.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Конституционное право России есть совокупность правовых норм, закрепляющих основы ее конституционного строя, правового статуса человека и гражданина, федеративное устройство, систему и полномочия органов государственной власти, а также местное самоуправление.</w:t>
      </w:r>
    </w:p>
    <w:p w:rsidR="00436275" w:rsidRPr="004D6F9B" w:rsidRDefault="00436275" w:rsidP="00E0226B">
      <w:pPr>
        <w:spacing w:after="0" w:line="360" w:lineRule="auto"/>
        <w:ind w:left="-284" w:firstLine="567"/>
        <w:rPr>
          <w:rFonts w:ascii="Times New Roman" w:hAnsi="Times New Roman"/>
          <w:b/>
          <w:sz w:val="28"/>
          <w:szCs w:val="28"/>
        </w:rPr>
      </w:pPr>
      <w:r>
        <w:rPr>
          <w:rFonts w:ascii="Times New Roman" w:hAnsi="Times New Roman"/>
          <w:b/>
          <w:sz w:val="28"/>
          <w:szCs w:val="28"/>
        </w:rPr>
        <w:tab/>
      </w:r>
      <w:r w:rsidRPr="004D6F9B">
        <w:rPr>
          <w:rFonts w:ascii="Times New Roman" w:hAnsi="Times New Roman"/>
          <w:b/>
          <w:sz w:val="28"/>
          <w:szCs w:val="28"/>
        </w:rPr>
        <w:t>Нормы конституционного права и их источники.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Конституционно-правовым нормам свойственны признаки, присущие всем правовым нормам, но они имеют и свои особенности. К их числу относят, например, учредительный характер предписаний, содержащихся в конституционно-правовых нормах: они определяют федеративное устройство России, систему государственных органов, их правовой статус (полномочия), систему правовых актов, их соподчиненность, порядок принятия, что имеет значение для всех отраслей права (ст. 15, 90, 105, 106, 107, 108, 115 Конституции РФ).</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Конституционно-правовые нормы регулируют отношения, отличающиеся часто особыми субъектами. Ими являются, например, народы, населяющие Россию, в том числе коренные малочисленные народы (ст. 3, 68 и 69 Конституции РФ); российское государство в целом, а также республики, края, области, города федерального значения, автономная область, автономные округа как субъекты</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Федерации; органы государственной власти и органы местного самоуправления.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Наряду с этим субъектами конституционного права являются граждане, коммерческие и общественные организации.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Источниками конституционного права являются: Конституция Российской</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Федерации, федеральные конституционные законы (например, о Конституционном</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Суде Российской Федерации, о референдуме Российской Федерации, об арбитражных судах в Российской Федерации), федеральные законы (например, об основных гарантиях избирательных прав граждан Российской Федерации, о выборах Президента Российской Федерации и другие законы о выборах; об общественных объединениях и т.д.). Федеральный конституционный закон отличается от федерального закона, во-первых, тем, что принимается по отдельным вопросам, прямо предусмотренным Конституцией, и, во-вторых, тем, что принимается в особом порядке, установленном ст. 108 Конституции РФ.</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Источниками конституционного права являются также акты субъектов Российской</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Федерации: конституции республик, уставы краев, областей, законы и т.д.</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Главным источником конституционного права является Конституция Российской</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Федерации, имеющая высшую юридическую силу (верховенство) на всей территории Российской Федерации. Законы и иные правовые акты, принимаемые в</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Российской Федерации, не должны ей противоречить. Это очень важно для понимания места конституционного права в системе отраслей права. Кроме того, конституционные нормы являются юридической базой для развития всех отраслей права: административного, гражданского, семейного и т.д.</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Источниками конституционного права нередко служат также указы Президента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России, например, утвержденные указами Президента Российской Федерации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Положение о государственных наградах РФ; Положение о порядке рассмотрения вопросов гражданства РФ. Источниками конституционного права являются договоры о разграничении предметов ведения и полномочий между органами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Федерации и ее субъектов. Наиболее важным из них является Федеративный договор от 31 марта 1992 г., заключенный между Российской Федерацией и всеми ее субъектами.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Договоры о разграничении предметов ведения и полномочий между Российской</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Федерацией и отдельными субъектами Федерации, например, с Татарстаном,</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Кабардино-Балкарией, Башкортостаном, Аланией (Северной Осетией), Бурятией,</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Калининградской, Свердловской областями и рядом других субъектов РФ.</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 источникам конституционного права относятся также постановления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Конституционного Суда Российской Федерации, в которых дается толкование</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Конституции России, устанавливается соответствие Конституции законов и других нормативных актов или договоров, а также разрешаются споры о компетенции.</w:t>
      </w:r>
    </w:p>
    <w:p w:rsidR="00436275" w:rsidRPr="007B374B" w:rsidRDefault="00436275" w:rsidP="00E0226B">
      <w:pPr>
        <w:spacing w:after="0" w:line="360" w:lineRule="auto"/>
        <w:ind w:left="-284" w:firstLine="567"/>
        <w:rPr>
          <w:rFonts w:ascii="Times New Roman" w:hAnsi="Times New Roman"/>
          <w:sz w:val="28"/>
          <w:szCs w:val="28"/>
        </w:rPr>
      </w:pP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Организация государственной власти в Российской Федерации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Конституционные принципы организации и осуществления государственной власти в Российской Федерации</w:t>
      </w:r>
      <w:r>
        <w:rPr>
          <w:rFonts w:ascii="Times New Roman" w:hAnsi="Times New Roman"/>
          <w:sz w:val="28"/>
          <w:szCs w:val="28"/>
        </w:rPr>
        <w:t>.</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Для организации государственной власти в России исходными являются положения главы 1 раздела I Конституции "Основы конституционного строя". В частности, ими закрепляется демократический, федеративный правовой характер государства и его республиканская форма правления; положение о том, что носителем суверенитета и единственным источником власти в Российской Федерации является ее многонациональный народ. Согласно ст. 10 Конституции государственная власть в Российской Федерации осуществляется на основе разделения на законодательную, исполнительную и судебную. Органы каждой из этих ветвей власти самостоятельны. Принцип разделения властей распространяется на организацию и осуществление государственной власти Федерации в целом и ее субъектов.</w:t>
      </w:r>
    </w:p>
    <w:p w:rsidR="00436275" w:rsidRPr="007B374B" w:rsidRDefault="00436275" w:rsidP="00E0226B">
      <w:pPr>
        <w:spacing w:after="0" w:line="360" w:lineRule="auto"/>
        <w:ind w:left="-284" w:firstLine="567"/>
        <w:rPr>
          <w:rFonts w:ascii="Times New Roman" w:hAnsi="Times New Roman"/>
          <w:sz w:val="28"/>
          <w:szCs w:val="28"/>
        </w:rPr>
      </w:pP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Государственную власть в Российской Федерации осуществляют Президент,</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Федеральное Собрание (его палаты — Совет Федерации и Государственная Дума),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Правительство и суды Российской Федерации (ст. 11 Конституции РФ).</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Федеральное Собрание олицетворяет законодательную власть, Правительство — исполнительную, суды — судебную.</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Рассмотрим все эти федеральные органы государственной власти и их функции и полномочия.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Президент — глава государства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Он не входит ни в одну из этих ветвей власти, а обеспечивает согласованное функционирование и взаимодействие органов государственной власти. Поэтому регламентация организации и деятельности органов государственной власти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Российской Федерации начинается в Конституции с гл. 4 о Президенте.</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Согласно Конституции РФ Президент является гарантом Конституции, прав и свобод человека и гражданина. На Президента Конституцией (ст. 80) возлагается принятие мер по охране суверенитета Российской Федерации, ее независимости, государственной целостности.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Президент определяет основные направления внутренней и внешней политики государства, представляет Российскую Федерацию внутри страны и в международных отношениях.</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При Президенте аккредитуются дипломатические представители иностранных государств. Президентом после консультаций с соответствующими комитетами или комиссиями палат Федерального Собрания назначаются и отзываются дипломатические представители Российской Федерации в иностранных государствах и международных организациях. Президент осуществляет руководство внешней политикой России, ведет переговоры и подписывает международные договоры Российской Федерации.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Будучи главой государства, Президент наделен полномочиями в отношении и исполнительной, и законодательной власти. Так, он назначает выборы</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Государственной Думы, распускает ее в случаях, предусмотренных</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Конституцией, вносит в нее законопроекты, подписывает и обнародует федеральные законы. Конституция предусматривает обращение Президента к</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Федеральному Собранию с ежегодными посланиями о положении б стране, об основных направлениях внутренней и внешней политики государства.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Широкими полномочиями Конституция наделила Президента в отношении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Правительства Российской Федерации: с согласия Государственной Думы</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Президент назначает Председателя Правительства, а по предложению последнего назначает на должность и освобождает от должности заместителей Председателя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Правительства, федеральных министров. Президент вправе председательствовать на заседаниях Правительства. Именно Президент принимает решение об отставке</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Правительства.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Рядом полномочий Президент наделен по формированию судебных органов. Он представляет Совету Федерации кандидатуры для назначения на должности судей</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Конституционного Суда, Верховного Суда, Высшего Арбитражного Суда РФ, назначает судей других федеральных судов. Президент представляет Совету</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Федерации кандидатуру Генерального прокурора РФ, а также вносит предложение об освобождении его от должности.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По Конституции Президент Российской Федерации является Верховным</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Главнокомандующим Вооруженными Силами Российской Федерации. В случае агрессии против Российской Федерации или непосредственной угрозы агрессии на территории России или в отдельных ее местностях им вводится военное положение (с незамедлительным сообщением об этом обеим палатам Федерального</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Собрания). Как глава государства и Верховный Главнокомандующий Президент утверждает военную доктрину государства, назначает и освобождает высшее командование Вооруженных Сил России.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Президент решает многие другие вопросы, касающиеся личности, традиционно относящиеся в демократических государствах к компетенции главы государства.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Это прежде всего вопросы гражданства Российской Федерации (прием в гражданство, восстановление в гражданстве, разрешение на выход из гражданства Российской Федерации, разрешение гражданину Российской федерации иметь одновременно гражданство другого государства и др.).</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Президент также решает вопросы предоставления политического убежища, награждения государственными наградами РФ, присвоения почетных званий</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Российской Федерации, высших воинских и высших специальных званий.</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Актами Президента являются указы и распоряжения. Они не должны противоречить Конституции Российской Федерации и федеральным законам. Указы и распоряжения Президента обязательны для исполнения на всей территории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России и по своей юридической силе превосходят все другие подзаконные акты.</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Президент Российской Федерации — выборное лицо.</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Он избирается на 4 года гражданами России на основе всеобщего равного и прямого избирательного права при тайном голосовании. Президентом может быть избран гражданин Российской Федерации не моложе 35 лет, постоянно проживающий в России не менее 10 лет. Одно и то же лицо не может 'занимать должность Президента более двух сроков подряд. Порядок избрания Президента определен Федеральным законом "О выборах Президента Российской Федерации" от 17 мая 1995 г. Приступает к исполнению полномочий Президент с момента принесения им присяги и прекращает их исполнение с истечением срока его пребывания в должности с момента принесения присяги вновь избранным</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Президентом.</w:t>
      </w:r>
    </w:p>
    <w:p w:rsidR="00436275" w:rsidRPr="007B374B" w:rsidRDefault="00436275" w:rsidP="00E0226B">
      <w:pPr>
        <w:spacing w:after="0" w:line="360" w:lineRule="auto"/>
        <w:ind w:left="-284" w:firstLine="567"/>
        <w:rPr>
          <w:rFonts w:ascii="Times New Roman" w:hAnsi="Times New Roman"/>
          <w:sz w:val="28"/>
          <w:szCs w:val="28"/>
        </w:rPr>
      </w:pP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Конституция (ст. 92) называет случаи возможного досрочного прекращения исполнения полномочий Президента. Это — отставка, стойкая неспособность по состоянию здоровья Осуществлять принадлежащие ему полномочия или отрешение от должности. Обязанности Президента в этих случаях временно исполняет</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Председатель Правительства вплоть до новых выборов, которые должны состояться не позднее трех месяцев с момента 'досрочного прекращения полномочий. При этом он не вправе распускать Государственную Думу, назначать референдум и вносить предложения о поправках и пересмотре</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Конституции.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Федеральное Собрание РФ</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Федеральное Собрание — это парламент Российской Федерации, ее представительный и законодательный орган. Он состоит из двух палат — Совета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Федерации и Государственной Думы.</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По аналогии с зарубежной практикой Совет Федерации часто называют верхней палатой, а Государственную Думу — нижней', поскольку многие федеральные законы, принимаемые Государственной Думой, подлежат рассмотрению и одобрению Советом Федерации.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Формирование палат Федерального Собрания. В Государственной Думе, состоящей из 450 депутатов, представлены все граждане Российской Федерации.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Государственная Дума избирается сроком на 4 года. Ее депутатом может быть избран гражданин Российской Федерации, достигший 21 года и имеющий право участвовать в выборах. Одно и то же лицо не может одновременно являться членом Совета Федерации и депутатом Государственной Думы. Кроме того, депутат Государственной Думы не может быть депутатом иных представительных органов государственной власти и органов местного самоуправления (ст. 96,</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97 Конституции).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Конституция не определяет, как, по какой избирательной системе избираются в Государственную Думу депутаты. Выборы депутатов</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Государственной Думы 2-го созыва в 1995 г. проходили на основе Федерального закона от 21 июня 1995 г.1. Половина — 225 депутатов избирались в одномандатных избирательных округах (т.е. в каждом округе избранным считается один депутат) на основе мажоритарной системы, а другие 225 депутатов — на основе пропорциональной системы2 по единому федеральному избирательному округу по федеральным спискам кандидатов в депутаты, выдвинутых избирательными объединениями и избирательными блоками.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Иначе формируется Совет Федерации. В соответствии с Конституцией (ст.</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95) в него входят по два представителя от каждого субъекта РФ: по одному от представительного и исполнительного органов государственной власти.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Согласно Федеральному закону "О порядке формирования Совета Федерации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Федерального Собрания Российской Федерации" от 5 декабря 1995 г. этими представителями каждого субъекта Федерации в Совете Федерации являются глава законодательного (представительного) и глава исполнительного органа государственной власти по должности.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Порядок деятельности палат Федерального Собрания. Совет Федерации 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Государственная Дума заседают раздельно. Но палаты могут собираться и совместно — для заслушивания посланий Президента и Конституционного Суда, выступлений руководителей иностранных государств.</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Ведут заседания и ведают внутренним распорядком палат председатели палат и их заместители. Они избираются палатами из своего состава.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Основное назначение Федерального Собрания — принятие федеральных законов.</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Процедура принятия законов подробно регламентирована в Конституции (ст.</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105, 106) и в регламентах — актах палат о порядке их работы. Каждая из палат согласно Конституции (ч. 4 ст. 101) принимает свой регламент.</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Федеральные законы, принятые Государственной Думой, передаются на рассмотрение Совета Федерации. Закон считается одобренным Советом</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Федерации, если за него проголосовало более половины от общего числа членов этой палаты или если он в течение определенного срока (14 дней) не был рассмотрен Советом Федерации'.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Государственной Думой. В случае несогласия Государственной Думы с решением</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Принятый федеральный закон направляется Президенту для подписания и обнародования. Президент вправе наложить на закон вето (от лат. veto — запрещено), но это вето не абсолютное, а отлагательное (суспензивное) вето, означающее возможность повторного рассмотрения законопроекта в</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Государственной Думе. По Конституции (ст. 107), если Президент отклонит закон, то Государственная Дума и Совет Федерации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и обнародованию.</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Особый порядок принятия предусматривается Конституцией (ст. 108) для федеральных конституционных законов. Такой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подлежит подписанию Президентом и обнародованию и не подлежит отклонению</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Президентом.</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В принятии федеральных законов, как правило, участвуют обе палаты</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Федерального Собрания. Однако если Государственная Дума рассматривает и принимает все федеральные законы, то Совет Федерации может и не рассматривать некоторые из них. Наряду с этим ст. 106 Конституции РФ устанавливает круг принятых Государственной Думой законов, которые подлежат обязательному рассмотрению в Совете Федерации. Это законы по вопросам федерального бюджета, федеральных налогов и сборов, финансового, валютного, кредитного, таможенного регулирования, денежной эмиссии; ратификации и денонсации международных договоров, статуса и защиты государственной границы, войны и мира.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Особо тщательному и длительному рассмотрению в палатах и в комитетах палат подвергается обычно проект бюджета, разрабатываемый и представляемый</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Государственной Думе Правительством РФ.</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Конституцией (ст. 102 и 103) предусмотрены вопросы, относящиеся к исключительному ведению каждой из палат. Например, только к ведению Совета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Федерации относятся утверждение изменения границ между субъектами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Федерации, утверждение указов Президента РФ о введении военного или чрезвычайного положения, решение вопроса о возможности использования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Вооруженных Сил России за пределами российской территории, назначение выборов Президента России и отрешение его от должности, назначение на должность судей Конституционного Суда, Верховного Суда, Высшего</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Арбитражного Суда РФ, назначение и освобождение от должности Генерального прокурора РФ. Указанные назначения и освобождения от должности производятся по представлению Президента РФ.</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Государственная Дума дает согласие Президенту на назначение Председателя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Правительства, решает вопрос о доверии Правительству, назначает на должность и освобождает от должности Председателя Центрального банка РФ (по представлению Президента РФ), выдвигает обвинение против Президента для отрешения его от должности.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Таким образом, решение многих вопросов находится в ведении нескольких органов. Полномочие одной палаты иногда дополняется полномочием другой палаты. Например, выдвигает обвинение против Президента для отрешения его от должности Государственная Дума, а само отрешение от должности — в компетенции Совета Федерации. Государственная Дума назначает и освобождает от должности .Председателя Счетной палаты1, а заместитель Председателя назначается и освобождается от должности Советом Федерации. Половина аудиторов назначается и освобождается от должности Государственной Думой, другая половина — Советом Федерации.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Говоря о Счетной палате, нельзя не сказать в целом о контрольной функции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Федерального Собрания. Она ограничивается контролем за исполнением федерального бюджета. Кроме того, Государственная Дума может решать вопрос о доверии Правительству, а это значит, что она вправе осуществлять если не прямой, то косвенный контроль за его деятельностью.</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Правительство РФ — орган, исполнительной власти России. Оно состоит из</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Председателя Правительства, его заместителей и федеральных министров.</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В отличие от Федерального Собрания, основное назначение которого — законотворчество, Правительство на основании и во исполнение Конституции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России, федеральных законов, нормативных указов Президента занимается управленческой деятельностью, организует исполнение законов.</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Согласно Конституции (ст. 114) Правительство РФ разрабатывает и представляет Государственной Думе бюджет, обеспечивает его исполнение, представляет Государственной Думе отчет об исполнении бюджета. (Это реализация контрольной функции Федерального Собрания, о которой говорилось выше.) Правительство осуществляет управление федеральной собственностью.</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Правительство РФ проводит в Российской Федерации единую экономическую политику — финансовую, кредитную, денежную, а также единую государственную политику в социальной сфере: в области культуры, науки, образования, здравоохранения, социального обеспечения, экономики; осуществляет меры по обеспечению законности, прав и свобод граждан, охране собственности и общественного порядка, борьбе с преступностью. В ведении Правительства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России меры по обеспечению обороны страны, государственной безопасности, реализации внешней политики Российской Федерации.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Актами Правительства РФ являются постановления и распоряжения, которые обязательны к исполнению в Российской Федерации. В случае противоречия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Конституции РФ, федеральным законам и указам Президента РФ постановления и распоряжения Правительства РФ могут быть отменены Президентом РФ.</w:t>
      </w:r>
    </w:p>
    <w:p w:rsidR="00436275" w:rsidRPr="007B374B" w:rsidRDefault="00436275" w:rsidP="00E0226B">
      <w:pPr>
        <w:spacing w:after="0" w:line="360" w:lineRule="auto"/>
        <w:ind w:left="-284" w:firstLine="567"/>
        <w:rPr>
          <w:rFonts w:ascii="Times New Roman" w:hAnsi="Times New Roman"/>
          <w:sz w:val="28"/>
          <w:szCs w:val="28"/>
        </w:rPr>
      </w:pP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Председатель Правительства РФ назначается Президентом РФ с согласия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Государственной Думы. Председатель Правительства предлагает Президенту РФ кандидатуры на должности своих заместителей и федеральных министров, которых назначает Президент РФ.</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Перед вновь избранным Президентом Правительство слагает свои полномочия.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В заключение отметим следующее. Знакомясь с полномочиями Президента, палат</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Федерального Собрания, Правительства, можно заметить, что и Президент, и каждая из ветвей власти обладают определенной самостоятельностью, однако в то же время компетенция каждого органа "уравновешивается" компетенцией другого. Такая схема взаимоотношений государственных органов, основанная на исключении господства одного органа над другим, называется системой сдержек и противовесов, характерной для стран с демократическим режимом.</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Органы государственной власти субъектов Российской Федерации. Система этих органов согласно Российской Конституции устанавливается субъектами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Федерации самостоятельно в соответствии с основами конституционного строя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 Согласно Конституции (ст. 77) в пределах ведения Российской</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Федерации и полномочий Российской Федерации по предметам ее совместного ведения с субъектами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436275" w:rsidRPr="004D6F9B" w:rsidRDefault="00436275" w:rsidP="00E0226B">
      <w:pPr>
        <w:spacing w:after="0" w:line="360" w:lineRule="auto"/>
        <w:ind w:left="-284" w:firstLine="567"/>
        <w:rPr>
          <w:rFonts w:ascii="Times New Roman" w:hAnsi="Times New Roman"/>
          <w:b/>
          <w:sz w:val="28"/>
          <w:szCs w:val="28"/>
        </w:rPr>
      </w:pPr>
    </w:p>
    <w:p w:rsidR="00436275" w:rsidRPr="004D6F9B" w:rsidRDefault="00436275" w:rsidP="00E0226B">
      <w:pPr>
        <w:spacing w:after="0" w:line="360" w:lineRule="auto"/>
        <w:ind w:left="-284" w:firstLine="567"/>
        <w:rPr>
          <w:rFonts w:ascii="Times New Roman" w:hAnsi="Times New Roman"/>
          <w:b/>
          <w:sz w:val="28"/>
          <w:szCs w:val="28"/>
        </w:rPr>
      </w:pPr>
      <w:r>
        <w:rPr>
          <w:rFonts w:ascii="Times New Roman" w:hAnsi="Times New Roman"/>
          <w:b/>
          <w:sz w:val="28"/>
          <w:szCs w:val="28"/>
        </w:rPr>
        <w:tab/>
      </w:r>
      <w:r w:rsidRPr="004D6F9B">
        <w:rPr>
          <w:rFonts w:ascii="Times New Roman" w:hAnsi="Times New Roman"/>
          <w:b/>
          <w:sz w:val="28"/>
          <w:szCs w:val="28"/>
        </w:rPr>
        <w:t>Основы муниципального права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Понятие муниципального права сравнительно новое для отечественного государство ведения. Слово «муниципалитет» происходит от латинского</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«municipium», так в эпоху римской республики назывались города, пользовавшиеся правами самоуправления. В настоящие время муниципалитет – это избираемое городское или сельское самоуправление.</w:t>
      </w:r>
    </w:p>
    <w:p w:rsidR="00436275" w:rsidRPr="007B374B" w:rsidRDefault="00436275" w:rsidP="00E0226B">
      <w:pPr>
        <w:spacing w:after="0" w:line="360" w:lineRule="auto"/>
        <w:ind w:left="-284" w:firstLine="567"/>
        <w:rPr>
          <w:rFonts w:ascii="Times New Roman" w:hAnsi="Times New Roman"/>
          <w:sz w:val="28"/>
          <w:szCs w:val="28"/>
        </w:rPr>
      </w:pP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Понятие «муниципальное право РФ» характеризует вполне самостоятельное правовое образование в системе права РФ, хотя и не относиться к числу основных отраслей права. Таким образом, муниципальное право можно определить, как право местного самоуправления. Местным самоуправление называется организация власти на местах, предполагающая самостоятельное решение населением вопросов местного характера и управление муниципальной собственностью. Местное самоуправление осуществляется гражданами путем различных форм прямого волеизъявления, а также через выборные и другие органы местной власти.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Все отношения, возникающие в процессе организации и действие местных органов управления, и призвано регулировать муниципальное право. В частности оно регулирует:</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выбор населением организационных форм самоуправления, его структуры, формирования соответствующих органов;</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управление муниципальной собственностью, хозяйством, формированием и исполнением местного бюджета;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осуществление органами местного самоуправления отдельных государственных полномочий, переданных им в соответствие с законодательными и правовыми актами федеральных органов власти и органов власти субъектов федерации;</w:t>
      </w:r>
    </w:p>
    <w:p w:rsidR="00436275"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реализацию органами местного самоуправления конституционного права на судебную защиту, на компенсацию расходов, возникающих в связи с возложением на них дополнительных расходов, а также в связи с неправомерными действиями органов государственной власти</w:t>
      </w:r>
      <w:r>
        <w:rPr>
          <w:rFonts w:ascii="Times New Roman" w:hAnsi="Times New Roman"/>
          <w:sz w:val="28"/>
          <w:szCs w:val="28"/>
        </w:rPr>
        <w:t>.</w:t>
      </w:r>
    </w:p>
    <w:p w:rsidR="00436275" w:rsidRPr="007B374B" w:rsidRDefault="00436275" w:rsidP="00E0226B">
      <w:pPr>
        <w:spacing w:after="0" w:line="360" w:lineRule="auto"/>
        <w:ind w:left="-284" w:firstLine="567"/>
        <w:rPr>
          <w:rFonts w:ascii="Times New Roman" w:hAnsi="Times New Roman"/>
          <w:sz w:val="28"/>
          <w:szCs w:val="28"/>
        </w:rPr>
      </w:pPr>
    </w:p>
    <w:p w:rsidR="00436275" w:rsidRPr="004D6F9B" w:rsidRDefault="00436275" w:rsidP="00E0226B">
      <w:pPr>
        <w:spacing w:after="0" w:line="360" w:lineRule="auto"/>
        <w:ind w:left="-284" w:firstLine="567"/>
        <w:rPr>
          <w:rFonts w:ascii="Times New Roman" w:hAnsi="Times New Roman"/>
          <w:b/>
          <w:sz w:val="28"/>
          <w:szCs w:val="28"/>
        </w:rPr>
      </w:pPr>
      <w:r>
        <w:rPr>
          <w:rFonts w:ascii="Times New Roman" w:hAnsi="Times New Roman"/>
          <w:b/>
          <w:sz w:val="28"/>
          <w:szCs w:val="28"/>
        </w:rPr>
        <w:tab/>
      </w:r>
      <w:r w:rsidRPr="004D6F9B">
        <w:rPr>
          <w:rFonts w:ascii="Times New Roman" w:hAnsi="Times New Roman"/>
          <w:b/>
          <w:sz w:val="28"/>
          <w:szCs w:val="28"/>
        </w:rPr>
        <w:t>Местное самоуправление</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Местное (муниципальное) самоуправление – одна из демократических основ системы управления обществом и государством, важнейший структурный элемент устройства власти в РФ. Пункт 2 статьи 3 Конституции РФ гласит: «Народ осуществляет свою власть непосредственно, а также через органы государственной власти и органы местного самоуправления». Статья 12: «В</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Таким образом, местное самоуправление – это одна из форм реализации народом принадлежащей ему власти, предполагающая самостоятельное решение населением</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(под свою ответственность) вопросов локального значения, владения, пользования и распоряжения муниципальной собственностью. В соответствии со статьями 130 Конституции РФ местное самоуправление осуществятся: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Через референдумы, выборы, собрания и сходы;</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Посредством выборных и других органов местного самоуправления.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Основные направления муниципальной деятельности характеризуются функциями местного самоуправления. Перечень полномочий органов самоуправления (под полномочиями мы будем понимать правовое выражение их деятельности) позволяет выделить следующие основные функции: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обеспечение участия населения в решении местных дел (ст.131)</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управление муниципальной собственностью (ст. 132)</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обеспечение развития соответствующей территории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охрана общественного порядка (ст.132)</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защита интересов и прав местного самоуправления, гарантированных</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Конституцией РФ (ст. 133)</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обеспечение потребностей населения в социально-культурных, коммунально- бытовых и иных услугах</w:t>
      </w:r>
      <w:r>
        <w:rPr>
          <w:rFonts w:ascii="Times New Roman" w:hAnsi="Times New Roman"/>
          <w:sz w:val="28"/>
          <w:szCs w:val="28"/>
        </w:rPr>
        <w:t>.</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 принципам местного самоуправления относятся следующие основополагающие принципы:</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самостоятельность решения населением всех вопросов местного значения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организационное обособление местного самоуправления в системе управления обществом и государством</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многообразие организационных форм осуществления местного самоуправления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соразмерность полномочий местного самоуправления материально-финансовым ресурсам.</w:t>
      </w:r>
    </w:p>
    <w:p w:rsidR="00436275" w:rsidRPr="007B374B" w:rsidRDefault="00436275" w:rsidP="00E0226B">
      <w:pPr>
        <w:spacing w:after="0" w:line="360" w:lineRule="auto"/>
        <w:ind w:left="-284" w:firstLine="567"/>
        <w:rPr>
          <w:rFonts w:ascii="Times New Roman" w:hAnsi="Times New Roman"/>
          <w:sz w:val="28"/>
          <w:szCs w:val="28"/>
        </w:rPr>
      </w:pP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Органы местного самоуправления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Анализ статей 3,12, а также главы 8 Конституции РФ показывает, что местное самоуправление, его органы не входят в систему государственной власти.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Правда, они могут наделяться отдельными государственными полномочиями, участвовать в осуществлении государственных функций. И в этом качестве представляют собой государственно-властные органы, деятельность которых по реализации им полномочий подконтрольна государству. К органам местного самоуправления относятся: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Представительные органы самоуправления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Собрания, сходы граждан (в основном в небольших населенных пунктах)</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Главы местного самоуправления (глава администрации, мэр, и т.д.)</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Местная администрация, подконтрольная главе местного самоуправления</w:t>
      </w:r>
    </w:p>
    <w:p w:rsidR="00436275" w:rsidRPr="007B374B" w:rsidRDefault="00436275" w:rsidP="00E0226B">
      <w:pPr>
        <w:spacing w:after="0" w:line="360" w:lineRule="auto"/>
        <w:ind w:left="-284" w:firstLine="567"/>
        <w:rPr>
          <w:rFonts w:ascii="Times New Roman" w:hAnsi="Times New Roman"/>
          <w:sz w:val="28"/>
          <w:szCs w:val="28"/>
        </w:rPr>
      </w:pPr>
    </w:p>
    <w:p w:rsidR="00436275" w:rsidRPr="004D6F9B" w:rsidRDefault="00436275" w:rsidP="00E0226B">
      <w:pPr>
        <w:spacing w:after="0" w:line="360" w:lineRule="auto"/>
        <w:ind w:left="-284" w:firstLine="567"/>
        <w:rPr>
          <w:rFonts w:ascii="Times New Roman" w:hAnsi="Times New Roman"/>
          <w:b/>
          <w:sz w:val="28"/>
          <w:szCs w:val="28"/>
        </w:rPr>
      </w:pPr>
      <w:r>
        <w:rPr>
          <w:rFonts w:ascii="Times New Roman" w:hAnsi="Times New Roman"/>
          <w:b/>
          <w:sz w:val="28"/>
          <w:szCs w:val="28"/>
        </w:rPr>
        <w:tab/>
      </w:r>
      <w:r w:rsidRPr="004D6F9B">
        <w:rPr>
          <w:rFonts w:ascii="Times New Roman" w:hAnsi="Times New Roman"/>
          <w:b/>
          <w:sz w:val="28"/>
          <w:szCs w:val="28"/>
        </w:rPr>
        <w:t>Основы деятельности местного самоуправления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Территориальная основа местного самоуправления – это городские и сельские поселения. Однако, оно осуществляется и на других территориях с учетом исторических и иных местных традиций (район, сельский округ, и т.д.)</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Деятельности органов местного самоуправления основана на действующей</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Конституции и на правовых актах субъектов РФ, а также на основе положений местных представительских органов.</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Экономическая основа местного самоуправления – муниципальная собственность, к ней относятся жилищный фонд, нежилой фонд, бюджетные и внебюджетные средства, и т.д. Органы местного самоуправления имеют свою экономическую и финансовую базу, формируют бюджет, устанавливают местные налоги и сборы.</w:t>
      </w:r>
    </w:p>
    <w:p w:rsidR="00436275" w:rsidRPr="007B374B" w:rsidRDefault="00436275" w:rsidP="00E0226B">
      <w:pPr>
        <w:spacing w:after="0" w:line="360" w:lineRule="auto"/>
        <w:ind w:left="-284" w:firstLine="567"/>
        <w:rPr>
          <w:rFonts w:ascii="Times New Roman" w:hAnsi="Times New Roman"/>
          <w:sz w:val="28"/>
          <w:szCs w:val="28"/>
        </w:rPr>
      </w:pPr>
    </w:p>
    <w:p w:rsidR="00436275" w:rsidRPr="004D6F9B" w:rsidRDefault="00436275" w:rsidP="00E0226B">
      <w:pPr>
        <w:spacing w:after="0" w:line="360" w:lineRule="auto"/>
        <w:ind w:left="-284" w:firstLine="567"/>
        <w:rPr>
          <w:rFonts w:ascii="Times New Roman" w:hAnsi="Times New Roman"/>
          <w:b/>
          <w:sz w:val="28"/>
          <w:szCs w:val="28"/>
        </w:rPr>
      </w:pPr>
      <w:r>
        <w:rPr>
          <w:rFonts w:ascii="Times New Roman" w:hAnsi="Times New Roman"/>
          <w:b/>
          <w:sz w:val="28"/>
          <w:szCs w:val="28"/>
        </w:rPr>
        <w:tab/>
      </w:r>
      <w:r w:rsidRPr="004D6F9B">
        <w:rPr>
          <w:rFonts w:ascii="Times New Roman" w:hAnsi="Times New Roman"/>
          <w:b/>
          <w:sz w:val="28"/>
          <w:szCs w:val="28"/>
        </w:rPr>
        <w:t>Полномочия местного самоуправления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Полномочия местного самоуправления, которые реализуются населением непосредственно, а также через выборные и другие органы местного самоуправления, включают: собственные полномочия местного самоуправления, а также отдельные государственные полномочия, переданные им государством.</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Глава местного самоуправления непосредственно или через образуемые им органы осуществляет управление муниципальным хозяйством, распоряжается имуществом и т.д. Издает постановления и распоряжения в пределах своих полномочий.</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Представительный орган местного самоуправления утверждает бюджет, устанавливает налоги и сборы, утверждает программы развития и т.д. Также осуществляют контроль за деятельностью главы администрации.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Органы местного самоуправления организуют исполнение законов РФ, указов</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Президента, правовых актов субъектов РФ, на территории которых они находятся.</w:t>
      </w:r>
    </w:p>
    <w:p w:rsidR="00436275" w:rsidRPr="007B374B" w:rsidRDefault="00436275" w:rsidP="00E0226B">
      <w:pPr>
        <w:spacing w:after="0" w:line="360" w:lineRule="auto"/>
        <w:ind w:left="-284" w:firstLine="567"/>
        <w:rPr>
          <w:rFonts w:ascii="Times New Roman" w:hAnsi="Times New Roman"/>
          <w:sz w:val="28"/>
          <w:szCs w:val="28"/>
        </w:rPr>
      </w:pPr>
    </w:p>
    <w:p w:rsidR="00436275" w:rsidRPr="007B374B" w:rsidRDefault="00436275" w:rsidP="00E0226B">
      <w:pPr>
        <w:spacing w:after="0" w:line="360" w:lineRule="auto"/>
        <w:ind w:left="-284" w:firstLine="567"/>
        <w:rPr>
          <w:rFonts w:ascii="Times New Roman" w:hAnsi="Times New Roman"/>
          <w:sz w:val="28"/>
          <w:szCs w:val="28"/>
        </w:rPr>
      </w:pPr>
    </w:p>
    <w:p w:rsidR="00436275" w:rsidRPr="004D6F9B" w:rsidRDefault="00436275" w:rsidP="00E0226B">
      <w:pPr>
        <w:spacing w:after="0" w:line="360" w:lineRule="auto"/>
        <w:ind w:left="-284" w:firstLine="567"/>
        <w:rPr>
          <w:rFonts w:ascii="Times New Roman" w:hAnsi="Times New Roman"/>
          <w:b/>
          <w:sz w:val="28"/>
          <w:szCs w:val="28"/>
        </w:rPr>
      </w:pPr>
      <w:r>
        <w:rPr>
          <w:rFonts w:ascii="Times New Roman" w:hAnsi="Times New Roman"/>
          <w:b/>
          <w:sz w:val="28"/>
          <w:szCs w:val="28"/>
        </w:rPr>
        <w:tab/>
      </w:r>
      <w:r w:rsidRPr="004D6F9B">
        <w:rPr>
          <w:rFonts w:ascii="Times New Roman" w:hAnsi="Times New Roman"/>
          <w:b/>
          <w:sz w:val="28"/>
          <w:szCs w:val="28"/>
        </w:rPr>
        <w:t>Гарантии правомочий местного самоуправления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Гарантии правомочий служат для того, чтобы обеспечить правовыми средствами самостоятельность органов местного самоуправления в решении местных вопросов и обеспечить условия для наиболее полной реализации прав местного самоуправления.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Конституция РФ закрепляет, что местное самоуправление в пределах своих полномочий самостоятельно, и устанавливает следующие положения: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органы местного самоуправления не входят в систему органов государственной власти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изменение границ территорий, в которых осуществляется местное самоуправление, допускается с учетом мнения населения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структура органов местного самоуправления определяется население самостоятельно</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В целях защиты прав местного самоуправления и создания благоприятных возможностей для их наиболее полной реализации Конституция РФ (ст. 133) гарантирует:</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судебную защиту нарушенных прав местного самоуправления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компенсацию дополнительных расходов, возникших в результате решений, принятых органами государственной власти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гарантии местного самоуправления более детального закрепляются федеральным законодательством, а также правовыми актами субъектов РФ</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ряд важных гарантий содержит указ Президента РФ «О гарантиях местного самоуправления в РФ». В нем в частности, установлено, что решения органов самоуправления могут быть отменены лишь в судебном порядке.</w:t>
      </w:r>
    </w:p>
    <w:p w:rsidR="00436275" w:rsidRPr="007B374B" w:rsidRDefault="00436275" w:rsidP="00E0226B">
      <w:pPr>
        <w:spacing w:after="0" w:line="360" w:lineRule="auto"/>
        <w:ind w:left="-284" w:firstLine="567"/>
        <w:rPr>
          <w:rFonts w:ascii="Times New Roman" w:hAnsi="Times New Roman"/>
          <w:sz w:val="28"/>
          <w:szCs w:val="28"/>
        </w:rPr>
      </w:pPr>
    </w:p>
    <w:p w:rsidR="00436275" w:rsidRPr="004D6F9B" w:rsidRDefault="00436275" w:rsidP="00E0226B">
      <w:pPr>
        <w:spacing w:after="0" w:line="360" w:lineRule="auto"/>
        <w:ind w:left="-284" w:firstLine="567"/>
        <w:rPr>
          <w:rFonts w:ascii="Times New Roman" w:hAnsi="Times New Roman"/>
          <w:b/>
          <w:sz w:val="28"/>
          <w:szCs w:val="28"/>
        </w:rPr>
      </w:pPr>
      <w:r>
        <w:rPr>
          <w:rFonts w:ascii="Times New Roman" w:hAnsi="Times New Roman"/>
          <w:b/>
          <w:sz w:val="28"/>
          <w:szCs w:val="28"/>
        </w:rPr>
        <w:tab/>
      </w:r>
      <w:r w:rsidRPr="004D6F9B">
        <w:rPr>
          <w:rFonts w:ascii="Times New Roman" w:hAnsi="Times New Roman"/>
          <w:b/>
          <w:sz w:val="28"/>
          <w:szCs w:val="28"/>
        </w:rPr>
        <w:t>Понятие международного права.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Международное право - это система юридических норм, регулирующих межгосударственных отношения в целях обеспечения мира и сотрудничества. Под межгосударственными понимаются отношения с участием государств, межгосударственных организаций и государствоподобных образований, таких, например, как нация, борющаяся за создание собственного государства, вольный город.</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Форма, источники международного права.</w:t>
      </w:r>
    </w:p>
    <w:p w:rsidR="00436275" w:rsidRPr="007B374B" w:rsidRDefault="00436275" w:rsidP="00E0226B">
      <w:pPr>
        <w:spacing w:after="0" w:line="360" w:lineRule="auto"/>
        <w:ind w:left="-284" w:firstLine="567"/>
        <w:rPr>
          <w:rFonts w:ascii="Times New Roman" w:hAnsi="Times New Roman"/>
          <w:sz w:val="28"/>
          <w:szCs w:val="28"/>
        </w:rPr>
      </w:pP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Международное право существует в форме норм. Юридическое содержанием нормы является правило поведения. Если нормы представляют собой необходимую внутреннюю форму существования международного права, то его внешней формой, т.е. способом выражения, являются обычай, договор и правотворческие решения международных организаций. Эти официально юридические формы существования международных правовых норм именуются источниками международного права.</w:t>
      </w:r>
    </w:p>
    <w:p w:rsidR="00436275"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Договор и обычай являются универсальными источниками, юридическая сила которых вытекает из общего международного права; правотворческие решения организаций является специальным источником, юр сила которого определяется учредительным актом соответствующей организации.</w:t>
      </w:r>
    </w:p>
    <w:p w:rsidR="00436275" w:rsidRPr="007B374B" w:rsidRDefault="00436275" w:rsidP="00E0226B">
      <w:pPr>
        <w:spacing w:after="0" w:line="360" w:lineRule="auto"/>
        <w:ind w:left="-284" w:firstLine="567"/>
        <w:rPr>
          <w:rFonts w:ascii="Times New Roman" w:hAnsi="Times New Roman"/>
          <w:sz w:val="28"/>
          <w:szCs w:val="28"/>
        </w:rPr>
      </w:pPr>
    </w:p>
    <w:p w:rsidR="00436275" w:rsidRPr="004D6F9B" w:rsidRDefault="00436275" w:rsidP="00E0226B">
      <w:pPr>
        <w:spacing w:after="0" w:line="360" w:lineRule="auto"/>
        <w:ind w:left="-284" w:firstLine="567"/>
        <w:rPr>
          <w:rFonts w:ascii="Times New Roman" w:hAnsi="Times New Roman"/>
          <w:b/>
          <w:sz w:val="28"/>
          <w:szCs w:val="28"/>
        </w:rPr>
      </w:pPr>
      <w:r>
        <w:rPr>
          <w:rFonts w:ascii="Times New Roman" w:hAnsi="Times New Roman"/>
          <w:b/>
          <w:sz w:val="28"/>
          <w:szCs w:val="28"/>
        </w:rPr>
        <w:tab/>
      </w:r>
      <w:r w:rsidRPr="004D6F9B">
        <w:rPr>
          <w:rFonts w:ascii="Times New Roman" w:hAnsi="Times New Roman"/>
          <w:b/>
          <w:sz w:val="28"/>
          <w:szCs w:val="28"/>
        </w:rPr>
        <w:t>Субъекты международного права.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Субъект международного права - это самостоятельное образование, кот благодаря своим возможностям и юр свойствам способно обладать правами и обязанностями по международному праву, участвовать в создании и реализации этих норм.</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Общепринятыми субъектами сегодня являются государства и межгосударственные организации. Не столь надежно признана правосубъектность народов, наций, борющихся за создание независимого государства. Основным субъектом международного права является государство.</w:t>
      </w:r>
    </w:p>
    <w:p w:rsidR="00436275" w:rsidRPr="007B374B" w:rsidRDefault="00436275" w:rsidP="00E0226B">
      <w:pPr>
        <w:spacing w:after="0" w:line="360" w:lineRule="auto"/>
        <w:ind w:left="-284" w:firstLine="567"/>
        <w:rPr>
          <w:rFonts w:ascii="Times New Roman" w:hAnsi="Times New Roman"/>
          <w:sz w:val="28"/>
          <w:szCs w:val="28"/>
        </w:rPr>
      </w:pPr>
    </w:p>
    <w:p w:rsidR="00436275" w:rsidRPr="004D6F9B" w:rsidRDefault="00436275" w:rsidP="00E0226B">
      <w:pPr>
        <w:spacing w:after="0" w:line="360" w:lineRule="auto"/>
        <w:ind w:left="-284" w:firstLine="567"/>
        <w:rPr>
          <w:rFonts w:ascii="Times New Roman" w:hAnsi="Times New Roman"/>
          <w:b/>
          <w:sz w:val="28"/>
          <w:szCs w:val="28"/>
        </w:rPr>
      </w:pPr>
      <w:r>
        <w:rPr>
          <w:rFonts w:ascii="Times New Roman" w:hAnsi="Times New Roman"/>
          <w:b/>
          <w:sz w:val="28"/>
          <w:szCs w:val="28"/>
        </w:rPr>
        <w:tab/>
      </w:r>
      <w:r w:rsidRPr="004D6F9B">
        <w:rPr>
          <w:rFonts w:ascii="Times New Roman" w:hAnsi="Times New Roman"/>
          <w:b/>
          <w:sz w:val="28"/>
          <w:szCs w:val="28"/>
        </w:rPr>
        <w:t>Объект международного права.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Под объектом права понимается то, на что направлено его действие, что оно призвано регулировать. У международного права таким объектом является международное, а точнее межгосударственные отношения. От объекта следует отличать предмет международные правовые отношения, под которым понимается все то, по поводу чего стороны вступают в правоотношения. Таким предметом могут быть действия и воздержание от действий, территория и т д. Договор о территории не оказывает на нее никакого действия. Он устанавливает отношения государств по поводу данной территории. Будучи разновидностью социального управления, международное правое регулирование представляет собой управление общественными отношениями, а не вещами.</w:t>
      </w:r>
    </w:p>
    <w:p w:rsidR="00436275" w:rsidRDefault="00436275" w:rsidP="00E0226B">
      <w:pPr>
        <w:spacing w:after="0" w:line="360" w:lineRule="auto"/>
        <w:ind w:left="-284" w:firstLine="567"/>
        <w:rPr>
          <w:rFonts w:ascii="Times New Roman" w:hAnsi="Times New Roman"/>
          <w:sz w:val="28"/>
          <w:szCs w:val="28"/>
        </w:rPr>
      </w:pPr>
    </w:p>
    <w:p w:rsidR="00436275" w:rsidRDefault="00436275" w:rsidP="00E0226B">
      <w:pPr>
        <w:spacing w:after="0" w:line="360" w:lineRule="auto"/>
        <w:ind w:left="-284" w:firstLine="567"/>
        <w:rPr>
          <w:rFonts w:ascii="Times New Roman" w:hAnsi="Times New Roman"/>
          <w:sz w:val="28"/>
          <w:szCs w:val="28"/>
        </w:rPr>
      </w:pPr>
    </w:p>
    <w:p w:rsidR="00436275" w:rsidRDefault="00436275" w:rsidP="00E0226B">
      <w:pPr>
        <w:spacing w:after="0" w:line="360" w:lineRule="auto"/>
        <w:ind w:left="-284" w:firstLine="567"/>
        <w:rPr>
          <w:rFonts w:ascii="Times New Roman" w:hAnsi="Times New Roman"/>
          <w:sz w:val="28"/>
          <w:szCs w:val="28"/>
        </w:rPr>
      </w:pPr>
    </w:p>
    <w:p w:rsidR="00436275" w:rsidRPr="007B374B" w:rsidRDefault="00436275" w:rsidP="00E0226B">
      <w:pPr>
        <w:spacing w:after="0" w:line="360" w:lineRule="auto"/>
        <w:ind w:left="-284" w:firstLine="567"/>
        <w:rPr>
          <w:rFonts w:ascii="Times New Roman" w:hAnsi="Times New Roman"/>
          <w:sz w:val="28"/>
          <w:szCs w:val="28"/>
        </w:rPr>
      </w:pPr>
    </w:p>
    <w:p w:rsidR="00436275" w:rsidRPr="004D6F9B" w:rsidRDefault="00436275" w:rsidP="00E0226B">
      <w:pPr>
        <w:spacing w:after="0" w:line="360" w:lineRule="auto"/>
        <w:ind w:left="-284" w:firstLine="567"/>
        <w:rPr>
          <w:rFonts w:ascii="Times New Roman" w:hAnsi="Times New Roman"/>
          <w:b/>
          <w:sz w:val="28"/>
          <w:szCs w:val="28"/>
        </w:rPr>
      </w:pPr>
      <w:r>
        <w:rPr>
          <w:rFonts w:ascii="Times New Roman" w:hAnsi="Times New Roman"/>
          <w:b/>
          <w:sz w:val="28"/>
          <w:szCs w:val="28"/>
        </w:rPr>
        <w:tab/>
      </w:r>
      <w:r w:rsidRPr="004D6F9B">
        <w:rPr>
          <w:rFonts w:ascii="Times New Roman" w:hAnsi="Times New Roman"/>
          <w:b/>
          <w:sz w:val="28"/>
          <w:szCs w:val="28"/>
        </w:rPr>
        <w:t>Функции международного права.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Функции международного права - это основные направления его воздействия на социальную среду, определяемые его общественным назначением.</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Главной социальной функцией международного права является упрочение существующей системы международных отношений. Главная юр функция состоит в правовом регулировании межгосударственных отношений. Обе функции носят характер стабилизирующих, охранительных, поскольку нацелены на поддержание определенного порядка в системе.</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Международное право выполняет также функцию противодействия существованию и появлению новых отношений и институтов, противоречащих его целям и принципам.</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Существенна функция интернационализации, состоящая в расширении и углублении взаимосвязи между государствами.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Информационно-воспитательная функция состоит в передаче накопленного опыта рационального поведения государств, в просвещении относительно возможностей использования права, в воспитании в духе уважения к праву и охраняемым им интересам и ценностям.</w:t>
      </w:r>
    </w:p>
    <w:p w:rsidR="00436275" w:rsidRPr="007B374B" w:rsidRDefault="00436275" w:rsidP="00E0226B">
      <w:pPr>
        <w:spacing w:after="0" w:line="360" w:lineRule="auto"/>
        <w:ind w:left="-284" w:firstLine="567"/>
        <w:rPr>
          <w:rFonts w:ascii="Times New Roman" w:hAnsi="Times New Roman"/>
          <w:sz w:val="28"/>
          <w:szCs w:val="28"/>
        </w:rPr>
      </w:pPr>
    </w:p>
    <w:p w:rsidR="00436275" w:rsidRPr="004D6F9B" w:rsidRDefault="00436275" w:rsidP="00E0226B">
      <w:pPr>
        <w:spacing w:after="0" w:line="360" w:lineRule="auto"/>
        <w:ind w:left="-284" w:firstLine="567"/>
        <w:rPr>
          <w:rFonts w:ascii="Times New Roman" w:hAnsi="Times New Roman"/>
          <w:b/>
          <w:sz w:val="28"/>
          <w:szCs w:val="28"/>
        </w:rPr>
      </w:pPr>
      <w:r>
        <w:rPr>
          <w:rFonts w:ascii="Times New Roman" w:hAnsi="Times New Roman"/>
          <w:b/>
          <w:sz w:val="28"/>
          <w:szCs w:val="28"/>
        </w:rPr>
        <w:tab/>
      </w:r>
      <w:r w:rsidRPr="004D6F9B">
        <w:rPr>
          <w:rFonts w:ascii="Times New Roman" w:hAnsi="Times New Roman"/>
          <w:b/>
          <w:sz w:val="28"/>
          <w:szCs w:val="28"/>
        </w:rPr>
        <w:t>Юридическая обязательная сила международного права.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Юр</w:t>
      </w:r>
      <w:r>
        <w:rPr>
          <w:rFonts w:ascii="Times New Roman" w:hAnsi="Times New Roman"/>
          <w:sz w:val="28"/>
          <w:szCs w:val="28"/>
        </w:rPr>
        <w:t>идическая</w:t>
      </w:r>
      <w:r w:rsidRPr="007B374B">
        <w:rPr>
          <w:rFonts w:ascii="Times New Roman" w:hAnsi="Times New Roman"/>
          <w:sz w:val="28"/>
          <w:szCs w:val="28"/>
        </w:rPr>
        <w:t xml:space="preserve"> обязательная сила - необходимое качество международного права, которое регулирует международные отношения присущим праву методом.</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Соглашение государств придает юр обязательную силу не только отдельному договору, отдельной норме, но и международному праву в целом. Это находит выражение в принципе добросовестного выполнения обязательств по международному праву.</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Проблема обязательной силы международного права относится к числу тех, что связаны с самой природой этого права. Поэтому основные концепции в данной области совпадают с основными школами в международной правовой доктрине.</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Сторонники школы естественного права видят источник обязательной силы международного права в законах природы, в человеческом разуме и т д.</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Представители позитивной школы в качестве такового указывают согласие, соглашение государств. Третье основное направление в доктрине относительно обязательной силы международного права можно назвать нигилистическим, поскольку относящиеся к нему концепции так или иначе отрицают юридическую силу международного права.</w:t>
      </w:r>
    </w:p>
    <w:p w:rsidR="00436275" w:rsidRPr="007B374B" w:rsidRDefault="00436275" w:rsidP="00E0226B">
      <w:pPr>
        <w:spacing w:after="0" w:line="360" w:lineRule="auto"/>
        <w:ind w:left="-284" w:firstLine="567"/>
        <w:rPr>
          <w:rFonts w:ascii="Times New Roman" w:hAnsi="Times New Roman"/>
          <w:sz w:val="28"/>
          <w:szCs w:val="28"/>
        </w:rPr>
      </w:pPr>
    </w:p>
    <w:p w:rsidR="00436275" w:rsidRPr="004D6F9B" w:rsidRDefault="00436275" w:rsidP="00E0226B">
      <w:pPr>
        <w:spacing w:after="0" w:line="360" w:lineRule="auto"/>
        <w:ind w:left="-284" w:firstLine="567"/>
        <w:rPr>
          <w:rFonts w:ascii="Times New Roman" w:hAnsi="Times New Roman"/>
          <w:b/>
          <w:sz w:val="28"/>
          <w:szCs w:val="28"/>
        </w:rPr>
      </w:pPr>
      <w:r>
        <w:rPr>
          <w:rFonts w:ascii="Times New Roman" w:hAnsi="Times New Roman"/>
          <w:b/>
          <w:sz w:val="28"/>
          <w:szCs w:val="28"/>
        </w:rPr>
        <w:tab/>
      </w:r>
      <w:r w:rsidRPr="004D6F9B">
        <w:rPr>
          <w:rFonts w:ascii="Times New Roman" w:hAnsi="Times New Roman"/>
          <w:b/>
          <w:sz w:val="28"/>
          <w:szCs w:val="28"/>
        </w:rPr>
        <w:t>Система международного права.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Система и структура международного права.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Система международного права представляет собой комплекс юр норм, характеризующийся принципиальным единством и одновременно упорядоченным подразделением на относительно самостоятельные части (отрасли, подотрасли, институты). Материальным системообразующим фактором для межд права служит система межд отношений, которую оно призвано обслуживать. Основными юридическими и морально-политическими системообразующими факторами выступают цели и принципы межд права.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Системе межд</w:t>
      </w:r>
      <w:r>
        <w:rPr>
          <w:rFonts w:ascii="Times New Roman" w:hAnsi="Times New Roman"/>
          <w:sz w:val="28"/>
          <w:szCs w:val="28"/>
        </w:rPr>
        <w:t>.</w:t>
      </w:r>
      <w:r w:rsidRPr="007B374B">
        <w:rPr>
          <w:rFonts w:ascii="Times New Roman" w:hAnsi="Times New Roman"/>
          <w:sz w:val="28"/>
          <w:szCs w:val="28"/>
        </w:rPr>
        <w:t xml:space="preserve"> права присуща характерная для нее структура. Под структурой понимаются внутренняя организация системы, расположение и соединение ее элементов, характер их взаимосвязи.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Сложившийся комплекс основных принципов межд права объединил, организовал и соподчинил ранее разрозненные группы норм. Появился еще один признак системы - иерархия норм, установление их соподчиненности.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Постепенно формируется межд</w:t>
      </w:r>
      <w:r>
        <w:rPr>
          <w:rFonts w:ascii="Times New Roman" w:hAnsi="Times New Roman"/>
          <w:sz w:val="28"/>
          <w:szCs w:val="28"/>
        </w:rPr>
        <w:t>.</w:t>
      </w:r>
      <w:r w:rsidRPr="007B374B">
        <w:rPr>
          <w:rFonts w:ascii="Times New Roman" w:hAnsi="Times New Roman"/>
          <w:sz w:val="28"/>
          <w:szCs w:val="28"/>
        </w:rPr>
        <w:t xml:space="preserve"> процессуальное право, что явл</w:t>
      </w:r>
      <w:r>
        <w:rPr>
          <w:rFonts w:ascii="Times New Roman" w:hAnsi="Times New Roman"/>
          <w:sz w:val="28"/>
          <w:szCs w:val="28"/>
        </w:rPr>
        <w:t>яется</w:t>
      </w:r>
      <w:r w:rsidRPr="007B374B">
        <w:rPr>
          <w:rFonts w:ascii="Times New Roman" w:hAnsi="Times New Roman"/>
          <w:sz w:val="28"/>
          <w:szCs w:val="28"/>
        </w:rPr>
        <w:t xml:space="preserve"> признаком зрелости правовой системы.</w:t>
      </w:r>
    </w:p>
    <w:p w:rsidR="00436275" w:rsidRDefault="00436275" w:rsidP="00E0226B">
      <w:pPr>
        <w:spacing w:after="0" w:line="360" w:lineRule="auto"/>
        <w:ind w:left="-284" w:firstLine="567"/>
        <w:rPr>
          <w:rFonts w:ascii="Times New Roman" w:hAnsi="Times New Roman"/>
          <w:sz w:val="28"/>
          <w:szCs w:val="28"/>
        </w:rPr>
      </w:pPr>
    </w:p>
    <w:p w:rsidR="00436275" w:rsidRDefault="00436275" w:rsidP="00E0226B">
      <w:pPr>
        <w:spacing w:after="0" w:line="360" w:lineRule="auto"/>
        <w:ind w:left="-284" w:firstLine="567"/>
        <w:rPr>
          <w:rFonts w:ascii="Times New Roman" w:hAnsi="Times New Roman"/>
          <w:sz w:val="28"/>
          <w:szCs w:val="28"/>
        </w:rPr>
      </w:pPr>
    </w:p>
    <w:p w:rsidR="00436275" w:rsidRPr="007B374B" w:rsidRDefault="00436275" w:rsidP="00E0226B">
      <w:pPr>
        <w:spacing w:after="0" w:line="360" w:lineRule="auto"/>
        <w:ind w:left="-284" w:firstLine="567"/>
        <w:rPr>
          <w:rFonts w:ascii="Times New Roman" w:hAnsi="Times New Roman"/>
          <w:sz w:val="28"/>
          <w:szCs w:val="28"/>
        </w:rPr>
      </w:pPr>
    </w:p>
    <w:p w:rsidR="00436275" w:rsidRPr="007B374B" w:rsidRDefault="00436275" w:rsidP="00E0226B">
      <w:pPr>
        <w:spacing w:after="0" w:line="360" w:lineRule="auto"/>
        <w:ind w:left="-284" w:firstLine="567"/>
        <w:rPr>
          <w:rFonts w:ascii="Times New Roman" w:hAnsi="Times New Roman"/>
          <w:sz w:val="28"/>
          <w:szCs w:val="28"/>
        </w:rPr>
      </w:pPr>
      <w:r>
        <w:rPr>
          <w:rFonts w:ascii="Times New Roman" w:hAnsi="Times New Roman"/>
          <w:b/>
          <w:sz w:val="28"/>
          <w:szCs w:val="28"/>
        </w:rPr>
        <w:tab/>
      </w:r>
      <w:r w:rsidRPr="004D6F9B">
        <w:rPr>
          <w:rFonts w:ascii="Times New Roman" w:hAnsi="Times New Roman"/>
          <w:b/>
          <w:sz w:val="28"/>
          <w:szCs w:val="28"/>
        </w:rPr>
        <w:t>Нормы международного права</w:t>
      </w:r>
      <w:r w:rsidRPr="007B374B">
        <w:rPr>
          <w:rFonts w:ascii="Times New Roman" w:hAnsi="Times New Roman"/>
          <w:sz w:val="28"/>
          <w:szCs w:val="28"/>
        </w:rPr>
        <w:t>.</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Понятие нормы. Норма межд</w:t>
      </w:r>
      <w:r>
        <w:rPr>
          <w:rFonts w:ascii="Times New Roman" w:hAnsi="Times New Roman"/>
          <w:sz w:val="28"/>
          <w:szCs w:val="28"/>
        </w:rPr>
        <w:t>ународного</w:t>
      </w:r>
      <w:r w:rsidRPr="007B374B">
        <w:rPr>
          <w:rFonts w:ascii="Times New Roman" w:hAnsi="Times New Roman"/>
          <w:sz w:val="28"/>
          <w:szCs w:val="28"/>
        </w:rPr>
        <w:t xml:space="preserve"> права - это созданное соглашением субъектов формально определенное правило, устанавливающее для них права, обязанности и обеспечиваемое юр механизмом. Норма представляет собой общее правило, рассчитанное на неопределенное количество случаев. Поэтому в доктрине издавна ведется спор о том, является ли нормой постановление договора, закрепляющее конкретное урегулирование и не подлежащее применению к другим случаям. Подобное постановление обладает признаками нормы: оно регулирует отношения сторон, юридически обязательно, однако не рассчитано на неоднократное применение. Такого рода постановления обычно именуют индивидуальными нормами.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Нормы международного “мягкого права”. Анализ доктрины и практики показывает, что термин “мягкое право” используется для обозначения двух различных явлений. В одном случае речь идет об особом виде межд-прав норм, в другом - о неправовых межд нормах.</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В первом случае имеются ввиду такие нормы, кот в отличие от “твердого права”, не порождают четких прав и обязанностей, а дают лишь общую установку, которой, тем не менее, субъекты обязаны следовать. Для подобных норм характерны слова и выражения типа “добиваться”, “стремиться”,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“принимать необходимые меры” и т д.</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Ко второму виду норм “мягкого права” относятся те, что содержатся в неправовых актах, в резолюциях межд органов и организаций, в совместных заявлениях, коммюнике.</w:t>
      </w:r>
    </w:p>
    <w:p w:rsidR="00436275" w:rsidRDefault="00436275" w:rsidP="00E0226B">
      <w:pPr>
        <w:spacing w:after="0" w:line="360" w:lineRule="auto"/>
        <w:ind w:left="-284" w:firstLine="567"/>
        <w:rPr>
          <w:rFonts w:ascii="Times New Roman" w:hAnsi="Times New Roman"/>
          <w:sz w:val="28"/>
          <w:szCs w:val="28"/>
        </w:rPr>
      </w:pPr>
    </w:p>
    <w:p w:rsidR="00436275" w:rsidRDefault="00436275" w:rsidP="00E0226B">
      <w:pPr>
        <w:spacing w:after="0" w:line="360" w:lineRule="auto"/>
        <w:ind w:left="-284" w:firstLine="567"/>
        <w:rPr>
          <w:rFonts w:ascii="Times New Roman" w:hAnsi="Times New Roman"/>
          <w:sz w:val="28"/>
          <w:szCs w:val="28"/>
        </w:rPr>
      </w:pPr>
    </w:p>
    <w:p w:rsidR="00436275" w:rsidRDefault="00436275" w:rsidP="00E0226B">
      <w:pPr>
        <w:spacing w:after="0" w:line="360" w:lineRule="auto"/>
        <w:ind w:left="-284" w:firstLine="567"/>
        <w:rPr>
          <w:rFonts w:ascii="Times New Roman" w:hAnsi="Times New Roman"/>
          <w:sz w:val="28"/>
          <w:szCs w:val="28"/>
        </w:rPr>
      </w:pPr>
    </w:p>
    <w:p w:rsidR="00436275" w:rsidRDefault="00436275" w:rsidP="00E0226B">
      <w:pPr>
        <w:spacing w:after="0" w:line="360" w:lineRule="auto"/>
        <w:ind w:left="-284" w:firstLine="567"/>
        <w:rPr>
          <w:rFonts w:ascii="Times New Roman" w:hAnsi="Times New Roman"/>
          <w:sz w:val="28"/>
          <w:szCs w:val="28"/>
        </w:rPr>
      </w:pPr>
    </w:p>
    <w:p w:rsidR="00436275" w:rsidRDefault="00436275" w:rsidP="00E0226B">
      <w:pPr>
        <w:spacing w:after="0" w:line="360" w:lineRule="auto"/>
        <w:ind w:left="-284" w:firstLine="567"/>
        <w:rPr>
          <w:rFonts w:ascii="Times New Roman" w:hAnsi="Times New Roman"/>
          <w:sz w:val="28"/>
          <w:szCs w:val="28"/>
        </w:rPr>
      </w:pPr>
    </w:p>
    <w:p w:rsidR="00436275" w:rsidRDefault="00436275" w:rsidP="00E0226B">
      <w:pPr>
        <w:spacing w:after="0" w:line="360" w:lineRule="auto"/>
        <w:ind w:left="-284" w:firstLine="567"/>
        <w:rPr>
          <w:rFonts w:ascii="Times New Roman" w:hAnsi="Times New Roman"/>
          <w:sz w:val="28"/>
          <w:szCs w:val="28"/>
        </w:rPr>
      </w:pPr>
    </w:p>
    <w:p w:rsidR="00436275" w:rsidRPr="007B374B" w:rsidRDefault="00436275" w:rsidP="00E0226B">
      <w:pPr>
        <w:spacing w:after="0" w:line="360" w:lineRule="auto"/>
        <w:ind w:left="-284" w:firstLine="567"/>
        <w:rPr>
          <w:rFonts w:ascii="Times New Roman" w:hAnsi="Times New Roman"/>
          <w:sz w:val="28"/>
          <w:szCs w:val="28"/>
        </w:rPr>
      </w:pPr>
    </w:p>
    <w:p w:rsidR="00436275" w:rsidRDefault="00436275" w:rsidP="00E0226B">
      <w:pPr>
        <w:spacing w:after="0" w:line="360" w:lineRule="auto"/>
        <w:ind w:left="-284" w:firstLine="567"/>
        <w:rPr>
          <w:rFonts w:ascii="Times New Roman" w:hAnsi="Times New Roman"/>
          <w:sz w:val="28"/>
          <w:szCs w:val="28"/>
        </w:rPr>
      </w:pPr>
      <w:r>
        <w:rPr>
          <w:rFonts w:ascii="Times New Roman" w:hAnsi="Times New Roman"/>
          <w:b/>
          <w:sz w:val="28"/>
          <w:szCs w:val="28"/>
        </w:rPr>
        <w:tab/>
      </w:r>
      <w:r w:rsidRPr="004D6F9B">
        <w:rPr>
          <w:rFonts w:ascii="Times New Roman" w:hAnsi="Times New Roman"/>
          <w:b/>
          <w:sz w:val="28"/>
          <w:szCs w:val="28"/>
        </w:rPr>
        <w:t>Классификация норм</w:t>
      </w:r>
      <w:r w:rsidRPr="007B374B">
        <w:rPr>
          <w:rFonts w:ascii="Times New Roman" w:hAnsi="Times New Roman"/>
          <w:sz w:val="28"/>
          <w:szCs w:val="28"/>
        </w:rPr>
        <w:t xml:space="preserve">. </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Доктрине известно немало попыток классифицировать нормы, но ни одна из них не нашла общего признания. Взяв за основу лишь наиболее важные критерии, можно предположить следующую классификацию межд</w:t>
      </w:r>
      <w:r>
        <w:rPr>
          <w:rFonts w:ascii="Times New Roman" w:hAnsi="Times New Roman"/>
          <w:sz w:val="28"/>
          <w:szCs w:val="28"/>
        </w:rPr>
        <w:t>.</w:t>
      </w:r>
      <w:r w:rsidRPr="007B374B">
        <w:rPr>
          <w:rFonts w:ascii="Times New Roman" w:hAnsi="Times New Roman"/>
          <w:sz w:val="28"/>
          <w:szCs w:val="28"/>
        </w:rPr>
        <w:t>- прав норм:</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по содержанию и месту в системе - цели, принципы, нормы;</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по сфере действия - универсальные, региональные, партикулярные;</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по юр силе - императивные, диспозитивные;</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по функциям в системе - материальные, процессуальные;</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по способу создания и форме существования, т.е. по источнику - обычные, договорные, нормы решений межд организаций.</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Международная практика исходит из реальности существования универсальных норм. Согласно принципу добросовестного выполнения обязательств, “каждое гос-во обязано добросовестно выполнять свои обязательства, вытекающие из общепризнанных принципов и норм межд права”. В решениях Межд Суда ООН имеется множество ссылок на “общие нормы межд права”. Главными отличительными признаками универсальных норм явл глобальность действия, всеобщая обязательная сила, создание и отмена их межд сообществом в целом.</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Региональные нормы возникают с развитием интеграционных процессов. В определенном регионе существенно углубляется взаимодействие государств, что порождает потребность в более высоком уровне нормативного регулирования вплоть до создания наднационального регулирования. Поэтому в регионе интеграции возникают комплексы норм, обладающих немалой спецификой, создаются новые механизмы правотворчества и правоосуществления. Наиболее показателен в этом плане Европейский Союз.</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Партикулярные или локальные нормы распространяют свое действие на отношения с ограниченным кругом участников, в большинстве случаев - на двусторонние отношения. Их основным источником явл договоры. Но существуют и обычные нормы такого рода. Межд Суд ООН не раз ссылался на региональные, локальные обычаи</w:t>
      </w:r>
      <w:r>
        <w:rPr>
          <w:rFonts w:ascii="Times New Roman" w:hAnsi="Times New Roman"/>
          <w:sz w:val="28"/>
          <w:szCs w:val="28"/>
        </w:rPr>
        <w:t>.</w:t>
      </w:r>
    </w:p>
    <w:p w:rsidR="00436275" w:rsidRDefault="00436275" w:rsidP="00E0226B">
      <w:pPr>
        <w:spacing w:after="0" w:line="360" w:lineRule="auto"/>
        <w:ind w:left="-284" w:firstLine="567"/>
        <w:rPr>
          <w:rFonts w:ascii="Times New Roman" w:hAnsi="Times New Roman"/>
          <w:sz w:val="28"/>
          <w:szCs w:val="28"/>
        </w:rPr>
      </w:pPr>
      <w:r>
        <w:rPr>
          <w:rFonts w:ascii="Times New Roman" w:hAnsi="Times New Roman"/>
          <w:b/>
          <w:sz w:val="28"/>
          <w:szCs w:val="28"/>
        </w:rPr>
        <w:tab/>
      </w:r>
      <w:r w:rsidRPr="004D6F9B">
        <w:rPr>
          <w:rFonts w:ascii="Times New Roman" w:hAnsi="Times New Roman"/>
          <w:b/>
          <w:sz w:val="28"/>
          <w:szCs w:val="28"/>
        </w:rPr>
        <w:t>Императивные и диспозитивные нормы</w:t>
      </w:r>
      <w:r w:rsidRPr="007B374B">
        <w:rPr>
          <w:rFonts w:ascii="Times New Roman" w:hAnsi="Times New Roman"/>
          <w:sz w:val="28"/>
          <w:szCs w:val="28"/>
        </w:rPr>
        <w:t xml:space="preserve">. </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Одной из характерных черт современного межд</w:t>
      </w:r>
      <w:r>
        <w:rPr>
          <w:rFonts w:ascii="Times New Roman" w:hAnsi="Times New Roman"/>
          <w:sz w:val="28"/>
          <w:szCs w:val="28"/>
        </w:rPr>
        <w:t>.</w:t>
      </w:r>
      <w:r w:rsidRPr="007B374B">
        <w:rPr>
          <w:rFonts w:ascii="Times New Roman" w:hAnsi="Times New Roman"/>
          <w:sz w:val="28"/>
          <w:szCs w:val="28"/>
        </w:rPr>
        <w:t xml:space="preserve"> права явл</w:t>
      </w:r>
      <w:r>
        <w:rPr>
          <w:rFonts w:ascii="Times New Roman" w:hAnsi="Times New Roman"/>
          <w:sz w:val="28"/>
          <w:szCs w:val="28"/>
        </w:rPr>
        <w:t>.</w:t>
      </w:r>
      <w:r w:rsidRPr="007B374B">
        <w:rPr>
          <w:rFonts w:ascii="Times New Roman" w:hAnsi="Times New Roman"/>
          <w:sz w:val="28"/>
          <w:szCs w:val="28"/>
        </w:rPr>
        <w:t xml:space="preserve"> наличие в нем комплекса императивных норм, обладающих особой юр силой. Последняя заключается в недопустимости отклонения от норм во взаимоотношениях отдельных гос-в даже путем их соглашения. Противоречащие им обычай или договор будут недействительны.</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Вновь возникшая императивная норма делает недействительными и противоречащие ей существующие нормы.</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Диспозитивные нормы - это нормы, допускающие отступление от них по соглашению во взаимоотношениях сторон. При этом не должны затрагиваться права и зак интересы третьих гос-в. Большинство универсальных и локальных норм составляют нормы диспозитивные. Эти нормы обладают полной юр силой.</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Если субъекты не договорились об ином, то они обязаны выполнять диспозитивную норму, а в случае ее нарушения несут ответственность.</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Диспозитивность нормы состоит не в ограниченной обязательной силе, а в том, что она предполагает право субъектов регулировать свои взаимоотношения иначе, чем предусмотрено общей нормой.</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Процессуальные нормы. К таким нормам относятся те, кот регулируют процессы создания и осуществления межд</w:t>
      </w:r>
      <w:r>
        <w:rPr>
          <w:rFonts w:ascii="Times New Roman" w:hAnsi="Times New Roman"/>
          <w:sz w:val="28"/>
          <w:szCs w:val="28"/>
        </w:rPr>
        <w:t>.</w:t>
      </w:r>
      <w:r w:rsidRPr="007B374B">
        <w:rPr>
          <w:rFonts w:ascii="Times New Roman" w:hAnsi="Times New Roman"/>
          <w:sz w:val="28"/>
          <w:szCs w:val="28"/>
        </w:rPr>
        <w:t xml:space="preserve"> права. Существуют два понятия процессуального права: широкое и узкое. В первом случае речь идет о совокупности норм, регулирующих как правотворческий, так и правоосуществительный процесс. Во втором - только последний.</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Процессуальное право - новая отрасль межд</w:t>
      </w:r>
      <w:r>
        <w:rPr>
          <w:rFonts w:ascii="Times New Roman" w:hAnsi="Times New Roman"/>
          <w:sz w:val="28"/>
          <w:szCs w:val="28"/>
        </w:rPr>
        <w:t>.</w:t>
      </w:r>
      <w:r w:rsidRPr="007B374B">
        <w:rPr>
          <w:rFonts w:ascii="Times New Roman" w:hAnsi="Times New Roman"/>
          <w:sz w:val="28"/>
          <w:szCs w:val="28"/>
        </w:rPr>
        <w:t xml:space="preserve"> права. Ранее существовали отдельные нормы такого рода. Потребность в повышении эффективности межд</w:t>
      </w:r>
      <w:r>
        <w:rPr>
          <w:rFonts w:ascii="Times New Roman" w:hAnsi="Times New Roman"/>
          <w:sz w:val="28"/>
          <w:szCs w:val="28"/>
        </w:rPr>
        <w:t>.</w:t>
      </w:r>
      <w:r w:rsidRPr="007B374B">
        <w:rPr>
          <w:rFonts w:ascii="Times New Roman" w:hAnsi="Times New Roman"/>
          <w:sz w:val="28"/>
          <w:szCs w:val="28"/>
        </w:rPr>
        <w:t xml:space="preserve"> права побуждала гос-ва уделять больше внимания процессу его функционирования. Первостепенное значение для формирования процессуального права имело принятие в 1969 г. Венской конвенции о праве межд</w:t>
      </w:r>
      <w:r>
        <w:rPr>
          <w:rFonts w:ascii="Times New Roman" w:hAnsi="Times New Roman"/>
          <w:sz w:val="28"/>
          <w:szCs w:val="28"/>
        </w:rPr>
        <w:t>.</w:t>
      </w:r>
      <w:r w:rsidRPr="007B374B">
        <w:rPr>
          <w:rFonts w:ascii="Times New Roman" w:hAnsi="Times New Roman"/>
          <w:sz w:val="28"/>
          <w:szCs w:val="28"/>
        </w:rPr>
        <w:t xml:space="preserve"> договоров, значительная часть постановлений которой носит процессуальный характер.</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Другие виды норм. По способу регулирования различают запрещающие, обязывающие и управомочивающие нормы. Существуют нормы отсылочные, обязывающие руководствоваться правилами, содержащимися в других нормах, актах. Выделяют организационные нормы, кот имеют несколько разновидностей.</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Их задача состоит в регулировании деятельности межд органов и организаций.</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НТР обусловила бурное развитие технических связей. Потребность в их регулировании вызвала распространение технических норм. К ним относятся нормы межд права, придающие юр силу требованиям, вытекающим из законов природы, науки и техники.</w:t>
      </w:r>
    </w:p>
    <w:p w:rsidR="00436275" w:rsidRDefault="00436275" w:rsidP="00E0226B">
      <w:pPr>
        <w:spacing w:after="0" w:line="360" w:lineRule="auto"/>
        <w:ind w:left="-284" w:firstLine="567"/>
        <w:rPr>
          <w:rFonts w:ascii="Times New Roman" w:hAnsi="Times New Roman"/>
          <w:sz w:val="28"/>
          <w:szCs w:val="28"/>
        </w:rPr>
      </w:pPr>
      <w:r>
        <w:rPr>
          <w:rFonts w:ascii="Times New Roman" w:hAnsi="Times New Roman"/>
          <w:b/>
          <w:sz w:val="28"/>
          <w:szCs w:val="28"/>
        </w:rPr>
        <w:tab/>
      </w:r>
      <w:r w:rsidRPr="004D6F9B">
        <w:rPr>
          <w:rFonts w:ascii="Times New Roman" w:hAnsi="Times New Roman"/>
          <w:b/>
          <w:sz w:val="28"/>
          <w:szCs w:val="28"/>
        </w:rPr>
        <w:t>Программные и рекомендательные нормы</w:t>
      </w:r>
      <w:r w:rsidRPr="007B374B">
        <w:rPr>
          <w:rFonts w:ascii="Times New Roman" w:hAnsi="Times New Roman"/>
          <w:sz w:val="28"/>
          <w:szCs w:val="28"/>
        </w:rPr>
        <w:t xml:space="preserve">. </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По поводу существования программных норм идет оживленная дискуссия. Но, следует заметить, что большинство норм содержит программный элемент. Они не только закрепляют то, что есть, но и определяют, что должно быть, во многих случаях посвящены именно будущему поведению. Большая часть договоров программирует развитие сотрудничества.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Многие положения программ носят характер рекомендаций. Исключительно важной формой рекомендательных норм являются резолюции международных органов и организаций.</w:t>
      </w:r>
    </w:p>
    <w:p w:rsidR="00436275" w:rsidRPr="007B374B" w:rsidRDefault="00436275" w:rsidP="00E0226B">
      <w:pPr>
        <w:spacing w:after="0" w:line="360" w:lineRule="auto"/>
        <w:ind w:left="-284" w:firstLine="567"/>
        <w:rPr>
          <w:rFonts w:ascii="Times New Roman" w:hAnsi="Times New Roman"/>
          <w:sz w:val="28"/>
          <w:szCs w:val="28"/>
        </w:rPr>
      </w:pPr>
    </w:p>
    <w:p w:rsidR="00436275" w:rsidRPr="004D6F9B" w:rsidRDefault="00436275" w:rsidP="00E0226B">
      <w:pPr>
        <w:spacing w:after="0" w:line="360" w:lineRule="auto"/>
        <w:ind w:left="-284" w:firstLine="567"/>
        <w:rPr>
          <w:rFonts w:ascii="Times New Roman" w:hAnsi="Times New Roman"/>
          <w:b/>
          <w:sz w:val="28"/>
          <w:szCs w:val="28"/>
        </w:rPr>
      </w:pPr>
      <w:r>
        <w:rPr>
          <w:rFonts w:ascii="Times New Roman" w:hAnsi="Times New Roman"/>
          <w:b/>
          <w:sz w:val="28"/>
          <w:szCs w:val="28"/>
        </w:rPr>
        <w:tab/>
      </w:r>
      <w:r w:rsidRPr="004D6F9B">
        <w:rPr>
          <w:rFonts w:ascii="Times New Roman" w:hAnsi="Times New Roman"/>
          <w:b/>
          <w:sz w:val="28"/>
          <w:szCs w:val="28"/>
        </w:rPr>
        <w:t>Цели.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Межд</w:t>
      </w:r>
      <w:r>
        <w:rPr>
          <w:rFonts w:ascii="Times New Roman" w:hAnsi="Times New Roman"/>
          <w:sz w:val="28"/>
          <w:szCs w:val="28"/>
        </w:rPr>
        <w:t>ународно</w:t>
      </w:r>
      <w:r w:rsidRPr="007B374B">
        <w:rPr>
          <w:rFonts w:ascii="Times New Roman" w:hAnsi="Times New Roman"/>
          <w:sz w:val="28"/>
          <w:szCs w:val="28"/>
        </w:rPr>
        <w:t>-прав</w:t>
      </w:r>
      <w:r>
        <w:rPr>
          <w:rFonts w:ascii="Times New Roman" w:hAnsi="Times New Roman"/>
          <w:sz w:val="28"/>
          <w:szCs w:val="28"/>
        </w:rPr>
        <w:t xml:space="preserve">овая </w:t>
      </w:r>
      <w:r w:rsidRPr="007B374B">
        <w:rPr>
          <w:rFonts w:ascii="Times New Roman" w:hAnsi="Times New Roman"/>
          <w:sz w:val="28"/>
          <w:szCs w:val="28"/>
        </w:rPr>
        <w:t xml:space="preserve"> цель - это модель желаемого состояния в будущем, которую субъекты согласились реализовать совместными усилиями и придали ей юр силу.</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Устав ООН определил основные цели межд</w:t>
      </w:r>
      <w:r>
        <w:rPr>
          <w:rFonts w:ascii="Times New Roman" w:hAnsi="Times New Roman"/>
          <w:sz w:val="28"/>
          <w:szCs w:val="28"/>
        </w:rPr>
        <w:t>.</w:t>
      </w:r>
      <w:r w:rsidRPr="007B374B">
        <w:rPr>
          <w:rFonts w:ascii="Times New Roman" w:hAnsi="Times New Roman"/>
          <w:sz w:val="28"/>
          <w:szCs w:val="28"/>
        </w:rPr>
        <w:t xml:space="preserve"> права: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поддерживать мир и безопасность;</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развивать дружественные отношения;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осуществлять сотрудничество в разрешении межд</w:t>
      </w:r>
      <w:r>
        <w:rPr>
          <w:rFonts w:ascii="Times New Roman" w:hAnsi="Times New Roman"/>
          <w:sz w:val="28"/>
          <w:szCs w:val="28"/>
        </w:rPr>
        <w:t>.</w:t>
      </w:r>
      <w:r w:rsidRPr="007B374B">
        <w:rPr>
          <w:rFonts w:ascii="Times New Roman" w:hAnsi="Times New Roman"/>
          <w:sz w:val="28"/>
          <w:szCs w:val="28"/>
        </w:rPr>
        <w:t xml:space="preserve"> проблем экономического, социального, культурного и гуманитарного характера и в поощрении и развитии уважения к правам и свободам человека;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 создать условия, при которых могут соблюдаться справедливость и уважение к обязательствам, вытекающим из договоров и других источников межд</w:t>
      </w:r>
      <w:r>
        <w:rPr>
          <w:rFonts w:ascii="Times New Roman" w:hAnsi="Times New Roman"/>
          <w:sz w:val="28"/>
          <w:szCs w:val="28"/>
        </w:rPr>
        <w:t>.</w:t>
      </w:r>
      <w:r w:rsidRPr="007B374B">
        <w:rPr>
          <w:rFonts w:ascii="Times New Roman" w:hAnsi="Times New Roman"/>
          <w:sz w:val="28"/>
          <w:szCs w:val="28"/>
        </w:rPr>
        <w:t xml:space="preserve"> права.</w:t>
      </w:r>
    </w:p>
    <w:p w:rsidR="00436275"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Цели договора служат критерием законности мер по его реализации.</w:t>
      </w:r>
    </w:p>
    <w:p w:rsidR="00436275" w:rsidRPr="007B374B" w:rsidRDefault="00436275" w:rsidP="00E0226B">
      <w:pPr>
        <w:spacing w:after="0" w:line="360" w:lineRule="auto"/>
        <w:ind w:left="-284" w:firstLine="567"/>
        <w:rPr>
          <w:rFonts w:ascii="Times New Roman" w:hAnsi="Times New Roman"/>
          <w:sz w:val="28"/>
          <w:szCs w:val="28"/>
        </w:rPr>
      </w:pPr>
    </w:p>
    <w:p w:rsidR="00436275" w:rsidRPr="00CA65A3" w:rsidRDefault="00436275" w:rsidP="00E0226B">
      <w:pPr>
        <w:spacing w:after="0" w:line="360" w:lineRule="auto"/>
        <w:ind w:left="-284" w:firstLine="567"/>
        <w:rPr>
          <w:rFonts w:ascii="Times New Roman" w:hAnsi="Times New Roman"/>
          <w:b/>
          <w:sz w:val="28"/>
          <w:szCs w:val="28"/>
        </w:rPr>
      </w:pPr>
      <w:r>
        <w:rPr>
          <w:rFonts w:ascii="Times New Roman" w:hAnsi="Times New Roman"/>
          <w:b/>
          <w:sz w:val="28"/>
          <w:szCs w:val="28"/>
        </w:rPr>
        <w:tab/>
      </w:r>
      <w:r w:rsidRPr="00CA65A3">
        <w:rPr>
          <w:rFonts w:ascii="Times New Roman" w:hAnsi="Times New Roman"/>
          <w:b/>
          <w:sz w:val="28"/>
          <w:szCs w:val="28"/>
        </w:rPr>
        <w:t>Основные принципы международного права</w:t>
      </w:r>
      <w:r>
        <w:rPr>
          <w:rFonts w:ascii="Times New Roman" w:hAnsi="Times New Roman"/>
          <w:b/>
          <w:sz w:val="28"/>
          <w:szCs w:val="28"/>
        </w:rPr>
        <w:t>.</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Основные принципы международного права — это обязательные для всех его субъектов международно-правовые нормы, имеющие наиболее важное значение для обеспечения нормального функционирования международных отношений, для поддержания международного правопорядка. Основные принципы международного права закреплены прежде всего в Уставе ООН, их содержание раскрывается также в других международно-правовых документах.</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1) Принцип равноправия и самоопределения народов. Все государства обязаны уважать право каждого народа свободно определять свой политический статус и осуществлять экономическое, социальное и культурное развитие; государства должны воздерживаться от любых насильственных действий, которые могут помешать народам осуществить процесс самоопределения; содействовать этому процессу путем совместных и самостоятельных мер. Осуществление права самоопределения наций и народов может происходить в различных формах — создание суверенного национального государства, свободное присоединение к другому государству или объединение с ним, установление любого иного политического статуса. Важно, чтобы народ самостоятельно решал свою судьбу, не происходило навязывание ему вариантов, выгодных для какой-либо группы лиц или государств. Равноправие народов означает, что каждый народ, включая малочисленный, вправе добиваться самостоятельности в решении собственных дел, и государства обязаны уважать и гарантировать права любого народа.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Этот принцип направлен против колониализма и подчинения народа иностранному господству.</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2) Принцип суверенного равенства государств. Он означает уважение суверенитета всех государств, их юридическое равноправие в международных отношениях независимо от различий экономического, политического, социального или иного характера.</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3) Принцип неприменения силы или угрозы силой. Все государства обязаны воздерживаться в международных отношениях от угрозы силой или от ее применения любым образом, включая как действия против территориальной неприкосновенности или политической независимости другого государства, в качестве средств разрешения территориальных споров, так и организацию вооруженных банд на своей территории, пропаганду войны. Государства имеют право на самооборону от вооруженного нападения.</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4) Принцип мирного разрешения международных споров. Он означает обязанность государств разрешать все возникающие между ними споры и конфликты только мирными средствами: путем переговоров, примирения, судебного или арбитражного разбирательств и т.п. Если спор не удается решить одним из мирных средств, следует применять другие, чтобы не подвергать угрозе международный мир и безопасность.</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5) Принцип невмешательства в дела, входящие во внутреннюю компетенцию государства. Этот принцип запрещает вмешательство государств или международной организации во внутренние дела другого государства или других государств (неправомерно вмешательство в осуществление договора, если он не затрагивает права и интересы третьих государств). Однако не все события на территории государства являются его внутренними делами, например, если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Совет Безопасности ООН установит, что они угрожают международному миру и безопасности, действия в отношении этих событий со стороны ООН будут правомерны.</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6) Принцип сотрудничества (обязанность государств сотрудничать друг с другом в соответствии с Уставом ООН). Государства обязаны сотрудничать друг с другом в разрешении международных проблем экономического, социального, культурного и гуманитарного характера; поддерживать международный мир и безопасность независимо от каких-либо различий. Кроме того, государства обязаны сотрудничать с ООН для достижения тех же целей.</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7) Принцип добросовестного выполнения международных обязательств.</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Государство должно добросовестно выполнять все международные обязательства, принятые им в соответствии с Уставом ООН, вытекающие из международных договоров, из общепризнанных обычных норм и принципов международного права, а также из обязательных решений международных органов и организаций.</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Принцип запрещает односторонний отказ или пересмотр международных обязательств. Однако на неравноправные договоры и на договоры, противоречащие императивной норме международного права этот принцип не распространяется — такие договоры являются недействительными.</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Закрепление перечисленных принципов в Уставе ООН не означает, что в международном праве только семь основных принципов. Декларация о принципах международного права, принятая Генеральной Ассамблеей ООН в 1970 году, не ставила своей задачей дать их полный перечень. В качестве обычно-правовых норм в международном праве постепенно складываются и другие основные принципы, они были сформулированы в 1975 году в Заключительном акте</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Хельсинского совещания по безопасности и сотрудничеству в Европе:</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8) Принцип нерушимости границ (признание существующих границ между государствами и отказ от каких-либо территориальных притязаний).</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9) Принцип территориальной целостности государств — означает недопустимость действий, нарушающих права суверенного государства на его территории и посягательств на территориальную неприкосновенность государства (разработка без согласия государства природных ресурсов, оккупация части территории и т.п.).</w:t>
      </w:r>
    </w:p>
    <w:p w:rsidR="00436275" w:rsidRPr="007B374B"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10) Принцип всеобщего уважения прав человека. Права и свободы человека подлежат соблюдению во всех государствах в отношении всех лиц без какой- либо дискриминации (независимо от расы, пола, языка и религии). Государство обязано содействовать человеку в защите его прав и свобод, стремиться к устранению нарушений в этой области (в том числе влиять на государство- нарушителя).</w:t>
      </w:r>
    </w:p>
    <w:p w:rsidR="00436275" w:rsidRDefault="00436275" w:rsidP="00E0226B">
      <w:pPr>
        <w:spacing w:after="0" w:line="360" w:lineRule="auto"/>
        <w:ind w:left="-284" w:firstLine="567"/>
        <w:rPr>
          <w:rFonts w:ascii="Times New Roman" w:hAnsi="Times New Roman"/>
          <w:sz w:val="28"/>
          <w:szCs w:val="28"/>
        </w:rPr>
      </w:pPr>
      <w:r w:rsidRPr="007B374B">
        <w:rPr>
          <w:rFonts w:ascii="Times New Roman" w:hAnsi="Times New Roman"/>
          <w:sz w:val="28"/>
          <w:szCs w:val="28"/>
        </w:rPr>
        <w:t>Кроме перечисленных основных принципов современного международного права в нем существуют и другие принципы, имеющие более специальное назначение</w:t>
      </w:r>
      <w:r>
        <w:rPr>
          <w:rFonts w:ascii="Times New Roman" w:hAnsi="Times New Roman"/>
          <w:sz w:val="28"/>
          <w:szCs w:val="28"/>
        </w:rPr>
        <w:t>.</w:t>
      </w:r>
    </w:p>
    <w:p w:rsidR="00436275" w:rsidRDefault="00436275" w:rsidP="00E0226B">
      <w:pPr>
        <w:spacing w:after="0" w:line="360" w:lineRule="auto"/>
        <w:ind w:left="-284" w:firstLine="567"/>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Default="00436275" w:rsidP="007B374B">
      <w:pPr>
        <w:spacing w:after="0" w:line="360" w:lineRule="auto"/>
        <w:ind w:left="-284"/>
        <w:rPr>
          <w:rFonts w:ascii="Times New Roman" w:hAnsi="Times New Roman"/>
          <w:sz w:val="28"/>
          <w:szCs w:val="28"/>
        </w:rPr>
      </w:pPr>
    </w:p>
    <w:p w:rsidR="00436275" w:rsidRPr="007B374B" w:rsidRDefault="00436275" w:rsidP="007B374B">
      <w:pPr>
        <w:spacing w:after="0" w:line="360" w:lineRule="auto"/>
        <w:ind w:left="-284"/>
        <w:rPr>
          <w:rFonts w:ascii="Times New Roman" w:hAnsi="Times New Roman"/>
          <w:sz w:val="28"/>
          <w:szCs w:val="28"/>
        </w:rPr>
      </w:pPr>
    </w:p>
    <w:p w:rsidR="00436275" w:rsidRPr="007B374B" w:rsidRDefault="00436275" w:rsidP="007B374B">
      <w:pPr>
        <w:spacing w:after="0" w:line="360" w:lineRule="auto"/>
        <w:ind w:left="-284"/>
        <w:rPr>
          <w:rFonts w:ascii="Times New Roman" w:hAnsi="Times New Roman"/>
          <w:sz w:val="28"/>
          <w:szCs w:val="28"/>
        </w:rPr>
      </w:pPr>
      <w:r>
        <w:rPr>
          <w:rFonts w:ascii="Times New Roman" w:hAnsi="Times New Roman"/>
          <w:sz w:val="28"/>
          <w:szCs w:val="28"/>
        </w:rPr>
        <w:t>Список используемой литературы:</w:t>
      </w:r>
    </w:p>
    <w:p w:rsidR="00436275" w:rsidRPr="007B374B" w:rsidRDefault="00436275" w:rsidP="007B374B">
      <w:pPr>
        <w:spacing w:after="0" w:line="360" w:lineRule="auto"/>
        <w:ind w:left="-284"/>
        <w:rPr>
          <w:rFonts w:ascii="Times New Roman" w:hAnsi="Times New Roman"/>
          <w:sz w:val="28"/>
          <w:szCs w:val="28"/>
        </w:rPr>
      </w:pPr>
    </w:p>
    <w:p w:rsidR="00436275" w:rsidRPr="007B374B" w:rsidRDefault="00436275" w:rsidP="007B374B">
      <w:pPr>
        <w:spacing w:after="0" w:line="360" w:lineRule="auto"/>
        <w:ind w:left="-284"/>
        <w:rPr>
          <w:rFonts w:ascii="Times New Roman" w:hAnsi="Times New Roman"/>
          <w:sz w:val="28"/>
          <w:szCs w:val="28"/>
        </w:rPr>
      </w:pPr>
      <w:r w:rsidRPr="007B374B">
        <w:rPr>
          <w:rFonts w:ascii="Times New Roman" w:hAnsi="Times New Roman"/>
          <w:sz w:val="28"/>
          <w:szCs w:val="28"/>
        </w:rPr>
        <w:t>1. Конституция РФ</w:t>
      </w:r>
    </w:p>
    <w:p w:rsidR="00436275" w:rsidRPr="007B374B" w:rsidRDefault="00436275" w:rsidP="007B374B">
      <w:pPr>
        <w:spacing w:after="0" w:line="360" w:lineRule="auto"/>
        <w:ind w:left="-284"/>
        <w:rPr>
          <w:rFonts w:ascii="Times New Roman" w:hAnsi="Times New Roman"/>
          <w:sz w:val="28"/>
          <w:szCs w:val="28"/>
        </w:rPr>
      </w:pPr>
      <w:r w:rsidRPr="007B374B">
        <w:rPr>
          <w:rFonts w:ascii="Times New Roman" w:hAnsi="Times New Roman"/>
          <w:sz w:val="28"/>
          <w:szCs w:val="28"/>
        </w:rPr>
        <w:t>2. Основы государства и права; под ред. О.Е. Кутафина, М., Юрист, 1994</w:t>
      </w:r>
    </w:p>
    <w:p w:rsidR="00436275" w:rsidRPr="007B374B" w:rsidRDefault="00436275" w:rsidP="007B374B">
      <w:pPr>
        <w:spacing w:after="0" w:line="360" w:lineRule="auto"/>
        <w:ind w:left="-284"/>
        <w:rPr>
          <w:rFonts w:ascii="Times New Roman" w:hAnsi="Times New Roman"/>
          <w:sz w:val="28"/>
          <w:szCs w:val="28"/>
        </w:rPr>
      </w:pPr>
      <w:r w:rsidRPr="007B374B">
        <w:rPr>
          <w:rFonts w:ascii="Times New Roman" w:hAnsi="Times New Roman"/>
          <w:sz w:val="28"/>
          <w:szCs w:val="28"/>
        </w:rPr>
        <w:t>3. Законы города Москвы (1994-1996), М, 1997</w:t>
      </w:r>
    </w:p>
    <w:p w:rsidR="00436275" w:rsidRPr="007B374B" w:rsidRDefault="00436275" w:rsidP="007B374B">
      <w:pPr>
        <w:spacing w:after="0" w:line="360" w:lineRule="auto"/>
        <w:ind w:left="-284"/>
        <w:rPr>
          <w:rFonts w:ascii="Times New Roman" w:hAnsi="Times New Roman"/>
          <w:sz w:val="28"/>
          <w:szCs w:val="28"/>
        </w:rPr>
      </w:pPr>
      <w:r w:rsidRPr="007B374B">
        <w:rPr>
          <w:rFonts w:ascii="Times New Roman" w:hAnsi="Times New Roman"/>
          <w:sz w:val="28"/>
          <w:szCs w:val="28"/>
        </w:rPr>
        <w:t>4. Основы государства и права. Учебное пособие. Под общей редакцией доктора юрид. наук, профессора С.А. Комарова. М.: Манускрипт;</w:t>
      </w:r>
    </w:p>
    <w:p w:rsidR="00436275" w:rsidRDefault="00436275" w:rsidP="00CA65A3">
      <w:pPr>
        <w:spacing w:after="0" w:line="360" w:lineRule="auto"/>
        <w:ind w:left="-284"/>
        <w:rPr>
          <w:rFonts w:ascii="Times New Roman" w:hAnsi="Times New Roman"/>
          <w:sz w:val="28"/>
          <w:szCs w:val="28"/>
        </w:rPr>
      </w:pPr>
      <w:r w:rsidRPr="007B374B">
        <w:rPr>
          <w:rFonts w:ascii="Times New Roman" w:hAnsi="Times New Roman"/>
          <w:sz w:val="28"/>
          <w:szCs w:val="28"/>
        </w:rPr>
        <w:t>Остожье, 1998. — 320 с.</w:t>
      </w:r>
      <w:r>
        <w:rPr>
          <w:rFonts w:ascii="Times New Roman" w:hAnsi="Times New Roman"/>
          <w:sz w:val="28"/>
          <w:szCs w:val="28"/>
        </w:rPr>
        <w:tab/>
      </w:r>
    </w:p>
    <w:p w:rsidR="00436275" w:rsidRPr="007B374B" w:rsidRDefault="00436275" w:rsidP="00CA65A3">
      <w:pPr>
        <w:spacing w:after="0" w:line="360" w:lineRule="auto"/>
        <w:ind w:left="-284"/>
        <w:rPr>
          <w:rFonts w:ascii="Times New Roman" w:hAnsi="Times New Roman"/>
          <w:sz w:val="28"/>
          <w:szCs w:val="28"/>
        </w:rPr>
      </w:pPr>
      <w:r w:rsidRPr="007B374B">
        <w:rPr>
          <w:rFonts w:ascii="Times New Roman" w:hAnsi="Times New Roman"/>
          <w:sz w:val="28"/>
          <w:szCs w:val="28"/>
        </w:rPr>
        <w:t xml:space="preserve">5. Основы-права. Учебник для системы среднего профессионального образования. </w:t>
      </w:r>
      <w:bookmarkStart w:id="0" w:name="_GoBack"/>
      <w:bookmarkEnd w:id="0"/>
    </w:p>
    <w:sectPr w:rsidR="00436275" w:rsidRPr="007B374B" w:rsidSect="006A6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74B"/>
    <w:rsid w:val="000068A6"/>
    <w:rsid w:val="00096B91"/>
    <w:rsid w:val="000E4B4E"/>
    <w:rsid w:val="002F08C6"/>
    <w:rsid w:val="00436275"/>
    <w:rsid w:val="004455B3"/>
    <w:rsid w:val="004D6F9B"/>
    <w:rsid w:val="006A67E9"/>
    <w:rsid w:val="007B374B"/>
    <w:rsid w:val="008A279A"/>
    <w:rsid w:val="00A861EC"/>
    <w:rsid w:val="00CA65A3"/>
    <w:rsid w:val="00CB4584"/>
    <w:rsid w:val="00D57112"/>
    <w:rsid w:val="00E0226B"/>
    <w:rsid w:val="00F03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3A1AE4-F440-475B-9E25-1E6AF153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7E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7262</Words>
  <Characters>41396</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Аня</dc:creator>
  <cp:keywords/>
  <dc:description/>
  <cp:lastModifiedBy>Irina</cp:lastModifiedBy>
  <cp:revision>2</cp:revision>
  <dcterms:created xsi:type="dcterms:W3CDTF">2014-09-14T15:57:00Z</dcterms:created>
  <dcterms:modified xsi:type="dcterms:W3CDTF">2014-09-14T15:57:00Z</dcterms:modified>
</cp:coreProperties>
</file>