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44" w:rsidRDefault="00203C44" w:rsidP="001F3361">
      <w:pPr>
        <w:rPr>
          <w:rFonts w:ascii="Arial" w:hAnsi="Arial" w:cs="Arial"/>
          <w:sz w:val="16"/>
          <w:szCs w:val="16"/>
        </w:rPr>
      </w:pPr>
    </w:p>
    <w:p w:rsidR="001F3361" w:rsidRDefault="001F3361" w:rsidP="001F33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МОСКОВСКИЙ АВТОМОБИЛЬНО-ДОРОЖНЫЙ ИНСТИТУТ (ГОСУДАРСТВЕННЫЙ ТЕХНИЧЕСКИЙ УНИВЕРСИТЕТ)</w:t>
      </w:r>
    </w:p>
    <w:p w:rsidR="001F3361" w:rsidRDefault="001F3361" w:rsidP="001F33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СЕВЕРО-КАВКАЗСКИЙ ФИЛИАЛ МАДИ (ГТУ)</w:t>
      </w:r>
    </w:p>
    <w:p w:rsidR="001F3361" w:rsidRDefault="001F3361" w:rsidP="001F3361">
      <w:pPr>
        <w:jc w:val="center"/>
        <w:rPr>
          <w:rFonts w:ascii="Arial" w:hAnsi="Arial" w:cs="Arial"/>
          <w:sz w:val="16"/>
          <w:szCs w:val="16"/>
        </w:rPr>
      </w:pPr>
    </w:p>
    <w:p w:rsidR="001F3361" w:rsidRDefault="001F3361" w:rsidP="001F33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ЗАОЧНАЯ ФОРМА ОБУЧЕНИЯ</w:t>
      </w: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278"/>
        <w:jc w:val="right"/>
      </w:pPr>
    </w:p>
    <w:p w:rsidR="001F3361" w:rsidRDefault="001F3361" w:rsidP="001F3361">
      <w:pPr>
        <w:ind w:left="5278"/>
        <w:jc w:val="right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5865" w:hanging="28"/>
        <w:jc w:val="center"/>
      </w:pPr>
    </w:p>
    <w:p w:rsidR="001F3361" w:rsidRDefault="001F3361" w:rsidP="001F3361">
      <w:pPr>
        <w:ind w:left="-154" w:firstLine="14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КОНТРОЛЬНАЯ РАБОТА</w:t>
      </w:r>
    </w:p>
    <w:p w:rsidR="001F3361" w:rsidRDefault="001F3361" w:rsidP="001F3361">
      <w:pPr>
        <w:ind w:left="-154" w:firstLine="14"/>
        <w:jc w:val="center"/>
        <w:rPr>
          <w:rFonts w:ascii="Arial" w:hAnsi="Arial" w:cs="Arial"/>
          <w:b/>
          <w:sz w:val="72"/>
          <w:szCs w:val="72"/>
        </w:rPr>
      </w:pPr>
    </w:p>
    <w:p w:rsidR="001F3361" w:rsidRPr="001F3361" w:rsidRDefault="001F3361" w:rsidP="001F3361">
      <w:pPr>
        <w:ind w:left="-154" w:firstLine="1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 xml:space="preserve">по дисциплине </w:t>
      </w:r>
      <w:r>
        <w:rPr>
          <w:rFonts w:ascii="Arial" w:hAnsi="Arial" w:cs="Arial"/>
          <w:b/>
          <w:bCs/>
          <w:sz w:val="28"/>
          <w:szCs w:val="28"/>
          <w:u w:val="single"/>
        </w:rPr>
        <w:t>ОСНОВЫ ПРОЕКТИРОВАНИЯ И РЕМОНТА АВТОМОБИЛЕЙ</w:t>
      </w:r>
    </w:p>
    <w:p w:rsidR="001F3361" w:rsidRDefault="001F3361" w:rsidP="001F3361">
      <w:pPr>
        <w:ind w:left="-154" w:firstLine="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ВАРИАНТ № 44</w:t>
      </w:r>
    </w:p>
    <w:p w:rsidR="001F3361" w:rsidRDefault="001F3361" w:rsidP="001F3361">
      <w:pPr>
        <w:ind w:left="-154" w:firstLine="1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F3361" w:rsidRDefault="001F3361" w:rsidP="001F3361">
      <w:pPr>
        <w:ind w:left="-154" w:firstLine="14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  <w:r>
        <w:rPr>
          <w:rFonts w:ascii="Arial" w:hAnsi="Arial" w:cs="Arial"/>
        </w:rPr>
        <w:t>Выполнил: студент            __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>__ курса</w:t>
      </w: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  <w:b/>
          <w:sz w:val="28"/>
          <w:szCs w:val="28"/>
          <w:u w:val="single"/>
        </w:rPr>
        <w:t>А</w:t>
      </w:r>
      <w:r>
        <w:rPr>
          <w:rFonts w:ascii="Arial" w:hAnsi="Arial" w:cs="Arial"/>
          <w:b/>
        </w:rPr>
        <w:t>сз-81</w:t>
      </w:r>
      <w:r>
        <w:rPr>
          <w:rFonts w:ascii="Arial" w:hAnsi="Arial" w:cs="Arial"/>
        </w:rPr>
        <w:t>______________ группы</w:t>
      </w: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  <w:r>
        <w:rPr>
          <w:rFonts w:ascii="Arial" w:hAnsi="Arial" w:cs="Arial"/>
        </w:rPr>
        <w:t>заочного факультета</w:t>
      </w: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  <w:r>
        <w:rPr>
          <w:rFonts w:ascii="Arial" w:hAnsi="Arial" w:cs="Arial"/>
        </w:rPr>
        <w:t>___</w:t>
      </w:r>
      <w:r>
        <w:rPr>
          <w:rFonts w:ascii="Arial" w:hAnsi="Arial" w:cs="Arial"/>
          <w:b/>
          <w:sz w:val="28"/>
          <w:szCs w:val="28"/>
          <w:u w:val="single"/>
        </w:rPr>
        <w:t>ДЕНИСОВ  ФЕДОР</w:t>
      </w:r>
      <w:r>
        <w:rPr>
          <w:rFonts w:ascii="Arial" w:hAnsi="Arial" w:cs="Arial"/>
        </w:rPr>
        <w:t>___________</w:t>
      </w: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  <w:b/>
          <w:bCs/>
          <w:sz w:val="28"/>
          <w:szCs w:val="28"/>
          <w:u w:val="single"/>
        </w:rPr>
        <w:t>ГЕННАДЬЕВИЧ</w:t>
      </w:r>
      <w:r>
        <w:rPr>
          <w:rFonts w:ascii="Arial" w:hAnsi="Arial" w:cs="Arial"/>
          <w:b/>
          <w:bCs/>
          <w:u w:val="single"/>
        </w:rPr>
        <w:t>_</w:t>
      </w:r>
      <w:r>
        <w:rPr>
          <w:rFonts w:ascii="Arial" w:hAnsi="Arial" w:cs="Arial"/>
        </w:rPr>
        <w:t>________</w:t>
      </w:r>
    </w:p>
    <w:p w:rsidR="001F3361" w:rsidRDefault="001F3361" w:rsidP="001F3361">
      <w:pPr>
        <w:ind w:left="-154" w:firstLine="1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(Ф.И.О.)</w:t>
      </w:r>
    </w:p>
    <w:p w:rsidR="001F3361" w:rsidRDefault="001F3361" w:rsidP="001F3361">
      <w:pPr>
        <w:ind w:left="-154" w:firstLine="14"/>
        <w:jc w:val="center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Проверил: _______________________</w:t>
      </w: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1F3361" w:rsidRDefault="001F3361" w:rsidP="001F3361">
      <w:pPr>
        <w:ind w:left="-154" w:firstLine="1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(Ф.И.О., должность) </w:t>
      </w: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ind w:left="-154" w:firstLine="14"/>
        <w:jc w:val="right"/>
        <w:rPr>
          <w:rFonts w:ascii="Arial" w:hAnsi="Arial" w:cs="Arial"/>
        </w:rPr>
      </w:pPr>
    </w:p>
    <w:p w:rsidR="001F3361" w:rsidRDefault="001F3361" w:rsidP="001F3361">
      <w:pPr>
        <w:tabs>
          <w:tab w:val="center" w:pos="4453"/>
          <w:tab w:val="left" w:pos="7241"/>
        </w:tabs>
        <w:ind w:left="-154" w:firstLine="14"/>
        <w:jc w:val="center"/>
        <w:rPr>
          <w:rFonts w:ascii="Arial" w:hAnsi="Arial" w:cs="Arial"/>
        </w:rPr>
      </w:pPr>
    </w:p>
    <w:p w:rsidR="001F3361" w:rsidRDefault="001F3361" w:rsidP="001F3361">
      <w:pPr>
        <w:tabs>
          <w:tab w:val="center" w:pos="4453"/>
          <w:tab w:val="left" w:pos="7241"/>
        </w:tabs>
        <w:ind w:left="-154" w:firstLine="14"/>
        <w:jc w:val="center"/>
        <w:rPr>
          <w:rFonts w:ascii="Arial" w:hAnsi="Arial" w:cs="Arial"/>
        </w:rPr>
      </w:pPr>
      <w:r>
        <w:rPr>
          <w:rFonts w:ascii="Arial" w:hAnsi="Arial" w:cs="Arial"/>
        </w:rPr>
        <w:t>Лермонтов</w:t>
      </w:r>
    </w:p>
    <w:p w:rsidR="001F3361" w:rsidRDefault="001F3361" w:rsidP="001F3361">
      <w:pPr>
        <w:tabs>
          <w:tab w:val="center" w:pos="4453"/>
          <w:tab w:val="left" w:pos="7241"/>
        </w:tabs>
        <w:ind w:left="-154" w:firstLine="1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2010      г.</w:t>
      </w:r>
    </w:p>
    <w:p w:rsidR="001F3361" w:rsidRDefault="001F3361" w:rsidP="001F3361"/>
    <w:p w:rsidR="001F3361" w:rsidRDefault="001F3361" w:rsidP="001F33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Оглавление.</w:t>
      </w:r>
    </w:p>
    <w:p w:rsidR="001F3361" w:rsidRPr="005A64E9" w:rsidRDefault="001F3361" w:rsidP="001F3361">
      <w:pPr>
        <w:jc w:val="center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Старение автомобилей и их составных частей ____________________  2</w:t>
      </w:r>
    </w:p>
    <w:p w:rsidR="001F3361" w:rsidRDefault="001F3361" w:rsidP="001F33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конструкции и обработки корпусных деталей ________  6</w:t>
      </w:r>
    </w:p>
    <w:p w:rsidR="001F3361" w:rsidRPr="005A64E9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E40560" w:rsidRDefault="00E40560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1BF1" w:rsidRDefault="00071BF1" w:rsidP="001F3361">
      <w:pPr>
        <w:spacing w:line="360" w:lineRule="auto"/>
        <w:ind w:firstLine="709"/>
        <w:jc w:val="center"/>
        <w:rPr>
          <w:b/>
          <w:sz w:val="32"/>
          <w:szCs w:val="32"/>
          <w:lang w:val="en-US"/>
        </w:rPr>
      </w:pPr>
    </w:p>
    <w:p w:rsidR="001F3361" w:rsidRDefault="001F3361" w:rsidP="001F3361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1F3361">
        <w:rPr>
          <w:b/>
          <w:sz w:val="32"/>
          <w:szCs w:val="32"/>
        </w:rPr>
        <w:t>Старение автомобилей и их составных частей.</w:t>
      </w: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Старением называется процесс необратимого изменения его свойств и состояния, обусловленного структурными превращениями, химическими изменениями в материалах, из которых изготовлены детали, а также постепенным накоплением в элементах конструкции автомобиля микро- и макроповреждений при эксплуатации.</w:t>
      </w:r>
    </w:p>
    <w:p w:rsidR="001F3361" w:rsidRDefault="001F336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эксплуатации автомобиля имеют место физическое изнашивание деталей</w:t>
      </w:r>
      <w:r w:rsidR="003027CD">
        <w:rPr>
          <w:b/>
          <w:sz w:val="28"/>
          <w:szCs w:val="28"/>
        </w:rPr>
        <w:t>, потеря усталостной прочности их материала. Как при эксплуатации автомобиля, так и при его хранении происходят изменения, связанные с коррозией, потерей жесткости, структурные изменения и химические превращения в металлах, потеря некоторых свойств. Процессы старения всегда связаны со временем.</w:t>
      </w:r>
    </w:p>
    <w:p w:rsidR="003027CD" w:rsidRDefault="00282A8D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 старения механизма определяется процессами старения всех образующих его деталей и нарушением их взаимного расположения. </w:t>
      </w:r>
      <w:r w:rsidR="00E40C91">
        <w:rPr>
          <w:b/>
          <w:sz w:val="28"/>
          <w:szCs w:val="28"/>
        </w:rPr>
        <w:t>Старение деталей происходит в результате воздействия нескольких разрушительных процессов и является результатом воздействия большого числа факторов.</w:t>
      </w:r>
    </w:p>
    <w:p w:rsidR="00E40C91" w:rsidRDefault="00E40C9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Изнашиванием называется процесс отделения материала с поверхности твердого тела и увеличения его остаточной деформации при трении, проявляющейся в постепенном изменении размеров и формы тела. Износ является результатом изнашивания и определяется в установленных единицах (толщины слоя, объема, массы).</w:t>
      </w:r>
    </w:p>
    <w:p w:rsidR="00E40C91" w:rsidRDefault="00E40C91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 изнашивания обычно происходит в три стадии. На стадии 1 идет приработка сопряженных поверхностей деталей, занимающий небольшой отрезок времени. При этом износ изменяется нелинейно, скорость изнашивания высокая, но постепенно убывает. Стадия 2 является </w:t>
      </w:r>
      <w:r w:rsidR="00B95E63">
        <w:rPr>
          <w:b/>
          <w:sz w:val="28"/>
          <w:szCs w:val="28"/>
        </w:rPr>
        <w:t>наиболее продолжительной и характеризуется стабильность процесса. Скорость изнашивания в этом случае небольшая и постоянная. Стадия 3 – ускоренное изнашивание, характеризующейся резко возрастающей скоростью изнашивания. Причиной этого является изменение условий трения из-за изменения размеров и форм трущихся поверхностей.</w:t>
      </w:r>
    </w:p>
    <w:p w:rsidR="00B95E63" w:rsidRDefault="00B95E63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Деформация детали может быть обратимой (упругой) и необратимой, т.е. остаточной. Деформация возникает при появлении напряжений в материале детали. Если возникающие напряжения в материале детали меньше предела его упругости, то будет иметь место главным образом упругая деформация. Однако упругая деформация может сопровождаться и остаточной деформацией, например, при повышенных температурах. Остаточная деформация изменяет размеры и конфигурацию детали. Например, у такой сложной детали, как блок цилиндров двигателя, изменяется положение осей посадочных отверстий под гильзы, </w:t>
      </w:r>
      <w:r w:rsidR="004F5D49">
        <w:rPr>
          <w:b/>
          <w:sz w:val="28"/>
          <w:szCs w:val="28"/>
        </w:rPr>
        <w:t>под вкладыши коренных подшипников коленчатого вала, а также появляется коробление и нарушается положение обработанных поверхностей относительно технологических баз, что приводит к снижению долговечности двигателя в целом.</w:t>
      </w:r>
    </w:p>
    <w:p w:rsidR="004F5D49" w:rsidRDefault="004F5D49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Разрушение приводит к полному расчленению детали. Разрушения бывают вязкими, хрупкими и усталостными.</w:t>
      </w:r>
    </w:p>
    <w:p w:rsidR="004F5D49" w:rsidRDefault="004F5D49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Вязкое разрушение происходит от касательных напряжений вследствие значительной пластической деформации. Плоскость разрушений расположена под углом к направлению приложения нагрузки и совпадает с направлением действия касательных напряжений.</w:t>
      </w:r>
    </w:p>
    <w:p w:rsidR="004F5D49" w:rsidRDefault="004F5D49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Хрупкое разрушение происходит под действием нормальных напряжений. Ему предшествует небольшая пластическая деформация, и плоскость разрушения оказывается перпендикулярной направлению приложения нагрузки. Процесс разрушения состоит из двух стадий: в первой стадии происходит зарождение трещины, а во второй – ее развитие через </w:t>
      </w:r>
      <w:r w:rsidR="009D7C54">
        <w:rPr>
          <w:b/>
          <w:sz w:val="28"/>
          <w:szCs w:val="28"/>
        </w:rPr>
        <w:t>все сечение детали.</w:t>
      </w:r>
    </w:p>
    <w:p w:rsidR="009D7C54" w:rsidRDefault="009D7C54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Усталостное разрушение деталей является результатом многократного приложения нагрузок и происходит при напряжениях, значительно меньших, чем в случае однократного нагружения. Трещина при усталостном разрушении зарождается в поверхностных слоях, где действуют максимальные растягивающие напряжения. По мере ослабления сечения темп развития трещины усиливается и при определенном остаточном сечении происходит полное разрушение детали.</w:t>
      </w:r>
    </w:p>
    <w:p w:rsidR="009D7C54" w:rsidRDefault="009D7C54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Коррозия представляет собой разрушение металлов вследствии химического или электрохимического взаимодействия их с коррозионной средой.</w:t>
      </w:r>
    </w:p>
    <w:p w:rsidR="00F105B0" w:rsidRDefault="00F105B0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Эрозия и кавитация возникают при действии на металл потока жидкости, движущейся с большой скоростью. На поверхностях деталей, подвергающейся жидкостной эрозии, образуются пятна, полосы, вымоины. Таким повреждениям подвергаются детали системы охлаждения двигателя, крылья кузова, воспринимающие со стороны колес поток воды, песка и мелких камней. Кавитационное повреждение металла происходит тогда, когда нарушается непрерывность потока жидкости и образуются кавитационные пузырьки. Кавитационные пузыри, которые находятся у поверхности детали, уменьшаются в объеме с большой скоростью, что приводит к гидравлическому удару жидкости</w:t>
      </w:r>
      <w:r w:rsidR="005439D5">
        <w:rPr>
          <w:b/>
          <w:sz w:val="28"/>
          <w:szCs w:val="28"/>
        </w:rPr>
        <w:t xml:space="preserve"> о поверхность металла. Сосредоточение в одном месте на поверхности металла большого количества таких ударов вызывает образование кавитационных разрушений в виде каверн диаметром 0,2 … </w:t>
      </w:r>
      <w:smartTag w:uri="urn:schemas-microsoft-com:office:smarttags" w:element="metricconverter">
        <w:smartTagPr>
          <w:attr w:name="ProductID" w:val="1,2 мм"/>
        </w:smartTagPr>
        <w:r w:rsidR="005439D5">
          <w:rPr>
            <w:b/>
            <w:sz w:val="28"/>
            <w:szCs w:val="28"/>
          </w:rPr>
          <w:t>1,2 мм</w:t>
        </w:r>
      </w:smartTag>
      <w:r w:rsidR="005439D5">
        <w:rPr>
          <w:b/>
          <w:sz w:val="28"/>
          <w:szCs w:val="28"/>
        </w:rPr>
        <w:t>. Такому разрушению часто подвергаются детали системы охлаждения двигателя, гильзы цилиндров, посадочные пояски блоков цилиндров под гильзу, патрубки и др.</w:t>
      </w:r>
    </w:p>
    <w:p w:rsidR="005439D5" w:rsidRDefault="005439D5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течением времени или по мере роста наработки в состоянии автомобиля или его составных частей наступает предел, после которого использование автомобиля оказывается нецелесообразным: автомобиль достиг предельного состояния.</w:t>
      </w:r>
    </w:p>
    <w:p w:rsidR="005439D5" w:rsidRDefault="005439D5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Предельным состоянием автомобиля и его составных частей называется состояние, при котором их дальнейшее применение по назначению недопустимо или нецелесообразно, либо восстановление их невозможно или нецелесообразно. Так, например, необходимость смены масла в картерах агрегатов связана с </w:t>
      </w:r>
      <w:r w:rsidR="0023745A">
        <w:rPr>
          <w:b/>
          <w:sz w:val="28"/>
          <w:szCs w:val="28"/>
        </w:rPr>
        <w:t>достижением масла предельного состояния при изменении их смазывающих свойств; выполнение регулировочных работ обуславливается достижением предельных зазоров в сопряжениях; замена или ремонт детали диктуется износом хотя бы одной ее рабочей поверхности до предельного размера. Количественные значения показателей предельного состояния устанавливаются нормативно-технической документацией.</w:t>
      </w: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1F33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3745A" w:rsidP="0023745A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23745A">
        <w:rPr>
          <w:b/>
          <w:sz w:val="32"/>
          <w:szCs w:val="32"/>
        </w:rPr>
        <w:t>Особенности конструкции и обработки корпусных деталей.</w:t>
      </w:r>
    </w:p>
    <w:p w:rsidR="0023745A" w:rsidRDefault="0023745A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745A" w:rsidRDefault="002F1267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Корпусные детали в большинстве случаев являются базовыми деталями, на которые монтируются отдельные сборочные единицы. К ним относятся корпуса коробок передач, редукторов, блоки цилиндров, картеры и др. </w:t>
      </w:r>
      <w:r w:rsidR="00127F01">
        <w:rPr>
          <w:b/>
          <w:sz w:val="28"/>
          <w:szCs w:val="28"/>
        </w:rPr>
        <w:t>для корпусных деталей характерно наличие точно обработанных отверстий, скоординированных между собой относительно базовых поверхностей.</w:t>
      </w:r>
    </w:p>
    <w:p w:rsidR="00127F01" w:rsidRDefault="00127F01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Корпусные детали при всем их многообразии конструкций можно разделить на две основные разновидности – призматические и фланцевые. Корпуса призматического типа, например корпус коробки передач или блок цилиндров двигателя, характеризуются большими наружными поверхностями и расположением отверстий на нескольких осях. У корпусов фланцевого типа базовыми поверхностями служат торцовые поверхности основных отверстий и поверхности центрирующих выступов или выточек.</w:t>
      </w:r>
    </w:p>
    <w:p w:rsidR="00127F01" w:rsidRDefault="00127F01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Корпусные детали выполняются литыми из серого чугуна и реже – из стали. Материалом для изготовления корпусных деталей обычно служат серый чугун марок СЧ 24; СЧ 15; ковкий чугун КЧ 35-10 или алюминиевые сплавы марок АЛ4, АЛ6, АЛ9.</w:t>
      </w:r>
    </w:p>
    <w:p w:rsidR="00127F01" w:rsidRDefault="00127F01" w:rsidP="0023745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Корпусные детали ввиду их конструктивной сложности, как правило изготавливаются в виде отливок в песчаные и металлические формы или литьем под давлением. Отливки должны обеспечивать</w:t>
      </w:r>
      <w:r w:rsidR="00131402">
        <w:rPr>
          <w:b/>
          <w:sz w:val="28"/>
          <w:szCs w:val="28"/>
        </w:rPr>
        <w:t xml:space="preserve"> герметичность корпуса. Твердость отливок из серого чугуна должна быть 160…240 НВ, а отливок из алюминиевых сплавов – 50-70 НВ.</w:t>
      </w:r>
    </w:p>
    <w:p w:rsidR="00880F20" w:rsidRDefault="00880F20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изготовлении отливок большое значение придается их качеству. До отправки в механический цех у отливок удаляют литники и прибыли, термической обработкой снимают внутреннее напряжения, очищают поверхность, контролируют размеры, качество поверхности, твердость и др.</w:t>
      </w:r>
    </w:p>
    <w:p w:rsidR="00880F20" w:rsidRDefault="00880F20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корпусных деталей характерно наличие базовых поверхностей, а также основных и крепежных отверстий. Базовые поверхности корпуса стыкуются с другими узлами или агрегатами автомобиля.</w:t>
      </w:r>
    </w:p>
    <w:p w:rsidR="00880F20" w:rsidRDefault="00880F20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отверстия предназначены для монтажа опор валов. Точность диаметральных размеров основных отверстий соответствует 7 квалитету, реже – 8 квалитету, шероховатость поверхности </w:t>
      </w:r>
      <w:r>
        <w:rPr>
          <w:b/>
          <w:sz w:val="28"/>
          <w:szCs w:val="28"/>
          <w:lang w:val="en-US"/>
        </w:rPr>
        <w:t>R</w:t>
      </w:r>
      <w:r w:rsidRPr="00880F20">
        <w:rPr>
          <w:b/>
          <w:sz w:val="16"/>
          <w:szCs w:val="16"/>
          <w:lang w:val="en-US"/>
        </w:rPr>
        <w:t>a</w:t>
      </w:r>
      <w:r>
        <w:rPr>
          <w:b/>
          <w:sz w:val="28"/>
          <w:szCs w:val="28"/>
        </w:rPr>
        <w:t xml:space="preserve"> – 2,5 …0,63 мкм. Межосевые расстояния основных отверстий выдерживают согласно стандарту с допусками, обеспечи</w:t>
      </w:r>
      <w:r w:rsidR="007F498E">
        <w:rPr>
          <w:b/>
          <w:sz w:val="28"/>
          <w:szCs w:val="28"/>
        </w:rPr>
        <w:t>вающими необходимую точность работы зубчатых и червячных передач.</w:t>
      </w:r>
    </w:p>
    <w:p w:rsidR="007F498E" w:rsidRDefault="007F498E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Отклонение отверстий от соосности устанавливают в пределах половины допуска на диаметр меньшего отверстия. Отклонение от параллельности осей отверстий допускается 0,02…0,05 мм на </w:t>
      </w:r>
      <w:smartTag w:uri="urn:schemas-microsoft-com:office:smarttags" w:element="metricconverter">
        <w:smartTagPr>
          <w:attr w:name="ProductID" w:val="100 мм"/>
        </w:smartTagPr>
        <w:r>
          <w:rPr>
            <w:b/>
            <w:sz w:val="28"/>
            <w:szCs w:val="28"/>
          </w:rPr>
          <w:t>100 мм</w:t>
        </w:r>
      </w:smartTag>
      <w:r>
        <w:rPr>
          <w:b/>
          <w:sz w:val="28"/>
          <w:szCs w:val="28"/>
        </w:rPr>
        <w:t xml:space="preserve"> длины. Отклонение от перпендикулярности торцовых поверхностей к осям отверстий допускается 0,02…0,05 мм </w:t>
      </w:r>
      <w:smartTag w:uri="urn:schemas-microsoft-com:office:smarttags" w:element="metricconverter">
        <w:smartTagPr>
          <w:attr w:name="ProductID" w:val="100 мм"/>
        </w:smartTagPr>
        <w:r>
          <w:rPr>
            <w:b/>
            <w:sz w:val="28"/>
            <w:szCs w:val="28"/>
          </w:rPr>
          <w:t>100 мм</w:t>
        </w:r>
      </w:smartTag>
      <w:r>
        <w:rPr>
          <w:b/>
          <w:sz w:val="28"/>
          <w:szCs w:val="28"/>
        </w:rPr>
        <w:t xml:space="preserve"> радиуса. Базовые поверхности обрабатывают с допускаемыми отклонениями от прямолинейности на 0,05…0,2 мм по всей длине и с шероховатостью 4,0…0,63 мкм.</w:t>
      </w:r>
    </w:p>
    <w:p w:rsidR="007F498E" w:rsidRDefault="007F498E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Базирование корпусных деталей выполняют с учетом</w:t>
      </w:r>
      <w:r w:rsidR="00EE1278">
        <w:rPr>
          <w:b/>
          <w:sz w:val="28"/>
          <w:szCs w:val="28"/>
        </w:rPr>
        <w:t xml:space="preserve"> их конструктивных форм и технологии изготовления. Рассмотрим наиболее распространенные схемы базирования. Наиболее надежными и простыми технологическими базами при обработке корпусных деталей являются одна из плоскостей наибольшей протяженности и два отверстия, расположенные по диагонали на этой плоскости и как можно дальше удаленные друг от друга, что обеспечивает точное ориентирование деталей.</w:t>
      </w:r>
    </w:p>
    <w:p w:rsidR="00EE1278" w:rsidRDefault="00EE1278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Заготовки деталей фланцевого типа базируют по торцу фланца и точно обработанной поверхности буртика. Вместо поверхности буртика в качестве базы может </w:t>
      </w:r>
      <w:r w:rsidR="005435CF">
        <w:rPr>
          <w:b/>
          <w:sz w:val="28"/>
          <w:szCs w:val="28"/>
        </w:rPr>
        <w:t>быть принята поверхность основного отверстия.</w:t>
      </w:r>
    </w:p>
    <w:p w:rsidR="005435CF" w:rsidRDefault="005435CF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конфигурация корпуса не позволяет эффективно использовать его поверхности для базирования, то обработку целесообразно выполнять в приспособлении-спутнике. При установке заготовки в спутнике могут быть использованы черновые или искусственно созданные вспомогательные базовые поверхности, причем заготовка обрабатывается на различных операциях при постоянной установке в прис</w:t>
      </w:r>
      <w:r w:rsidR="00FF6A9A">
        <w:rPr>
          <w:b/>
          <w:sz w:val="28"/>
          <w:szCs w:val="28"/>
        </w:rPr>
        <w:t>пособлении, но положение самого приспособления на разных операциях меняется.</w:t>
      </w:r>
    </w:p>
    <w:p w:rsidR="00FF6A9A" w:rsidRDefault="00FF6A9A" w:rsidP="002374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Технологические процессы изготовления корпусных деталей различных автомобилей имеют общую последовательность выполнения операций механической обработки. Однако содержание и построение технологического процесса отдельных деталей могут иметь отличия, которые зависят конструктивной формы, размеров, вида заготовки, технических требований на их изготовление. Типовой маршрут изготовления корпусной детали можно представить в виде следующей последовательности:</w:t>
      </w:r>
    </w:p>
    <w:p w:rsidR="00FF6A9A" w:rsidRDefault="00C57182" w:rsidP="00C5718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6A9A">
        <w:rPr>
          <w:b/>
          <w:sz w:val="28"/>
          <w:szCs w:val="28"/>
        </w:rPr>
        <w:t>бработка базовых и сопрягаемых поверхностей;</w:t>
      </w:r>
    </w:p>
    <w:p w:rsidR="00FF6A9A" w:rsidRDefault="00C57182" w:rsidP="00C5718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FF6A9A">
        <w:rPr>
          <w:b/>
          <w:sz w:val="28"/>
          <w:szCs w:val="28"/>
        </w:rPr>
        <w:t>резерование или протягивание других ответственных поверхностей;</w:t>
      </w:r>
    </w:p>
    <w:p w:rsidR="00FF6A9A" w:rsidRDefault="00C57182" w:rsidP="00C5718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FF6A9A">
        <w:rPr>
          <w:b/>
          <w:sz w:val="28"/>
          <w:szCs w:val="28"/>
        </w:rPr>
        <w:t>ерновое и чистовое растачивание основных отверстий;</w:t>
      </w:r>
    </w:p>
    <w:p w:rsidR="00FF6A9A" w:rsidRDefault="00C57182" w:rsidP="00C5718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F6A9A">
        <w:rPr>
          <w:b/>
          <w:sz w:val="28"/>
          <w:szCs w:val="28"/>
        </w:rPr>
        <w:t>верление, зенкерование, нарезание резьбы, развертывание второстепенных отверстий;</w:t>
      </w:r>
    </w:p>
    <w:p w:rsidR="00FF6A9A" w:rsidRDefault="00C57182" w:rsidP="00C5718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FF6A9A">
        <w:rPr>
          <w:b/>
          <w:sz w:val="28"/>
          <w:szCs w:val="28"/>
        </w:rPr>
        <w:t>онкое растачивание или хонингование точных отверстий;</w:t>
      </w:r>
    </w:p>
    <w:p w:rsidR="00C57182" w:rsidRDefault="00C57182" w:rsidP="00C5718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окончательная обработка поверхностей, обеспечивающая высокую точность размеров и точное взаимное пространственное расположение поверхностей.</w:t>
      </w:r>
    </w:p>
    <w:p w:rsidR="00C57182" w:rsidRDefault="00C57182" w:rsidP="00C57182">
      <w:pPr>
        <w:spacing w:line="360" w:lineRule="auto"/>
        <w:ind w:left="1069"/>
        <w:jc w:val="both"/>
        <w:rPr>
          <w:b/>
          <w:sz w:val="28"/>
          <w:szCs w:val="28"/>
        </w:rPr>
      </w:pPr>
    </w:p>
    <w:p w:rsidR="00C57182" w:rsidRDefault="00C57182" w:rsidP="00C57182">
      <w:pPr>
        <w:spacing w:line="360" w:lineRule="auto"/>
        <w:ind w:left="10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Литература.</w:t>
      </w:r>
    </w:p>
    <w:p w:rsidR="00C57182" w:rsidRDefault="00C57182" w:rsidP="00C57182">
      <w:pPr>
        <w:spacing w:line="360" w:lineRule="auto"/>
        <w:ind w:left="1069"/>
        <w:jc w:val="both"/>
        <w:rPr>
          <w:b/>
          <w:sz w:val="28"/>
          <w:szCs w:val="28"/>
        </w:rPr>
      </w:pPr>
    </w:p>
    <w:p w:rsidR="00071BF1" w:rsidRDefault="00071BF1" w:rsidP="00071BF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Карагодин В. И. Ремонт автомобилей и двигателей: 2-е изд. стер. – М.: Издательский ценр </w:t>
      </w:r>
      <w:r w:rsidRPr="00071BF1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Академия</w:t>
      </w:r>
      <w:r w:rsidRPr="00071BF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, 2003.</w:t>
      </w:r>
    </w:p>
    <w:p w:rsidR="00071BF1" w:rsidRPr="00071BF1" w:rsidRDefault="00071BF1" w:rsidP="00071BF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Коробейник А.В. Ремонт автомобилей  Ростов-н/Д: </w:t>
      </w:r>
      <w:r w:rsidRPr="00071BF1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Феникс</w:t>
      </w:r>
      <w:r w:rsidRPr="00071BF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, 2002.</w:t>
      </w:r>
    </w:p>
    <w:p w:rsidR="00C57182" w:rsidRDefault="00C57182" w:rsidP="00071BF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Ярошевич В. К.   Технология производства автомобилей  Минск: Адукацыя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выхаванне, 2006.</w:t>
      </w:r>
      <w:bookmarkStart w:id="0" w:name="_GoBack"/>
      <w:bookmarkEnd w:id="0"/>
    </w:p>
    <w:sectPr w:rsidR="00C57182" w:rsidSect="001F336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69" w:rsidRDefault="00766169">
      <w:r>
        <w:separator/>
      </w:r>
    </w:p>
  </w:endnote>
  <w:endnote w:type="continuationSeparator" w:id="0">
    <w:p w:rsidR="00766169" w:rsidRDefault="0076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67" w:rsidRDefault="002F1267" w:rsidP="007661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1267" w:rsidRDefault="002F1267" w:rsidP="001F33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67" w:rsidRDefault="002F1267" w:rsidP="007661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3C44">
      <w:rPr>
        <w:rStyle w:val="a4"/>
        <w:noProof/>
      </w:rPr>
      <w:t>1</w:t>
    </w:r>
    <w:r>
      <w:rPr>
        <w:rStyle w:val="a4"/>
      </w:rPr>
      <w:fldChar w:fldCharType="end"/>
    </w:r>
  </w:p>
  <w:p w:rsidR="002F1267" w:rsidRDefault="002F1267" w:rsidP="001F33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69" w:rsidRDefault="00766169">
      <w:r>
        <w:separator/>
      </w:r>
    </w:p>
  </w:footnote>
  <w:footnote w:type="continuationSeparator" w:id="0">
    <w:p w:rsidR="00766169" w:rsidRDefault="0076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C3F01"/>
    <w:multiLevelType w:val="hybridMultilevel"/>
    <w:tmpl w:val="85BE3C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A88606E"/>
    <w:multiLevelType w:val="hybridMultilevel"/>
    <w:tmpl w:val="5B3C85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361"/>
    <w:rsid w:val="00071BF1"/>
    <w:rsid w:val="00127F01"/>
    <w:rsid w:val="00131402"/>
    <w:rsid w:val="001E7324"/>
    <w:rsid w:val="001F3361"/>
    <w:rsid w:val="00203C44"/>
    <w:rsid w:val="0023745A"/>
    <w:rsid w:val="00282A8D"/>
    <w:rsid w:val="002F1267"/>
    <w:rsid w:val="003027CD"/>
    <w:rsid w:val="004F5D49"/>
    <w:rsid w:val="005435CF"/>
    <w:rsid w:val="005439D5"/>
    <w:rsid w:val="006707D6"/>
    <w:rsid w:val="00766169"/>
    <w:rsid w:val="007F498E"/>
    <w:rsid w:val="00880F20"/>
    <w:rsid w:val="009D7C54"/>
    <w:rsid w:val="009F0331"/>
    <w:rsid w:val="00B95E63"/>
    <w:rsid w:val="00C57182"/>
    <w:rsid w:val="00E40560"/>
    <w:rsid w:val="00E40C91"/>
    <w:rsid w:val="00EE1278"/>
    <w:rsid w:val="00F105B0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F64A-4DD4-4824-AA53-774C9A81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33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F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cp:lastModifiedBy>admin</cp:lastModifiedBy>
  <cp:revision>2</cp:revision>
  <dcterms:created xsi:type="dcterms:W3CDTF">2014-03-29T22:26:00Z</dcterms:created>
  <dcterms:modified xsi:type="dcterms:W3CDTF">2014-03-29T22:26:00Z</dcterms:modified>
</cp:coreProperties>
</file>