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E7D" w:rsidRDefault="00953E7D" w:rsidP="0078247D">
      <w:pPr>
        <w:pStyle w:val="a3"/>
      </w:pPr>
    </w:p>
    <w:p w:rsidR="005D4AEB" w:rsidRPr="0078247D" w:rsidRDefault="005D4AEB" w:rsidP="0078247D">
      <w:pPr>
        <w:pStyle w:val="a3"/>
        <w:rPr>
          <w:lang w:val="en-US"/>
        </w:rPr>
      </w:pPr>
      <w:r w:rsidRPr="0078247D">
        <w:t>В конце XX века человечество осознало, что биосфера и ее составные части имеют пределы саморегуляции, самовосстановления, выше которых они могут деградировать необратимо. Вследствие этого дальнейшее устойчивое развитие человечества не может происходить вне сохранения биосферы. Так появилось понятие экологической безопасности</w:t>
      </w:r>
    </w:p>
    <w:p w:rsidR="005D4AEB" w:rsidRPr="0078247D" w:rsidRDefault="005D4AEB" w:rsidP="0078247D">
      <w:pPr>
        <w:pStyle w:val="a3"/>
      </w:pPr>
      <w:r w:rsidRPr="0078247D">
        <w:t>Экологическая безопасность — состояние защищенности жизненно важных экологических интересов человека, прежде всего его прав на чистую, здоровую, благоприятную дня жизни окружающую природную среду.</w:t>
      </w:r>
    </w:p>
    <w:p w:rsidR="005D4AEB" w:rsidRDefault="005D4AEB">
      <w:pPr>
        <w:rPr>
          <w:sz w:val="24"/>
          <w:szCs w:val="24"/>
          <w:lang w:val="en-US"/>
        </w:rPr>
      </w:pPr>
      <w:r w:rsidRPr="0078247D">
        <w:rPr>
          <w:sz w:val="24"/>
          <w:szCs w:val="24"/>
        </w:rPr>
        <w:t>Природные ресурсы — важнейшие компоненты (материальные объекты и явления) окружающей человечество естественной среды, используемые для создания материальных и культурных потребностей общества. К ним относятся солнечный свет, вода, воздух, почва, растения, животные, полезные ископаемые и все остальное, что не создано человеком, но без чего он не может существовать ни как живое существо, ни как производитель материальных и духовных ценностей.</w:t>
      </w:r>
    </w:p>
    <w:p w:rsidR="005D4AEB" w:rsidRDefault="005D4AEB">
      <w:pPr>
        <w:rPr>
          <w:sz w:val="24"/>
          <w:szCs w:val="24"/>
          <w:lang w:val="en-US"/>
        </w:rPr>
      </w:pPr>
      <w:r w:rsidRPr="0078247D">
        <w:rPr>
          <w:sz w:val="24"/>
          <w:szCs w:val="24"/>
        </w:rPr>
        <w:t>Природные ресурсы подразделяются на две группы — неисчерпаемые и исчерпаемые; последние в свою очередь подразделяются на невозобновляемые и возобновляемые.</w:t>
      </w:r>
    </w:p>
    <w:p w:rsidR="005D4AEB" w:rsidRPr="0078247D" w:rsidRDefault="005D4AEB" w:rsidP="0078247D">
      <w:pPr>
        <w:spacing w:before="100" w:beforeAutospacing="1" w:after="100" w:afterAutospacing="1" w:line="240" w:lineRule="auto"/>
        <w:outlineLvl w:val="1"/>
        <w:rPr>
          <w:rFonts w:ascii="Times New Roman" w:hAnsi="Times New Roman"/>
          <w:b/>
          <w:bCs/>
          <w:sz w:val="36"/>
          <w:szCs w:val="36"/>
        </w:rPr>
      </w:pPr>
      <w:r w:rsidRPr="0078247D">
        <w:rPr>
          <w:rFonts w:ascii="Times New Roman" w:hAnsi="Times New Roman"/>
          <w:b/>
          <w:bCs/>
          <w:sz w:val="36"/>
          <w:szCs w:val="36"/>
        </w:rPr>
        <w:t>Основы рационального природопользования</w:t>
      </w:r>
    </w:p>
    <w:p w:rsidR="005D4AEB" w:rsidRPr="0078247D" w:rsidRDefault="005D4AEB" w:rsidP="0078247D">
      <w:pPr>
        <w:spacing w:before="100" w:beforeAutospacing="1" w:after="100" w:afterAutospacing="1" w:line="240" w:lineRule="auto"/>
        <w:rPr>
          <w:rFonts w:ascii="Times New Roman" w:hAnsi="Times New Roman"/>
          <w:sz w:val="24"/>
          <w:szCs w:val="24"/>
        </w:rPr>
      </w:pPr>
      <w:r w:rsidRPr="0078247D">
        <w:rPr>
          <w:rFonts w:ascii="Times New Roman" w:hAnsi="Times New Roman"/>
          <w:sz w:val="24"/>
          <w:szCs w:val="24"/>
        </w:rPr>
        <w:t>Для построения гармоничных отношений природы и человечества ему необходимо предварительно решить три важнейшие задачи.</w:t>
      </w:r>
    </w:p>
    <w:p w:rsidR="005D4AEB" w:rsidRPr="0078247D" w:rsidRDefault="005D4AEB" w:rsidP="0078247D">
      <w:pPr>
        <w:spacing w:before="100" w:beforeAutospacing="1" w:after="100" w:afterAutospacing="1" w:line="240" w:lineRule="auto"/>
        <w:rPr>
          <w:rFonts w:ascii="Times New Roman" w:hAnsi="Times New Roman"/>
          <w:sz w:val="24"/>
          <w:szCs w:val="24"/>
        </w:rPr>
      </w:pPr>
      <w:r w:rsidRPr="0078247D">
        <w:rPr>
          <w:rFonts w:ascii="Times New Roman" w:hAnsi="Times New Roman"/>
          <w:b/>
          <w:sz w:val="24"/>
          <w:szCs w:val="24"/>
        </w:rPr>
        <w:t>Первая с</w:t>
      </w:r>
      <w:r w:rsidRPr="0078247D">
        <w:rPr>
          <w:rFonts w:ascii="Times New Roman" w:hAnsi="Times New Roman"/>
          <w:sz w:val="24"/>
          <w:szCs w:val="24"/>
        </w:rPr>
        <w:t>остоит в формировании нового типа социального и экологического мышления, которое должно базироваться на новых моральных критериях обществе иного развития, исключающих чисто утилитарный подход к природе.</w:t>
      </w:r>
    </w:p>
    <w:p w:rsidR="005D4AEB" w:rsidRPr="0078247D" w:rsidRDefault="005D4AEB" w:rsidP="0078247D">
      <w:pPr>
        <w:spacing w:before="100" w:beforeAutospacing="1" w:after="100" w:afterAutospacing="1" w:line="240" w:lineRule="auto"/>
        <w:rPr>
          <w:rFonts w:ascii="Times New Roman" w:hAnsi="Times New Roman"/>
          <w:sz w:val="24"/>
          <w:szCs w:val="24"/>
        </w:rPr>
      </w:pPr>
      <w:r w:rsidRPr="0078247D">
        <w:rPr>
          <w:rFonts w:ascii="Times New Roman" w:hAnsi="Times New Roman"/>
          <w:b/>
          <w:sz w:val="24"/>
          <w:szCs w:val="24"/>
        </w:rPr>
        <w:t>Вторая задача</w:t>
      </w:r>
      <w:r w:rsidRPr="0078247D">
        <w:rPr>
          <w:rFonts w:ascii="Times New Roman" w:hAnsi="Times New Roman"/>
          <w:sz w:val="24"/>
          <w:szCs w:val="24"/>
        </w:rPr>
        <w:t xml:space="preserve"> состоит в обеспечении широкой гласности и освещения социально-экологических проблем, сопровождающих развитие человеческой цивилизации. Скрывая от людей информацию об условиях их существования, например о степени загрязнения среды обитания, органы власти не смогут рассчитывать на общественность при необходимости решения крупных вопросов.</w:t>
      </w:r>
    </w:p>
    <w:p w:rsidR="005D4AEB" w:rsidRPr="0078247D" w:rsidRDefault="005D4AEB" w:rsidP="0078247D">
      <w:pPr>
        <w:spacing w:before="100" w:beforeAutospacing="1" w:after="100" w:afterAutospacing="1" w:line="240" w:lineRule="auto"/>
        <w:rPr>
          <w:rFonts w:ascii="Times New Roman" w:hAnsi="Times New Roman"/>
          <w:sz w:val="24"/>
          <w:szCs w:val="24"/>
        </w:rPr>
      </w:pPr>
      <w:r w:rsidRPr="0078247D">
        <w:rPr>
          <w:rFonts w:ascii="Times New Roman" w:hAnsi="Times New Roman"/>
          <w:b/>
          <w:sz w:val="24"/>
          <w:szCs w:val="24"/>
        </w:rPr>
        <w:t>Третьей задачей</w:t>
      </w:r>
      <w:r w:rsidRPr="0078247D">
        <w:rPr>
          <w:rFonts w:ascii="Times New Roman" w:hAnsi="Times New Roman"/>
          <w:sz w:val="24"/>
          <w:szCs w:val="24"/>
        </w:rPr>
        <w:t xml:space="preserve"> является построение такого хозяйственного механизма природопользования, который обеспечивал бы наиболее полное согласование индивидуальных, коллективных и государственных интересов в деле охраны окружающей среды и рационального использования природных ресурсов.</w:t>
      </w:r>
    </w:p>
    <w:p w:rsidR="005D4AEB" w:rsidRPr="0078247D" w:rsidRDefault="005D4AEB" w:rsidP="0078247D">
      <w:pPr>
        <w:spacing w:before="100" w:beforeAutospacing="1" w:after="100" w:afterAutospacing="1" w:line="240" w:lineRule="auto"/>
        <w:rPr>
          <w:rFonts w:ascii="Times New Roman" w:hAnsi="Times New Roman"/>
          <w:sz w:val="24"/>
          <w:szCs w:val="24"/>
        </w:rPr>
      </w:pPr>
      <w:r w:rsidRPr="0078247D">
        <w:rPr>
          <w:rFonts w:ascii="Times New Roman" w:hAnsi="Times New Roman"/>
          <w:sz w:val="24"/>
          <w:szCs w:val="24"/>
        </w:rPr>
        <w:t xml:space="preserve">Согласно Н.Ф. Реймерсу (1990 г.), рациональное природопользование — </w:t>
      </w:r>
      <w:r>
        <w:rPr>
          <w:rFonts w:ascii="Times New Roman" w:hAnsi="Times New Roman"/>
          <w:sz w:val="24"/>
          <w:szCs w:val="24"/>
        </w:rPr>
        <w:t xml:space="preserve">это </w:t>
      </w:r>
      <w:r w:rsidRPr="0078247D">
        <w:rPr>
          <w:rFonts w:ascii="Times New Roman" w:hAnsi="Times New Roman"/>
          <w:sz w:val="24"/>
          <w:szCs w:val="24"/>
        </w:rPr>
        <w:t>система деятельности, призванная обеспечить экономную эксплуатацию природных ресурсов и условий и наиболее эффективный режим их воспроизводства с учетом перспективных интересов развивающегося хозяйства и сохранения здоровья людей.</w:t>
      </w:r>
    </w:p>
    <w:p w:rsidR="005D4AEB" w:rsidRPr="0078247D" w:rsidRDefault="005D4AEB" w:rsidP="0078247D">
      <w:pPr>
        <w:spacing w:before="100" w:beforeAutospacing="1" w:after="100" w:afterAutospacing="1" w:line="240" w:lineRule="auto"/>
        <w:rPr>
          <w:rFonts w:ascii="Times New Roman" w:hAnsi="Times New Roman"/>
          <w:sz w:val="24"/>
          <w:szCs w:val="24"/>
        </w:rPr>
      </w:pPr>
      <w:r w:rsidRPr="0078247D">
        <w:rPr>
          <w:rFonts w:ascii="Times New Roman" w:hAnsi="Times New Roman"/>
          <w:sz w:val="24"/>
          <w:szCs w:val="24"/>
        </w:rPr>
        <w:t>То есть рациональное природопользование — высокоэффективное хозяйствование, которое не приводит к резким изменениям природно-ресурсного потенциала и к глубоким переменам в окружающей человека природной среде, в частности сводит до минимума нарушение естественных круговоротов веществ.</w:t>
      </w:r>
    </w:p>
    <w:p w:rsidR="005D4AEB" w:rsidRPr="0078247D" w:rsidRDefault="005D4AEB" w:rsidP="0078247D">
      <w:pPr>
        <w:spacing w:before="100" w:beforeAutospacing="1" w:after="100" w:afterAutospacing="1" w:line="240" w:lineRule="auto"/>
        <w:rPr>
          <w:rFonts w:ascii="Times New Roman" w:hAnsi="Times New Roman"/>
          <w:sz w:val="24"/>
          <w:szCs w:val="24"/>
        </w:rPr>
      </w:pPr>
      <w:r w:rsidRPr="0078247D">
        <w:rPr>
          <w:rFonts w:ascii="Times New Roman" w:hAnsi="Times New Roman"/>
          <w:sz w:val="24"/>
          <w:szCs w:val="24"/>
        </w:rPr>
        <w:t>Несмотря на тесную связь экологии с природопользованием, эти термины не следует смешивать. Природопользование (здесь имеется в виду только рациональное), основываясь на экологических законах и принципах, является в большей степени одной из сфер экономики, постоянно требующих новых подходов для решения назревших проблем.</w:t>
      </w:r>
    </w:p>
    <w:p w:rsidR="005D4AEB" w:rsidRPr="0078247D" w:rsidRDefault="005D4AEB" w:rsidP="0078247D">
      <w:pPr>
        <w:spacing w:before="100" w:beforeAutospacing="1" w:after="100" w:afterAutospacing="1" w:line="240" w:lineRule="auto"/>
        <w:rPr>
          <w:rFonts w:ascii="Times New Roman" w:hAnsi="Times New Roman"/>
          <w:sz w:val="24"/>
          <w:szCs w:val="24"/>
        </w:rPr>
      </w:pPr>
      <w:r w:rsidRPr="0078247D">
        <w:rPr>
          <w:rFonts w:ascii="Times New Roman" w:hAnsi="Times New Roman"/>
          <w:sz w:val="24"/>
          <w:szCs w:val="24"/>
        </w:rPr>
        <w:t>Охрана ресурсов среды означает поддержание их качеств, благоприятных для ведения хозяйства, а преобразование — их улучшение (мелиорация, рекультивация земель и др.). В понятие о рациональном освоении природных ресурсов и условий входят наиболее полное использование достоинств среды и экономичное получение энергии, сырья.</w:t>
      </w:r>
    </w:p>
    <w:p w:rsidR="005D4AEB" w:rsidRPr="0078247D" w:rsidRDefault="005D4AEB" w:rsidP="0078247D">
      <w:pPr>
        <w:spacing w:before="100" w:beforeAutospacing="1" w:after="100" w:afterAutospacing="1" w:line="240" w:lineRule="auto"/>
        <w:rPr>
          <w:rFonts w:ascii="Times New Roman" w:hAnsi="Times New Roman"/>
          <w:sz w:val="24"/>
          <w:szCs w:val="24"/>
        </w:rPr>
      </w:pPr>
      <w:r w:rsidRPr="0078247D">
        <w:rPr>
          <w:rFonts w:ascii="Times New Roman" w:hAnsi="Times New Roman"/>
          <w:sz w:val="24"/>
          <w:szCs w:val="24"/>
        </w:rPr>
        <w:t>Следует подчеркнуть, что в современных условиях экономия сырья и топлива по все большему числу позиций становится экономически гораздо предпочтительнее, нежели дальнейшее наращивание объемов их производства. Наглядным примером здесь может служить Япония. В этой стране после нефтяного кризиса 1973 г. главной задачей правительства стала экономия энергетических ресурсов. В результате такой политики потребности в энергии возросли в 1984 г. всего на 7—8% по сравнению с 1973 г., в то время как валовой национальный продукт увеличился более чем в 2 раза.</w:t>
      </w:r>
    </w:p>
    <w:p w:rsidR="005D4AEB" w:rsidRPr="0078247D" w:rsidRDefault="005D4AEB" w:rsidP="0078247D">
      <w:pPr>
        <w:spacing w:before="100" w:beforeAutospacing="1" w:after="100" w:afterAutospacing="1" w:line="240" w:lineRule="auto"/>
        <w:rPr>
          <w:rFonts w:ascii="Times New Roman" w:hAnsi="Times New Roman"/>
          <w:sz w:val="24"/>
          <w:szCs w:val="24"/>
        </w:rPr>
      </w:pPr>
      <w:r w:rsidRPr="0078247D">
        <w:rPr>
          <w:rFonts w:ascii="Times New Roman" w:hAnsi="Times New Roman"/>
          <w:sz w:val="24"/>
          <w:szCs w:val="24"/>
        </w:rPr>
        <w:t>Современное человечество в целом пока опирается на экстенсивный тип природопользования, при котором рост производства осуществляется за счет возрастающих нагрузок на природные комплексы, причем эта нагрузка растет заметно быстрее, чем увеличивается масштаб производства. Общая нагрузка на природные системы, обусловленная антропогенной деятельностью, стала превышать их потенциал самовосстановления (самоочищения), что во многих случаях затронуло природные системы планетарного уровня и все важнейшие экологические системы планеты: Мировой океан, атмосферу, почвы, речные системы, леса, животный мир.</w:t>
      </w:r>
    </w:p>
    <w:p w:rsidR="005D4AEB" w:rsidRPr="0078247D" w:rsidRDefault="005D4AEB" w:rsidP="0078247D">
      <w:pPr>
        <w:spacing w:before="100" w:beforeAutospacing="1" w:after="100" w:afterAutospacing="1" w:line="240" w:lineRule="auto"/>
        <w:rPr>
          <w:rFonts w:ascii="Times New Roman" w:hAnsi="Times New Roman"/>
          <w:sz w:val="24"/>
          <w:szCs w:val="24"/>
        </w:rPr>
      </w:pPr>
      <w:r w:rsidRPr="0078247D">
        <w:rPr>
          <w:rFonts w:ascii="Times New Roman" w:hAnsi="Times New Roman"/>
          <w:sz w:val="24"/>
          <w:szCs w:val="24"/>
        </w:rPr>
        <w:t>Все это определяет необходимость перехода к экологически сбалансированному природопользованию, когда общество контролирует все стороны своего развития с тем, чтобы совокупная антропогенная нагрузка на природную среду не превышала самовосстановительного потенциала природных систем.</w:t>
      </w:r>
    </w:p>
    <w:p w:rsidR="005D4AEB" w:rsidRPr="0078247D" w:rsidRDefault="005D4AEB">
      <w:pPr>
        <w:rPr>
          <w:sz w:val="24"/>
          <w:szCs w:val="24"/>
        </w:rPr>
      </w:pPr>
    </w:p>
    <w:p w:rsidR="005D4AEB" w:rsidRPr="0078247D" w:rsidRDefault="005D4AEB">
      <w:pPr>
        <w:rPr>
          <w:sz w:val="24"/>
          <w:szCs w:val="24"/>
        </w:rPr>
      </w:pPr>
      <w:bookmarkStart w:id="0" w:name="_GoBack"/>
      <w:bookmarkEnd w:id="0"/>
    </w:p>
    <w:sectPr w:rsidR="005D4AEB" w:rsidRPr="0078247D" w:rsidSect="00F14C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47D"/>
    <w:rsid w:val="004245CB"/>
    <w:rsid w:val="005D4AEB"/>
    <w:rsid w:val="0078247D"/>
    <w:rsid w:val="00953E7D"/>
    <w:rsid w:val="00CD01E0"/>
    <w:rsid w:val="00F14CA3"/>
    <w:rsid w:val="00FB4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2F0D5D-6A41-4678-A581-469C566E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CA3"/>
    <w:pPr>
      <w:spacing w:after="200" w:line="276" w:lineRule="auto"/>
    </w:pPr>
    <w:rPr>
      <w:sz w:val="22"/>
      <w:szCs w:val="22"/>
    </w:rPr>
  </w:style>
  <w:style w:type="paragraph" w:styleId="2">
    <w:name w:val="heading 2"/>
    <w:basedOn w:val="a"/>
    <w:link w:val="20"/>
    <w:qFormat/>
    <w:rsid w:val="0078247D"/>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78247D"/>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locked/>
    <w:rsid w:val="0078247D"/>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Words>
  <Characters>4082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 конце XX века человечество осознало, что биосфера и ее составные части имеют пределы саморегуляции, самовосстановления, выше которых они могут деградировать необратимо</vt:lpstr>
    </vt:vector>
  </TitlesOfParts>
  <Company>Microsoft</Company>
  <LinksUpToDate>false</LinksUpToDate>
  <CharactersWithSpaces>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конце XX века человечество осознало, что биосфера и ее составные части имеют пределы саморегуляции, самовосстановления, выше которых они могут деградировать необратимо</dc:title>
  <dc:subject/>
  <dc:creator>Admin</dc:creator>
  <cp:keywords/>
  <dc:description/>
  <cp:lastModifiedBy>Irina</cp:lastModifiedBy>
  <cp:revision>2</cp:revision>
  <dcterms:created xsi:type="dcterms:W3CDTF">2014-10-31T05:24:00Z</dcterms:created>
  <dcterms:modified xsi:type="dcterms:W3CDTF">2014-10-31T05:24:00Z</dcterms:modified>
</cp:coreProperties>
</file>