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06B6" w:rsidRPr="006606B6" w:rsidRDefault="006606B6" w:rsidP="006606B6">
      <w:pPr>
        <w:spacing w:after="0" w:line="360" w:lineRule="auto"/>
        <w:ind w:firstLine="709"/>
        <w:jc w:val="center"/>
        <w:rPr>
          <w:rFonts w:ascii="Times New Roman" w:hAnsi="Times New Roman"/>
          <w:b/>
          <w:sz w:val="28"/>
          <w:szCs w:val="28"/>
        </w:rPr>
      </w:pPr>
      <w:r w:rsidRPr="006606B6">
        <w:rPr>
          <w:rFonts w:ascii="Times New Roman" w:hAnsi="Times New Roman"/>
          <w:b/>
          <w:sz w:val="28"/>
          <w:szCs w:val="28"/>
        </w:rPr>
        <w:t>Оглавление</w:t>
      </w:r>
    </w:p>
    <w:p w:rsidR="006606B6" w:rsidRPr="006606B6" w:rsidRDefault="006606B6" w:rsidP="006606B6">
      <w:pPr>
        <w:spacing w:after="0" w:line="360" w:lineRule="auto"/>
        <w:ind w:firstLine="709"/>
        <w:jc w:val="both"/>
        <w:rPr>
          <w:rFonts w:ascii="Times New Roman" w:hAnsi="Times New Roman"/>
          <w:sz w:val="28"/>
          <w:szCs w:val="28"/>
          <w:lang w:eastAsia="en-US"/>
        </w:rPr>
      </w:pPr>
    </w:p>
    <w:p w:rsidR="006606B6" w:rsidRPr="006606B6" w:rsidRDefault="006606B6" w:rsidP="006606B6">
      <w:pPr>
        <w:spacing w:after="0" w:line="360" w:lineRule="auto"/>
        <w:rPr>
          <w:rFonts w:ascii="Times New Roman" w:hAnsi="Times New Roman"/>
          <w:sz w:val="28"/>
          <w:szCs w:val="28"/>
        </w:rPr>
      </w:pPr>
      <w:r w:rsidRPr="006606B6">
        <w:rPr>
          <w:rFonts w:ascii="Times New Roman" w:hAnsi="Times New Roman"/>
          <w:sz w:val="28"/>
          <w:szCs w:val="28"/>
        </w:rPr>
        <w:t>Физическое воспитание</w:t>
      </w:r>
    </w:p>
    <w:p w:rsidR="006606B6" w:rsidRPr="006606B6" w:rsidRDefault="006606B6" w:rsidP="006606B6">
      <w:pPr>
        <w:spacing w:after="0" w:line="360" w:lineRule="auto"/>
        <w:rPr>
          <w:rFonts w:ascii="Times New Roman" w:hAnsi="Times New Roman"/>
          <w:sz w:val="28"/>
          <w:szCs w:val="28"/>
        </w:rPr>
      </w:pPr>
      <w:r w:rsidRPr="006606B6">
        <w:rPr>
          <w:rFonts w:ascii="Times New Roman" w:hAnsi="Times New Roman"/>
          <w:sz w:val="28"/>
          <w:szCs w:val="28"/>
        </w:rPr>
        <w:t xml:space="preserve">Умственное воспитание умственно-отсталых </w:t>
      </w:r>
    </w:p>
    <w:p w:rsidR="006606B6" w:rsidRPr="006606B6" w:rsidRDefault="006606B6" w:rsidP="006606B6">
      <w:pPr>
        <w:spacing w:after="0" w:line="360" w:lineRule="auto"/>
        <w:rPr>
          <w:rFonts w:ascii="Times New Roman" w:hAnsi="Times New Roman"/>
          <w:sz w:val="28"/>
          <w:szCs w:val="28"/>
        </w:rPr>
      </w:pPr>
      <w:r w:rsidRPr="006606B6">
        <w:rPr>
          <w:rFonts w:ascii="Times New Roman" w:hAnsi="Times New Roman"/>
          <w:sz w:val="28"/>
          <w:szCs w:val="28"/>
        </w:rPr>
        <w:t>Развитие внимания и запоминания</w:t>
      </w:r>
    </w:p>
    <w:p w:rsidR="006606B6" w:rsidRPr="006606B6" w:rsidRDefault="006606B6" w:rsidP="006606B6">
      <w:pPr>
        <w:spacing w:after="0" w:line="360" w:lineRule="auto"/>
        <w:rPr>
          <w:rFonts w:ascii="Times New Roman" w:hAnsi="Times New Roman"/>
          <w:sz w:val="28"/>
          <w:szCs w:val="28"/>
        </w:rPr>
      </w:pPr>
      <w:r w:rsidRPr="006606B6">
        <w:rPr>
          <w:rFonts w:ascii="Times New Roman" w:hAnsi="Times New Roman"/>
          <w:sz w:val="28"/>
          <w:szCs w:val="28"/>
        </w:rPr>
        <w:t>Развитие восприятия и представлений</w:t>
      </w:r>
    </w:p>
    <w:p w:rsidR="006606B6" w:rsidRPr="006606B6" w:rsidRDefault="006606B6" w:rsidP="006606B6">
      <w:pPr>
        <w:spacing w:after="0" w:line="360" w:lineRule="auto"/>
        <w:rPr>
          <w:rFonts w:ascii="Times New Roman" w:hAnsi="Times New Roman"/>
          <w:sz w:val="28"/>
          <w:szCs w:val="28"/>
        </w:rPr>
      </w:pPr>
      <w:r w:rsidRPr="006606B6">
        <w:rPr>
          <w:rFonts w:ascii="Times New Roman" w:hAnsi="Times New Roman"/>
          <w:sz w:val="28"/>
          <w:szCs w:val="28"/>
        </w:rPr>
        <w:t>Формирование мышления</w:t>
      </w:r>
    </w:p>
    <w:p w:rsidR="006606B6" w:rsidRPr="006606B6" w:rsidRDefault="006606B6" w:rsidP="006606B6">
      <w:pPr>
        <w:spacing w:after="0" w:line="360" w:lineRule="auto"/>
        <w:rPr>
          <w:rFonts w:ascii="Times New Roman" w:hAnsi="Times New Roman"/>
          <w:sz w:val="28"/>
          <w:szCs w:val="28"/>
        </w:rPr>
      </w:pPr>
      <w:r w:rsidRPr="006606B6">
        <w:rPr>
          <w:rFonts w:ascii="Times New Roman" w:hAnsi="Times New Roman"/>
          <w:sz w:val="28"/>
          <w:szCs w:val="28"/>
        </w:rPr>
        <w:t>Роль знаний об окружающей действительности в умственном воспитании</w:t>
      </w:r>
    </w:p>
    <w:p w:rsidR="006606B6" w:rsidRPr="006606B6" w:rsidRDefault="006606B6" w:rsidP="006606B6">
      <w:pPr>
        <w:spacing w:after="0" w:line="360" w:lineRule="auto"/>
        <w:rPr>
          <w:rFonts w:ascii="Times New Roman" w:hAnsi="Times New Roman"/>
          <w:sz w:val="28"/>
          <w:szCs w:val="28"/>
        </w:rPr>
      </w:pPr>
      <w:r w:rsidRPr="006606B6">
        <w:rPr>
          <w:rFonts w:ascii="Times New Roman" w:hAnsi="Times New Roman"/>
          <w:sz w:val="28"/>
          <w:szCs w:val="28"/>
        </w:rPr>
        <w:t>Развитие речи</w:t>
      </w:r>
    </w:p>
    <w:p w:rsidR="009E14AD" w:rsidRPr="006606B6" w:rsidRDefault="006606B6" w:rsidP="006606B6">
      <w:pPr>
        <w:spacing w:after="0" w:line="360" w:lineRule="auto"/>
        <w:rPr>
          <w:rStyle w:val="a3"/>
          <w:rFonts w:ascii="Times New Roman" w:hAnsi="Times New Roman"/>
          <w:sz w:val="28"/>
          <w:szCs w:val="28"/>
        </w:rPr>
      </w:pPr>
      <w:r w:rsidRPr="006606B6">
        <w:rPr>
          <w:rFonts w:ascii="Times New Roman" w:hAnsi="Times New Roman"/>
          <w:sz w:val="28"/>
          <w:szCs w:val="28"/>
        </w:rPr>
        <w:t>Список литературы</w:t>
      </w:r>
    </w:p>
    <w:p w:rsidR="006606B6" w:rsidRDefault="006606B6">
      <w:pPr>
        <w:rPr>
          <w:rStyle w:val="a3"/>
          <w:rFonts w:ascii="Times New Roman" w:hAnsi="Times New Roman"/>
          <w:sz w:val="28"/>
          <w:szCs w:val="28"/>
        </w:rPr>
      </w:pPr>
      <w:r>
        <w:rPr>
          <w:rStyle w:val="a3"/>
          <w:rFonts w:ascii="Times New Roman" w:hAnsi="Times New Roman"/>
          <w:sz w:val="28"/>
          <w:szCs w:val="28"/>
        </w:rPr>
        <w:br w:type="page"/>
      </w:r>
    </w:p>
    <w:p w:rsidR="00090B13" w:rsidRDefault="00090B13" w:rsidP="006606B6">
      <w:pPr>
        <w:spacing w:after="0" w:line="360" w:lineRule="auto"/>
        <w:ind w:firstLine="709"/>
        <w:jc w:val="center"/>
        <w:rPr>
          <w:rStyle w:val="a3"/>
          <w:rFonts w:ascii="Times New Roman" w:hAnsi="Times New Roman"/>
          <w:sz w:val="28"/>
          <w:szCs w:val="28"/>
        </w:rPr>
      </w:pPr>
      <w:r w:rsidRPr="006606B6">
        <w:rPr>
          <w:rStyle w:val="a3"/>
          <w:rFonts w:ascii="Times New Roman" w:hAnsi="Times New Roman"/>
          <w:sz w:val="28"/>
          <w:szCs w:val="28"/>
        </w:rPr>
        <w:t>Ф</w:t>
      </w:r>
      <w:r w:rsidR="006606B6" w:rsidRPr="006606B6">
        <w:rPr>
          <w:rStyle w:val="a3"/>
          <w:rFonts w:ascii="Times New Roman" w:hAnsi="Times New Roman"/>
          <w:sz w:val="28"/>
          <w:szCs w:val="28"/>
        </w:rPr>
        <w:t>изическое воспитание</w:t>
      </w:r>
    </w:p>
    <w:p w:rsidR="006606B6" w:rsidRPr="006606B6" w:rsidRDefault="006606B6" w:rsidP="006606B6">
      <w:pPr>
        <w:spacing w:after="0" w:line="360" w:lineRule="auto"/>
        <w:ind w:firstLine="709"/>
        <w:jc w:val="both"/>
        <w:rPr>
          <w:rStyle w:val="a3"/>
          <w:rFonts w:ascii="Times New Roman" w:hAnsi="Times New Roman"/>
          <w:sz w:val="28"/>
          <w:szCs w:val="28"/>
        </w:rPr>
      </w:pP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Отличительной особенностью ребенка дошкольного возраста является непрерывный рост и развитие, которые проявляются в количественных и качественных изменениях, происходящих в организме. К последним следует отнести функциональную и морфологическую дифференцировку всех органов и тканей, их структурную перестройку.</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На разных этапах дошкольного детства процессы роста и развития протекают неодинаково: периоды быстрого темпа сменяются замедленным развитием. Однако между ними имеется тесная функциональная взаимосвязь.</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Формирование движений, моторики ребенка — один из важнейших компонентов его физического развития. Чувство радости, ощущение самостоятельности остаются главными источниками мотивации физической активности детей.</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физическом развитии ребенка с нарушениями интеллекта, так же, как и в психическом, имеются общие тенденции с развитием нормально развивающихся детей. Наряду с этим наблюдается и множество отклонений, в основе которых лежит диффузное поражение коры головного мозга. Эти отклонения находят свое выражение в ослабленности организма, в нарушениях соматики, большей подверженности простудным и инфекционным заболеваниям, в общем физическом недоразвитии (вес, рост), в нарушении развития статики и локомоции, основных движений, мелкой моторики, осанки, координации элементарных двигательных актов, в нарушениях равновесия и др. У детей с органическим поражением центральной нервной системы нарушена нервная регуляция мышечной деятельности. В результате своевременно не формирует</w:t>
      </w:r>
      <w:r w:rsidR="00A935F5" w:rsidRPr="006606B6">
        <w:rPr>
          <w:rStyle w:val="a3"/>
          <w:rFonts w:ascii="Times New Roman" w:hAnsi="Times New Roman"/>
          <w:b w:val="0"/>
          <w:sz w:val="28"/>
          <w:szCs w:val="28"/>
        </w:rPr>
        <w:t>ся контроль</w:t>
      </w:r>
      <w:r w:rsidRPr="006606B6">
        <w:rPr>
          <w:rStyle w:val="a3"/>
          <w:rFonts w:ascii="Times New Roman" w:hAnsi="Times New Roman"/>
          <w:b w:val="0"/>
          <w:sz w:val="28"/>
          <w:szCs w:val="28"/>
        </w:rPr>
        <w:t xml:space="preserve"> за двигательными актами, возникают трудности в формировании произвольных движений, в становлении их целенаправленности, координированности, пространственной ориентировки. У многих детей с нарушениями интеллекта возникают сопутствующие движения — синкенезии. При этом нарушаются и моторные компоненты речи, тесно связанные с общим развитием моторики (крупной и мелкой). Однако у разных детей изучаемой категории нарушения в физическом развитии могут иметь разный характер, разную степень выраженности, выступать в разных сочетаниях. Некоторые дети производят впечатление физически здоровых и двигательно сохранных, но это кажущееся благополучие. У этих детей отклонения в физическом развитии проявляются при выполнении заданий, требующих включения целенаправленных двигательных актов.</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У большинства же детей, поступающих в специальные дошкольные учреждения, отклонения в физическом развитии оказываются явно выраженными. Корпус у них наклонен вперед, голова опущена вниз, они часто смотрят под ноги. При ходьбе они шаркают ногами, движения рук и ног не согласованы между собой, стопы ног развернуты носком внутрь. У некоторых детей при ходьбе отмечается семенящий, неритмичный, неравномерный шаг, темп ходьбы неустойчив, ноги слегка согнуты в тазобедренном суставе.</w:t>
      </w:r>
      <w:r w:rsidR="009E14AD" w:rsidRPr="006606B6">
        <w:rPr>
          <w:rStyle w:val="a3"/>
          <w:rFonts w:ascii="Times New Roman" w:hAnsi="Times New Roman"/>
          <w:b w:val="0"/>
          <w:sz w:val="28"/>
          <w:szCs w:val="28"/>
        </w:rPr>
        <w:t xml:space="preserve"> </w:t>
      </w:r>
      <w:r w:rsidR="00A935F5" w:rsidRPr="006606B6">
        <w:rPr>
          <w:rStyle w:val="a3"/>
          <w:rFonts w:ascii="Times New Roman" w:hAnsi="Times New Roman"/>
          <w:b w:val="0"/>
          <w:sz w:val="28"/>
          <w:szCs w:val="28"/>
        </w:rPr>
        <w:t>При беге у дошкольников</w:t>
      </w:r>
      <w:r w:rsidRPr="006606B6">
        <w:rPr>
          <w:rStyle w:val="a3"/>
          <w:rFonts w:ascii="Times New Roman" w:hAnsi="Times New Roman"/>
          <w:b w:val="0"/>
          <w:sz w:val="28"/>
          <w:szCs w:val="28"/>
        </w:rPr>
        <w:t xml:space="preserve"> с нарушениями интеллекта</w:t>
      </w:r>
      <w:r w:rsidR="00A935F5" w:rsidRPr="006606B6">
        <w:rPr>
          <w:rStyle w:val="a3"/>
          <w:rFonts w:ascii="Times New Roman" w:hAnsi="Times New Roman"/>
          <w:b w:val="0"/>
          <w:sz w:val="28"/>
          <w:szCs w:val="28"/>
        </w:rPr>
        <w:t xml:space="preserve"> т</w:t>
      </w:r>
      <w:r w:rsidRPr="006606B6">
        <w:rPr>
          <w:rStyle w:val="a3"/>
          <w:rFonts w:ascii="Times New Roman" w:hAnsi="Times New Roman"/>
          <w:b w:val="0"/>
          <w:sz w:val="28"/>
          <w:szCs w:val="28"/>
        </w:rPr>
        <w:t>акже наблюдается мелкий семенящий шаг, полусогнутые ноги опускаются всей стопой на землю, движения рук и ног несогласованны, движения неритмичны. При этом у некоторых детей отмечаются боковые раскачивания корпуса.</w:t>
      </w:r>
      <w:r w:rsidR="009E14AD"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Большинство детей с нарушениями интеллекта совсем не могут прыгать — ни на двух, ни на одной ноге.</w:t>
      </w:r>
      <w:r w:rsidR="009E14AD"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Имеются большие затруднения при ползании, лазании и в метании. Многие дети не могут бросать мяч не только в цель, но и в стоящую непосредственно перед ними корзину, так как любой бросок нарушает равновесие тела.</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Вместе с тем, индивидуальные различия в физическом развитии детей с нарушениями интеллекта очень велики. Разброс показателей здесь много больше, чем у детей с нормальным интеллектом.</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Физическое воспитание и физическое развитие детей с нарушениями интеллекта должно быть направлено на решение задач двух типов: 1. Задачи, общие для всех дошкольных учреждений.</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2. Специфические задачи, направленные на коррекцию, компенсаци</w:t>
      </w:r>
      <w:r w:rsidR="00354289" w:rsidRPr="006606B6">
        <w:rPr>
          <w:rStyle w:val="a3"/>
          <w:rFonts w:ascii="Times New Roman" w:hAnsi="Times New Roman"/>
          <w:b w:val="0"/>
          <w:sz w:val="28"/>
          <w:szCs w:val="28"/>
        </w:rPr>
        <w:t>ю и</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предупреждение отклонений в физическом развитии, обусловленных характером нарушений.</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Общие задачи: укрепление здоровья ребенка; обеспечение раз</w:t>
      </w:r>
      <w:r w:rsidR="00354289" w:rsidRPr="006606B6">
        <w:rPr>
          <w:rStyle w:val="a3"/>
          <w:rFonts w:ascii="Times New Roman" w:hAnsi="Times New Roman"/>
          <w:b w:val="0"/>
          <w:sz w:val="28"/>
          <w:szCs w:val="28"/>
        </w:rPr>
        <w:t xml:space="preserve">вития </w:t>
      </w:r>
      <w:r w:rsidRPr="006606B6">
        <w:rPr>
          <w:rStyle w:val="a3"/>
          <w:rFonts w:ascii="Times New Roman" w:hAnsi="Times New Roman"/>
          <w:b w:val="0"/>
          <w:sz w:val="28"/>
          <w:szCs w:val="28"/>
        </w:rPr>
        <w:t>гармоничн</w:t>
      </w:r>
      <w:r w:rsidR="00354289" w:rsidRPr="006606B6">
        <w:rPr>
          <w:rStyle w:val="a3"/>
          <w:rFonts w:ascii="Times New Roman" w:hAnsi="Times New Roman"/>
          <w:b w:val="0"/>
          <w:sz w:val="28"/>
          <w:szCs w:val="28"/>
        </w:rPr>
        <w:t>о</w:t>
      </w:r>
      <w:r w:rsidRPr="006606B6">
        <w:rPr>
          <w:rStyle w:val="a3"/>
          <w:rFonts w:ascii="Times New Roman" w:hAnsi="Times New Roman"/>
          <w:b w:val="0"/>
          <w:sz w:val="28"/>
          <w:szCs w:val="28"/>
        </w:rPr>
        <w:t>г</w:t>
      </w:r>
      <w:r w:rsidR="00354289" w:rsidRPr="006606B6">
        <w:rPr>
          <w:rStyle w:val="a3"/>
          <w:rFonts w:ascii="Times New Roman" w:hAnsi="Times New Roman"/>
          <w:b w:val="0"/>
          <w:sz w:val="28"/>
          <w:szCs w:val="28"/>
        </w:rPr>
        <w:t>о</w:t>
      </w:r>
      <w:r w:rsidRPr="006606B6">
        <w:rPr>
          <w:rStyle w:val="a3"/>
          <w:rFonts w:ascii="Times New Roman" w:hAnsi="Times New Roman"/>
          <w:b w:val="0"/>
          <w:sz w:val="28"/>
          <w:szCs w:val="28"/>
        </w:rPr>
        <w:t xml:space="preserve"> его телосложения, правильная осанка; закрепление потребности в разных видах двигательной деятельности; развитие движений, двигательных качеств, физической и умственной работоспособности; тренировка4гердечно-сосудистой и дыхательной систем; закаливание организма.</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Специфические задачи: создание специальных условий, стимулирующих физическое развитие ребенка в целом; профилактика простудных и инфекционных заболеваний; осуществление системы коррекционно-восстановительных мероприятий, направленных на развитие и совершенствование основных движений, физических качеств и на предупреждение вторичных отклонений в физическом развитии.</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Коррекционная направленность должна пронизывать всю работу по физическому воспитанию детей с нарушениями интеллекта, в том числе и при осуществлении общих задач</w:t>
      </w:r>
      <w:r w:rsidR="00354289" w:rsidRPr="006606B6">
        <w:rPr>
          <w:rStyle w:val="a3"/>
          <w:rFonts w:ascii="Times New Roman" w:hAnsi="Times New Roman"/>
          <w:b w:val="0"/>
          <w:sz w:val="28"/>
          <w:szCs w:val="28"/>
        </w:rPr>
        <w:t>.</w:t>
      </w:r>
      <w:r w:rsidR="009E14AD"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Физическое воспитание проводится в повседневной жизни и на специальных занятиях.</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режиме дня выделены специальные мероприятия, направленные на физическое воспитание детей: режим питания и сна, утренняя гимнастика (зарядка), прогулка, закаливающие и гигиенические процедуры.</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«Программе воспитания и обучения умственно отсталых детей дошкольного возраста» (1991) предусмотрены специальные занятия по физическому воспитанию, которые проводятся 3 раза в неделю во всех возрастных группах. Большое место в развитии основных и ритмических движений отводится также на занятиях по музыкальному воспитанию.</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 xml:space="preserve">В коррекции физического развития детей с нарушениями интеллекта важную роль играет создание режима двигательной активности. Сюда входит проведение утренней гимнастики, подвижных игр на прогулках в утреннее и вечернее время, использование </w:t>
      </w:r>
      <w:r w:rsidR="00354289" w:rsidRPr="006606B6">
        <w:rPr>
          <w:rStyle w:val="a3"/>
          <w:rFonts w:ascii="Times New Roman" w:hAnsi="Times New Roman"/>
          <w:b w:val="0"/>
          <w:sz w:val="28"/>
          <w:szCs w:val="28"/>
        </w:rPr>
        <w:t>п</w:t>
      </w:r>
      <w:r w:rsidRPr="006606B6">
        <w:rPr>
          <w:rStyle w:val="a3"/>
          <w:rFonts w:ascii="Times New Roman" w:hAnsi="Times New Roman"/>
          <w:b w:val="0"/>
          <w:sz w:val="28"/>
          <w:szCs w:val="28"/>
        </w:rPr>
        <w:t>одвижных видов работы на всех занятиях у учителя-дефектолога и воспитателя.</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 xml:space="preserve">Наряду с развитием общих движений большое место в коррекционной работе учитель-дефектолог отводит развитию и </w:t>
      </w:r>
      <w:r w:rsidR="00354289" w:rsidRPr="006606B6">
        <w:rPr>
          <w:rStyle w:val="a3"/>
          <w:rFonts w:ascii="Times New Roman" w:hAnsi="Times New Roman"/>
          <w:b w:val="0"/>
          <w:sz w:val="28"/>
          <w:szCs w:val="28"/>
        </w:rPr>
        <w:t>совершенствованию</w:t>
      </w:r>
      <w:r w:rsidRPr="006606B6">
        <w:rPr>
          <w:rStyle w:val="a3"/>
          <w:rFonts w:ascii="Times New Roman" w:hAnsi="Times New Roman"/>
          <w:b w:val="0"/>
          <w:sz w:val="28"/>
          <w:szCs w:val="28"/>
        </w:rPr>
        <w:t xml:space="preserve"> ручной моторики. Особое внимание уделяется развитию Согласованности действий обеих рук, развитию хватательных Движений, ребенок учиться хватать и удерживать различные предметы: крупные — двумя руками, мелкие — одной рукой. Кроме того, учитель-дефектолог уделяет большое внимание развитию и совершенствованию у детей мелких движений</w:t>
      </w:r>
      <w:r w:rsidR="00EA7A6C"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рук и пальцев. В этих целях используются игры и упражнения по формированию подражания движениям рук взрослого, а в дальнейшем театрализованные игры для рук.</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Основной формой воспитательно-образовательной работы по физическому воспитанию являются занятия. Они играют особую роль там, где самостоятельная целенаправленная двигательная активность снижена. Все занятия по физическому воспитанию в специальном детском саду строятся так, чтобы в них решались как общие, так и коррекционные задачи.</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занятия включаются физические упражнения, направленные на развитие всех основных движений, и общеразвивающие упражнения, направленные на укрепление мышц спины, плечевого пояса и ног, координацию движений, формированию правильной осанки, развитию равновесия. Кроме того, проводятся подвижные игры, которые способствуют совершенствованию движений, а также тренированности различных систем организма. Обязательным компонентом каждого занятия является вводная и заключительная ходьба.</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Специфика работы с детьми с нарушениями интеллекта состоит в снижении уровня возрастных требований к физическим упражнениям, кратковременности выполнения каждого отдельного движения по сравнению с нормально развивающимися детьми. В каждое занятие включается специальная работа по коррекции функции равновесия, укреплению мышц, формирующих правильную осанку, и мышц свода стоп (предупреждение и коррекция плоскостопия), развитию дыхательной мускулатуры и нормализации двигательной активности.</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На начальных этапах обучения целесообразно проводить с детьми бессюжетные подвижные игры, так как у них еще не сформированы основные движения, малый двигательный опыт, не умеют ориентироваться в пространстве помещения и не могут понять правила и условия сюжетной игры. Бессюжетные подвижные игры способствуют повышению эмоционального тонуса и учат детей ориентироваться в условиях подвижных игр. При обучении детей физическим упражнениям применяются словесные, наглядные и практические методы.</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Известно, что при поступлении в специальное дошкольное учреждение многие дети с нарушениями интеллекта совсем не</w:t>
      </w:r>
      <w:r w:rsidR="00EA7A6C"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владеют речью и не понимают даже простейших словесных инструкций. Поэтому на первых годах обучения основными методами являются наглядные и практические. В начале обучения детей надо учить действовать по подражанию действиям взрослого. Весь первый год подражание остается основным методом обучения</w:t>
      </w:r>
      <w:r w:rsidR="00EA7A6C" w:rsidRPr="006606B6">
        <w:rPr>
          <w:rStyle w:val="a3"/>
          <w:rFonts w:ascii="Times New Roman" w:hAnsi="Times New Roman"/>
          <w:b w:val="0"/>
          <w:sz w:val="28"/>
          <w:szCs w:val="28"/>
        </w:rPr>
        <w:t>.</w:t>
      </w:r>
      <w:r w:rsidRPr="006606B6">
        <w:rPr>
          <w:rStyle w:val="a3"/>
          <w:rFonts w:ascii="Times New Roman" w:hAnsi="Times New Roman"/>
          <w:b w:val="0"/>
          <w:sz w:val="28"/>
          <w:szCs w:val="28"/>
        </w:rPr>
        <w:t xml:space="preserve"> По мере овладения детьми понимания инструкции возрастает и роль речи.</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Большую роль в физическом развитии детей с нарушениями интеллекта играет правильное определение количества упражнений, которые должны благоприятно влиять на состояние здоровья детей, состояние их сердечно-сосудистой системы и снижение простудных заболеваний.</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При правильной постановке обучения физическое воспитание способствует</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развитию личностных качеств детей с нарушениями интеллекта произвольного внимания, умения преодолевать посильные трудности, контролировать себя: развитию целеустремленности, настойчивости, организованности, дисциплинированности, смелости, правильному отношению к оценке своих действий и положительному отношению к сверстникам.</w:t>
      </w:r>
    </w:p>
    <w:p w:rsidR="008C7299" w:rsidRDefault="008C7299">
      <w:pPr>
        <w:rPr>
          <w:rStyle w:val="a3"/>
          <w:rFonts w:ascii="Times New Roman" w:hAnsi="Times New Roman"/>
          <w:sz w:val="28"/>
          <w:szCs w:val="28"/>
        </w:rPr>
      </w:pPr>
      <w:r>
        <w:rPr>
          <w:rStyle w:val="a3"/>
          <w:rFonts w:ascii="Times New Roman" w:hAnsi="Times New Roman"/>
          <w:sz w:val="28"/>
          <w:szCs w:val="28"/>
        </w:rPr>
        <w:br w:type="page"/>
      </w:r>
    </w:p>
    <w:p w:rsidR="00090B13" w:rsidRPr="006606B6" w:rsidRDefault="00090B13" w:rsidP="006606B6">
      <w:pPr>
        <w:spacing w:after="0" w:line="360" w:lineRule="auto"/>
        <w:ind w:firstLine="709"/>
        <w:jc w:val="center"/>
        <w:rPr>
          <w:rStyle w:val="a3"/>
          <w:rFonts w:ascii="Times New Roman" w:hAnsi="Times New Roman"/>
          <w:sz w:val="28"/>
          <w:szCs w:val="28"/>
        </w:rPr>
      </w:pPr>
      <w:r w:rsidRPr="006606B6">
        <w:rPr>
          <w:rStyle w:val="a3"/>
          <w:rFonts w:ascii="Times New Roman" w:hAnsi="Times New Roman"/>
          <w:sz w:val="28"/>
          <w:szCs w:val="28"/>
        </w:rPr>
        <w:t>У</w:t>
      </w:r>
      <w:r w:rsidR="006606B6" w:rsidRPr="006606B6">
        <w:rPr>
          <w:rStyle w:val="a3"/>
          <w:rFonts w:ascii="Times New Roman" w:hAnsi="Times New Roman"/>
          <w:sz w:val="28"/>
          <w:szCs w:val="28"/>
        </w:rPr>
        <w:t>мственное воспитание</w:t>
      </w:r>
    </w:p>
    <w:p w:rsidR="006606B6" w:rsidRDefault="006606B6" w:rsidP="006606B6">
      <w:pPr>
        <w:spacing w:after="0" w:line="360" w:lineRule="auto"/>
        <w:ind w:firstLine="709"/>
        <w:jc w:val="both"/>
        <w:rPr>
          <w:rStyle w:val="a3"/>
          <w:rFonts w:ascii="Times New Roman" w:hAnsi="Times New Roman"/>
          <w:b w:val="0"/>
          <w:sz w:val="28"/>
          <w:szCs w:val="28"/>
        </w:rPr>
      </w:pP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Умственное воспитание ребенка рассматривается не только как овладение им знаниями и способами мыслительной дея</w:t>
      </w:r>
      <w:r w:rsidR="00354289" w:rsidRPr="006606B6">
        <w:rPr>
          <w:rStyle w:val="a3"/>
          <w:rFonts w:ascii="Times New Roman" w:hAnsi="Times New Roman"/>
          <w:b w:val="0"/>
          <w:sz w:val="28"/>
          <w:szCs w:val="28"/>
        </w:rPr>
        <w:t>тель</w:t>
      </w:r>
      <w:r w:rsidRPr="006606B6">
        <w:rPr>
          <w:rStyle w:val="a3"/>
          <w:rFonts w:ascii="Times New Roman" w:hAnsi="Times New Roman"/>
          <w:b w:val="0"/>
          <w:sz w:val="28"/>
          <w:szCs w:val="28"/>
        </w:rPr>
        <w:t>ности, но и как формирование определенных качеств личности.</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 xml:space="preserve">Умственное воспитание детей происходит как в ходе </w:t>
      </w:r>
      <w:r w:rsidR="00354289" w:rsidRPr="006606B6">
        <w:rPr>
          <w:rStyle w:val="a3"/>
          <w:rFonts w:ascii="Times New Roman" w:hAnsi="Times New Roman"/>
          <w:b w:val="0"/>
          <w:sz w:val="28"/>
          <w:szCs w:val="28"/>
        </w:rPr>
        <w:t>общения</w:t>
      </w:r>
      <w:r w:rsidRPr="006606B6">
        <w:rPr>
          <w:rStyle w:val="a3"/>
          <w:rFonts w:ascii="Times New Roman" w:hAnsi="Times New Roman"/>
          <w:b w:val="0"/>
          <w:sz w:val="28"/>
          <w:szCs w:val="28"/>
        </w:rPr>
        <w:t xml:space="preserve"> со взрослыми, в играх со сверстниками, так и в процессе систематического обучения.</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Коррекционно-воспитательная работа по умственному воспитанию детей с нарушениями 'интеллекта направлена на развитие внимания и запоминания, формирование восприятия, мышления и речи, а также воспитание определенных качеств личности. Эта работа осуществляется в дошкольном учреждении — в повседневной жизни, при ознакомлении с окружающим, в процессе формирования всех видов детской деятельности и на специальных занятиях по развитию речи, формированию элементарных математических представлений, по обучению игре (особую роль при этом выполняют дидактические игры), изобразительной деятельности, навыкам самообслуживания.</w:t>
      </w:r>
    </w:p>
    <w:p w:rsidR="006606B6" w:rsidRDefault="006606B6" w:rsidP="006606B6">
      <w:pPr>
        <w:spacing w:after="0" w:line="360" w:lineRule="auto"/>
        <w:ind w:firstLine="709"/>
        <w:jc w:val="both"/>
        <w:rPr>
          <w:rStyle w:val="a3"/>
          <w:rFonts w:ascii="Times New Roman" w:hAnsi="Times New Roman"/>
          <w:sz w:val="28"/>
          <w:szCs w:val="28"/>
        </w:rPr>
      </w:pPr>
    </w:p>
    <w:p w:rsidR="00090B13" w:rsidRPr="006606B6" w:rsidRDefault="00090B13" w:rsidP="006606B6">
      <w:pPr>
        <w:spacing w:after="0" w:line="360" w:lineRule="auto"/>
        <w:ind w:firstLine="709"/>
        <w:jc w:val="center"/>
        <w:rPr>
          <w:rStyle w:val="a3"/>
          <w:rFonts w:ascii="Times New Roman" w:hAnsi="Times New Roman"/>
          <w:sz w:val="28"/>
          <w:szCs w:val="28"/>
        </w:rPr>
      </w:pPr>
      <w:r w:rsidRPr="006606B6">
        <w:rPr>
          <w:rStyle w:val="a3"/>
          <w:rFonts w:ascii="Times New Roman" w:hAnsi="Times New Roman"/>
          <w:sz w:val="28"/>
          <w:szCs w:val="28"/>
        </w:rPr>
        <w:t>Развитие внимания и запоминания</w:t>
      </w:r>
    </w:p>
    <w:p w:rsidR="006606B6" w:rsidRDefault="006606B6" w:rsidP="006606B6">
      <w:pPr>
        <w:spacing w:after="0" w:line="360" w:lineRule="auto"/>
        <w:ind w:firstLine="709"/>
        <w:jc w:val="both"/>
        <w:rPr>
          <w:rStyle w:val="a3"/>
          <w:rFonts w:ascii="Times New Roman" w:hAnsi="Times New Roman"/>
          <w:b w:val="0"/>
          <w:sz w:val="28"/>
          <w:szCs w:val="28"/>
        </w:rPr>
      </w:pP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Внимание и запоминание являются одним из основных условий, обеспечивающих успешное усвоение детьми доступного для них объема знаний, умений.</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Большое значение для развития зрительного внимания имеют игры с перемещением предметов в пространстве. Перемещение должно производиться медленно, так, чтобы дети могли проследить за движением. Здесь можно использовать кукольный театр, показать детям, как мышка прячется от кошки, собака ищет мальчика и т.п.</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Зрительное внимание активизируется и в играх, где дети должны запоминать местонахождение игрушек.</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Постепенно, на втором году обучения увеличивается количество предметов, с которыми действует ребенок. В занятия включаются игры с запоминанием места, где спрятан предмет.</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К концу второго года обучения у детей должно быть уже сформировано произвольное внимание. Но работа над его развитием и совершенствованием не прекращается, она лишь меняет свои формы и сливается с другими видами занятий и упражнений.</w:t>
      </w:r>
    </w:p>
    <w:p w:rsidR="00090B13" w:rsidRPr="006606B6" w:rsidRDefault="00090B1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Развитие внимания теснейшим образом переплетается в занятиях с развитием запоминания, формированием произвольной памяти. Когда умственно отсталый ребенок приходит в дошкольное учреждение, произвольное запоминание оказывается у него несформированным — он не может сознательно, по своей воле запоминать предложенный ему программный материал. Это не значит, что ребенок ничего не запоминает, — он непроизвольно запоминает то, что случайно произвело на него впечатление. Произвольное запоминание нужно у него формировать. Для этого с детьми проводятся дидактические игры, в которых задачи на запоминание постепенно усложняются.</w:t>
      </w:r>
    </w:p>
    <w:p w:rsidR="009028F6" w:rsidRPr="006606B6" w:rsidRDefault="009028F6"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К концу обучения в детском саду дети должны владеть произвольным запоминанием.</w:t>
      </w:r>
    </w:p>
    <w:p w:rsidR="006606B6" w:rsidRDefault="006606B6" w:rsidP="006606B6">
      <w:pPr>
        <w:spacing w:after="0" w:line="360" w:lineRule="auto"/>
        <w:ind w:firstLine="709"/>
        <w:jc w:val="both"/>
        <w:rPr>
          <w:rStyle w:val="a3"/>
          <w:rFonts w:ascii="Times New Roman" w:hAnsi="Times New Roman"/>
          <w:sz w:val="28"/>
          <w:szCs w:val="28"/>
        </w:rPr>
      </w:pPr>
    </w:p>
    <w:p w:rsidR="009028F6" w:rsidRPr="006606B6" w:rsidRDefault="009028F6" w:rsidP="006606B6">
      <w:pPr>
        <w:spacing w:after="0" w:line="360" w:lineRule="auto"/>
        <w:ind w:firstLine="709"/>
        <w:jc w:val="center"/>
        <w:rPr>
          <w:rStyle w:val="a3"/>
          <w:rFonts w:ascii="Times New Roman" w:hAnsi="Times New Roman"/>
          <w:sz w:val="28"/>
          <w:szCs w:val="28"/>
        </w:rPr>
      </w:pPr>
      <w:r w:rsidRPr="006606B6">
        <w:rPr>
          <w:rStyle w:val="a3"/>
          <w:rFonts w:ascii="Times New Roman" w:hAnsi="Times New Roman"/>
          <w:sz w:val="28"/>
          <w:szCs w:val="28"/>
        </w:rPr>
        <w:t>Развитие восприятия и представлений</w:t>
      </w:r>
    </w:p>
    <w:p w:rsidR="006606B6" w:rsidRDefault="006606B6" w:rsidP="006606B6">
      <w:pPr>
        <w:spacing w:after="0" w:line="360" w:lineRule="auto"/>
        <w:ind w:firstLine="709"/>
        <w:jc w:val="both"/>
        <w:rPr>
          <w:rStyle w:val="a3"/>
          <w:rFonts w:ascii="Times New Roman" w:hAnsi="Times New Roman"/>
          <w:b w:val="0"/>
          <w:sz w:val="28"/>
          <w:szCs w:val="28"/>
        </w:rPr>
      </w:pPr>
    </w:p>
    <w:p w:rsidR="009028F6" w:rsidRPr="006606B6" w:rsidRDefault="00EA7A6C"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w:t>
      </w:r>
      <w:r w:rsidR="009028F6" w:rsidRPr="006606B6">
        <w:rPr>
          <w:rStyle w:val="a3"/>
          <w:rFonts w:ascii="Times New Roman" w:hAnsi="Times New Roman"/>
          <w:b w:val="0"/>
          <w:sz w:val="28"/>
          <w:szCs w:val="28"/>
        </w:rPr>
        <w:t xml:space="preserve"> дошкольном возрасте основой всей познавательной деятельности является чувственное познание — восприятие и наглядное мышление. Специально заниматься развитием чувственного познания нужно в любом дошкольном учреждении. Поэтому многие задачи, связанные с развитием чувственного познания, в специальных дошкольных учреждениях для умственно отсталых детей совпадают с задачами дошкольных учреждений общего типа. Но, помимо этого, в специальных дошкольных учреждениях решаются и специальные задачи, связанные с коррекцией и компенсацией имеющихся у умственно отсталых детей отклонений в развитии восприятия и наглядного</w:t>
      </w:r>
      <w:r w:rsidR="00354289" w:rsidRPr="006606B6">
        <w:rPr>
          <w:rStyle w:val="a3"/>
          <w:rFonts w:ascii="Times New Roman" w:hAnsi="Times New Roman"/>
          <w:b w:val="0"/>
          <w:sz w:val="28"/>
          <w:szCs w:val="28"/>
        </w:rPr>
        <w:t xml:space="preserve"> </w:t>
      </w:r>
      <w:r w:rsidR="009028F6" w:rsidRPr="006606B6">
        <w:rPr>
          <w:rStyle w:val="a3"/>
          <w:rFonts w:ascii="Times New Roman" w:hAnsi="Times New Roman"/>
          <w:b w:val="0"/>
          <w:sz w:val="28"/>
          <w:szCs w:val="28"/>
        </w:rPr>
        <w:t>мышления.</w:t>
      </w:r>
    </w:p>
    <w:p w:rsidR="003E63D9" w:rsidRPr="006606B6" w:rsidRDefault="009028F6"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 xml:space="preserve">Ребенок рождается на свет с готовыми органами чувств — у него есть глаза, уши, его кожа обладает чувствительностью, позволяющей осязать предметы и т.п. </w:t>
      </w:r>
      <w:r w:rsidR="003E63D9" w:rsidRPr="006606B6">
        <w:rPr>
          <w:rStyle w:val="a3"/>
          <w:rFonts w:ascii="Times New Roman" w:hAnsi="Times New Roman"/>
          <w:b w:val="0"/>
          <w:sz w:val="28"/>
          <w:szCs w:val="28"/>
        </w:rPr>
        <w:t>Для того чтобы развитие восприятия и наглядных представлений об окружающем мире проходило полноценно, необходимо вести специальную работу по их формированию и развитию. Ребенка нужно научить действиям рассматривания, ощупывания, уметь слышать и т.п., т.е. формировать у него перцептивные действия.</w:t>
      </w:r>
    </w:p>
    <w:p w:rsidR="003E63D9" w:rsidRPr="006606B6" w:rsidRDefault="003E63D9"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Опыт показывает, что дети с нарушениями интеллекта далеко не всегда самостоятельно используют в деятельности те возможности восприятия, которые у них уже есть. Этому тоже их надо учить.</w:t>
      </w:r>
    </w:p>
    <w:p w:rsidR="003E63D9" w:rsidRPr="006606B6" w:rsidRDefault="003E63D9"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процессе восприятия у ребенка постепенно накапливаются зрительные, слуховые, двигательные, осязательные, вкусовые образы. Чрезвычайно важной задачей обучения оказывается своевременное и правильное соединение полученных ребенком представлений со словом. Соединение того, что ребенок воспринимает со словом, обозначающим воспринятое, помогает закрепить в представлении образы предметов, их свойств и отношений, делает эти образы более четкими, стойкими.</w:t>
      </w:r>
    </w:p>
    <w:p w:rsidR="003E63D9" w:rsidRPr="006606B6" w:rsidRDefault="003E63D9"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Все сказанное выше о развитии восприятия и представлений относится ко всем детям дошкольного возраста — как к нормально развивающимся, так и к детям с нарушениями интеллекта. Развитие умственно отсталого ребенка имеет ту же тенденцию, что и дети нормально развивающиеся. Общие закономерности развития нормального и аномального ребенка позволяют нам в качестве цели воспитания и обучения в специальных детских садах поставить максимально возможное приближение аномального развития к нормальному. Однако мы не должны забывать и того, что восприятие ребенка с нарушениями интеллекта проходит своеобразно, имеет много особенностей, которые необходимо учитывать в ходе воспитания и обучения, что работа</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должна иметь с ним коррекционную направленность.</w:t>
      </w:r>
    </w:p>
    <w:p w:rsidR="003E63D9" w:rsidRPr="006606B6" w:rsidRDefault="00EA7A6C"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Д</w:t>
      </w:r>
      <w:r w:rsidR="003E63D9" w:rsidRPr="006606B6">
        <w:rPr>
          <w:rStyle w:val="a3"/>
          <w:rFonts w:ascii="Times New Roman" w:hAnsi="Times New Roman"/>
          <w:b w:val="0"/>
          <w:sz w:val="28"/>
          <w:szCs w:val="28"/>
        </w:rPr>
        <w:t>ля детей с нарушениями интеллекта характерно большое отставание в сроках развития восприятия. Поэтому первой специальной, коррекционной задачей является обеспечение как можно более раннего начала развития восприятия. Наряду с поздними сроками начала развития у детей с нарушениями интеллекта наблюдается замедленный темп развития восприятия. Следовательно, второй задачей будет ускорение темпа развития восприятия, его интенсификация.</w:t>
      </w:r>
    </w:p>
    <w:p w:rsidR="003E63D9" w:rsidRPr="006606B6" w:rsidRDefault="003E63D9"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Аномальное развитие, как мы уже показали выше, характеризуется не только отставанием, но и наличием отклонений. Следовательно, третья задача — преодоление имеющихся отклонений, в одних случаях — коррекция, в других — компенсация.</w:t>
      </w:r>
    </w:p>
    <w:p w:rsidR="003E63D9" w:rsidRPr="006606B6" w:rsidRDefault="003E63D9"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Для того чтобы развитие восприятия и представлений у детей с нарушениями интеллекта шло успешно, в их обучении нужно применять специальные методики. Прежде всего необходимо правильно сочетать словесные и наглядные методы обучения.</w:t>
      </w:r>
    </w:p>
    <w:p w:rsidR="007B6877" w:rsidRPr="006606B6" w:rsidRDefault="007B6877"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Все занятия, связанные с развитием восприятия и представлений, на первых годах обучения должны проводиться не просто в игровой форме, а игровым методом.</w:t>
      </w:r>
    </w:p>
    <w:p w:rsidR="007B6877" w:rsidRPr="006606B6" w:rsidRDefault="007B6877"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Для работы по развитию восприятия и формированию представлений о предметах и явлениях окружающего мира, их свойствах и отношениях можно найти игры, в ходе которых дети должны учитывать свойства и отношениях</w:t>
      </w:r>
      <w:r w:rsidR="00EA7A6C"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предметов. Они играют важную роль, определяют результат действий ребенка. Когда дети научатся видеть свойства предметов, это отразится и на их деятельности: игровой, изобразительной, трудовой.</w:t>
      </w:r>
    </w:p>
    <w:p w:rsidR="007B6877" w:rsidRPr="006606B6" w:rsidRDefault="007B6877"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На занятиях по развитию восприятия и формированию представлений слова — названия свойств и отношений должны употребляться только после того, как дети выделили эти свойства и отношения, поняли их значение.</w:t>
      </w:r>
    </w:p>
    <w:p w:rsidR="00F91F3A" w:rsidRPr="006606B6" w:rsidRDefault="00F91F3A"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Кроме свойств предметов, ребенок должен уметь воспринимать их отношения, в частности, пространственные. Для этого педагог также использует игровую форму занятий и подражание. Дети строят по подражанию действиям педагога несложные конструкции, в которых нужно учитывать пространственное расположение элементов — внизу, наверху, рядом, ищут спрятанные предметы внизу, под шкафом, наверху, на шкафу и т.п.</w:t>
      </w:r>
    </w:p>
    <w:p w:rsidR="00F91F3A" w:rsidRPr="006606B6" w:rsidRDefault="00F91F3A"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Детей с нарушениями интеллекта нужно учить различать реальное объемное пространство и его изображение на плоскости, т.е. на бумаге, на доске, и соотносить их. Для этого проводятся игры типа «Вертушки», конструирование по рисунку-образцу, зарисовка конструкции сначала взрослым на глазах у детей, а затем самими детьми.</w:t>
      </w:r>
    </w:p>
    <w:p w:rsidR="00C3448C" w:rsidRPr="006606B6" w:rsidRDefault="00C3448C"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Дети с нарушениями интеллекта недостаточно правильно, четко воспринимают не только отдельные свойства, но и предметы в целом. Их представления глобальны, нерасчлененны. К началу обучения дети часто не выделяют нужный предмет среди других. Обучение выделению и восприятию целого предмета начинается с самого начала обучения — этому служат все игры и упражнения, направленные на развитие внимания, подражания действиям с предметами, запоминания. В этих играх и упражнениях дети учатся выделять отдельные предметы, следить за их перемещением, узнавать их среди других. Все это способствует формированию целостного образа предмета, но не исчерпывает всех задач, которые связаны с ним. Большую роль в процессе создания целостного образа играет сопоставление парных предметов, выбор предметов по образцу. Здесь мы обеспечиваем узнавание предметов, их дифференциацию.</w:t>
      </w:r>
    </w:p>
    <w:p w:rsidR="00C3448C" w:rsidRPr="006606B6" w:rsidRDefault="00C3448C"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Но узнавать и даже различать предметы можно, и не имея полноценного образа, не представляя себе предмет со всеми его качествами и свойствами, а опираясь лишь на отдельные свойства-ориентиры. Это сразу же выявляется при складывании разрезной картинки или заполнении лото-вкладок.</w:t>
      </w:r>
    </w:p>
    <w:p w:rsidR="00C3448C" w:rsidRPr="006606B6" w:rsidRDefault="00C3448C"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С самого начала обучения с детьми проводится большая работа по созданию у них целостного образа предмета. Вначале их учат складывать разрезные картинки, на которых изображены хорошо знакомые детям предметы. Они их рассматривают под</w:t>
      </w:r>
      <w:r w:rsidR="009E14AD"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руководством взрослых, выделяют их значимые части и складывают части в целое.</w:t>
      </w:r>
    </w:p>
    <w:p w:rsidR="00C3448C" w:rsidRPr="006606B6" w:rsidRDefault="00C3448C"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Созданию целостного образа предмета способствует и складывание фигур из частей, например, плоскостных домиков, грибов, неваляшек, вырезанных из картона, складывание сборно-разборных игрушек — машин, самолетов и др.</w:t>
      </w:r>
    </w:p>
    <w:p w:rsidR="00C3448C" w:rsidRPr="006606B6" w:rsidRDefault="00C3448C"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Очень большую роль в формировании целостного образа может играть изобразительная деятельность ребенка — аппликация, лепка, рисование, но лишь на определенном уровне развития самого целостного восприятия.</w:t>
      </w:r>
    </w:p>
    <w:p w:rsidR="00AB7D05" w:rsidRPr="006606B6" w:rsidRDefault="00AB7D05"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Среди наглядных методов обучения большое место занимает работа с разного рода изображениями — рисунками, схемами, картинками, сюжетными картинками, диафильмами. Но применение этих средств в обучении предполагает, что ребенок правильно воспринимает изображение, «читает» его так, как мы этого хотим. Между тем, детей с нарушениями интеллекта, поступающих в специальный детский сад, восприятие картинки еще не сформировано. Поэтому чрезвычайно важной задачей оказывается обучение восприятию изображения — рисунка, картинки и т.п.</w:t>
      </w:r>
    </w:p>
    <w:p w:rsidR="00AB7D05" w:rsidRPr="006606B6" w:rsidRDefault="00AB7D05"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самом начале дети еще даже не понимают, что рисунок, картинка — это изображение реальных предметов. Именно этому их надо учить.</w:t>
      </w:r>
    </w:p>
    <w:p w:rsidR="00AB7D05" w:rsidRPr="006606B6" w:rsidRDefault="00AB7D05"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Чтобы они поняли, что рисунок — изображение реального предмета, педагог и воспитатель рисуют на глазах у детей несложные предметы и подкладывают изображение к предмету.</w:t>
      </w:r>
    </w:p>
    <w:p w:rsidR="00A852A5" w:rsidRPr="006606B6" w:rsidRDefault="00AB7D05"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Следующим этапом в работе над восприятием картинки оказывается обучение восприятию движения. Иначе в обучении могут возникнуть трудности, — выучив название действия с опорой</w:t>
      </w:r>
      <w:r w:rsidR="006606B6">
        <w:rPr>
          <w:rStyle w:val="a3"/>
          <w:rFonts w:ascii="Times New Roman" w:hAnsi="Times New Roman"/>
          <w:b w:val="0"/>
          <w:sz w:val="28"/>
          <w:szCs w:val="28"/>
        </w:rPr>
        <w:t xml:space="preserve"> </w:t>
      </w:r>
      <w:r w:rsidR="00A852A5" w:rsidRPr="006606B6">
        <w:rPr>
          <w:rStyle w:val="a3"/>
          <w:rFonts w:ascii="Times New Roman" w:hAnsi="Times New Roman"/>
          <w:b w:val="0"/>
          <w:sz w:val="28"/>
          <w:szCs w:val="28"/>
        </w:rPr>
        <w:t>на картинку, дети не могут использовать то же слово в жизни и даже в применении к другой картинке. Поэтому детей надо учить изображать действия по картинке. Например, ребенку дают картинку, на которой нарисован идущий мальчик, и просят показать, что делает мальчик, не</w:t>
      </w:r>
      <w:r w:rsidR="00262A8A" w:rsidRPr="006606B6">
        <w:rPr>
          <w:rStyle w:val="a3"/>
          <w:rFonts w:ascii="Times New Roman" w:hAnsi="Times New Roman"/>
          <w:b w:val="0"/>
          <w:sz w:val="28"/>
          <w:szCs w:val="28"/>
        </w:rPr>
        <w:t xml:space="preserve"> </w:t>
      </w:r>
      <w:r w:rsidR="00A852A5" w:rsidRPr="006606B6">
        <w:rPr>
          <w:rStyle w:val="a3"/>
          <w:rFonts w:ascii="Times New Roman" w:hAnsi="Times New Roman"/>
          <w:b w:val="0"/>
          <w:sz w:val="28"/>
          <w:szCs w:val="28"/>
        </w:rPr>
        <w:t>всегда ребенок может показать, он копирует позу (мальчик стоит с раздвинутыми ногами, перенеся центр тяжести на одну ногу). Сначала действие приходится демонстрировать взрослому, а дети делают это по подражанию. Но постепенно они начинают правильно воспринимать и самостоятельно изображать действия по картинкам.</w:t>
      </w:r>
    </w:p>
    <w:p w:rsidR="00262A8A" w:rsidRPr="006606B6" w:rsidRDefault="00A852A5"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процессе восприятия предметов, действий, изображений у детей формируются образы, отражающие эти предметы, явле</w:t>
      </w:r>
      <w:r w:rsidR="00B17C9B" w:rsidRPr="006606B6">
        <w:rPr>
          <w:rStyle w:val="a3"/>
          <w:rFonts w:ascii="Times New Roman" w:hAnsi="Times New Roman"/>
          <w:b w:val="0"/>
          <w:sz w:val="28"/>
          <w:szCs w:val="28"/>
        </w:rPr>
        <w:t>ния, ситуации, действия, свойства и отношения предметов. В то время когда ребенок воспринимает какой-либо предмет или его изображение, мы можем учить его действовать с ним, передавать знания и сведения о нем. Но обучение не может строиться только с опорой на действие или восприятие. Все накопленные человечеством знания, вся культура передается через слово — устное или печатное.</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Развитие восприятия и представлений теснейшим образом связано с развитием деятельности. Связь эта двусторонняя. С одной стороны, каждая деятельность может начать развиваться только на определенном уровне развития восприятия. С другой стороны, само восприятие развивается в процессе деятельности</w:t>
      </w:r>
      <w:r w:rsidR="00262A8A" w:rsidRPr="006606B6">
        <w:rPr>
          <w:rStyle w:val="a3"/>
          <w:rFonts w:ascii="Times New Roman" w:hAnsi="Times New Roman"/>
          <w:b w:val="0"/>
          <w:sz w:val="28"/>
          <w:szCs w:val="28"/>
        </w:rPr>
        <w:t>.</w:t>
      </w:r>
    </w:p>
    <w:p w:rsidR="00262A8A"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Восприятие направлено на обслуживание практической деятельности — предметной, игровой, трудовой, изобразительной, конструктивной и т.п. Ориентировочная основа необходимая часть восприятия. Именно восприятие дает человеку сведения об условиях, в которых происходит деятельность, позволяет оценить их, приспособиться к ним. Восприятие также дает возможность учитывать в деятельности свойства и отношения предметов, с которыми действует человек, расстояния, направление и т.п.</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Включение восприятия в широкую деятельность, в свою очередь, дает новый толчок развитию самого восприятия. Уровень развития восприятия сказывается также на развитии мышления.</w:t>
      </w:r>
    </w:p>
    <w:p w:rsidR="008C7299" w:rsidRDefault="008C7299">
      <w:pPr>
        <w:rPr>
          <w:rStyle w:val="a3"/>
          <w:rFonts w:ascii="Times New Roman" w:hAnsi="Times New Roman"/>
          <w:sz w:val="28"/>
          <w:szCs w:val="28"/>
        </w:rPr>
      </w:pPr>
      <w:r>
        <w:rPr>
          <w:rStyle w:val="a3"/>
          <w:rFonts w:ascii="Times New Roman" w:hAnsi="Times New Roman"/>
          <w:sz w:val="28"/>
          <w:szCs w:val="28"/>
        </w:rPr>
        <w:br w:type="page"/>
      </w:r>
    </w:p>
    <w:p w:rsidR="00B17C9B" w:rsidRPr="006606B6" w:rsidRDefault="00B17C9B" w:rsidP="006606B6">
      <w:pPr>
        <w:spacing w:after="0" w:line="360" w:lineRule="auto"/>
        <w:ind w:firstLine="709"/>
        <w:jc w:val="center"/>
        <w:rPr>
          <w:rStyle w:val="a3"/>
          <w:rFonts w:ascii="Times New Roman" w:hAnsi="Times New Roman"/>
          <w:sz w:val="28"/>
          <w:szCs w:val="28"/>
        </w:rPr>
      </w:pPr>
      <w:r w:rsidRPr="006606B6">
        <w:rPr>
          <w:rStyle w:val="a3"/>
          <w:rFonts w:ascii="Times New Roman" w:hAnsi="Times New Roman"/>
          <w:sz w:val="28"/>
          <w:szCs w:val="28"/>
        </w:rPr>
        <w:t>Формирование мышления</w:t>
      </w:r>
    </w:p>
    <w:p w:rsidR="006606B6" w:rsidRDefault="006606B6" w:rsidP="006606B6">
      <w:pPr>
        <w:spacing w:after="0" w:line="360" w:lineRule="auto"/>
        <w:ind w:firstLine="709"/>
        <w:jc w:val="both"/>
        <w:rPr>
          <w:rStyle w:val="a3"/>
          <w:rFonts w:ascii="Times New Roman" w:hAnsi="Times New Roman"/>
          <w:b w:val="0"/>
          <w:sz w:val="28"/>
          <w:szCs w:val="28"/>
        </w:rPr>
      </w:pP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отечественной психологии и дошкольной педагогике показано, что важной составной частью содержания умственного воспитания является развитие мышления. При этом отечественные психологи рассматривают развитие мышления как единый диалектический процесс, где каждый вид мышления выступает как необходимый компонент общего мыслительного процесса.</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дошкольном возрасте тесно взаимодействуют три основных формы: наглядно-действенное, наглядно-образное и словесно-логическое. Данные формы мышления образуют тот единый процесс познания реального мира, в котором в различные моменты может преобладать то одна, то другая форма мышления, и в связи с этим познавательный процесс в целом приобретает специфический характер. При этом в познавательную деятельность рано</w:t>
      </w:r>
      <w:r w:rsidR="00262A8A" w:rsidRPr="006606B6">
        <w:rPr>
          <w:rStyle w:val="a3"/>
          <w:rFonts w:ascii="Times New Roman" w:hAnsi="Times New Roman"/>
          <w:b w:val="0"/>
          <w:sz w:val="28"/>
          <w:szCs w:val="28"/>
        </w:rPr>
        <w:t xml:space="preserve"> включается </w:t>
      </w:r>
      <w:r w:rsidRPr="006606B6">
        <w:rPr>
          <w:rStyle w:val="a3"/>
          <w:rFonts w:ascii="Times New Roman" w:hAnsi="Times New Roman"/>
          <w:b w:val="0"/>
          <w:sz w:val="28"/>
          <w:szCs w:val="28"/>
        </w:rPr>
        <w:t>речь, которая выступает здесь в качестве носителя опыта действия, в ней этот опыт закреплен и через нее передается. На разных стадиях развития различных форм мышления функции речи существенно меняются.</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Наглядно-действенное мышление возникает тогда, когда человек встречается с новыми условиями и новым способом решения практической проблемной задачи.</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Важной особенностью наглядно-действенного мышления является то, что способом преобразования ситуации служит практическое действие, которое осуществляется методом проб.</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Умение получать новые сведения в процессе практических преобразований непосредственно связано с развитием наглядно-действенного мышления.</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Простейшее наглядно-образное мышление (внутренний план действия) рассматривается как способность оперировать конкретными образами предметов при решении тех или иных задач. Способность к оперированию образами «в уме» не является непосредственным результатом усвоения ребенком знаний и умений. Она возникает и развивается в процессе взаимодействия определенных линий психического развития: предметных действий, действия замещения, речи, подражания, игровой деятельности и т.д.</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При рассмотрении вопроса развития мышления в онтогенезе надо помнить, что умственное развитие ребенка отнюдь не сводится к последовательной смене одних видов мышления другим. Это развитие одновременное, многоплановое.</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младшем дошкольном возрасте фундаментальным образованием мыслительного процесса является наглядно-действенное мышление. При этом у ребенка происходит глубокие изменения как в содержании, так и в формах наглядно-действенного мышления. Изменения содержания наглядно-действенного мышления детей приводит к изменению его структуры. Используя свой обобщенный опыт, ребенок может мысленно подготовить, предусмотреть характер последующих событий.</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Переход от наглядно-действенного к наглядно-образному и словесно-логическому мышлению зависит от степени сформированности более высоких типов ориентировочно-исследовательской деятельности. Этот переход происходит на основе изменения характера ориентировочно — исследовательской деятельности, на основании более высокого типа ориентировки в условиях задачи и активизации речевых задач в словесном плане.</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Развитие наглядно-действенного мышления в норме и при патологии проходит одни и те же стадии.</w:t>
      </w:r>
      <w:r w:rsidR="00FA6D5A"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В то же время при изучении наглядно-действенного мышления детей с нарушениями интеллекта отмечаются специфические особенности развития, характерные для детей, с которыми не проводилась коррекционно-педагогическая работа.</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основу формирования наглядно-действенного мышления умственно отсталых дошкольников должно быть положено развитие самостоятельной ориентировки в проблемных практических задачах и ситуациях. Для этого необходимо следующее:</w:t>
      </w:r>
    </w:p>
    <w:p w:rsidR="00B17C9B" w:rsidRPr="006606B6" w:rsidRDefault="00B17C9B"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1. Создать предпосылки к развитию наглядно-действенного мышления: формирование целенаправленной предметно-орудийной деятельности в процессе выполнения практического и игрового задания; формирование обобщенного представления о вспомогательных предметах и орудиях фиксированного назначения; знакомство детей с проблемными практическими ситуациями;</w:t>
      </w:r>
    </w:p>
    <w:p w:rsidR="00DD6927" w:rsidRPr="006606B6" w:rsidRDefault="00DD6927"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формирование навыков анализа этих ситуаций и обучение использованию предметов-заместителей.</w:t>
      </w:r>
    </w:p>
    <w:p w:rsidR="00DD6927" w:rsidRPr="006606B6" w:rsidRDefault="00DD6927"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 xml:space="preserve">Формировать способы ориентировки в условиях проблемной </w:t>
      </w:r>
      <w:r w:rsidR="00262A8A" w:rsidRPr="006606B6">
        <w:rPr>
          <w:rStyle w:val="a3"/>
          <w:rFonts w:ascii="Times New Roman" w:hAnsi="Times New Roman"/>
          <w:b w:val="0"/>
          <w:sz w:val="28"/>
          <w:szCs w:val="28"/>
        </w:rPr>
        <w:t>п</w:t>
      </w:r>
      <w:r w:rsidRPr="006606B6">
        <w:rPr>
          <w:rStyle w:val="a3"/>
          <w:rFonts w:ascii="Times New Roman" w:hAnsi="Times New Roman"/>
          <w:b w:val="0"/>
          <w:sz w:val="28"/>
          <w:szCs w:val="28"/>
        </w:rPr>
        <w:t>рактической задачи и способы ее выполнения. Формировать метод проб, как основной метод решения наглядно-действенных задач.</w:t>
      </w:r>
    </w:p>
    <w:p w:rsidR="00DD6927" w:rsidRPr="006606B6" w:rsidRDefault="00DD6927"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Включать речь в процесс решения проблемно-практических</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задач.</w:t>
      </w:r>
    </w:p>
    <w:p w:rsidR="00D4034D" w:rsidRPr="006606B6" w:rsidRDefault="00D4034D"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Дети с нарушениями интеллекта самостоятельно не овладевают методом проб. Попытки, которыми они пользуются на самом деле не являются пробами, так как во время действий они не отбрасывают ошибочные варианты, не меняют способа действия орудием. Одна из главных задач педагогов на этом этапе — научить детей правильным, результативным пробам.</w:t>
      </w:r>
    </w:p>
    <w:p w:rsidR="00CE4BF2" w:rsidRPr="006606B6" w:rsidRDefault="00CE4BF2"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С самого начала работы над формированием наглядно-действенного мышления педагог учит детей видеть цель и достигать ее, т.е. формирует целенаправленность. Известно, что нарушение целенаправленной деятельности — одна из характерных особенностей деятельности ребенка с нарушениями интеллекта, и преодоление этого дефекта составляет одну из важных задач коррекционной работы.</w:t>
      </w:r>
    </w:p>
    <w:p w:rsidR="00105839" w:rsidRPr="006606B6" w:rsidRDefault="00105839"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развитии наглядно-действенного мышления, наряду с задачами, связанными с употреблением орудий в проблемных ситуациях, большую роль играют задачи, связанные с вычленением связей между предметами, в частности, причинно-следственных связей. Решение этих задач формирует у ребенка предпосылки развития логического, причинного мышления.</w:t>
      </w:r>
    </w:p>
    <w:p w:rsidR="00105839" w:rsidRPr="006606B6" w:rsidRDefault="00267DBA"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П</w:t>
      </w:r>
      <w:r w:rsidR="00105839" w:rsidRPr="006606B6">
        <w:rPr>
          <w:rStyle w:val="a3"/>
          <w:rFonts w:ascii="Times New Roman" w:hAnsi="Times New Roman"/>
          <w:b w:val="0"/>
          <w:sz w:val="28"/>
          <w:szCs w:val="28"/>
        </w:rPr>
        <w:t>ри формировании наглядно-действенного мышления сначала детям предлагается система дидактических игр, упражнений и практических проблемных ситуаций, которая позволяет постепенно формировать у них ориентировочно-исследовательскую деятельность, направленную на выяснение существенных связей и отношений между предметами в конкретной ситуации, в процессе решения практических проблемных задач поэтапно включается речь ребенка.</w:t>
      </w:r>
    </w:p>
    <w:p w:rsidR="00105839" w:rsidRPr="006606B6" w:rsidRDefault="00105839"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Наряду с развитием ориентировочно-исследовательской деятельности необходимо вести активное формирование основных функций речи, а также формирование взаимосвязи между действием и словом. Такой подход подготавливает предпосылки к развитию наглядно-образного мышления, так как слово помогает детям закрепить опыт действия, а затем и обобщить способ этого действия, что способствует формированию полноценных образов-представлений.</w:t>
      </w:r>
    </w:p>
    <w:p w:rsidR="002722C3" w:rsidRPr="006606B6" w:rsidRDefault="002722C3"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 xml:space="preserve">Формирование понимания детьми временных и причинно-следственных связей и отношений также начинается </w:t>
      </w:r>
      <w:r w:rsidR="00267DBA" w:rsidRPr="006606B6">
        <w:rPr>
          <w:rStyle w:val="a3"/>
          <w:rFonts w:ascii="Times New Roman" w:hAnsi="Times New Roman"/>
          <w:b w:val="0"/>
          <w:sz w:val="28"/>
          <w:szCs w:val="28"/>
        </w:rPr>
        <w:t>в</w:t>
      </w:r>
      <w:r w:rsidRPr="006606B6">
        <w:rPr>
          <w:rStyle w:val="a3"/>
          <w:rFonts w:ascii="Times New Roman" w:hAnsi="Times New Roman"/>
          <w:b w:val="0"/>
          <w:sz w:val="28"/>
          <w:szCs w:val="28"/>
        </w:rPr>
        <w:t xml:space="preserve"> повседневной жизни детей и в практических ситуациях.</w:t>
      </w:r>
    </w:p>
    <w:p w:rsidR="006D329E" w:rsidRPr="006606B6" w:rsidRDefault="006D329E"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Очень важным направлением в формировании элементов логического мышления является подведение детей с нарушениями интеллекта возможности осуществлять классификацию предметов. Без развития классификации невозможно формирование понятий. Поэтому оно служит необходимой предпосылкой возникновения у детей понятийного мышления.</w:t>
      </w:r>
    </w:p>
    <w:p w:rsidR="006D329E" w:rsidRPr="006606B6" w:rsidRDefault="00267DBA"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Р</w:t>
      </w:r>
      <w:r w:rsidR="006D329E" w:rsidRPr="006606B6">
        <w:rPr>
          <w:rStyle w:val="a3"/>
          <w:rFonts w:ascii="Times New Roman" w:hAnsi="Times New Roman"/>
          <w:b w:val="0"/>
          <w:sz w:val="28"/>
          <w:szCs w:val="28"/>
        </w:rPr>
        <w:t>азвитие ориентировочно-исследовательской деятельности и формирование основных функций речи позволяет преодолеть слабую взаимосвязь у дошкольников с нарушениями интеллекта между действием, словом и образом.</w:t>
      </w:r>
    </w:p>
    <w:p w:rsidR="001F110F" w:rsidRPr="006606B6" w:rsidRDefault="006D329E"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Кроме того в процессе коррекцией ной работы по формированию мышления происходят положительные изменения в области развития личности детей с нарушениями интеллекта. При встрече с трудностями в мыслительной деятельности у них на</w:t>
      </w:r>
      <w:r w:rsidR="001F110F" w:rsidRPr="006606B6">
        <w:rPr>
          <w:rStyle w:val="a3"/>
          <w:rFonts w:ascii="Times New Roman" w:hAnsi="Times New Roman"/>
          <w:b w:val="0"/>
          <w:sz w:val="28"/>
          <w:szCs w:val="28"/>
        </w:rPr>
        <w:t>блюдается желание преодолеть их самостоятельно, найти выход из затруднения, что очень важно для развития их эмоционально-волевой сферы.</w:t>
      </w:r>
    </w:p>
    <w:p w:rsidR="006606B6" w:rsidRDefault="006606B6" w:rsidP="006606B6">
      <w:pPr>
        <w:spacing w:after="0" w:line="360" w:lineRule="auto"/>
        <w:ind w:firstLine="709"/>
        <w:jc w:val="both"/>
        <w:rPr>
          <w:rStyle w:val="a3"/>
          <w:rFonts w:ascii="Times New Roman" w:hAnsi="Times New Roman"/>
          <w:sz w:val="28"/>
          <w:szCs w:val="28"/>
        </w:rPr>
      </w:pPr>
    </w:p>
    <w:p w:rsidR="001F110F" w:rsidRPr="006606B6" w:rsidRDefault="001F110F" w:rsidP="006606B6">
      <w:pPr>
        <w:spacing w:after="0" w:line="360" w:lineRule="auto"/>
        <w:ind w:firstLine="709"/>
        <w:jc w:val="center"/>
        <w:rPr>
          <w:rStyle w:val="a3"/>
          <w:rFonts w:ascii="Times New Roman" w:hAnsi="Times New Roman"/>
          <w:sz w:val="28"/>
          <w:szCs w:val="28"/>
        </w:rPr>
      </w:pPr>
      <w:r w:rsidRPr="006606B6">
        <w:rPr>
          <w:rStyle w:val="a3"/>
          <w:rFonts w:ascii="Times New Roman" w:hAnsi="Times New Roman"/>
          <w:sz w:val="28"/>
          <w:szCs w:val="28"/>
        </w:rPr>
        <w:t>Роль знаний об окружающей действительности в умственном воспитании</w:t>
      </w:r>
    </w:p>
    <w:p w:rsidR="006606B6" w:rsidRDefault="006606B6" w:rsidP="006606B6">
      <w:pPr>
        <w:spacing w:after="0" w:line="360" w:lineRule="auto"/>
        <w:ind w:firstLine="709"/>
        <w:jc w:val="both"/>
        <w:rPr>
          <w:rStyle w:val="a3"/>
          <w:rFonts w:ascii="Times New Roman" w:hAnsi="Times New Roman"/>
          <w:b w:val="0"/>
          <w:sz w:val="28"/>
          <w:szCs w:val="28"/>
        </w:rPr>
      </w:pPr>
    </w:p>
    <w:p w:rsidR="001F110F" w:rsidRPr="006606B6" w:rsidRDefault="001F110F"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Умственное воспитание ребенка-дошкольника не сводится к развитию познавательных процессов — восприятия, представлений, мышления. Содержание умственного воспитания включает в себя формирование у детей определенного объема знаний, позволяющих им ориентироваться в окружающем мире, понимать элементарные отношения и взаимозависимости.</w:t>
      </w:r>
    </w:p>
    <w:p w:rsidR="001F110F" w:rsidRPr="006606B6" w:rsidRDefault="001F110F"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У дошкольника в норме большое значение в умственном развитии имеет стихийное обучение, которое происходит в повседневной жизни. У ребенка с нарушениями интеллекта стихийное накопление знаний и представлений об окружающем мире не становится источником умственного развития, не создает основы для адекватной ориентировки в окружающем. Поэтому обучение имеет ведущее значение в накоплении знаний у ребенка с нарушениями интеллекта, в их систематизации, в том, чтобы накопление знаний способствовало умственному развитию ребенка.</w:t>
      </w:r>
    </w:p>
    <w:p w:rsidR="001F110F" w:rsidRPr="006606B6" w:rsidRDefault="001F110F"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Педагоги и воспитатели передают детям знания об окружающем в процессе всей жизни и деятельности в дошкольном учреждении. Особую роль в этом процессе играют занятия, наблюдения и специально организованная деятельность детей.</w:t>
      </w:r>
      <w:r w:rsidR="00FA6D5A"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Каждый вид занятий и каждый вид деятельности вносят свой, особый вклад в умственное воспитание ребенка.</w:t>
      </w:r>
    </w:p>
    <w:p w:rsidR="001F110F" w:rsidRPr="006606B6" w:rsidRDefault="001F110F"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Одним из специальных разделов, обеспечивающих получение ребенком-дошкольником систематических знаний, является ознакомление с окружающим. Ознакомление с окружающей действительностью ведется по разным направлениям. Это ознакомление и с неживыми объектами, и с живой природой, и с явлениями общественной жизни. Каждое из этих направлений имеет свою специфику, знакомит детей с определенным типом свойств, связей и отношений, со специфическими для данной области действительности закономерностями.</w:t>
      </w:r>
    </w:p>
    <w:p w:rsidR="001F110F" w:rsidRPr="006606B6" w:rsidRDefault="001F110F"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Ознакомление с окружающими явлениями и объектами природы предполагает опору на существенные свойства и отношения объектов, умение выделять их, что при правильной организации обучения может способствовать формированию мыслительных процессов ребенка-дошкольника.</w:t>
      </w:r>
    </w:p>
    <w:p w:rsidR="001F110F" w:rsidRPr="006606B6" w:rsidRDefault="001F110F"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дошкольном возрасте детей с нарушениями интеллекта необходимо знакомить с одним из важнейших законов существования действительности — изменчивостью.</w:t>
      </w:r>
    </w:p>
    <w:p w:rsidR="001F110F" w:rsidRPr="006606B6" w:rsidRDefault="001F110F"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Ознакомление с окружающим может также обогатить чувственный опыт ребенка — научить его быть внимательным к тому, что его окружает, правильно воспринимать окружающее — смотреть и видеть, слушать и слышать, ощупывать и осязать.</w:t>
      </w:r>
    </w:p>
    <w:p w:rsidR="001F110F" w:rsidRPr="006606B6" w:rsidRDefault="001F110F"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Особое место при ознакомлении с окружающим уделяется формированию у детей с нарушениями интеллекта представлений о социальных явлениях. При этом с самого начала необходимо сформировать у детей представление о себе</w:t>
      </w:r>
      <w:r w:rsidR="00267DBA" w:rsidRPr="006606B6">
        <w:rPr>
          <w:rStyle w:val="a3"/>
          <w:rFonts w:ascii="Times New Roman" w:hAnsi="Times New Roman"/>
          <w:b w:val="0"/>
          <w:sz w:val="28"/>
          <w:szCs w:val="28"/>
        </w:rPr>
        <w:t>.</w:t>
      </w:r>
    </w:p>
    <w:p w:rsidR="001F110F" w:rsidRPr="006606B6" w:rsidRDefault="001F110F"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Сформированные представления о социальных явлениях обеспечивают ребенку психологическую готовность для вхождения в новый детский коллектив при поступлении в школу.</w:t>
      </w:r>
    </w:p>
    <w:p w:rsidR="001F110F" w:rsidRPr="006606B6" w:rsidRDefault="001F110F"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Очень значимую роль в накоплении знаний, в развитии ориентировки в окружающем мире, в формировании познавательных процессов, т.е. в умственном воспитании интеллектуально неполноценного дошкольника, играют все виды детской деятельности.</w:t>
      </w:r>
    </w:p>
    <w:p w:rsidR="00E854ED" w:rsidRPr="006606B6" w:rsidRDefault="00E854ED"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Все виды деятельности при правильной их организации приводят к формированию общих интеллектуальных умений — планированию, контролю и самоконтролю, без которых невозможно становление учебной деятельности.</w:t>
      </w:r>
    </w:p>
    <w:p w:rsidR="00E854ED" w:rsidRPr="006606B6" w:rsidRDefault="00E854ED"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Особую роль в умственном воспитании ребенка играет развитие речи.</w:t>
      </w:r>
    </w:p>
    <w:p w:rsidR="006606B6" w:rsidRDefault="006606B6" w:rsidP="006606B6">
      <w:pPr>
        <w:spacing w:after="0" w:line="360" w:lineRule="auto"/>
        <w:ind w:firstLine="709"/>
        <w:jc w:val="both"/>
        <w:rPr>
          <w:rStyle w:val="a3"/>
          <w:rFonts w:ascii="Times New Roman" w:hAnsi="Times New Roman"/>
          <w:sz w:val="28"/>
          <w:szCs w:val="28"/>
        </w:rPr>
      </w:pPr>
    </w:p>
    <w:p w:rsidR="00E854ED" w:rsidRPr="006606B6" w:rsidRDefault="00E854ED" w:rsidP="006606B6">
      <w:pPr>
        <w:spacing w:after="0" w:line="360" w:lineRule="auto"/>
        <w:ind w:firstLine="709"/>
        <w:jc w:val="center"/>
        <w:rPr>
          <w:rStyle w:val="a3"/>
          <w:rFonts w:ascii="Times New Roman" w:hAnsi="Times New Roman"/>
          <w:sz w:val="28"/>
          <w:szCs w:val="28"/>
        </w:rPr>
      </w:pPr>
      <w:r w:rsidRPr="006606B6">
        <w:rPr>
          <w:rStyle w:val="a3"/>
          <w:rFonts w:ascii="Times New Roman" w:hAnsi="Times New Roman"/>
          <w:sz w:val="28"/>
          <w:szCs w:val="28"/>
        </w:rPr>
        <w:t>Развитие речи</w:t>
      </w:r>
    </w:p>
    <w:p w:rsidR="006606B6" w:rsidRDefault="006606B6" w:rsidP="006606B6">
      <w:pPr>
        <w:spacing w:after="0" w:line="360" w:lineRule="auto"/>
        <w:ind w:firstLine="709"/>
        <w:jc w:val="both"/>
        <w:rPr>
          <w:rStyle w:val="a3"/>
          <w:rFonts w:ascii="Times New Roman" w:hAnsi="Times New Roman"/>
          <w:b w:val="0"/>
          <w:sz w:val="28"/>
          <w:szCs w:val="28"/>
        </w:rPr>
      </w:pPr>
    </w:p>
    <w:p w:rsidR="00E854ED" w:rsidRPr="006606B6" w:rsidRDefault="00E854ED"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Известно, что у детей с умственной недостаточностью отмечается недоразвитие речи, которое характеризуется нарушением всех ее сторон: смысловой, грамматической, звуковой, а также ограниченностью и бедностью словаря.</w:t>
      </w:r>
    </w:p>
    <w:p w:rsidR="00E854ED" w:rsidRPr="006606B6" w:rsidRDefault="00E854ED"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Анализ исследований показывает, что у этих детей оказывается несформированной не только сама речь, но и ее предпосылки: у них не развиты ориентировочные действия, не сформирован интерес к окружающему, не разбита предметная деятельность. Все эти важные факторы лежат в основе развития смысловой стороны речи, а также ее грамматического строя. Кроме того, у этих детей нет потребности в общении и не развиты доречевые средства общения; не сформированы слуховое внимание и восприятие, фонематический слух и артикуляционный аппарат, обеспечивающие становление звуковой стороны речи. Поэтому необходимо вести коррекционную работу с детьми в двух направлениях — с одной стороны, над созданием предпосылок речевого развития, с другой — над развитием основных функций речи: функции общения (коммуникативной), познавательной функции и функции регуляции деятельности.</w:t>
      </w:r>
    </w:p>
    <w:p w:rsidR="00E854ED" w:rsidRPr="006606B6" w:rsidRDefault="00E854ED"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Развитие смысловой стороны речи теснейшим образом связано со всем психическим развитием ребенка, с развитием чувственного познания и всех видов детской деятельности. Развитие наглядно-действенного мышления способствует становлению смысловой стороны речи. Для обогащения словаря необходимо расширять представления об окружающем мире.</w:t>
      </w:r>
    </w:p>
    <w:p w:rsidR="00E854ED" w:rsidRPr="006606B6" w:rsidRDefault="00E854ED"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Включение в жизнь детей других видов деятельности — игры, конструирования, изобразительной и трудовой — не только способствует дальнейшему развитию словаря, но и, главное, создает предпосылки к развитию связной речи.</w:t>
      </w:r>
    </w:p>
    <w:p w:rsidR="00E854ED" w:rsidRPr="006606B6" w:rsidRDefault="00E854ED"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Таким образом, предпосылки к развитию речи создаются в процессе жизни ребенка в специальном дошкольном учреждении, в процессе всей целенаправленной коррекционно-воспитательной работы.</w:t>
      </w:r>
      <w:r w:rsidR="009E14AD"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Параллельно с созданием предпосылок к развитию речи идет интенсивная работа по формированию всех функций речи.</w:t>
      </w:r>
    </w:p>
    <w:p w:rsidR="00E854ED" w:rsidRPr="006606B6" w:rsidRDefault="00E854ED" w:rsidP="006606B6">
      <w:pPr>
        <w:spacing w:after="0" w:line="360" w:lineRule="auto"/>
        <w:ind w:firstLine="709"/>
        <w:jc w:val="both"/>
        <w:rPr>
          <w:rStyle w:val="a3"/>
          <w:rFonts w:ascii="Times New Roman" w:hAnsi="Times New Roman"/>
          <w:b w:val="0"/>
          <w:i/>
          <w:sz w:val="28"/>
          <w:szCs w:val="28"/>
        </w:rPr>
      </w:pPr>
      <w:r w:rsidRPr="006606B6">
        <w:rPr>
          <w:rStyle w:val="a3"/>
          <w:rFonts w:ascii="Times New Roman" w:hAnsi="Times New Roman"/>
          <w:b w:val="0"/>
          <w:i/>
          <w:sz w:val="28"/>
          <w:szCs w:val="28"/>
        </w:rPr>
        <w:t>Функция общения</w:t>
      </w:r>
    </w:p>
    <w:p w:rsidR="0002534A" w:rsidRPr="006606B6" w:rsidRDefault="00E854ED"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 xml:space="preserve">У детей в норме раньше всего появляется функция общения со взрослыми. Она носит эмоциональный, предметный и деловой характер. В дальнейшем возникает и развивается общение со сверстниками. Чем выше уровень общего психического развития ребенка, тем большую роль в общении играет речь. Особое значение речь приобретает в коллективных видах деятельности детей, в первую очередь в игре. </w:t>
      </w:r>
      <w:r w:rsidR="0002534A" w:rsidRPr="006606B6">
        <w:rPr>
          <w:rStyle w:val="a3"/>
          <w:rFonts w:ascii="Times New Roman" w:hAnsi="Times New Roman"/>
          <w:b w:val="0"/>
          <w:sz w:val="28"/>
          <w:szCs w:val="28"/>
        </w:rPr>
        <w:t xml:space="preserve">У детей с нарушениями интеллекта общение развивается теми же путями, но с большим опозданием. </w:t>
      </w:r>
      <w:r w:rsidR="00FA6D5A" w:rsidRPr="006606B6">
        <w:rPr>
          <w:rStyle w:val="a3"/>
          <w:rFonts w:ascii="Times New Roman" w:hAnsi="Times New Roman"/>
          <w:b w:val="0"/>
          <w:sz w:val="28"/>
          <w:szCs w:val="28"/>
        </w:rPr>
        <w:t>О</w:t>
      </w:r>
      <w:r w:rsidR="0002534A" w:rsidRPr="006606B6">
        <w:rPr>
          <w:rStyle w:val="a3"/>
          <w:rFonts w:ascii="Times New Roman" w:hAnsi="Times New Roman"/>
          <w:b w:val="0"/>
          <w:sz w:val="28"/>
          <w:szCs w:val="28"/>
        </w:rPr>
        <w:t>пределенная потребность в общении со взрослыми и способы реализации этой потребности есть у всех детей. Дети обращаются ко взрослым с разного рода просьбами. Общение ребенка со взрослым постоянно возникает также в процессе занятий. В этих условиях нужно заботиться о том, чтобы на каждом этапе ребенок получал необходимые для реализации своей потребности средства общения, доступные для понимания и воспроизведения.</w:t>
      </w:r>
    </w:p>
    <w:p w:rsidR="0002534A" w:rsidRPr="006606B6" w:rsidRDefault="0002534A"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Общение со взрослыми и развитие предметной деятельности приводят к появлению предпосылок общения между детьми. Необходимо создавать ситуации, в которых у детей возникает потребность в общении, а затем подсказывать им адекватные средства общения.</w:t>
      </w:r>
    </w:p>
    <w:p w:rsidR="0002534A" w:rsidRPr="006606B6" w:rsidRDefault="0002534A"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сюжетно-ролевой игре, в играх с правилами общение между детьми приобретает более развернутый и многоплановый характер, что также требует постоянного руководства со стороны взрослых.</w:t>
      </w:r>
    </w:p>
    <w:p w:rsidR="0002534A" w:rsidRPr="006606B6" w:rsidRDefault="0002534A"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Большие возможности для развития общения детей между собой представляют и другие виды коллективной деятельности совместный труд (дежурства, уборка кукольного уголка, работа</w:t>
      </w:r>
      <w:r w:rsidR="00267DBA"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на огороде), совместное создание поделок, рисунков, панно, сюжетных лепных поделок на занятиях по изобразительной деятельности и т.д.</w:t>
      </w:r>
    </w:p>
    <w:p w:rsidR="0002534A" w:rsidRPr="006606B6" w:rsidRDefault="0002534A" w:rsidP="006606B6">
      <w:pPr>
        <w:spacing w:after="0" w:line="360" w:lineRule="auto"/>
        <w:ind w:firstLine="709"/>
        <w:jc w:val="both"/>
        <w:rPr>
          <w:rStyle w:val="a3"/>
          <w:rFonts w:ascii="Times New Roman" w:hAnsi="Times New Roman"/>
          <w:b w:val="0"/>
          <w:i/>
          <w:sz w:val="28"/>
          <w:szCs w:val="28"/>
        </w:rPr>
      </w:pPr>
      <w:r w:rsidRPr="006606B6">
        <w:rPr>
          <w:rStyle w:val="a3"/>
          <w:rFonts w:ascii="Times New Roman" w:hAnsi="Times New Roman"/>
          <w:b w:val="0"/>
          <w:i/>
          <w:sz w:val="28"/>
          <w:szCs w:val="28"/>
        </w:rPr>
        <w:t>Познавательная функция речи</w:t>
      </w:r>
    </w:p>
    <w:p w:rsidR="0002534A" w:rsidRPr="006606B6" w:rsidRDefault="0002534A"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Речь является для ребенка средством информации, способом передачи опыта (передачи знаний, способов действия), средством мышления. Однако даже при нормальном развитии к началу дошкольного возраста создаются лишь начальные предпосылки к осуществлению всех этих задач. Хотя дети с нарушениями интеллекта приходят в дошкольные учреждения на пятом году жизни, их речь, как мы уже говорили, еще не готова служить средством познания. Перед педагогами стоит задача сформировать познавательную функцию речи, которая связана со смысловой и грамматической сторонами ее развития.</w:t>
      </w:r>
    </w:p>
    <w:p w:rsidR="00A935F5" w:rsidRPr="006606B6" w:rsidRDefault="00267DBA"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П</w:t>
      </w:r>
      <w:r w:rsidR="00A935F5" w:rsidRPr="006606B6">
        <w:rPr>
          <w:rStyle w:val="a3"/>
          <w:rFonts w:ascii="Times New Roman" w:hAnsi="Times New Roman"/>
          <w:b w:val="0"/>
          <w:sz w:val="28"/>
          <w:szCs w:val="28"/>
        </w:rPr>
        <w:t>ознавательная функция речи формируется постепенно, по мере развития как деятельности, так и самой речи. Эта, однако, не означает, что в обучение детей речь может включаться лишь тогда, когда она сможет полностью принять на себя передачу знаний ребенку.</w:t>
      </w:r>
    </w:p>
    <w:p w:rsidR="00A935F5" w:rsidRPr="006606B6" w:rsidRDefault="00A935F5" w:rsidP="006606B6">
      <w:pPr>
        <w:spacing w:after="0" w:line="360" w:lineRule="auto"/>
        <w:ind w:firstLine="709"/>
        <w:jc w:val="both"/>
        <w:rPr>
          <w:rStyle w:val="a3"/>
          <w:rFonts w:ascii="Times New Roman" w:hAnsi="Times New Roman"/>
          <w:b w:val="0"/>
          <w:i/>
          <w:sz w:val="28"/>
          <w:szCs w:val="28"/>
        </w:rPr>
      </w:pPr>
      <w:r w:rsidRPr="006606B6">
        <w:rPr>
          <w:rStyle w:val="a3"/>
          <w:rFonts w:ascii="Times New Roman" w:hAnsi="Times New Roman"/>
          <w:b w:val="0"/>
          <w:i/>
          <w:sz w:val="28"/>
          <w:szCs w:val="28"/>
        </w:rPr>
        <w:t>Регулирующая фун</w:t>
      </w:r>
      <w:r w:rsidR="009E14AD" w:rsidRPr="006606B6">
        <w:rPr>
          <w:rStyle w:val="a3"/>
          <w:rFonts w:ascii="Times New Roman" w:hAnsi="Times New Roman"/>
          <w:b w:val="0"/>
          <w:i/>
          <w:sz w:val="28"/>
          <w:szCs w:val="28"/>
        </w:rPr>
        <w:t>кц</w:t>
      </w:r>
      <w:r w:rsidRPr="006606B6">
        <w:rPr>
          <w:rStyle w:val="a3"/>
          <w:rFonts w:ascii="Times New Roman" w:hAnsi="Times New Roman"/>
          <w:b w:val="0"/>
          <w:i/>
          <w:sz w:val="28"/>
          <w:szCs w:val="28"/>
        </w:rPr>
        <w:t>ия речи</w:t>
      </w:r>
    </w:p>
    <w:p w:rsidR="00A935F5" w:rsidRPr="006606B6" w:rsidRDefault="00A935F5"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Словесная регуляция деятельности и поведения может осуществляться взрослым по отношению к ребенку, а может осуществляться и самим ребенком. Словесная регуляция деятельности ребенка со стороны взрослого возникает и развивается раньше, чем собственная регуляция деятельности.</w:t>
      </w:r>
    </w:p>
    <w:p w:rsidR="00A935F5" w:rsidRPr="006606B6" w:rsidRDefault="00A935F5"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Широко распространенным в обучении видом словесной регуляции является инструкция. С самого начала обучения</w:t>
      </w:r>
      <w:r w:rsidR="00267DBA" w:rsidRPr="006606B6">
        <w:rPr>
          <w:rStyle w:val="a3"/>
          <w:rFonts w:ascii="Times New Roman" w:hAnsi="Times New Roman"/>
          <w:b w:val="0"/>
          <w:sz w:val="28"/>
          <w:szCs w:val="28"/>
        </w:rPr>
        <w:t xml:space="preserve"> </w:t>
      </w:r>
      <w:r w:rsidRPr="006606B6">
        <w:rPr>
          <w:rStyle w:val="a3"/>
          <w:rFonts w:ascii="Times New Roman" w:hAnsi="Times New Roman"/>
          <w:b w:val="0"/>
          <w:sz w:val="28"/>
          <w:szCs w:val="28"/>
        </w:rPr>
        <w:t xml:space="preserve">взрослые с помощью инструкции регулируют поведение ребенка, цель и способы его действий. </w:t>
      </w:r>
      <w:r w:rsidR="00267DBA" w:rsidRPr="006606B6">
        <w:rPr>
          <w:rStyle w:val="a3"/>
          <w:rFonts w:ascii="Times New Roman" w:hAnsi="Times New Roman"/>
          <w:b w:val="0"/>
          <w:sz w:val="28"/>
          <w:szCs w:val="28"/>
        </w:rPr>
        <w:t>П</w:t>
      </w:r>
      <w:r w:rsidRPr="006606B6">
        <w:rPr>
          <w:rStyle w:val="a3"/>
          <w:rFonts w:ascii="Times New Roman" w:hAnsi="Times New Roman"/>
          <w:b w:val="0"/>
          <w:sz w:val="28"/>
          <w:szCs w:val="28"/>
        </w:rPr>
        <w:t>лохо воспринимают умственно отсталые дети инструкции, описывающие порядок действий (сначала, потом) и способы действий.</w:t>
      </w:r>
    </w:p>
    <w:p w:rsidR="00A935F5" w:rsidRPr="006606B6" w:rsidRDefault="00A935F5"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 связи с развитием деятельности и речи ребенка, с усвоением нравственных норм и правил поведения регулирующую роль начинает играть и собственная речь ребенка. Сначала собственная словесная регуляция детей стимулируется и организуется взрослыми, постоянно привлекающими детей к оценке поведения и результатов деятельности как своих, так и товарищей, активизируя при этом не только словесную оценку, но и словесную формулировку правил поведения.</w:t>
      </w:r>
    </w:p>
    <w:p w:rsidR="00A935F5" w:rsidRPr="006606B6" w:rsidRDefault="00A935F5"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Высшей формой словесной регуляции деятельности является планирование своей деятельности.</w:t>
      </w:r>
    </w:p>
    <w:p w:rsidR="00A935F5" w:rsidRPr="006606B6" w:rsidRDefault="00A935F5" w:rsidP="006606B6">
      <w:pPr>
        <w:spacing w:after="0" w:line="360" w:lineRule="auto"/>
        <w:ind w:firstLine="709"/>
        <w:jc w:val="both"/>
        <w:rPr>
          <w:rStyle w:val="a3"/>
          <w:rFonts w:ascii="Times New Roman" w:hAnsi="Times New Roman"/>
          <w:b w:val="0"/>
          <w:sz w:val="28"/>
          <w:szCs w:val="28"/>
        </w:rPr>
      </w:pPr>
      <w:r w:rsidRPr="006606B6">
        <w:rPr>
          <w:rStyle w:val="a3"/>
          <w:rFonts w:ascii="Times New Roman" w:hAnsi="Times New Roman"/>
          <w:b w:val="0"/>
          <w:sz w:val="28"/>
          <w:szCs w:val="28"/>
        </w:rPr>
        <w:t>Формирование собственной словесной регуляции действий, в частности, планирующей функции речи, проводится в разных видах деятельности и в процессе всей жизни детей в детском саду.</w:t>
      </w:r>
    </w:p>
    <w:p w:rsidR="006606B6" w:rsidRDefault="006606B6">
      <w:pPr>
        <w:rPr>
          <w:rStyle w:val="a3"/>
          <w:rFonts w:ascii="Times New Roman" w:hAnsi="Times New Roman"/>
          <w:b w:val="0"/>
          <w:sz w:val="28"/>
          <w:szCs w:val="28"/>
        </w:rPr>
      </w:pPr>
      <w:r>
        <w:rPr>
          <w:rStyle w:val="a3"/>
          <w:rFonts w:ascii="Times New Roman" w:hAnsi="Times New Roman"/>
          <w:b w:val="0"/>
          <w:sz w:val="28"/>
          <w:szCs w:val="28"/>
        </w:rPr>
        <w:br w:type="page"/>
      </w:r>
    </w:p>
    <w:p w:rsidR="00A935F5" w:rsidRPr="006606B6" w:rsidRDefault="00666677" w:rsidP="006606B6">
      <w:pPr>
        <w:spacing w:after="0" w:line="360" w:lineRule="auto"/>
        <w:ind w:firstLine="709"/>
        <w:jc w:val="center"/>
        <w:rPr>
          <w:rStyle w:val="a3"/>
          <w:rFonts w:ascii="Times New Roman" w:hAnsi="Times New Roman"/>
          <w:sz w:val="28"/>
          <w:szCs w:val="28"/>
        </w:rPr>
      </w:pPr>
      <w:r w:rsidRPr="006606B6">
        <w:rPr>
          <w:rStyle w:val="a3"/>
          <w:rFonts w:ascii="Times New Roman" w:hAnsi="Times New Roman"/>
          <w:sz w:val="28"/>
          <w:szCs w:val="28"/>
        </w:rPr>
        <w:t>Список л</w:t>
      </w:r>
      <w:r w:rsidR="00A935F5" w:rsidRPr="006606B6">
        <w:rPr>
          <w:rStyle w:val="a3"/>
          <w:rFonts w:ascii="Times New Roman" w:hAnsi="Times New Roman"/>
          <w:sz w:val="28"/>
          <w:szCs w:val="28"/>
        </w:rPr>
        <w:t>итература</w:t>
      </w:r>
    </w:p>
    <w:p w:rsidR="006606B6" w:rsidRDefault="006606B6" w:rsidP="006606B6">
      <w:pPr>
        <w:spacing w:after="0" w:line="360" w:lineRule="auto"/>
        <w:ind w:firstLine="709"/>
        <w:jc w:val="both"/>
        <w:rPr>
          <w:rStyle w:val="a3"/>
          <w:rFonts w:ascii="Times New Roman" w:hAnsi="Times New Roman"/>
          <w:b w:val="0"/>
          <w:sz w:val="28"/>
          <w:szCs w:val="28"/>
        </w:rPr>
      </w:pP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Аугене Д.Й. Речевое общение умственно отсталых детей до</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школьного возраста и пути его активизации. // Дефектология. —</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1987. — № 4. — С. 76—80</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 xml:space="preserve">Гаврилушкина О.П. Развитие умственно отсталых дошкольников в процессе овладения </w:t>
      </w:r>
      <w:r w:rsidR="00FA6D5A" w:rsidRPr="006606B6">
        <w:rPr>
          <w:rStyle w:val="a3"/>
          <w:rFonts w:ascii="Times New Roman" w:hAnsi="Times New Roman"/>
          <w:b w:val="0"/>
          <w:sz w:val="28"/>
          <w:szCs w:val="28"/>
        </w:rPr>
        <w:t>изобразительной</w:t>
      </w:r>
      <w:r w:rsidRPr="006606B6">
        <w:rPr>
          <w:rStyle w:val="a3"/>
          <w:rFonts w:ascii="Times New Roman" w:hAnsi="Times New Roman"/>
          <w:b w:val="0"/>
          <w:sz w:val="28"/>
          <w:szCs w:val="28"/>
        </w:rPr>
        <w:t xml:space="preserve"> деятельностью. /</w:t>
      </w:r>
      <w:r w:rsidR="00FA6D5A" w:rsidRPr="006606B6">
        <w:rPr>
          <w:rStyle w:val="a3"/>
          <w:rFonts w:ascii="Times New Roman" w:hAnsi="Times New Roman"/>
          <w:b w:val="0"/>
          <w:sz w:val="28"/>
          <w:szCs w:val="28"/>
        </w:rPr>
        <w:t xml:space="preserve"> Сб. Вопросы</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формирования речи аномальных детей дошкольного возраста. — М., 1982. — С. 66—77.</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Ералиева С.Г. Некоторые аспекты регуляции деятельности в</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связи с ориентировкой во времени старших дошкольников с на</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рушениями умственного развития. // Дефектология. — 1983. —</w:t>
      </w:r>
      <w:r w:rsidR="00FA6D5A" w:rsidRPr="006606B6">
        <w:rPr>
          <w:rStyle w:val="a3"/>
          <w:rFonts w:ascii="Times New Roman" w:hAnsi="Times New Roman"/>
          <w:b w:val="0"/>
          <w:sz w:val="28"/>
          <w:szCs w:val="28"/>
        </w:rPr>
        <w:t>№ 6.</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 С. 56-62.</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Ералиева С.Г. Представления дошкольников с отклонения</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ми в умственном развитии о социально выделенных отрезках</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времени. // Дефектология. — 1982. — № 2. — С. 57—67.</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Катаева А.А. Развитие наглядного мышления у детей до</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школьного возраста с нарушениями слуха и интеллекта. / Сб.</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Особенности развития и воспитания детей дошкольного возраста с недостатками слуха и интеллекта // Под ред. Л.П.Носко-</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вой. - М., 1984. - С. 74-89.</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Катаева А.А., Стребелева Е.А. Дидактические игры и упражнения в обучении умственно отсталых дошкольников. — М.,</w:t>
      </w:r>
      <w:r w:rsidR="00666677" w:rsidRPr="006606B6">
        <w:rPr>
          <w:rStyle w:val="a3"/>
          <w:rFonts w:ascii="Times New Roman" w:hAnsi="Times New Roman"/>
          <w:b w:val="0"/>
          <w:sz w:val="28"/>
          <w:szCs w:val="28"/>
        </w:rPr>
        <w:t xml:space="preserve"> 1991.</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 С. 45-182.</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Кузнецова Г.В. Развитие фонематического слуха у умственно отсталых дошкольников в специальном детском саду / Сб.</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Вопросы формирования речи аномальных детей дошкольного возраста. - М., 1982. - С. 69-81.</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Лапошина Э.В. Особенности ознакомления умственно отсталых дошкольников с некоторыми предметами ближайшего окружения. // Дефектология. — 1991. — № 6. — С. 72—-77.</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Морозова Н.Г. Формирование познавательных интересов у</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детей дошкольного возраста с отклонениями в развитии. / Сб.</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Особенности развития и воспитания детей дошкольного возраста с недостатками слуха и интеллекта. // Под ред. Л.П.Носковой. - М., 1984.</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И. Соколова Н.Д. Развитие речевого общения умственно отсталых детей в игре / Сб. Вопросы формирования речи аномальных детей дошкольного возраста. — М., 1982. — С. 56—65.</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Стребелева ЕЛ. О путях развития мышления умственно</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отсталых дошкольников / Сб. Психолого-логопедические особенности коррекционной работы во вспомогательной школе и</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дошкольных учреждениях. — Л., 1986. — С. 87—95.</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Умственное воспитание детей дошкольного возраста. //</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Под ред. Н.Н.Поддьякова, Ф.А.Сохина. — М., 1988.</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Цикото Г.В. Понимание устного рассказа умственно отсталыми детьми дошкольного возраста и коррекционная работа над</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ним / Сб. Психологические вопросы коррекционной работы во</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вспомогательной школе // Под ред. Т.Н.Головиной, Ж.И.Шиф. —</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М., 1977. - С. 55-65.</w:t>
      </w:r>
    </w:p>
    <w:p w:rsidR="00A935F5" w:rsidRPr="006606B6" w:rsidRDefault="00A935F5" w:rsidP="006606B6">
      <w:pPr>
        <w:pStyle w:val="a4"/>
        <w:numPr>
          <w:ilvl w:val="0"/>
          <w:numId w:val="7"/>
        </w:numPr>
        <w:tabs>
          <w:tab w:val="left" w:pos="426"/>
        </w:tabs>
        <w:spacing w:after="0" w:line="360" w:lineRule="auto"/>
        <w:ind w:left="0" w:firstLine="0"/>
        <w:jc w:val="both"/>
        <w:rPr>
          <w:rStyle w:val="a3"/>
          <w:rFonts w:ascii="Times New Roman" w:hAnsi="Times New Roman"/>
          <w:b w:val="0"/>
          <w:sz w:val="28"/>
          <w:szCs w:val="28"/>
        </w:rPr>
      </w:pPr>
      <w:r w:rsidRPr="006606B6">
        <w:rPr>
          <w:rStyle w:val="a3"/>
          <w:rFonts w:ascii="Times New Roman" w:hAnsi="Times New Roman"/>
          <w:b w:val="0"/>
          <w:sz w:val="28"/>
          <w:szCs w:val="28"/>
        </w:rPr>
        <w:t>Шамко Л.Ю. Формирование представлений о социальных</w:t>
      </w:r>
      <w:r w:rsidR="006606B6">
        <w:rPr>
          <w:rStyle w:val="a3"/>
          <w:rFonts w:ascii="Times New Roman" w:hAnsi="Times New Roman"/>
          <w:b w:val="0"/>
          <w:sz w:val="28"/>
          <w:szCs w:val="28"/>
        </w:rPr>
        <w:t xml:space="preserve"> </w:t>
      </w:r>
      <w:r w:rsidRPr="006606B6">
        <w:rPr>
          <w:rStyle w:val="a3"/>
          <w:rFonts w:ascii="Times New Roman" w:hAnsi="Times New Roman"/>
          <w:b w:val="0"/>
          <w:sz w:val="28"/>
          <w:szCs w:val="28"/>
        </w:rPr>
        <w:t>явлениях у умственно отсталых дошкольников. // Дефектология. - 1994. - № 4.</w:t>
      </w:r>
    </w:p>
    <w:p w:rsidR="00354289" w:rsidRPr="006606B6" w:rsidRDefault="00666677" w:rsidP="006606B6">
      <w:pPr>
        <w:tabs>
          <w:tab w:val="left" w:pos="426"/>
        </w:tabs>
        <w:spacing w:after="0" w:line="360" w:lineRule="auto"/>
        <w:jc w:val="both"/>
        <w:rPr>
          <w:rStyle w:val="a3"/>
          <w:rFonts w:ascii="Times New Roman" w:hAnsi="Times New Roman"/>
          <w:b w:val="0"/>
          <w:sz w:val="28"/>
          <w:szCs w:val="28"/>
        </w:rPr>
      </w:pPr>
      <w:r w:rsidRPr="006606B6">
        <w:rPr>
          <w:rStyle w:val="a3"/>
          <w:rFonts w:ascii="Times New Roman" w:hAnsi="Times New Roman"/>
          <w:b w:val="0"/>
          <w:sz w:val="28"/>
          <w:szCs w:val="28"/>
        </w:rPr>
        <w:t>16.</w:t>
      </w:r>
      <w:r w:rsidR="00354289" w:rsidRPr="006606B6">
        <w:rPr>
          <w:rStyle w:val="a3"/>
          <w:rFonts w:ascii="Times New Roman" w:hAnsi="Times New Roman"/>
          <w:b w:val="0"/>
          <w:sz w:val="28"/>
          <w:szCs w:val="28"/>
        </w:rPr>
        <w:t>Вавилова ЕЛ. Развивайте у дошкольников ловкость, силу,</w:t>
      </w:r>
      <w:r w:rsidR="006606B6">
        <w:rPr>
          <w:rStyle w:val="a3"/>
          <w:rFonts w:ascii="Times New Roman" w:hAnsi="Times New Roman"/>
          <w:b w:val="0"/>
          <w:sz w:val="28"/>
          <w:szCs w:val="28"/>
        </w:rPr>
        <w:t xml:space="preserve"> </w:t>
      </w:r>
      <w:r w:rsidR="00354289" w:rsidRPr="006606B6">
        <w:rPr>
          <w:rStyle w:val="a3"/>
          <w:rFonts w:ascii="Times New Roman" w:hAnsi="Times New Roman"/>
          <w:b w:val="0"/>
          <w:sz w:val="28"/>
          <w:szCs w:val="28"/>
        </w:rPr>
        <w:t>выносливость. — М., 1981.</w:t>
      </w:r>
    </w:p>
    <w:p w:rsidR="00354289" w:rsidRPr="006606B6" w:rsidRDefault="00666677" w:rsidP="006606B6">
      <w:pPr>
        <w:tabs>
          <w:tab w:val="left" w:pos="426"/>
        </w:tabs>
        <w:spacing w:after="0" w:line="360" w:lineRule="auto"/>
        <w:jc w:val="both"/>
        <w:rPr>
          <w:rStyle w:val="a3"/>
          <w:rFonts w:ascii="Times New Roman" w:hAnsi="Times New Roman"/>
          <w:b w:val="0"/>
          <w:sz w:val="28"/>
          <w:szCs w:val="28"/>
        </w:rPr>
      </w:pPr>
      <w:r w:rsidRPr="006606B6">
        <w:rPr>
          <w:rStyle w:val="a3"/>
          <w:rFonts w:ascii="Times New Roman" w:hAnsi="Times New Roman"/>
          <w:b w:val="0"/>
          <w:sz w:val="28"/>
          <w:szCs w:val="28"/>
        </w:rPr>
        <w:t>17.</w:t>
      </w:r>
      <w:r w:rsidR="00354289" w:rsidRPr="006606B6">
        <w:rPr>
          <w:rStyle w:val="a3"/>
          <w:rFonts w:ascii="Times New Roman" w:hAnsi="Times New Roman"/>
          <w:b w:val="0"/>
          <w:sz w:val="28"/>
          <w:szCs w:val="28"/>
        </w:rPr>
        <w:t>Детские подвижные игры народов СССР. / Сост.А.В.Киман. Под ред. Т.И.Осокиной. — М., 1988.</w:t>
      </w:r>
    </w:p>
    <w:p w:rsidR="00666677" w:rsidRPr="006606B6" w:rsidRDefault="00666677" w:rsidP="006606B6">
      <w:pPr>
        <w:tabs>
          <w:tab w:val="left" w:pos="426"/>
        </w:tabs>
        <w:spacing w:after="0" w:line="360" w:lineRule="auto"/>
        <w:jc w:val="both"/>
        <w:rPr>
          <w:rStyle w:val="a3"/>
          <w:rFonts w:ascii="Times New Roman" w:hAnsi="Times New Roman"/>
          <w:b w:val="0"/>
          <w:sz w:val="28"/>
          <w:szCs w:val="28"/>
        </w:rPr>
      </w:pPr>
      <w:r w:rsidRPr="006606B6">
        <w:rPr>
          <w:rStyle w:val="a3"/>
          <w:rFonts w:ascii="Times New Roman" w:hAnsi="Times New Roman"/>
          <w:b w:val="0"/>
          <w:sz w:val="28"/>
          <w:szCs w:val="28"/>
        </w:rPr>
        <w:t>18.</w:t>
      </w:r>
      <w:r w:rsidR="00354289" w:rsidRPr="006606B6">
        <w:rPr>
          <w:rStyle w:val="a3"/>
          <w:rFonts w:ascii="Times New Roman" w:hAnsi="Times New Roman"/>
          <w:b w:val="0"/>
          <w:sz w:val="28"/>
          <w:szCs w:val="28"/>
        </w:rPr>
        <w:t>Катаева АЛ., Стребелева Е.А. Дидактические игры и упражнения в обучении умственно отсталых дошкольников. - М.,</w:t>
      </w:r>
      <w:r w:rsidRPr="006606B6">
        <w:rPr>
          <w:rStyle w:val="a3"/>
          <w:rFonts w:ascii="Times New Roman" w:hAnsi="Times New Roman"/>
          <w:b w:val="0"/>
          <w:sz w:val="28"/>
          <w:szCs w:val="28"/>
        </w:rPr>
        <w:t xml:space="preserve"> 1991. - С. 30-44.</w:t>
      </w:r>
    </w:p>
    <w:p w:rsidR="00354289" w:rsidRPr="006606B6" w:rsidRDefault="00666677" w:rsidP="006606B6">
      <w:pPr>
        <w:tabs>
          <w:tab w:val="left" w:pos="426"/>
        </w:tabs>
        <w:spacing w:after="0" w:line="360" w:lineRule="auto"/>
        <w:jc w:val="both"/>
        <w:rPr>
          <w:rStyle w:val="a3"/>
          <w:rFonts w:ascii="Times New Roman" w:hAnsi="Times New Roman"/>
          <w:b w:val="0"/>
          <w:sz w:val="28"/>
          <w:szCs w:val="28"/>
        </w:rPr>
      </w:pPr>
      <w:r w:rsidRPr="006606B6">
        <w:rPr>
          <w:rStyle w:val="a3"/>
          <w:rFonts w:ascii="Times New Roman" w:hAnsi="Times New Roman"/>
          <w:b w:val="0"/>
          <w:sz w:val="28"/>
          <w:szCs w:val="28"/>
        </w:rPr>
        <w:t>19.</w:t>
      </w:r>
      <w:r w:rsidR="00354289" w:rsidRPr="006606B6">
        <w:rPr>
          <w:rStyle w:val="a3"/>
          <w:rFonts w:ascii="Times New Roman" w:hAnsi="Times New Roman"/>
          <w:b w:val="0"/>
          <w:sz w:val="28"/>
          <w:szCs w:val="28"/>
        </w:rPr>
        <w:t>Программа «Воспитан</w:t>
      </w:r>
      <w:r w:rsidR="008E1E5B">
        <w:rPr>
          <w:rStyle w:val="a3"/>
          <w:rFonts w:ascii="Times New Roman" w:hAnsi="Times New Roman"/>
          <w:b w:val="0"/>
          <w:sz w:val="28"/>
          <w:szCs w:val="28"/>
        </w:rPr>
        <w:t>ие и обучение умственно отсталых</w:t>
      </w:r>
      <w:r w:rsidR="006606B6">
        <w:rPr>
          <w:rStyle w:val="a3"/>
          <w:rFonts w:ascii="Times New Roman" w:hAnsi="Times New Roman"/>
          <w:b w:val="0"/>
          <w:sz w:val="28"/>
          <w:szCs w:val="28"/>
        </w:rPr>
        <w:t xml:space="preserve"> </w:t>
      </w:r>
      <w:r w:rsidR="00354289" w:rsidRPr="006606B6">
        <w:rPr>
          <w:rStyle w:val="a3"/>
          <w:rFonts w:ascii="Times New Roman" w:hAnsi="Times New Roman"/>
          <w:b w:val="0"/>
          <w:sz w:val="28"/>
          <w:szCs w:val="28"/>
        </w:rPr>
        <w:t>детей дошкольного возраста» — М., 1991.</w:t>
      </w:r>
    </w:p>
    <w:p w:rsidR="00354289" w:rsidRPr="006606B6" w:rsidRDefault="00666677" w:rsidP="006606B6">
      <w:pPr>
        <w:tabs>
          <w:tab w:val="left" w:pos="426"/>
        </w:tabs>
        <w:spacing w:after="0" w:line="360" w:lineRule="auto"/>
        <w:jc w:val="both"/>
        <w:rPr>
          <w:rStyle w:val="a3"/>
          <w:rFonts w:ascii="Times New Roman" w:hAnsi="Times New Roman"/>
          <w:b w:val="0"/>
          <w:sz w:val="28"/>
          <w:szCs w:val="28"/>
        </w:rPr>
      </w:pPr>
      <w:r w:rsidRPr="006606B6">
        <w:rPr>
          <w:rStyle w:val="a3"/>
          <w:rFonts w:ascii="Times New Roman" w:hAnsi="Times New Roman"/>
          <w:b w:val="0"/>
          <w:sz w:val="28"/>
          <w:szCs w:val="28"/>
        </w:rPr>
        <w:t>20.</w:t>
      </w:r>
      <w:r w:rsidR="00354289" w:rsidRPr="006606B6">
        <w:rPr>
          <w:rStyle w:val="a3"/>
          <w:rFonts w:ascii="Times New Roman" w:hAnsi="Times New Roman"/>
          <w:b w:val="0"/>
          <w:sz w:val="28"/>
          <w:szCs w:val="28"/>
        </w:rPr>
        <w:t>Тимофеева Е.А. Подвижные игры с детьми младшего до</w:t>
      </w:r>
      <w:r w:rsidR="006606B6">
        <w:rPr>
          <w:rStyle w:val="a3"/>
          <w:rFonts w:ascii="Times New Roman" w:hAnsi="Times New Roman"/>
          <w:b w:val="0"/>
          <w:sz w:val="28"/>
          <w:szCs w:val="28"/>
        </w:rPr>
        <w:t xml:space="preserve"> </w:t>
      </w:r>
      <w:r w:rsidR="00354289" w:rsidRPr="006606B6">
        <w:rPr>
          <w:rStyle w:val="a3"/>
          <w:rFonts w:ascii="Times New Roman" w:hAnsi="Times New Roman"/>
          <w:b w:val="0"/>
          <w:sz w:val="28"/>
          <w:szCs w:val="28"/>
        </w:rPr>
        <w:t>школьного возраста. — М., 1986.</w:t>
      </w:r>
      <w:bookmarkStart w:id="0" w:name="_GoBack"/>
      <w:bookmarkEnd w:id="0"/>
    </w:p>
    <w:sectPr w:rsidR="00354289" w:rsidRPr="006606B6" w:rsidSect="006606B6">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C2D33" w:rsidRDefault="004C2D33" w:rsidP="003F0F9E">
      <w:pPr>
        <w:spacing w:after="0" w:line="240" w:lineRule="auto"/>
      </w:pPr>
      <w:r>
        <w:separator/>
      </w:r>
    </w:p>
  </w:endnote>
  <w:endnote w:type="continuationSeparator" w:id="0">
    <w:p w:rsidR="004C2D33" w:rsidRDefault="004C2D33" w:rsidP="003F0F9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C2D33" w:rsidRDefault="004C2D33" w:rsidP="003F0F9E">
      <w:pPr>
        <w:spacing w:after="0" w:line="240" w:lineRule="auto"/>
      </w:pPr>
      <w:r>
        <w:separator/>
      </w:r>
    </w:p>
  </w:footnote>
  <w:footnote w:type="continuationSeparator" w:id="0">
    <w:p w:rsidR="004C2D33" w:rsidRDefault="004C2D33" w:rsidP="003F0F9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D0F74"/>
    <w:multiLevelType w:val="singleLevel"/>
    <w:tmpl w:val="04800210"/>
    <w:lvl w:ilvl="0">
      <w:start w:val="1"/>
      <w:numFmt w:val="decimal"/>
      <w:lvlText w:val="%1."/>
      <w:legacy w:legacy="1" w:legacySpace="0" w:legacyIndent="230"/>
      <w:lvlJc w:val="left"/>
      <w:rPr>
        <w:rFonts w:ascii="Times New Roman" w:hAnsi="Times New Roman" w:cs="Times New Roman" w:hint="default"/>
      </w:rPr>
    </w:lvl>
  </w:abstractNum>
  <w:abstractNum w:abstractNumId="1">
    <w:nsid w:val="0E1145F6"/>
    <w:multiLevelType w:val="singleLevel"/>
    <w:tmpl w:val="5CDAA364"/>
    <w:lvl w:ilvl="0">
      <w:start w:val="12"/>
      <w:numFmt w:val="decimal"/>
      <w:lvlText w:val="%1."/>
      <w:legacy w:legacy="1" w:legacySpace="0" w:legacyIndent="327"/>
      <w:lvlJc w:val="left"/>
      <w:rPr>
        <w:rFonts w:ascii="Times New Roman" w:hAnsi="Times New Roman" w:cs="Times New Roman" w:hint="default"/>
      </w:rPr>
    </w:lvl>
  </w:abstractNum>
  <w:abstractNum w:abstractNumId="2">
    <w:nsid w:val="2C100E5A"/>
    <w:multiLevelType w:val="singleLevel"/>
    <w:tmpl w:val="9B7C56F2"/>
    <w:lvl w:ilvl="0">
      <w:start w:val="7"/>
      <w:numFmt w:val="decimal"/>
      <w:lvlText w:val="%1."/>
      <w:legacy w:legacy="1" w:legacySpace="0" w:legacyIndent="235"/>
      <w:lvlJc w:val="left"/>
      <w:rPr>
        <w:rFonts w:ascii="Times New Roman" w:hAnsi="Times New Roman" w:cs="Times New Roman" w:hint="default"/>
      </w:rPr>
    </w:lvl>
  </w:abstractNum>
  <w:abstractNum w:abstractNumId="3">
    <w:nsid w:val="3DEA6AD5"/>
    <w:multiLevelType w:val="singleLevel"/>
    <w:tmpl w:val="8DF2F44C"/>
    <w:lvl w:ilvl="0">
      <w:start w:val="4"/>
      <w:numFmt w:val="decimal"/>
      <w:lvlText w:val="%1."/>
      <w:legacy w:legacy="1" w:legacySpace="0" w:legacyIndent="255"/>
      <w:lvlJc w:val="left"/>
      <w:rPr>
        <w:rFonts w:ascii="Times New Roman" w:hAnsi="Times New Roman" w:cs="Times New Roman" w:hint="default"/>
      </w:rPr>
    </w:lvl>
  </w:abstractNum>
  <w:abstractNum w:abstractNumId="4">
    <w:nsid w:val="53146057"/>
    <w:multiLevelType w:val="singleLevel"/>
    <w:tmpl w:val="7F8821F8"/>
    <w:lvl w:ilvl="0">
      <w:start w:val="1"/>
      <w:numFmt w:val="decimal"/>
      <w:lvlText w:val="%1."/>
      <w:legacy w:legacy="1" w:legacySpace="0" w:legacyIndent="216"/>
      <w:lvlJc w:val="left"/>
      <w:rPr>
        <w:rFonts w:ascii="Times New Roman" w:hAnsi="Times New Roman" w:cs="Times New Roman" w:hint="default"/>
      </w:rPr>
    </w:lvl>
  </w:abstractNum>
  <w:abstractNum w:abstractNumId="5">
    <w:nsid w:val="70E13D49"/>
    <w:multiLevelType w:val="hybridMultilevel"/>
    <w:tmpl w:val="B6B0FDF2"/>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6">
    <w:nsid w:val="7FAD6F2B"/>
    <w:multiLevelType w:val="singleLevel"/>
    <w:tmpl w:val="53AC86D2"/>
    <w:lvl w:ilvl="0">
      <w:start w:val="2"/>
      <w:numFmt w:val="decimal"/>
      <w:lvlText w:val="%1."/>
      <w:legacy w:legacy="1" w:legacySpace="0" w:legacyIndent="221"/>
      <w:lvlJc w:val="left"/>
      <w:rPr>
        <w:rFonts w:ascii="Times New Roman" w:hAnsi="Times New Roman" w:cs="Times New Roman" w:hint="default"/>
      </w:rPr>
    </w:lvl>
  </w:abstractNum>
  <w:num w:numId="1">
    <w:abstractNumId w:val="4"/>
    <w:lvlOverride w:ilvl="0">
      <w:startOverride w:val="1"/>
    </w:lvlOverride>
  </w:num>
  <w:num w:numId="2">
    <w:abstractNumId w:val="3"/>
    <w:lvlOverride w:ilvl="0">
      <w:startOverride w:val="4"/>
    </w:lvlOverride>
  </w:num>
  <w:num w:numId="3">
    <w:abstractNumId w:val="6"/>
    <w:lvlOverride w:ilvl="0">
      <w:startOverride w:val="2"/>
    </w:lvlOverride>
  </w:num>
  <w:num w:numId="4">
    <w:abstractNumId w:val="0"/>
    <w:lvlOverride w:ilvl="0">
      <w:startOverride w:val="1"/>
    </w:lvlOverride>
  </w:num>
  <w:num w:numId="5">
    <w:abstractNumId w:val="2"/>
    <w:lvlOverride w:ilvl="0">
      <w:startOverride w:val="7"/>
    </w:lvlOverride>
  </w:num>
  <w:num w:numId="6">
    <w:abstractNumId w:val="1"/>
    <w:lvlOverride w:ilvl="0">
      <w:startOverride w:val="11"/>
    </w:lvlOverride>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0B13"/>
    <w:rsid w:val="0002534A"/>
    <w:rsid w:val="00090B13"/>
    <w:rsid w:val="00105839"/>
    <w:rsid w:val="001C3137"/>
    <w:rsid w:val="001F110F"/>
    <w:rsid w:val="00262A8A"/>
    <w:rsid w:val="00267DBA"/>
    <w:rsid w:val="002722C3"/>
    <w:rsid w:val="00354289"/>
    <w:rsid w:val="003E63D9"/>
    <w:rsid w:val="003F0F9E"/>
    <w:rsid w:val="004C2D33"/>
    <w:rsid w:val="006606B6"/>
    <w:rsid w:val="00666677"/>
    <w:rsid w:val="006D329E"/>
    <w:rsid w:val="006E23DC"/>
    <w:rsid w:val="007A56B0"/>
    <w:rsid w:val="007B6877"/>
    <w:rsid w:val="00840869"/>
    <w:rsid w:val="008C7299"/>
    <w:rsid w:val="008E1E5B"/>
    <w:rsid w:val="009028F6"/>
    <w:rsid w:val="009E14AD"/>
    <w:rsid w:val="00A852A5"/>
    <w:rsid w:val="00A91925"/>
    <w:rsid w:val="00A935F5"/>
    <w:rsid w:val="00AB7D05"/>
    <w:rsid w:val="00B17C9B"/>
    <w:rsid w:val="00B5296D"/>
    <w:rsid w:val="00C3448C"/>
    <w:rsid w:val="00C67E97"/>
    <w:rsid w:val="00CE4BF2"/>
    <w:rsid w:val="00D155FD"/>
    <w:rsid w:val="00D4034D"/>
    <w:rsid w:val="00DD6927"/>
    <w:rsid w:val="00E854ED"/>
    <w:rsid w:val="00EA485A"/>
    <w:rsid w:val="00EA7A6C"/>
    <w:rsid w:val="00ED7421"/>
    <w:rsid w:val="00EE1BA7"/>
    <w:rsid w:val="00EF5EE3"/>
    <w:rsid w:val="00F277CE"/>
    <w:rsid w:val="00F91F3A"/>
    <w:rsid w:val="00FA6D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CE5F991-5BC3-49D0-A234-E6AB08E2F7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1BA7"/>
    <w:pPr>
      <w:spacing w:after="200" w:line="276" w:lineRule="auto"/>
    </w:pPr>
    <w:rPr>
      <w:sz w:val="22"/>
      <w:szCs w:val="22"/>
    </w:rPr>
  </w:style>
  <w:style w:type="paragraph" w:styleId="1">
    <w:name w:val="heading 1"/>
    <w:basedOn w:val="a"/>
    <w:next w:val="a"/>
    <w:link w:val="10"/>
    <w:uiPriority w:val="9"/>
    <w:qFormat/>
    <w:rsid w:val="009E14AD"/>
    <w:pPr>
      <w:keepNext/>
      <w:keepLines/>
      <w:spacing w:before="480" w:after="0"/>
      <w:outlineLvl w:val="0"/>
    </w:pPr>
    <w:rPr>
      <w:rFonts w:ascii="Cambria" w:hAnsi="Cambria"/>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9E14AD"/>
    <w:rPr>
      <w:rFonts w:ascii="Cambria" w:eastAsia="Times New Roman" w:hAnsi="Cambria" w:cs="Times New Roman"/>
      <w:b/>
      <w:bCs/>
      <w:color w:val="365F91"/>
      <w:sz w:val="28"/>
      <w:szCs w:val="28"/>
    </w:rPr>
  </w:style>
  <w:style w:type="character" w:styleId="a3">
    <w:name w:val="Strong"/>
    <w:uiPriority w:val="22"/>
    <w:qFormat/>
    <w:rsid w:val="00A935F5"/>
    <w:rPr>
      <w:rFonts w:cs="Times New Roman"/>
      <w:b/>
      <w:bCs/>
    </w:rPr>
  </w:style>
  <w:style w:type="paragraph" w:styleId="a4">
    <w:name w:val="List Paragraph"/>
    <w:basedOn w:val="a"/>
    <w:uiPriority w:val="34"/>
    <w:qFormat/>
    <w:rsid w:val="00666677"/>
    <w:pPr>
      <w:ind w:left="720"/>
      <w:contextualSpacing/>
    </w:pPr>
  </w:style>
  <w:style w:type="paragraph" w:styleId="a5">
    <w:name w:val="TOC Heading"/>
    <w:basedOn w:val="1"/>
    <w:next w:val="a"/>
    <w:uiPriority w:val="39"/>
    <w:semiHidden/>
    <w:unhideWhenUsed/>
    <w:qFormat/>
    <w:rsid w:val="009E14AD"/>
    <w:pPr>
      <w:outlineLvl w:val="9"/>
    </w:pPr>
    <w:rPr>
      <w:lang w:eastAsia="en-US"/>
    </w:rPr>
  </w:style>
  <w:style w:type="paragraph" w:styleId="2">
    <w:name w:val="toc 2"/>
    <w:basedOn w:val="a"/>
    <w:next w:val="a"/>
    <w:autoRedefine/>
    <w:uiPriority w:val="39"/>
    <w:unhideWhenUsed/>
    <w:qFormat/>
    <w:rsid w:val="009E14AD"/>
    <w:pPr>
      <w:spacing w:after="100"/>
      <w:ind w:left="220"/>
    </w:pPr>
    <w:rPr>
      <w:lang w:eastAsia="en-US"/>
    </w:rPr>
  </w:style>
  <w:style w:type="paragraph" w:styleId="11">
    <w:name w:val="toc 1"/>
    <w:basedOn w:val="a"/>
    <w:next w:val="a"/>
    <w:autoRedefine/>
    <w:uiPriority w:val="39"/>
    <w:semiHidden/>
    <w:unhideWhenUsed/>
    <w:qFormat/>
    <w:rsid w:val="009E14AD"/>
    <w:pPr>
      <w:spacing w:after="100"/>
    </w:pPr>
    <w:rPr>
      <w:lang w:eastAsia="en-US"/>
    </w:rPr>
  </w:style>
  <w:style w:type="paragraph" w:styleId="3">
    <w:name w:val="toc 3"/>
    <w:basedOn w:val="a"/>
    <w:next w:val="a"/>
    <w:autoRedefine/>
    <w:uiPriority w:val="39"/>
    <w:semiHidden/>
    <w:unhideWhenUsed/>
    <w:qFormat/>
    <w:rsid w:val="009E14AD"/>
    <w:pPr>
      <w:spacing w:after="100"/>
      <w:ind w:left="440"/>
    </w:pPr>
    <w:rPr>
      <w:lang w:eastAsia="en-US"/>
    </w:rPr>
  </w:style>
  <w:style w:type="paragraph" w:styleId="a6">
    <w:name w:val="Balloon Text"/>
    <w:basedOn w:val="a"/>
    <w:link w:val="a7"/>
    <w:uiPriority w:val="99"/>
    <w:semiHidden/>
    <w:unhideWhenUsed/>
    <w:rsid w:val="009E14AD"/>
    <w:pPr>
      <w:spacing w:after="0" w:line="240" w:lineRule="auto"/>
    </w:pPr>
    <w:rPr>
      <w:rFonts w:ascii="Tahoma" w:hAnsi="Tahoma" w:cs="Tahoma"/>
      <w:sz w:val="16"/>
      <w:szCs w:val="16"/>
    </w:rPr>
  </w:style>
  <w:style w:type="character" w:customStyle="1" w:styleId="a7">
    <w:name w:val="Текст выноски Знак"/>
    <w:link w:val="a6"/>
    <w:uiPriority w:val="99"/>
    <w:semiHidden/>
    <w:locked/>
    <w:rsid w:val="009E14AD"/>
    <w:rPr>
      <w:rFonts w:ascii="Tahoma" w:hAnsi="Tahoma" w:cs="Tahoma"/>
      <w:sz w:val="16"/>
      <w:szCs w:val="16"/>
    </w:rPr>
  </w:style>
  <w:style w:type="paragraph" w:styleId="a8">
    <w:name w:val="header"/>
    <w:basedOn w:val="a"/>
    <w:link w:val="a9"/>
    <w:uiPriority w:val="99"/>
    <w:semiHidden/>
    <w:unhideWhenUsed/>
    <w:rsid w:val="003F0F9E"/>
    <w:pPr>
      <w:tabs>
        <w:tab w:val="center" w:pos="4677"/>
        <w:tab w:val="right" w:pos="9355"/>
      </w:tabs>
      <w:spacing w:after="0" w:line="240" w:lineRule="auto"/>
    </w:pPr>
  </w:style>
  <w:style w:type="character" w:customStyle="1" w:styleId="a9">
    <w:name w:val="Верхний колонтитул Знак"/>
    <w:link w:val="a8"/>
    <w:uiPriority w:val="99"/>
    <w:semiHidden/>
    <w:locked/>
    <w:rsid w:val="003F0F9E"/>
    <w:rPr>
      <w:rFonts w:cs="Times New Roman"/>
    </w:rPr>
  </w:style>
  <w:style w:type="paragraph" w:styleId="aa">
    <w:name w:val="footer"/>
    <w:basedOn w:val="a"/>
    <w:link w:val="ab"/>
    <w:uiPriority w:val="99"/>
    <w:unhideWhenUsed/>
    <w:rsid w:val="003F0F9E"/>
    <w:pPr>
      <w:tabs>
        <w:tab w:val="center" w:pos="4677"/>
        <w:tab w:val="right" w:pos="9355"/>
      </w:tabs>
      <w:spacing w:after="0" w:line="240" w:lineRule="auto"/>
    </w:pPr>
  </w:style>
  <w:style w:type="character" w:customStyle="1" w:styleId="ab">
    <w:name w:val="Нижний колонтитул Знак"/>
    <w:link w:val="aa"/>
    <w:uiPriority w:val="99"/>
    <w:locked/>
    <w:rsid w:val="003F0F9E"/>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8199627">
      <w:marLeft w:val="0"/>
      <w:marRight w:val="0"/>
      <w:marTop w:val="0"/>
      <w:marBottom w:val="0"/>
      <w:divBdr>
        <w:top w:val="none" w:sz="0" w:space="0" w:color="auto"/>
        <w:left w:val="none" w:sz="0" w:space="0" w:color="auto"/>
        <w:bottom w:val="none" w:sz="0" w:space="0" w:color="auto"/>
        <w:right w:val="none" w:sz="0" w:space="0" w:color="auto"/>
      </w:divBdr>
    </w:div>
    <w:div w:id="928199628">
      <w:marLeft w:val="0"/>
      <w:marRight w:val="0"/>
      <w:marTop w:val="0"/>
      <w:marBottom w:val="0"/>
      <w:divBdr>
        <w:top w:val="none" w:sz="0" w:space="0" w:color="auto"/>
        <w:left w:val="none" w:sz="0" w:space="0" w:color="auto"/>
        <w:bottom w:val="none" w:sz="0" w:space="0" w:color="auto"/>
        <w:right w:val="none" w:sz="0" w:space="0" w:color="auto"/>
      </w:divBdr>
    </w:div>
    <w:div w:id="928199629">
      <w:marLeft w:val="0"/>
      <w:marRight w:val="0"/>
      <w:marTop w:val="0"/>
      <w:marBottom w:val="0"/>
      <w:divBdr>
        <w:top w:val="none" w:sz="0" w:space="0" w:color="auto"/>
        <w:left w:val="none" w:sz="0" w:space="0" w:color="auto"/>
        <w:bottom w:val="none" w:sz="0" w:space="0" w:color="auto"/>
        <w:right w:val="none" w:sz="0" w:space="0" w:color="auto"/>
      </w:divBdr>
    </w:div>
    <w:div w:id="928199630">
      <w:marLeft w:val="0"/>
      <w:marRight w:val="0"/>
      <w:marTop w:val="0"/>
      <w:marBottom w:val="0"/>
      <w:divBdr>
        <w:top w:val="none" w:sz="0" w:space="0" w:color="auto"/>
        <w:left w:val="none" w:sz="0" w:space="0" w:color="auto"/>
        <w:bottom w:val="none" w:sz="0" w:space="0" w:color="auto"/>
        <w:right w:val="none" w:sz="0" w:space="0" w:color="auto"/>
      </w:divBdr>
    </w:div>
    <w:div w:id="928199631">
      <w:marLeft w:val="0"/>
      <w:marRight w:val="0"/>
      <w:marTop w:val="0"/>
      <w:marBottom w:val="0"/>
      <w:divBdr>
        <w:top w:val="none" w:sz="0" w:space="0" w:color="auto"/>
        <w:left w:val="none" w:sz="0" w:space="0" w:color="auto"/>
        <w:bottom w:val="none" w:sz="0" w:space="0" w:color="auto"/>
        <w:right w:val="none" w:sz="0" w:space="0" w:color="auto"/>
      </w:divBdr>
    </w:div>
    <w:div w:id="928199632">
      <w:marLeft w:val="0"/>
      <w:marRight w:val="0"/>
      <w:marTop w:val="0"/>
      <w:marBottom w:val="0"/>
      <w:divBdr>
        <w:top w:val="none" w:sz="0" w:space="0" w:color="auto"/>
        <w:left w:val="none" w:sz="0" w:space="0" w:color="auto"/>
        <w:bottom w:val="none" w:sz="0" w:space="0" w:color="auto"/>
        <w:right w:val="none" w:sz="0" w:space="0" w:color="auto"/>
      </w:divBdr>
    </w:div>
    <w:div w:id="928199633">
      <w:marLeft w:val="0"/>
      <w:marRight w:val="0"/>
      <w:marTop w:val="0"/>
      <w:marBottom w:val="0"/>
      <w:divBdr>
        <w:top w:val="none" w:sz="0" w:space="0" w:color="auto"/>
        <w:left w:val="none" w:sz="0" w:space="0" w:color="auto"/>
        <w:bottom w:val="none" w:sz="0" w:space="0" w:color="auto"/>
        <w:right w:val="none" w:sz="0" w:space="0" w:color="auto"/>
      </w:divBdr>
    </w:div>
    <w:div w:id="928199634">
      <w:marLeft w:val="0"/>
      <w:marRight w:val="0"/>
      <w:marTop w:val="0"/>
      <w:marBottom w:val="0"/>
      <w:divBdr>
        <w:top w:val="none" w:sz="0" w:space="0" w:color="auto"/>
        <w:left w:val="none" w:sz="0" w:space="0" w:color="auto"/>
        <w:bottom w:val="none" w:sz="0" w:space="0" w:color="auto"/>
        <w:right w:val="none" w:sz="0" w:space="0" w:color="auto"/>
      </w:divBdr>
    </w:div>
    <w:div w:id="928199635">
      <w:marLeft w:val="0"/>
      <w:marRight w:val="0"/>
      <w:marTop w:val="0"/>
      <w:marBottom w:val="0"/>
      <w:divBdr>
        <w:top w:val="none" w:sz="0" w:space="0" w:color="auto"/>
        <w:left w:val="none" w:sz="0" w:space="0" w:color="auto"/>
        <w:bottom w:val="none" w:sz="0" w:space="0" w:color="auto"/>
        <w:right w:val="none" w:sz="0" w:space="0" w:color="auto"/>
      </w:divBdr>
    </w:div>
    <w:div w:id="928199636">
      <w:marLeft w:val="0"/>
      <w:marRight w:val="0"/>
      <w:marTop w:val="0"/>
      <w:marBottom w:val="0"/>
      <w:divBdr>
        <w:top w:val="none" w:sz="0" w:space="0" w:color="auto"/>
        <w:left w:val="none" w:sz="0" w:space="0" w:color="auto"/>
        <w:bottom w:val="none" w:sz="0" w:space="0" w:color="auto"/>
        <w:right w:val="none" w:sz="0" w:space="0" w:color="auto"/>
      </w:divBdr>
    </w:div>
    <w:div w:id="928199637">
      <w:marLeft w:val="0"/>
      <w:marRight w:val="0"/>
      <w:marTop w:val="0"/>
      <w:marBottom w:val="0"/>
      <w:divBdr>
        <w:top w:val="none" w:sz="0" w:space="0" w:color="auto"/>
        <w:left w:val="none" w:sz="0" w:space="0" w:color="auto"/>
        <w:bottom w:val="none" w:sz="0" w:space="0" w:color="auto"/>
        <w:right w:val="none" w:sz="0" w:space="0" w:color="auto"/>
      </w:divBdr>
    </w:div>
    <w:div w:id="928199638">
      <w:marLeft w:val="0"/>
      <w:marRight w:val="0"/>
      <w:marTop w:val="0"/>
      <w:marBottom w:val="0"/>
      <w:divBdr>
        <w:top w:val="none" w:sz="0" w:space="0" w:color="auto"/>
        <w:left w:val="none" w:sz="0" w:space="0" w:color="auto"/>
        <w:bottom w:val="none" w:sz="0" w:space="0" w:color="auto"/>
        <w:right w:val="none" w:sz="0" w:space="0" w:color="auto"/>
      </w:divBdr>
    </w:div>
    <w:div w:id="928199639">
      <w:marLeft w:val="0"/>
      <w:marRight w:val="0"/>
      <w:marTop w:val="0"/>
      <w:marBottom w:val="0"/>
      <w:divBdr>
        <w:top w:val="none" w:sz="0" w:space="0" w:color="auto"/>
        <w:left w:val="none" w:sz="0" w:space="0" w:color="auto"/>
        <w:bottom w:val="none" w:sz="0" w:space="0" w:color="auto"/>
        <w:right w:val="none" w:sz="0" w:space="0" w:color="auto"/>
      </w:divBdr>
    </w:div>
    <w:div w:id="928199640">
      <w:marLeft w:val="0"/>
      <w:marRight w:val="0"/>
      <w:marTop w:val="0"/>
      <w:marBottom w:val="0"/>
      <w:divBdr>
        <w:top w:val="none" w:sz="0" w:space="0" w:color="auto"/>
        <w:left w:val="none" w:sz="0" w:space="0" w:color="auto"/>
        <w:bottom w:val="none" w:sz="0" w:space="0" w:color="auto"/>
        <w:right w:val="none" w:sz="0" w:space="0" w:color="auto"/>
      </w:divBdr>
    </w:div>
    <w:div w:id="928199641">
      <w:marLeft w:val="0"/>
      <w:marRight w:val="0"/>
      <w:marTop w:val="0"/>
      <w:marBottom w:val="0"/>
      <w:divBdr>
        <w:top w:val="none" w:sz="0" w:space="0" w:color="auto"/>
        <w:left w:val="none" w:sz="0" w:space="0" w:color="auto"/>
        <w:bottom w:val="none" w:sz="0" w:space="0" w:color="auto"/>
        <w:right w:val="none" w:sz="0" w:space="0" w:color="auto"/>
      </w:divBdr>
    </w:div>
    <w:div w:id="928199642">
      <w:marLeft w:val="0"/>
      <w:marRight w:val="0"/>
      <w:marTop w:val="0"/>
      <w:marBottom w:val="0"/>
      <w:divBdr>
        <w:top w:val="none" w:sz="0" w:space="0" w:color="auto"/>
        <w:left w:val="none" w:sz="0" w:space="0" w:color="auto"/>
        <w:bottom w:val="none" w:sz="0" w:space="0" w:color="auto"/>
        <w:right w:val="none" w:sz="0" w:space="0" w:color="auto"/>
      </w:divBdr>
    </w:div>
    <w:div w:id="928199643">
      <w:marLeft w:val="0"/>
      <w:marRight w:val="0"/>
      <w:marTop w:val="0"/>
      <w:marBottom w:val="0"/>
      <w:divBdr>
        <w:top w:val="none" w:sz="0" w:space="0" w:color="auto"/>
        <w:left w:val="none" w:sz="0" w:space="0" w:color="auto"/>
        <w:bottom w:val="none" w:sz="0" w:space="0" w:color="auto"/>
        <w:right w:val="none" w:sz="0" w:space="0" w:color="auto"/>
      </w:divBdr>
    </w:div>
    <w:div w:id="928199644">
      <w:marLeft w:val="0"/>
      <w:marRight w:val="0"/>
      <w:marTop w:val="0"/>
      <w:marBottom w:val="0"/>
      <w:divBdr>
        <w:top w:val="none" w:sz="0" w:space="0" w:color="auto"/>
        <w:left w:val="none" w:sz="0" w:space="0" w:color="auto"/>
        <w:bottom w:val="none" w:sz="0" w:space="0" w:color="auto"/>
        <w:right w:val="none" w:sz="0" w:space="0" w:color="auto"/>
      </w:divBdr>
    </w:div>
    <w:div w:id="928199645">
      <w:marLeft w:val="0"/>
      <w:marRight w:val="0"/>
      <w:marTop w:val="0"/>
      <w:marBottom w:val="0"/>
      <w:divBdr>
        <w:top w:val="none" w:sz="0" w:space="0" w:color="auto"/>
        <w:left w:val="none" w:sz="0" w:space="0" w:color="auto"/>
        <w:bottom w:val="none" w:sz="0" w:space="0" w:color="auto"/>
        <w:right w:val="none" w:sz="0" w:space="0" w:color="auto"/>
      </w:divBdr>
    </w:div>
    <w:div w:id="928199646">
      <w:marLeft w:val="0"/>
      <w:marRight w:val="0"/>
      <w:marTop w:val="0"/>
      <w:marBottom w:val="0"/>
      <w:divBdr>
        <w:top w:val="none" w:sz="0" w:space="0" w:color="auto"/>
        <w:left w:val="none" w:sz="0" w:space="0" w:color="auto"/>
        <w:bottom w:val="none" w:sz="0" w:space="0" w:color="auto"/>
        <w:right w:val="none" w:sz="0" w:space="0" w:color="auto"/>
      </w:divBdr>
    </w:div>
    <w:div w:id="928199647">
      <w:marLeft w:val="0"/>
      <w:marRight w:val="0"/>
      <w:marTop w:val="0"/>
      <w:marBottom w:val="0"/>
      <w:divBdr>
        <w:top w:val="none" w:sz="0" w:space="0" w:color="auto"/>
        <w:left w:val="none" w:sz="0" w:space="0" w:color="auto"/>
        <w:bottom w:val="none" w:sz="0" w:space="0" w:color="auto"/>
        <w:right w:val="none" w:sz="0" w:space="0" w:color="auto"/>
      </w:divBdr>
    </w:div>
    <w:div w:id="928199648">
      <w:marLeft w:val="0"/>
      <w:marRight w:val="0"/>
      <w:marTop w:val="0"/>
      <w:marBottom w:val="0"/>
      <w:divBdr>
        <w:top w:val="none" w:sz="0" w:space="0" w:color="auto"/>
        <w:left w:val="none" w:sz="0" w:space="0" w:color="auto"/>
        <w:bottom w:val="none" w:sz="0" w:space="0" w:color="auto"/>
        <w:right w:val="none" w:sz="0" w:space="0" w:color="auto"/>
      </w:divBdr>
    </w:div>
    <w:div w:id="928199649">
      <w:marLeft w:val="0"/>
      <w:marRight w:val="0"/>
      <w:marTop w:val="0"/>
      <w:marBottom w:val="0"/>
      <w:divBdr>
        <w:top w:val="none" w:sz="0" w:space="0" w:color="auto"/>
        <w:left w:val="none" w:sz="0" w:space="0" w:color="auto"/>
        <w:bottom w:val="none" w:sz="0" w:space="0" w:color="auto"/>
        <w:right w:val="none" w:sz="0" w:space="0" w:color="auto"/>
      </w:divBdr>
    </w:div>
    <w:div w:id="928199650">
      <w:marLeft w:val="0"/>
      <w:marRight w:val="0"/>
      <w:marTop w:val="0"/>
      <w:marBottom w:val="0"/>
      <w:divBdr>
        <w:top w:val="none" w:sz="0" w:space="0" w:color="auto"/>
        <w:left w:val="none" w:sz="0" w:space="0" w:color="auto"/>
        <w:bottom w:val="none" w:sz="0" w:space="0" w:color="auto"/>
        <w:right w:val="none" w:sz="0" w:space="0" w:color="auto"/>
      </w:divBdr>
    </w:div>
    <w:div w:id="928199651">
      <w:marLeft w:val="0"/>
      <w:marRight w:val="0"/>
      <w:marTop w:val="0"/>
      <w:marBottom w:val="0"/>
      <w:divBdr>
        <w:top w:val="none" w:sz="0" w:space="0" w:color="auto"/>
        <w:left w:val="none" w:sz="0" w:space="0" w:color="auto"/>
        <w:bottom w:val="none" w:sz="0" w:space="0" w:color="auto"/>
        <w:right w:val="none" w:sz="0" w:space="0" w:color="auto"/>
      </w:divBdr>
    </w:div>
    <w:div w:id="928199652">
      <w:marLeft w:val="0"/>
      <w:marRight w:val="0"/>
      <w:marTop w:val="0"/>
      <w:marBottom w:val="0"/>
      <w:divBdr>
        <w:top w:val="none" w:sz="0" w:space="0" w:color="auto"/>
        <w:left w:val="none" w:sz="0" w:space="0" w:color="auto"/>
        <w:bottom w:val="none" w:sz="0" w:space="0" w:color="auto"/>
        <w:right w:val="none" w:sz="0" w:space="0" w:color="auto"/>
      </w:divBdr>
    </w:div>
    <w:div w:id="928199653">
      <w:marLeft w:val="0"/>
      <w:marRight w:val="0"/>
      <w:marTop w:val="0"/>
      <w:marBottom w:val="0"/>
      <w:divBdr>
        <w:top w:val="none" w:sz="0" w:space="0" w:color="auto"/>
        <w:left w:val="none" w:sz="0" w:space="0" w:color="auto"/>
        <w:bottom w:val="none" w:sz="0" w:space="0" w:color="auto"/>
        <w:right w:val="none" w:sz="0" w:space="0" w:color="auto"/>
      </w:divBdr>
    </w:div>
    <w:div w:id="928199654">
      <w:marLeft w:val="0"/>
      <w:marRight w:val="0"/>
      <w:marTop w:val="0"/>
      <w:marBottom w:val="0"/>
      <w:divBdr>
        <w:top w:val="none" w:sz="0" w:space="0" w:color="auto"/>
        <w:left w:val="none" w:sz="0" w:space="0" w:color="auto"/>
        <w:bottom w:val="none" w:sz="0" w:space="0" w:color="auto"/>
        <w:right w:val="none" w:sz="0" w:space="0" w:color="auto"/>
      </w:divBdr>
    </w:div>
    <w:div w:id="928199655">
      <w:marLeft w:val="0"/>
      <w:marRight w:val="0"/>
      <w:marTop w:val="0"/>
      <w:marBottom w:val="0"/>
      <w:divBdr>
        <w:top w:val="none" w:sz="0" w:space="0" w:color="auto"/>
        <w:left w:val="none" w:sz="0" w:space="0" w:color="auto"/>
        <w:bottom w:val="none" w:sz="0" w:space="0" w:color="auto"/>
        <w:right w:val="none" w:sz="0" w:space="0" w:color="auto"/>
      </w:divBdr>
    </w:div>
    <w:div w:id="928199656">
      <w:marLeft w:val="0"/>
      <w:marRight w:val="0"/>
      <w:marTop w:val="0"/>
      <w:marBottom w:val="0"/>
      <w:divBdr>
        <w:top w:val="none" w:sz="0" w:space="0" w:color="auto"/>
        <w:left w:val="none" w:sz="0" w:space="0" w:color="auto"/>
        <w:bottom w:val="none" w:sz="0" w:space="0" w:color="auto"/>
        <w:right w:val="none" w:sz="0" w:space="0" w:color="auto"/>
      </w:divBdr>
    </w:div>
    <w:div w:id="928199657">
      <w:marLeft w:val="0"/>
      <w:marRight w:val="0"/>
      <w:marTop w:val="0"/>
      <w:marBottom w:val="0"/>
      <w:divBdr>
        <w:top w:val="none" w:sz="0" w:space="0" w:color="auto"/>
        <w:left w:val="none" w:sz="0" w:space="0" w:color="auto"/>
        <w:bottom w:val="none" w:sz="0" w:space="0" w:color="auto"/>
        <w:right w:val="none" w:sz="0" w:space="0" w:color="auto"/>
      </w:divBdr>
    </w:div>
    <w:div w:id="928199658">
      <w:marLeft w:val="0"/>
      <w:marRight w:val="0"/>
      <w:marTop w:val="0"/>
      <w:marBottom w:val="0"/>
      <w:divBdr>
        <w:top w:val="none" w:sz="0" w:space="0" w:color="auto"/>
        <w:left w:val="none" w:sz="0" w:space="0" w:color="auto"/>
        <w:bottom w:val="none" w:sz="0" w:space="0" w:color="auto"/>
        <w:right w:val="none" w:sz="0" w:space="0" w:color="auto"/>
      </w:divBdr>
    </w:div>
    <w:div w:id="928199659">
      <w:marLeft w:val="0"/>
      <w:marRight w:val="0"/>
      <w:marTop w:val="0"/>
      <w:marBottom w:val="0"/>
      <w:divBdr>
        <w:top w:val="none" w:sz="0" w:space="0" w:color="auto"/>
        <w:left w:val="none" w:sz="0" w:space="0" w:color="auto"/>
        <w:bottom w:val="none" w:sz="0" w:space="0" w:color="auto"/>
        <w:right w:val="none" w:sz="0" w:space="0" w:color="auto"/>
      </w:divBdr>
    </w:div>
    <w:div w:id="928199660">
      <w:marLeft w:val="0"/>
      <w:marRight w:val="0"/>
      <w:marTop w:val="0"/>
      <w:marBottom w:val="0"/>
      <w:divBdr>
        <w:top w:val="none" w:sz="0" w:space="0" w:color="auto"/>
        <w:left w:val="none" w:sz="0" w:space="0" w:color="auto"/>
        <w:bottom w:val="none" w:sz="0" w:space="0" w:color="auto"/>
        <w:right w:val="none" w:sz="0" w:space="0" w:color="auto"/>
      </w:divBdr>
    </w:div>
    <w:div w:id="928199661">
      <w:marLeft w:val="0"/>
      <w:marRight w:val="0"/>
      <w:marTop w:val="0"/>
      <w:marBottom w:val="0"/>
      <w:divBdr>
        <w:top w:val="none" w:sz="0" w:space="0" w:color="auto"/>
        <w:left w:val="none" w:sz="0" w:space="0" w:color="auto"/>
        <w:bottom w:val="none" w:sz="0" w:space="0" w:color="auto"/>
        <w:right w:val="none" w:sz="0" w:space="0" w:color="auto"/>
      </w:divBdr>
    </w:div>
    <w:div w:id="928199662">
      <w:marLeft w:val="0"/>
      <w:marRight w:val="0"/>
      <w:marTop w:val="0"/>
      <w:marBottom w:val="0"/>
      <w:divBdr>
        <w:top w:val="none" w:sz="0" w:space="0" w:color="auto"/>
        <w:left w:val="none" w:sz="0" w:space="0" w:color="auto"/>
        <w:bottom w:val="none" w:sz="0" w:space="0" w:color="auto"/>
        <w:right w:val="none" w:sz="0" w:space="0" w:color="auto"/>
      </w:divBdr>
    </w:div>
    <w:div w:id="928199663">
      <w:marLeft w:val="0"/>
      <w:marRight w:val="0"/>
      <w:marTop w:val="0"/>
      <w:marBottom w:val="0"/>
      <w:divBdr>
        <w:top w:val="none" w:sz="0" w:space="0" w:color="auto"/>
        <w:left w:val="none" w:sz="0" w:space="0" w:color="auto"/>
        <w:bottom w:val="none" w:sz="0" w:space="0" w:color="auto"/>
        <w:right w:val="none" w:sz="0" w:space="0" w:color="auto"/>
      </w:divBdr>
    </w:div>
    <w:div w:id="928199664">
      <w:marLeft w:val="0"/>
      <w:marRight w:val="0"/>
      <w:marTop w:val="0"/>
      <w:marBottom w:val="0"/>
      <w:divBdr>
        <w:top w:val="none" w:sz="0" w:space="0" w:color="auto"/>
        <w:left w:val="none" w:sz="0" w:space="0" w:color="auto"/>
        <w:bottom w:val="none" w:sz="0" w:space="0" w:color="auto"/>
        <w:right w:val="none" w:sz="0" w:space="0" w:color="auto"/>
      </w:divBdr>
    </w:div>
    <w:div w:id="928199665">
      <w:marLeft w:val="0"/>
      <w:marRight w:val="0"/>
      <w:marTop w:val="0"/>
      <w:marBottom w:val="0"/>
      <w:divBdr>
        <w:top w:val="none" w:sz="0" w:space="0" w:color="auto"/>
        <w:left w:val="none" w:sz="0" w:space="0" w:color="auto"/>
        <w:bottom w:val="none" w:sz="0" w:space="0" w:color="auto"/>
        <w:right w:val="none" w:sz="0" w:space="0" w:color="auto"/>
      </w:divBdr>
    </w:div>
    <w:div w:id="928199666">
      <w:marLeft w:val="0"/>
      <w:marRight w:val="0"/>
      <w:marTop w:val="0"/>
      <w:marBottom w:val="0"/>
      <w:divBdr>
        <w:top w:val="none" w:sz="0" w:space="0" w:color="auto"/>
        <w:left w:val="none" w:sz="0" w:space="0" w:color="auto"/>
        <w:bottom w:val="none" w:sz="0" w:space="0" w:color="auto"/>
        <w:right w:val="none" w:sz="0" w:space="0" w:color="auto"/>
      </w:divBdr>
    </w:div>
    <w:div w:id="928199667">
      <w:marLeft w:val="0"/>
      <w:marRight w:val="0"/>
      <w:marTop w:val="0"/>
      <w:marBottom w:val="0"/>
      <w:divBdr>
        <w:top w:val="none" w:sz="0" w:space="0" w:color="auto"/>
        <w:left w:val="none" w:sz="0" w:space="0" w:color="auto"/>
        <w:bottom w:val="none" w:sz="0" w:space="0" w:color="auto"/>
        <w:right w:val="none" w:sz="0" w:space="0" w:color="auto"/>
      </w:divBdr>
    </w:div>
    <w:div w:id="928199668">
      <w:marLeft w:val="0"/>
      <w:marRight w:val="0"/>
      <w:marTop w:val="0"/>
      <w:marBottom w:val="0"/>
      <w:divBdr>
        <w:top w:val="none" w:sz="0" w:space="0" w:color="auto"/>
        <w:left w:val="none" w:sz="0" w:space="0" w:color="auto"/>
        <w:bottom w:val="none" w:sz="0" w:space="0" w:color="auto"/>
        <w:right w:val="none" w:sz="0" w:space="0" w:color="auto"/>
      </w:divBdr>
    </w:div>
    <w:div w:id="928199669">
      <w:marLeft w:val="0"/>
      <w:marRight w:val="0"/>
      <w:marTop w:val="0"/>
      <w:marBottom w:val="0"/>
      <w:divBdr>
        <w:top w:val="none" w:sz="0" w:space="0" w:color="auto"/>
        <w:left w:val="none" w:sz="0" w:space="0" w:color="auto"/>
        <w:bottom w:val="none" w:sz="0" w:space="0" w:color="auto"/>
        <w:right w:val="none" w:sz="0" w:space="0" w:color="auto"/>
      </w:divBdr>
    </w:div>
    <w:div w:id="928199670">
      <w:marLeft w:val="0"/>
      <w:marRight w:val="0"/>
      <w:marTop w:val="0"/>
      <w:marBottom w:val="0"/>
      <w:divBdr>
        <w:top w:val="none" w:sz="0" w:space="0" w:color="auto"/>
        <w:left w:val="none" w:sz="0" w:space="0" w:color="auto"/>
        <w:bottom w:val="none" w:sz="0" w:space="0" w:color="auto"/>
        <w:right w:val="none" w:sz="0" w:space="0" w:color="auto"/>
      </w:divBdr>
    </w:div>
    <w:div w:id="928199671">
      <w:marLeft w:val="0"/>
      <w:marRight w:val="0"/>
      <w:marTop w:val="0"/>
      <w:marBottom w:val="0"/>
      <w:divBdr>
        <w:top w:val="none" w:sz="0" w:space="0" w:color="auto"/>
        <w:left w:val="none" w:sz="0" w:space="0" w:color="auto"/>
        <w:bottom w:val="none" w:sz="0" w:space="0" w:color="auto"/>
        <w:right w:val="none" w:sz="0" w:space="0" w:color="auto"/>
      </w:divBdr>
    </w:div>
    <w:div w:id="928199672">
      <w:marLeft w:val="0"/>
      <w:marRight w:val="0"/>
      <w:marTop w:val="0"/>
      <w:marBottom w:val="0"/>
      <w:divBdr>
        <w:top w:val="none" w:sz="0" w:space="0" w:color="auto"/>
        <w:left w:val="none" w:sz="0" w:space="0" w:color="auto"/>
        <w:bottom w:val="none" w:sz="0" w:space="0" w:color="auto"/>
        <w:right w:val="none" w:sz="0" w:space="0" w:color="auto"/>
      </w:divBdr>
    </w:div>
    <w:div w:id="928199673">
      <w:marLeft w:val="0"/>
      <w:marRight w:val="0"/>
      <w:marTop w:val="0"/>
      <w:marBottom w:val="0"/>
      <w:divBdr>
        <w:top w:val="none" w:sz="0" w:space="0" w:color="auto"/>
        <w:left w:val="none" w:sz="0" w:space="0" w:color="auto"/>
        <w:bottom w:val="none" w:sz="0" w:space="0" w:color="auto"/>
        <w:right w:val="none" w:sz="0" w:space="0" w:color="auto"/>
      </w:divBdr>
    </w:div>
    <w:div w:id="928199674">
      <w:marLeft w:val="0"/>
      <w:marRight w:val="0"/>
      <w:marTop w:val="0"/>
      <w:marBottom w:val="0"/>
      <w:divBdr>
        <w:top w:val="none" w:sz="0" w:space="0" w:color="auto"/>
        <w:left w:val="none" w:sz="0" w:space="0" w:color="auto"/>
        <w:bottom w:val="none" w:sz="0" w:space="0" w:color="auto"/>
        <w:right w:val="none" w:sz="0" w:space="0" w:color="auto"/>
      </w:divBdr>
    </w:div>
    <w:div w:id="928199675">
      <w:marLeft w:val="0"/>
      <w:marRight w:val="0"/>
      <w:marTop w:val="0"/>
      <w:marBottom w:val="0"/>
      <w:divBdr>
        <w:top w:val="none" w:sz="0" w:space="0" w:color="auto"/>
        <w:left w:val="none" w:sz="0" w:space="0" w:color="auto"/>
        <w:bottom w:val="none" w:sz="0" w:space="0" w:color="auto"/>
        <w:right w:val="none" w:sz="0" w:space="0" w:color="auto"/>
      </w:divBdr>
    </w:div>
    <w:div w:id="928199676">
      <w:marLeft w:val="0"/>
      <w:marRight w:val="0"/>
      <w:marTop w:val="0"/>
      <w:marBottom w:val="0"/>
      <w:divBdr>
        <w:top w:val="none" w:sz="0" w:space="0" w:color="auto"/>
        <w:left w:val="none" w:sz="0" w:space="0" w:color="auto"/>
        <w:bottom w:val="none" w:sz="0" w:space="0" w:color="auto"/>
        <w:right w:val="none" w:sz="0" w:space="0" w:color="auto"/>
      </w:divBdr>
    </w:div>
    <w:div w:id="928199677">
      <w:marLeft w:val="0"/>
      <w:marRight w:val="0"/>
      <w:marTop w:val="0"/>
      <w:marBottom w:val="0"/>
      <w:divBdr>
        <w:top w:val="none" w:sz="0" w:space="0" w:color="auto"/>
        <w:left w:val="none" w:sz="0" w:space="0" w:color="auto"/>
        <w:bottom w:val="none" w:sz="0" w:space="0" w:color="auto"/>
        <w:right w:val="none" w:sz="0" w:space="0" w:color="auto"/>
      </w:divBdr>
    </w:div>
    <w:div w:id="928199678">
      <w:marLeft w:val="0"/>
      <w:marRight w:val="0"/>
      <w:marTop w:val="0"/>
      <w:marBottom w:val="0"/>
      <w:divBdr>
        <w:top w:val="none" w:sz="0" w:space="0" w:color="auto"/>
        <w:left w:val="none" w:sz="0" w:space="0" w:color="auto"/>
        <w:bottom w:val="none" w:sz="0" w:space="0" w:color="auto"/>
        <w:right w:val="none" w:sz="0" w:space="0" w:color="auto"/>
      </w:divBdr>
    </w:div>
    <w:div w:id="928199679">
      <w:marLeft w:val="0"/>
      <w:marRight w:val="0"/>
      <w:marTop w:val="0"/>
      <w:marBottom w:val="0"/>
      <w:divBdr>
        <w:top w:val="none" w:sz="0" w:space="0" w:color="auto"/>
        <w:left w:val="none" w:sz="0" w:space="0" w:color="auto"/>
        <w:bottom w:val="none" w:sz="0" w:space="0" w:color="auto"/>
        <w:right w:val="none" w:sz="0" w:space="0" w:color="auto"/>
      </w:divBdr>
    </w:div>
    <w:div w:id="928199680">
      <w:marLeft w:val="0"/>
      <w:marRight w:val="0"/>
      <w:marTop w:val="0"/>
      <w:marBottom w:val="0"/>
      <w:divBdr>
        <w:top w:val="none" w:sz="0" w:space="0" w:color="auto"/>
        <w:left w:val="none" w:sz="0" w:space="0" w:color="auto"/>
        <w:bottom w:val="none" w:sz="0" w:space="0" w:color="auto"/>
        <w:right w:val="none" w:sz="0" w:space="0" w:color="auto"/>
      </w:divBdr>
    </w:div>
    <w:div w:id="928199681">
      <w:marLeft w:val="0"/>
      <w:marRight w:val="0"/>
      <w:marTop w:val="0"/>
      <w:marBottom w:val="0"/>
      <w:divBdr>
        <w:top w:val="none" w:sz="0" w:space="0" w:color="auto"/>
        <w:left w:val="none" w:sz="0" w:space="0" w:color="auto"/>
        <w:bottom w:val="none" w:sz="0" w:space="0" w:color="auto"/>
        <w:right w:val="none" w:sz="0" w:space="0" w:color="auto"/>
      </w:divBdr>
    </w:div>
    <w:div w:id="928199682">
      <w:marLeft w:val="0"/>
      <w:marRight w:val="0"/>
      <w:marTop w:val="0"/>
      <w:marBottom w:val="0"/>
      <w:divBdr>
        <w:top w:val="none" w:sz="0" w:space="0" w:color="auto"/>
        <w:left w:val="none" w:sz="0" w:space="0" w:color="auto"/>
        <w:bottom w:val="none" w:sz="0" w:space="0" w:color="auto"/>
        <w:right w:val="none" w:sz="0" w:space="0" w:color="auto"/>
      </w:divBdr>
    </w:div>
    <w:div w:id="928199683">
      <w:marLeft w:val="0"/>
      <w:marRight w:val="0"/>
      <w:marTop w:val="0"/>
      <w:marBottom w:val="0"/>
      <w:divBdr>
        <w:top w:val="none" w:sz="0" w:space="0" w:color="auto"/>
        <w:left w:val="none" w:sz="0" w:space="0" w:color="auto"/>
        <w:bottom w:val="none" w:sz="0" w:space="0" w:color="auto"/>
        <w:right w:val="none" w:sz="0" w:space="0" w:color="auto"/>
      </w:divBdr>
    </w:div>
    <w:div w:id="928199684">
      <w:marLeft w:val="0"/>
      <w:marRight w:val="0"/>
      <w:marTop w:val="0"/>
      <w:marBottom w:val="0"/>
      <w:divBdr>
        <w:top w:val="none" w:sz="0" w:space="0" w:color="auto"/>
        <w:left w:val="none" w:sz="0" w:space="0" w:color="auto"/>
        <w:bottom w:val="none" w:sz="0" w:space="0" w:color="auto"/>
        <w:right w:val="none" w:sz="0" w:space="0" w:color="auto"/>
      </w:divBdr>
    </w:div>
    <w:div w:id="928199685">
      <w:marLeft w:val="0"/>
      <w:marRight w:val="0"/>
      <w:marTop w:val="0"/>
      <w:marBottom w:val="0"/>
      <w:divBdr>
        <w:top w:val="none" w:sz="0" w:space="0" w:color="auto"/>
        <w:left w:val="none" w:sz="0" w:space="0" w:color="auto"/>
        <w:bottom w:val="none" w:sz="0" w:space="0" w:color="auto"/>
        <w:right w:val="none" w:sz="0" w:space="0" w:color="auto"/>
      </w:divBdr>
    </w:div>
    <w:div w:id="928199686">
      <w:marLeft w:val="0"/>
      <w:marRight w:val="0"/>
      <w:marTop w:val="0"/>
      <w:marBottom w:val="0"/>
      <w:divBdr>
        <w:top w:val="none" w:sz="0" w:space="0" w:color="auto"/>
        <w:left w:val="none" w:sz="0" w:space="0" w:color="auto"/>
        <w:bottom w:val="none" w:sz="0" w:space="0" w:color="auto"/>
        <w:right w:val="none" w:sz="0" w:space="0" w:color="auto"/>
      </w:divBdr>
    </w:div>
    <w:div w:id="928199687">
      <w:marLeft w:val="0"/>
      <w:marRight w:val="0"/>
      <w:marTop w:val="0"/>
      <w:marBottom w:val="0"/>
      <w:divBdr>
        <w:top w:val="none" w:sz="0" w:space="0" w:color="auto"/>
        <w:left w:val="none" w:sz="0" w:space="0" w:color="auto"/>
        <w:bottom w:val="none" w:sz="0" w:space="0" w:color="auto"/>
        <w:right w:val="none" w:sz="0" w:space="0" w:color="auto"/>
      </w:divBdr>
    </w:div>
    <w:div w:id="928199688">
      <w:marLeft w:val="0"/>
      <w:marRight w:val="0"/>
      <w:marTop w:val="0"/>
      <w:marBottom w:val="0"/>
      <w:divBdr>
        <w:top w:val="none" w:sz="0" w:space="0" w:color="auto"/>
        <w:left w:val="none" w:sz="0" w:space="0" w:color="auto"/>
        <w:bottom w:val="none" w:sz="0" w:space="0" w:color="auto"/>
        <w:right w:val="none" w:sz="0" w:space="0" w:color="auto"/>
      </w:divBdr>
    </w:div>
    <w:div w:id="92819968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F8ECFE-0EF9-4F6A-8CCB-6234909696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6144</Words>
  <Characters>35024</Characters>
  <Application>Microsoft Office Word</Application>
  <DocSecurity>0</DocSecurity>
  <Lines>291</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41086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2</cp:revision>
  <dcterms:created xsi:type="dcterms:W3CDTF">2014-03-01T21:48:00Z</dcterms:created>
  <dcterms:modified xsi:type="dcterms:W3CDTF">2014-03-01T21:48:00Z</dcterms:modified>
</cp:coreProperties>
</file>