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09" w:rsidRDefault="00EA1C02" w:rsidP="002B1509">
      <w:pPr>
        <w:pStyle w:val="aff1"/>
      </w:pPr>
      <w:r w:rsidRPr="002B1509">
        <w:t>БЕЛОРУССКИЙ ГОСУДАРСТВЕННЫЙ МЕДИЦИНСКИЙ УНИВЕРСИТЕТ</w:t>
      </w: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Pr="002B1509" w:rsidRDefault="002B1509" w:rsidP="002B1509">
      <w:pPr>
        <w:pStyle w:val="aff1"/>
      </w:pPr>
    </w:p>
    <w:p w:rsidR="00EA1C02" w:rsidRPr="002B1509" w:rsidRDefault="00EA1C02" w:rsidP="002B1509">
      <w:pPr>
        <w:pStyle w:val="aff1"/>
      </w:pPr>
      <w:r w:rsidRPr="002B1509">
        <w:t>РЕФЕРАТ</w:t>
      </w:r>
    </w:p>
    <w:p w:rsidR="002B1509" w:rsidRDefault="00EA1C02" w:rsidP="002B1509">
      <w:pPr>
        <w:pStyle w:val="aff1"/>
      </w:pPr>
      <w:r w:rsidRPr="002B1509">
        <w:t>НА ТЕМУ</w:t>
      </w:r>
      <w:r w:rsidR="002B1509" w:rsidRPr="002B1509">
        <w:t>:</w:t>
      </w:r>
    </w:p>
    <w:p w:rsidR="002B1509" w:rsidRDefault="002B1509" w:rsidP="002B1509">
      <w:pPr>
        <w:pStyle w:val="aff1"/>
        <w:rPr>
          <w:b/>
          <w:bCs/>
        </w:rPr>
      </w:pPr>
      <w:r>
        <w:t>"</w:t>
      </w:r>
      <w:r w:rsidR="00EA1C02" w:rsidRPr="002B1509">
        <w:rPr>
          <w:b/>
          <w:bCs/>
        </w:rPr>
        <w:t>Особенности, диагностика и лечение кривоголовки, некатора, угрицы кишечной и трихинеллы</w:t>
      </w:r>
      <w:r>
        <w:rPr>
          <w:b/>
          <w:bCs/>
        </w:rPr>
        <w:t>"</w:t>
      </w: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2B1509" w:rsidRDefault="002B1509" w:rsidP="002B1509">
      <w:pPr>
        <w:pStyle w:val="aff1"/>
      </w:pPr>
    </w:p>
    <w:p w:rsidR="00370195" w:rsidRDefault="00370195" w:rsidP="002B1509">
      <w:pPr>
        <w:pStyle w:val="aff1"/>
      </w:pPr>
    </w:p>
    <w:p w:rsidR="00370195" w:rsidRDefault="00370195" w:rsidP="002B1509">
      <w:pPr>
        <w:pStyle w:val="aff1"/>
      </w:pPr>
    </w:p>
    <w:p w:rsidR="002B1509" w:rsidRDefault="002B1509" w:rsidP="002B1509">
      <w:pPr>
        <w:pStyle w:val="aff1"/>
      </w:pPr>
    </w:p>
    <w:p w:rsidR="002B1509" w:rsidRPr="002B1509" w:rsidRDefault="002B1509" w:rsidP="002B1509">
      <w:pPr>
        <w:pStyle w:val="aff1"/>
      </w:pPr>
    </w:p>
    <w:p w:rsidR="00EA1C02" w:rsidRPr="002B1509" w:rsidRDefault="00EA1C02" w:rsidP="002B1509">
      <w:pPr>
        <w:pStyle w:val="aff1"/>
      </w:pPr>
      <w:r w:rsidRPr="002B1509">
        <w:t>МИНСК, 2009</w:t>
      </w:r>
    </w:p>
    <w:p w:rsidR="002B1509" w:rsidRPr="002B1509" w:rsidRDefault="00EA1C02" w:rsidP="002B1509">
      <w:pPr>
        <w:pStyle w:val="2"/>
      </w:pPr>
      <w:r w:rsidRPr="002B1509">
        <w:br w:type="page"/>
      </w:r>
      <w:r w:rsidR="002B1509">
        <w:t>К</w:t>
      </w:r>
      <w:r w:rsidR="002B1509" w:rsidRPr="002B1509">
        <w:t>ривоголовка</w:t>
      </w:r>
    </w:p>
    <w:p w:rsidR="002B1509" w:rsidRDefault="002B1509" w:rsidP="002B1509">
      <w:pPr>
        <w:rPr>
          <w:b/>
          <w:bCs/>
        </w:rPr>
      </w:pPr>
    </w:p>
    <w:p w:rsidR="002B1509" w:rsidRDefault="002D7D86" w:rsidP="002B1509">
      <w:r w:rsidRPr="002B1509">
        <w:rPr>
          <w:b/>
          <w:bCs/>
          <w:lang w:val="en-US"/>
        </w:rPr>
        <w:t>Ancylostoma</w:t>
      </w:r>
      <w:r w:rsidRPr="002B1509">
        <w:rPr>
          <w:b/>
          <w:bCs/>
        </w:rPr>
        <w:t xml:space="preserve"> </w:t>
      </w:r>
      <w:r w:rsidRPr="002B1509">
        <w:rPr>
          <w:b/>
          <w:bCs/>
          <w:lang w:val="en-US"/>
        </w:rPr>
        <w:t>duodenale</w:t>
      </w:r>
      <w:r w:rsidR="002B1509" w:rsidRPr="002B1509">
        <w:rPr>
          <w:b/>
          <w:bCs/>
        </w:rPr>
        <w:t xml:space="preserve"> - </w:t>
      </w:r>
      <w:r w:rsidRPr="002B1509">
        <w:t>геогельминт, возбудитель анкилостомоза</w:t>
      </w:r>
      <w:r w:rsidR="002B1509" w:rsidRPr="002B1509">
        <w:t xml:space="preserve">. </w:t>
      </w:r>
      <w:r w:rsidRPr="002B1509">
        <w:t>Распространена в странах с субтропическим и тропическим климатом</w:t>
      </w:r>
      <w:r w:rsidR="002B1509" w:rsidRPr="002B1509">
        <w:t xml:space="preserve">. </w:t>
      </w:r>
      <w:r w:rsidRPr="002B1509">
        <w:t>Очаги анкилостомоза встречаются в шахтах любой климатической зоны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Морфологические особенности</w:t>
      </w:r>
      <w:r w:rsidR="002B1509" w:rsidRPr="002B1509">
        <w:rPr>
          <w:i/>
          <w:iCs/>
        </w:rPr>
        <w:t xml:space="preserve">. </w:t>
      </w:r>
      <w:r w:rsidRPr="002B1509">
        <w:t>Самка анкилостомы имеет длину 10-13 мм, самец</w:t>
      </w:r>
      <w:r w:rsidR="002B1509" w:rsidRPr="002B1509">
        <w:t xml:space="preserve"> - </w:t>
      </w:r>
      <w:r w:rsidRPr="002B1509">
        <w:t>8-10 мм</w:t>
      </w:r>
      <w:r w:rsidR="002B1509" w:rsidRPr="002B1509">
        <w:t xml:space="preserve">. </w:t>
      </w:r>
      <w:r w:rsidRPr="002B1509">
        <w:t>Тело красноватого цвета</w:t>
      </w:r>
      <w:r w:rsidR="002B1509" w:rsidRPr="002B1509">
        <w:t xml:space="preserve">. </w:t>
      </w:r>
      <w:r w:rsidRPr="002B1509">
        <w:t>На головном конце паразита находится воронкообразная ротовая капсула с четырьмя кутикулярными зубцами</w:t>
      </w:r>
      <w:r w:rsidR="002B1509" w:rsidRPr="002B1509">
        <w:t xml:space="preserve">. </w:t>
      </w:r>
      <w:r w:rsidRPr="002B1509">
        <w:t>Задний конец тела самца имеет копулятивную сумку, напоминающую по форме холокол, состоящую из двух больших боковых лопастей и маленькой средней</w:t>
      </w:r>
      <w:r w:rsidR="002B1509">
        <w:t xml:space="preserve"> (рис.1</w:t>
      </w:r>
      <w:r w:rsidR="002B1509" w:rsidRPr="002B1509">
        <w:t>).</w:t>
      </w:r>
    </w:p>
    <w:p w:rsidR="002B1509" w:rsidRDefault="002B1509" w:rsidP="002B1509"/>
    <w:p w:rsidR="002B1509" w:rsidRPr="002B1509" w:rsidRDefault="00C0502F" w:rsidP="002B1509">
      <w:pPr>
        <w:rPr>
          <w:lang w:val="en-US"/>
        </w:rPr>
      </w:pPr>
      <w:r>
        <w:rPr>
          <w:noProof/>
          <w:lang w:val="be-BY" w:eastAsia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151.5pt;visibility:visible">
            <v:imagedata r:id="rId7" o:title=""/>
          </v:shape>
        </w:pict>
      </w:r>
      <w:r>
        <w:rPr>
          <w:noProof/>
          <w:lang w:val="be-BY" w:eastAsia="be-BY"/>
        </w:rPr>
        <w:pict>
          <v:shape id="Рисунок 6" o:spid="_x0000_i1026" type="#_x0000_t75" style="width:203.25pt;height:85.5pt;visibility:visible">
            <v:imagedata r:id="rId8" o:title=""/>
          </v:shape>
        </w:pict>
      </w:r>
    </w:p>
    <w:p w:rsidR="002B1509" w:rsidRDefault="002B1509" w:rsidP="002B1509">
      <w:r>
        <w:t>Рис. 1</w:t>
      </w:r>
      <w:r w:rsidRPr="002B1509">
        <w:t xml:space="preserve">. </w:t>
      </w:r>
      <w:r w:rsidR="002D7D86" w:rsidRPr="002B1509">
        <w:t>Кривоголовкадвенадцатиперстная</w:t>
      </w:r>
    </w:p>
    <w:p w:rsidR="002B1509" w:rsidRDefault="002B1509" w:rsidP="002B1509">
      <w:r>
        <w:t>(</w:t>
      </w:r>
      <w:r w:rsidR="002D7D86" w:rsidRPr="002B1509">
        <w:rPr>
          <w:i/>
          <w:iCs/>
          <w:lang w:val="en-US"/>
        </w:rPr>
        <w:t>Ancylostoma</w:t>
      </w:r>
      <w:r w:rsidR="002D7D86" w:rsidRPr="002B1509">
        <w:rPr>
          <w:i/>
          <w:iCs/>
        </w:rPr>
        <w:t xml:space="preserve"> </w:t>
      </w:r>
      <w:r w:rsidR="002D7D86" w:rsidRPr="002B1509">
        <w:rPr>
          <w:i/>
          <w:iCs/>
          <w:lang w:val="en-US"/>
        </w:rPr>
        <w:t>duodenale</w:t>
      </w:r>
      <w:r w:rsidRPr="002B1509">
        <w:rPr>
          <w:i/>
          <w:iCs/>
        </w:rPr>
        <w:t xml:space="preserve">) - </w:t>
      </w:r>
      <w:r w:rsidR="002D7D86" w:rsidRPr="002B1509">
        <w:t>А</w:t>
      </w:r>
      <w:r w:rsidRPr="002B1509">
        <w:t xml:space="preserve">. </w:t>
      </w:r>
      <w:r w:rsidR="002D7D86" w:rsidRPr="002B1509">
        <w:t xml:space="preserve">Ротовые капсулы нека-тора </w:t>
      </w:r>
      <w:r w:rsidR="002D7D86" w:rsidRPr="002B1509">
        <w:rPr>
          <w:i/>
          <w:iCs/>
        </w:rPr>
        <w:t>{</w:t>
      </w:r>
      <w:r w:rsidR="002D7D86" w:rsidRPr="002B1509">
        <w:rPr>
          <w:i/>
          <w:iCs/>
          <w:lang w:val="en-US"/>
        </w:rPr>
        <w:t>Necator</w:t>
      </w:r>
      <w:r w:rsidR="002D7D86" w:rsidRPr="002B1509">
        <w:rPr>
          <w:i/>
          <w:iCs/>
        </w:rPr>
        <w:t xml:space="preserve"> </w:t>
      </w:r>
      <w:r w:rsidR="002D7D86" w:rsidRPr="002B1509">
        <w:rPr>
          <w:i/>
          <w:iCs/>
          <w:lang w:val="en-US"/>
        </w:rPr>
        <w:t>americanus</w:t>
      </w:r>
      <w:r w:rsidRPr="002B1509">
        <w:rPr>
          <w:i/>
          <w:iCs/>
        </w:rPr>
        <w:t xml:space="preserve">) - </w:t>
      </w:r>
      <w:r w:rsidR="002D7D86" w:rsidRPr="002B1509">
        <w:t>Б и кривоголовки</w:t>
      </w:r>
      <w:r w:rsidRPr="002B1509">
        <w:t xml:space="preserve"> - </w:t>
      </w:r>
      <w:r w:rsidR="002D7D86" w:rsidRPr="002B1509">
        <w:t>В</w:t>
      </w:r>
      <w:r w:rsidRPr="002B1509">
        <w:t xml:space="preserve">; </w:t>
      </w:r>
      <w:r w:rsidR="002D7D86" w:rsidRPr="002B1509">
        <w:t>Г</w:t>
      </w:r>
      <w:r w:rsidRPr="002B1509">
        <w:t xml:space="preserve"> - </w:t>
      </w:r>
      <w:r w:rsidR="002D7D86" w:rsidRPr="002B1509">
        <w:t>яйцо кривоголовки</w:t>
      </w:r>
      <w:r w:rsidRPr="002B1509">
        <w:t xml:space="preserve">; </w:t>
      </w:r>
      <w:r w:rsidR="002D7D86" w:rsidRPr="002B1509">
        <w:t>1</w:t>
      </w:r>
      <w:r w:rsidRPr="002B1509">
        <w:t xml:space="preserve"> - </w:t>
      </w:r>
      <w:r w:rsidR="002D7D86" w:rsidRPr="002B1509">
        <w:t>ротовая капсула</w:t>
      </w:r>
      <w:r w:rsidRPr="002B1509">
        <w:t xml:space="preserve">; </w:t>
      </w:r>
      <w:r w:rsidR="002D7D86" w:rsidRPr="002B1509">
        <w:t>2</w:t>
      </w:r>
      <w:r w:rsidRPr="002B1509">
        <w:t xml:space="preserve"> - </w:t>
      </w:r>
      <w:r w:rsidR="002D7D86" w:rsidRPr="002B1509">
        <w:t>пищевод</w:t>
      </w:r>
      <w:r w:rsidRPr="002B1509">
        <w:t xml:space="preserve">; </w:t>
      </w:r>
      <w:r w:rsidR="002D7D86" w:rsidRPr="002B1509">
        <w:t>3</w:t>
      </w:r>
      <w:r w:rsidRPr="002B1509">
        <w:t xml:space="preserve"> - </w:t>
      </w:r>
      <w:r w:rsidR="002D7D86" w:rsidRPr="002B1509">
        <w:t>кишечник</w:t>
      </w:r>
      <w:r w:rsidRPr="002B1509">
        <w:t xml:space="preserve">; </w:t>
      </w:r>
      <w:r w:rsidR="002D7D86" w:rsidRPr="002B1509">
        <w:t>4</w:t>
      </w:r>
      <w:r w:rsidRPr="002B1509">
        <w:t xml:space="preserve"> - </w:t>
      </w:r>
      <w:r w:rsidR="002D7D86" w:rsidRPr="002B1509">
        <w:t>семенник</w:t>
      </w:r>
      <w:r w:rsidRPr="002B1509">
        <w:t xml:space="preserve">; </w:t>
      </w:r>
      <w:r w:rsidR="002D7D86" w:rsidRPr="002B1509">
        <w:t>5</w:t>
      </w:r>
      <w:r w:rsidRPr="002B1509">
        <w:t xml:space="preserve"> - </w:t>
      </w:r>
      <w:r w:rsidR="002D7D86" w:rsidRPr="002B1509">
        <w:t>семяизверга-тельный канал</w:t>
      </w:r>
      <w:r w:rsidRPr="002B1509">
        <w:t xml:space="preserve">; </w:t>
      </w:r>
      <w:r w:rsidR="002D7D86" w:rsidRPr="002B1509">
        <w:t>6</w:t>
      </w:r>
      <w:r w:rsidRPr="002B1509">
        <w:t xml:space="preserve"> - </w:t>
      </w:r>
      <w:r w:rsidR="002D7D86" w:rsidRPr="002B1509">
        <w:t>половая сумка</w:t>
      </w:r>
      <w:r w:rsidRPr="002B1509">
        <w:t xml:space="preserve">; </w:t>
      </w:r>
      <w:r w:rsidR="002D7D86" w:rsidRPr="002B1509">
        <w:t>7</w:t>
      </w:r>
      <w:r w:rsidRPr="002B1509">
        <w:t xml:space="preserve"> - </w:t>
      </w:r>
      <w:r w:rsidR="002D7D86" w:rsidRPr="002B1509">
        <w:t>спикула, 8</w:t>
      </w:r>
      <w:r w:rsidRPr="002B1509">
        <w:t xml:space="preserve"> - </w:t>
      </w:r>
      <w:r w:rsidR="002D7D86" w:rsidRPr="002B1509">
        <w:t>режущие пластинки и зубцы</w:t>
      </w:r>
      <w:r w:rsidRPr="002B1509">
        <w:t>.</w:t>
      </w:r>
    </w:p>
    <w:p w:rsidR="002B1509" w:rsidRDefault="002B1509" w:rsidP="002B1509">
      <w:pPr>
        <w:rPr>
          <w:i/>
          <w:iCs/>
        </w:rPr>
      </w:pPr>
    </w:p>
    <w:p w:rsidR="002B1509" w:rsidRDefault="002D7D86" w:rsidP="002B1509">
      <w:r w:rsidRPr="002B1509">
        <w:rPr>
          <w:i/>
          <w:iCs/>
        </w:rPr>
        <w:t>Цикл развития</w:t>
      </w:r>
      <w:r w:rsidR="002B1509" w:rsidRPr="002B1509">
        <w:rPr>
          <w:i/>
          <w:iCs/>
        </w:rPr>
        <w:t xml:space="preserve">. </w:t>
      </w:r>
      <w:r w:rsidRPr="002B1509">
        <w:t>Половозрелые гельминты локализуются в верхнем отделе</w:t>
      </w:r>
      <w:r w:rsidR="002B1509">
        <w:t xml:space="preserve"> (</w:t>
      </w:r>
      <w:r w:rsidRPr="002B1509">
        <w:t>преимущественно двенадцатиперстная кишка</w:t>
      </w:r>
      <w:r w:rsidR="002B1509" w:rsidRPr="002B1509">
        <w:t xml:space="preserve">) </w:t>
      </w:r>
      <w:r w:rsidRPr="002B1509">
        <w:t>тонкого кишечника человека</w:t>
      </w:r>
      <w:r w:rsidR="002B1509" w:rsidRPr="002B1509">
        <w:t xml:space="preserve">. </w:t>
      </w:r>
      <w:r w:rsidRPr="002B1509">
        <w:t>После оплодотворения самка откладывает яйца, которые выводятся с фекалиями во внешнюю среду</w:t>
      </w:r>
      <w:r w:rsidR="002B1509" w:rsidRPr="002B1509">
        <w:t xml:space="preserve">. </w:t>
      </w:r>
      <w:r w:rsidRPr="002B1509">
        <w:t>При оптимальных условиях</w:t>
      </w:r>
      <w:r w:rsidR="002B1509">
        <w:t xml:space="preserve"> (</w:t>
      </w:r>
      <w:r w:rsidRPr="002B1509">
        <w:t>температура 28-30°С</w:t>
      </w:r>
      <w:r w:rsidR="002B1509" w:rsidRPr="002B1509">
        <w:t xml:space="preserve">) </w:t>
      </w:r>
      <w:r w:rsidRPr="002B1509">
        <w:t>через сутки в почве из яиц выходят неинвазионные</w:t>
      </w:r>
      <w:r w:rsidR="002B1509">
        <w:t xml:space="preserve"> (</w:t>
      </w:r>
      <w:r w:rsidRPr="002B1509">
        <w:t>рабдитные</w:t>
      </w:r>
      <w:r w:rsidR="002B1509" w:rsidRPr="002B1509">
        <w:t xml:space="preserve">) </w:t>
      </w:r>
      <w:r w:rsidRPr="002B1509">
        <w:t>личинки, характеризующиеся наличием бульбуса на пищеводе</w:t>
      </w:r>
      <w:r w:rsidR="002B1509" w:rsidRPr="002B1509">
        <w:t xml:space="preserve">. </w:t>
      </w:r>
      <w:r w:rsidRPr="002B1509">
        <w:t>Они питаются органическими остатками и после нескольких линек превращаются в инвазионные</w:t>
      </w:r>
      <w:r w:rsidR="002B1509">
        <w:t xml:space="preserve"> (</w:t>
      </w:r>
      <w:r w:rsidRPr="002B1509">
        <w:t>филяриевидные</w:t>
      </w:r>
      <w:r w:rsidR="002B1509" w:rsidRPr="002B1509">
        <w:t xml:space="preserve">) </w:t>
      </w:r>
      <w:r w:rsidRPr="002B1509">
        <w:t>личинки, имеющие цилиндрический пищевод</w:t>
      </w:r>
      <w:r w:rsidR="002B1509" w:rsidRPr="002B1509">
        <w:t xml:space="preserve">. </w:t>
      </w:r>
      <w:r w:rsidRPr="002B1509">
        <w:t>Заражение человека может происходить двумя путями</w:t>
      </w:r>
      <w:r w:rsidR="002B1509" w:rsidRPr="002B1509">
        <w:t>:</w:t>
      </w:r>
    </w:p>
    <w:p w:rsidR="002B1509" w:rsidRDefault="002D7D86" w:rsidP="002B1509">
      <w:r w:rsidRPr="002B1509">
        <w:t>1</w:t>
      </w:r>
      <w:r w:rsidR="002B1509" w:rsidRPr="002B1509">
        <w:t xml:space="preserve">) </w:t>
      </w:r>
      <w:r w:rsidRPr="002B1509">
        <w:t>при активном проникновении личинок через кожу</w:t>
      </w:r>
    </w:p>
    <w:p w:rsidR="002B1509" w:rsidRDefault="002D7D86" w:rsidP="002B1509">
      <w:r w:rsidRPr="002B1509">
        <w:t>2</w:t>
      </w:r>
      <w:r w:rsidR="002B1509" w:rsidRPr="002B1509">
        <w:t xml:space="preserve">) </w:t>
      </w:r>
      <w:r w:rsidRPr="002B1509">
        <w:t>пассивно через рот с загрязненной пищей и водой</w:t>
      </w:r>
      <w:r w:rsidR="002B1509" w:rsidRPr="002B1509">
        <w:t>.</w:t>
      </w:r>
    </w:p>
    <w:p w:rsidR="002B1509" w:rsidRDefault="002D7D86" w:rsidP="002B1509">
      <w:r w:rsidRPr="002B1509">
        <w:t>Проникнув через кожу, личинки совершают миграцию</w:t>
      </w:r>
      <w:r w:rsidR="002B1509" w:rsidRPr="002B1509">
        <w:t xml:space="preserve">. </w:t>
      </w:r>
      <w:r w:rsidRPr="002B1509">
        <w:t>Они попадают в кровеносные сосуды, кровью заносятся в сердце, затем в легкие, проходят через стенку альвеол и попадают в дыхательные пути, поднимаются в глотку, проглатываются и достигают двенадцатиперстной кишки</w:t>
      </w:r>
      <w:r w:rsidR="002B1509" w:rsidRPr="002B1509">
        <w:t xml:space="preserve">. </w:t>
      </w:r>
      <w:r w:rsidRPr="002B1509">
        <w:t>Миграция длится около 5 дней</w:t>
      </w:r>
      <w:r w:rsidR="002B1509" w:rsidRPr="002B1509">
        <w:t xml:space="preserve">. </w:t>
      </w:r>
      <w:r w:rsidRPr="002B1509">
        <w:t>Если личинка проникает в организм человека через рот, то миграция, как правило, не происходит</w:t>
      </w:r>
      <w:r w:rsidR="002B1509" w:rsidRPr="002B1509">
        <w:t xml:space="preserve">. </w:t>
      </w:r>
      <w:r w:rsidRPr="002B1509">
        <w:t>В кишечнике человека личинки аккилостомы превращаются в половозрелые формы через 4-5 недель, а яйца в фекалиях обнаруживаются через 6-8 недель</w:t>
      </w:r>
      <w:r w:rsidR="002B1509" w:rsidRPr="002B1509">
        <w:t xml:space="preserve">. </w:t>
      </w:r>
      <w:r w:rsidRPr="002B1509">
        <w:t>Одна самка анкилостомы выделяет в сутки до 20-30 тыс</w:t>
      </w:r>
      <w:r w:rsidR="002B1509" w:rsidRPr="002B1509">
        <w:t xml:space="preserve">. </w:t>
      </w:r>
      <w:r w:rsidRPr="002B1509">
        <w:t>яиц</w:t>
      </w:r>
      <w:r w:rsidR="002B1509">
        <w:t xml:space="preserve"> (</w:t>
      </w:r>
      <w:r w:rsidRPr="002B1509">
        <w:t>некатора</w:t>
      </w:r>
      <w:r w:rsidR="002B1509" w:rsidRPr="002B1509">
        <w:t xml:space="preserve"> - </w:t>
      </w:r>
      <w:r w:rsidRPr="002B1509">
        <w:t>около 9 тыс</w:t>
      </w:r>
      <w:r w:rsidR="002B1509">
        <w:t>.</w:t>
      </w:r>
      <w:r w:rsidR="002B1509" w:rsidRPr="002B1509">
        <w:t xml:space="preserve">). </w:t>
      </w:r>
      <w:r w:rsidRPr="002B1509">
        <w:t>Продолжительность жизни половозрелых паразитов у человека достигает 5-6 лет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 xml:space="preserve">Патогенное действие </w:t>
      </w:r>
      <w:r w:rsidRPr="002B1509">
        <w:t>на ранней стадии заболевания носит преимущественно токсико-аллергический характер</w:t>
      </w:r>
      <w:r w:rsidR="002B1509" w:rsidRPr="002B1509">
        <w:t xml:space="preserve">. </w:t>
      </w:r>
      <w:r w:rsidRPr="002B1509">
        <w:t>Личинки питаются кровью</w:t>
      </w:r>
      <w:r w:rsidR="002B1509" w:rsidRPr="002B1509">
        <w:t xml:space="preserve">. </w:t>
      </w:r>
      <w:r w:rsidRPr="002B1509">
        <w:t>Патологические изменения в легких способствуют активизации инфекций, особенно туберкулеза</w:t>
      </w:r>
      <w:r w:rsidR="002B1509" w:rsidRPr="002B1509">
        <w:t xml:space="preserve">. </w:t>
      </w:r>
      <w:r w:rsidRPr="002B1509">
        <w:t>Доказана возможность внутриутробного заражения анкилостомозом гематогенным путем через плаценту или при проникновении личинок из брюшной полости в стенки матки и плаценту</w:t>
      </w:r>
      <w:r w:rsidR="002B1509" w:rsidRPr="002B1509">
        <w:t>.</w:t>
      </w:r>
    </w:p>
    <w:p w:rsidR="002B1509" w:rsidRDefault="002D7D86" w:rsidP="002B1509">
      <w:r w:rsidRPr="002B1509">
        <w:t>Прикрепляясь ротовой капсулой к слизистой оболочке начального отдела тонкой кишки, анкилостомы захватывают острыми кутикулярными зубами участки слизистой и питаются кровью</w:t>
      </w:r>
      <w:r w:rsidR="002B1509" w:rsidRPr="002B1509">
        <w:t xml:space="preserve">. </w:t>
      </w:r>
      <w:r w:rsidRPr="002B1509">
        <w:t>Каждая анкилостома поглощает за сутки от 0,36 до 0,7 мл крови</w:t>
      </w:r>
      <w:r w:rsidR="002B1509" w:rsidRPr="002B1509">
        <w:t xml:space="preserve">. </w:t>
      </w:r>
      <w:r w:rsidRPr="002B1509">
        <w:t>Антикоагулянты, выделяемые червями, замедляют свертываемость крови</w:t>
      </w:r>
      <w:r w:rsidR="002B1509" w:rsidRPr="002B1509">
        <w:t xml:space="preserve">. </w:t>
      </w:r>
      <w:r w:rsidRPr="002B1509">
        <w:t>На месте прикрепления паразитов наблюдаются кровоточащие изъязвления, которые иногда занимают обширные участки тонкого кишечника, так как гельминты часто меняют свою локализацию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Клиника</w:t>
      </w:r>
      <w:r w:rsidR="002B1509" w:rsidRPr="002B1509">
        <w:rPr>
          <w:i/>
          <w:iCs/>
        </w:rPr>
        <w:t xml:space="preserve">. </w:t>
      </w:r>
      <w:r w:rsidRPr="002B1509">
        <w:t>При проникновении личинок анкилостом через кожу появляются клинические симптомы, связанные с миграцией их по организму</w:t>
      </w:r>
      <w:r w:rsidR="002B1509" w:rsidRPr="002B1509">
        <w:t xml:space="preserve">. </w:t>
      </w:r>
      <w:r w:rsidRPr="002B1509">
        <w:t>В местах проникновения личинок наблюдается болезненность, позже</w:t>
      </w:r>
      <w:r w:rsidR="002B1509" w:rsidRPr="002B1509">
        <w:t xml:space="preserve"> - </w:t>
      </w:r>
      <w:r w:rsidRPr="002B1509">
        <w:t>зуд</w:t>
      </w:r>
      <w:r w:rsidR="002B1509" w:rsidRPr="002B1509">
        <w:t xml:space="preserve">. </w:t>
      </w:r>
      <w:r w:rsidRPr="002B1509">
        <w:t>Через день развивается эритема с красными папулами, которые через 10 дней проходят</w:t>
      </w:r>
      <w:r w:rsidR="002B1509" w:rsidRPr="002B1509">
        <w:t xml:space="preserve">. </w:t>
      </w:r>
      <w:r w:rsidRPr="002B1509">
        <w:t>При повторном заражении возникает крапивница, а при многократных заражениях состояние больных улучшается из-за иммунного состояния организма</w:t>
      </w:r>
      <w:r w:rsidR="002B1509" w:rsidRPr="002B1509">
        <w:t xml:space="preserve">. </w:t>
      </w:r>
      <w:r w:rsidRPr="002B1509">
        <w:t>В ранней фазе описаны эозинофильные инфильтраты в легких и сосудистые пневмонии, протекающие с лихорадкой и высокой эозинофилией крови</w:t>
      </w:r>
      <w:r w:rsidR="002B1509">
        <w:t xml:space="preserve"> (</w:t>
      </w:r>
      <w:r w:rsidRPr="002B1509">
        <w:t>до 30-60%</w:t>
      </w:r>
      <w:r w:rsidR="002B1509" w:rsidRPr="002B1509">
        <w:t xml:space="preserve">). </w:t>
      </w:r>
      <w:r w:rsidRPr="002B1509">
        <w:t>Отмечаются трахеиты и ларингиты, длящиеся до 3-х недель</w:t>
      </w:r>
      <w:r w:rsidR="002B1509" w:rsidRPr="002B1509">
        <w:t>.</w:t>
      </w:r>
    </w:p>
    <w:p w:rsidR="002B1509" w:rsidRDefault="002D7D86" w:rsidP="002B1509">
      <w:r w:rsidRPr="002B1509">
        <w:t>Ведущим симптомом в клинике анкилостомозов является гипохромная анемия, тяжесть которой варьирует в зависимости от интенсивности инвазии и наличия сопутствующих заболеваний</w:t>
      </w:r>
      <w:r w:rsidR="002B1509" w:rsidRPr="002B1509">
        <w:t xml:space="preserve">. </w:t>
      </w:r>
      <w:r w:rsidRPr="002B1509">
        <w:t>В крови отмечается умеренная лейкопения, относительный лимфоцитоз и непостоянная эозинофилия</w:t>
      </w:r>
      <w:r w:rsidR="002B1509" w:rsidRPr="002B1509">
        <w:t xml:space="preserve">. </w:t>
      </w:r>
      <w:r w:rsidRPr="002B1509">
        <w:t>Следует подчеркнуть, что анемии средней степени тяжести всегда сопровождаются выраженной эозинофилией</w:t>
      </w:r>
      <w:r w:rsidR="002B1509" w:rsidRPr="002B1509">
        <w:t xml:space="preserve">. </w:t>
      </w:r>
      <w:r w:rsidRPr="002B1509">
        <w:t>Больные предъявляют жалобы на боли в подложечной области, чувство тяжести в желудке, тошноту, поносы, реже рвоту</w:t>
      </w:r>
      <w:r w:rsidR="002B1509" w:rsidRPr="002B1509">
        <w:t xml:space="preserve">. </w:t>
      </w:r>
      <w:r w:rsidRPr="002B1509">
        <w:t>Диспептический синдром напоминает язву желудка и 12-перстной кишки</w:t>
      </w:r>
      <w:r w:rsidR="002B1509" w:rsidRPr="002B1509">
        <w:t xml:space="preserve">. </w:t>
      </w:r>
      <w:r w:rsidRPr="002B1509">
        <w:t>Гиперсекреция желудочного сока характерна для начального периода заболевания, в дальнейшем секреция нормализуется, а в тяжелых случаях инвазии появляется ахилия</w:t>
      </w:r>
      <w:r w:rsidR="002B1509">
        <w:t xml:space="preserve"> (</w:t>
      </w:r>
      <w:r w:rsidRPr="002B1509">
        <w:t>прекращение выделения желудочного сока</w:t>
      </w:r>
      <w:r w:rsidR="002B1509" w:rsidRPr="002B1509">
        <w:t>).</w:t>
      </w:r>
    </w:p>
    <w:p w:rsidR="002B1509" w:rsidRDefault="002D7D86" w:rsidP="002B1509">
      <w:r w:rsidRPr="002B1509">
        <w:t>Считается, что при интенсивности инвазии 50-100 анкилостомами количество гемоглобина составляет 50-60%, а при инвазии 500-1000 гельминтами гемоглобин снижается до 20-8%</w:t>
      </w:r>
      <w:r w:rsidR="002B1509" w:rsidRPr="002B1509">
        <w:t xml:space="preserve">. </w:t>
      </w:r>
      <w:r w:rsidRPr="002B1509">
        <w:t>При наличии же в кишечнике 2 тыс</w:t>
      </w:r>
      <w:r w:rsidR="002B1509" w:rsidRPr="002B1509">
        <w:t xml:space="preserve">. </w:t>
      </w:r>
      <w:r w:rsidRPr="002B1509">
        <w:t>червей организм теряет в сутки до 100 мл крови</w:t>
      </w:r>
      <w:r w:rsidR="002B1509" w:rsidRPr="002B1509">
        <w:t xml:space="preserve">. </w:t>
      </w:r>
      <w:r w:rsidRPr="002B1509">
        <w:t>У детей и подростков анкилостомозы неблагоприятно отражаются на физическом и умственном развитии</w:t>
      </w:r>
      <w:r w:rsidR="002B1509" w:rsidRPr="002B1509">
        <w:t xml:space="preserve">. </w:t>
      </w:r>
      <w:r w:rsidRPr="002B1509">
        <w:t>При хроническом течении заболевания лицо больного становится бледным и одутловатым, наблюдаются отеки, головные боли, одышка ослабление памяти и снижение работоспособности</w:t>
      </w:r>
      <w:r w:rsidR="002B1509" w:rsidRPr="002B1509">
        <w:t xml:space="preserve">. </w:t>
      </w:r>
      <w:r w:rsidRPr="002B1509">
        <w:t>Анкилостомоз протекает обычно более тяжело, чем некатороз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 xml:space="preserve">Лабораторная диагностика </w:t>
      </w:r>
      <w:r w:rsidRPr="002B1509">
        <w:t>основана на обнаружении яиц или личинок анкилостом в фекалиях</w:t>
      </w:r>
      <w:r w:rsidR="002B1509" w:rsidRPr="002B1509">
        <w:t xml:space="preserve">. </w:t>
      </w:r>
      <w:r w:rsidRPr="002B1509">
        <w:t>Яйца анкилостомы овальные, с тупыми концами, покрыты тонкой, прозрачной оболочкой</w:t>
      </w:r>
      <w:r w:rsidR="002B1509">
        <w:t xml:space="preserve"> (</w:t>
      </w:r>
      <w:r w:rsidRPr="002B1509">
        <w:t>60 х 40 мкм</w:t>
      </w:r>
      <w:r w:rsidR="002B1509" w:rsidRPr="002B1509">
        <w:t>).</w:t>
      </w:r>
    </w:p>
    <w:p w:rsidR="002B1509" w:rsidRDefault="002D7D86" w:rsidP="002B1509">
      <w:r w:rsidRPr="002B1509">
        <w:rPr>
          <w:i/>
          <w:iCs/>
        </w:rPr>
        <w:t>Лечение</w:t>
      </w:r>
      <w:r w:rsidR="002B1509" w:rsidRPr="002B1509">
        <w:rPr>
          <w:i/>
          <w:iCs/>
        </w:rPr>
        <w:t xml:space="preserve">. </w:t>
      </w:r>
      <w:r w:rsidRPr="002B1509">
        <w:t>Для лечения анкилостомозов применяются</w:t>
      </w:r>
      <w:r w:rsidR="002B1509" w:rsidRPr="002B1509">
        <w:t xml:space="preserve">: </w:t>
      </w:r>
      <w:r w:rsidRPr="002B1509">
        <w:rPr>
          <w:i/>
          <w:iCs/>
          <w:lang w:val="en-US"/>
        </w:rPr>
        <w:t>Mebendazole</w:t>
      </w:r>
      <w:r w:rsidR="002B1509">
        <w:rPr>
          <w:i/>
          <w:iCs/>
        </w:rPr>
        <w:t xml:space="preserve"> (</w:t>
      </w:r>
      <w:r w:rsidR="002B1509">
        <w:t>ме</w:t>
      </w:r>
      <w:r w:rsidRPr="002B1509">
        <w:t>бендазол</w:t>
      </w:r>
      <w:r w:rsidR="002B1509" w:rsidRPr="002B1509">
        <w:t xml:space="preserve">) </w:t>
      </w:r>
      <w:r w:rsidRPr="002B1509">
        <w:t xml:space="preserve">100 мг внутрь 3 раза в день в течение 3-х дней или </w:t>
      </w:r>
      <w:r w:rsidRPr="002B1509">
        <w:rPr>
          <w:i/>
          <w:iCs/>
          <w:lang w:val="en-US"/>
        </w:rPr>
        <w:t>Albendazole</w:t>
      </w:r>
      <w:r w:rsidR="002B1509">
        <w:rPr>
          <w:i/>
          <w:iCs/>
        </w:rPr>
        <w:t xml:space="preserve"> (</w:t>
      </w:r>
      <w:r w:rsidRPr="002B1509">
        <w:t>атьбендазол</w:t>
      </w:r>
      <w:r w:rsidR="002B1509" w:rsidRPr="002B1509">
        <w:t xml:space="preserve">) </w:t>
      </w:r>
      <w:r w:rsidRPr="002B1509">
        <w:t>400 мг однократно</w:t>
      </w:r>
      <w:r w:rsidR="002B1509" w:rsidRPr="002B1509">
        <w:t xml:space="preserve">. </w:t>
      </w:r>
      <w:r w:rsidRPr="002B1509">
        <w:t xml:space="preserve">Может быть использован также </w:t>
      </w:r>
      <w:r w:rsidRPr="002B1509">
        <w:rPr>
          <w:i/>
          <w:iCs/>
          <w:lang w:val="en-US"/>
        </w:rPr>
        <w:t>Pyrantel</w:t>
      </w:r>
      <w:r w:rsidRPr="002B1509">
        <w:rPr>
          <w:i/>
          <w:iCs/>
        </w:rPr>
        <w:t xml:space="preserve"> </w:t>
      </w:r>
      <w:r w:rsidRPr="002B1509">
        <w:rPr>
          <w:i/>
          <w:iCs/>
          <w:lang w:val="en-US"/>
        </w:rPr>
        <w:t>pamoate</w:t>
      </w:r>
      <w:r w:rsidR="002B1509">
        <w:rPr>
          <w:i/>
          <w:iCs/>
        </w:rPr>
        <w:t xml:space="preserve"> (</w:t>
      </w:r>
      <w:r w:rsidRPr="002B1509">
        <w:t>пирантель памоат</w:t>
      </w:r>
      <w:r w:rsidR="002B1509" w:rsidRPr="002B1509">
        <w:t xml:space="preserve">) </w:t>
      </w:r>
      <w:r w:rsidRPr="002B1509">
        <w:t>11 мг/кг однократно внутрь ежедневно в течение 3-х дней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Профилактика</w:t>
      </w:r>
      <w:r w:rsidR="002B1509" w:rsidRPr="002B1509">
        <w:rPr>
          <w:i/>
          <w:iCs/>
        </w:rPr>
        <w:t xml:space="preserve">. </w:t>
      </w:r>
      <w:r w:rsidRPr="002B1509">
        <w:t>Личная профилактика анкилостомоза заключается в соблюдении правил личной гигиены</w:t>
      </w:r>
      <w:r w:rsidR="002B1509" w:rsidRPr="002B1509">
        <w:t xml:space="preserve">. </w:t>
      </w:r>
      <w:r w:rsidRPr="002B1509">
        <w:t>В очагах гельминтоза не рекомендуется ходить без обуви и лежать на земле</w:t>
      </w:r>
      <w:r w:rsidR="002B1509" w:rsidRPr="002B1509">
        <w:t xml:space="preserve">. </w:t>
      </w:r>
      <w:r w:rsidRPr="002B1509">
        <w:t>Общественная профилактика заключается в выявлении и лечении больных, благоустройстве населенных пунктов</w:t>
      </w:r>
      <w:r w:rsidR="002B1509">
        <w:t xml:space="preserve"> (</w:t>
      </w:r>
      <w:r w:rsidRPr="002B1509">
        <w:t>водопровод, канализация, цементированные калоприемники</w:t>
      </w:r>
      <w:r w:rsidR="002B1509" w:rsidRPr="002B1509">
        <w:t>),</w:t>
      </w:r>
      <w:r w:rsidRPr="002B1509">
        <w:t xml:space="preserve"> проведе</w:t>
      </w:r>
      <w:r w:rsidR="00C17E06">
        <w:t>нии сани</w:t>
      </w:r>
      <w:r w:rsidRPr="002B1509">
        <w:t>тарно-просветительной работы</w:t>
      </w:r>
      <w:r w:rsidR="002B1509" w:rsidRPr="002B1509">
        <w:t xml:space="preserve">. </w:t>
      </w:r>
      <w:r w:rsidRPr="002B1509">
        <w:t>Личинки анкилостом погибают при обработке почвы хлоридом калия</w:t>
      </w:r>
      <w:r w:rsidR="002B1509" w:rsidRPr="002B1509">
        <w:t>.</w:t>
      </w:r>
    </w:p>
    <w:p w:rsidR="002B1509" w:rsidRDefault="002B1509" w:rsidP="002B1509"/>
    <w:p w:rsidR="002B1509" w:rsidRPr="002B1509" w:rsidRDefault="002B1509" w:rsidP="002B1509">
      <w:pPr>
        <w:pStyle w:val="2"/>
      </w:pPr>
      <w:r>
        <w:t>Н</w:t>
      </w:r>
      <w:r w:rsidRPr="002B1509">
        <w:t>екатор</w:t>
      </w:r>
    </w:p>
    <w:p w:rsidR="002B1509" w:rsidRDefault="002B1509" w:rsidP="002B1509"/>
    <w:p w:rsidR="002B1509" w:rsidRDefault="002D7D86" w:rsidP="002B1509">
      <w:r w:rsidRPr="002B1509">
        <w:rPr>
          <w:b/>
          <w:bCs/>
          <w:lang w:val="en-US"/>
        </w:rPr>
        <w:t>Necator</w:t>
      </w:r>
      <w:r w:rsidRPr="002B1509">
        <w:rPr>
          <w:b/>
          <w:bCs/>
        </w:rPr>
        <w:t xml:space="preserve"> </w:t>
      </w:r>
      <w:r w:rsidRPr="002B1509">
        <w:rPr>
          <w:b/>
          <w:bCs/>
          <w:lang w:val="en-US"/>
        </w:rPr>
        <w:t>am</w:t>
      </w:r>
      <w:r w:rsidRPr="002B1509">
        <w:rPr>
          <w:b/>
          <w:bCs/>
        </w:rPr>
        <w:t xml:space="preserve"> </w:t>
      </w:r>
      <w:r w:rsidRPr="002B1509">
        <w:rPr>
          <w:b/>
          <w:bCs/>
          <w:lang w:val="en-US"/>
        </w:rPr>
        <w:t>erica</w:t>
      </w:r>
      <w:r w:rsidRPr="002B1509">
        <w:rPr>
          <w:b/>
          <w:bCs/>
        </w:rPr>
        <w:t xml:space="preserve"> </w:t>
      </w:r>
      <w:r w:rsidRPr="002B1509">
        <w:rPr>
          <w:b/>
          <w:bCs/>
          <w:lang w:val="en-US"/>
        </w:rPr>
        <w:t>uus</w:t>
      </w:r>
      <w:r w:rsidR="002B1509" w:rsidRPr="002B1509">
        <w:rPr>
          <w:b/>
          <w:bCs/>
        </w:rPr>
        <w:t xml:space="preserve"> - </w:t>
      </w:r>
      <w:r w:rsidRPr="002B1509">
        <w:t>геогельминт, возбудитель некатороза</w:t>
      </w:r>
      <w:r w:rsidR="002B1509" w:rsidRPr="002B1509">
        <w:t xml:space="preserve"> - </w:t>
      </w:r>
      <w:r w:rsidRPr="002B1509">
        <w:t>заболевания, очень сходного с анкилостомозом</w:t>
      </w:r>
      <w:r w:rsidR="002B1509" w:rsidRPr="002B1509">
        <w:t xml:space="preserve">. </w:t>
      </w:r>
      <w:r w:rsidRPr="002B1509">
        <w:t>В связи с этим их объединяют в одну группу</w:t>
      </w:r>
      <w:r w:rsidR="002B1509" w:rsidRPr="002B1509">
        <w:t xml:space="preserve"> - </w:t>
      </w:r>
      <w:r w:rsidRPr="002B1509">
        <w:t>анкилостомидозов</w:t>
      </w:r>
      <w:r w:rsidR="002B1509" w:rsidRPr="002B1509">
        <w:t xml:space="preserve">. </w:t>
      </w:r>
      <w:r w:rsidRPr="002B1509">
        <w:t>Распространен некатор в тропических и субтропических районах Азии и Южной Америки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 xml:space="preserve">Морфологические особенности </w:t>
      </w:r>
      <w:r w:rsidRPr="002B1509">
        <w:t>некатора заключаются в том, что в отличие от анкилостомы в ротовой капсуле вместо 4-х зубцов у него имеются две острые режущие пластинки</w:t>
      </w:r>
      <w:r w:rsidR="002B1509">
        <w:t xml:space="preserve"> (рис. 1</w:t>
      </w:r>
      <w:r w:rsidR="002B1509" w:rsidRPr="002B1509">
        <w:t>).</w:t>
      </w:r>
    </w:p>
    <w:p w:rsidR="002B1509" w:rsidRDefault="002D7D86" w:rsidP="002B1509">
      <w:r w:rsidRPr="002B1509">
        <w:t>Цикл развития, патогенное действие, клиника, лабораторная диагностика, лечение и профилактика некатороза такие же, как при анкилостомозе</w:t>
      </w:r>
      <w:r w:rsidR="002B1509" w:rsidRPr="002B1509">
        <w:t>.</w:t>
      </w:r>
    </w:p>
    <w:p w:rsidR="002B1509" w:rsidRDefault="002B1509" w:rsidP="002B1509"/>
    <w:p w:rsidR="002B1509" w:rsidRPr="002B1509" w:rsidRDefault="002B1509" w:rsidP="002B1509">
      <w:pPr>
        <w:pStyle w:val="2"/>
      </w:pPr>
      <w:r>
        <w:t>У</w:t>
      </w:r>
      <w:r w:rsidRPr="002B1509">
        <w:t>грица кишечная</w:t>
      </w:r>
    </w:p>
    <w:p w:rsidR="002B1509" w:rsidRDefault="002B1509" w:rsidP="002B1509"/>
    <w:p w:rsidR="002B1509" w:rsidRDefault="002D7D86" w:rsidP="002B1509">
      <w:r w:rsidRPr="002B1509">
        <w:rPr>
          <w:b/>
          <w:bCs/>
          <w:lang w:val="en-US"/>
        </w:rPr>
        <w:t>Strongyloides</w:t>
      </w:r>
      <w:r w:rsidRPr="002B1509">
        <w:rPr>
          <w:b/>
          <w:bCs/>
        </w:rPr>
        <w:t xml:space="preserve"> </w:t>
      </w:r>
      <w:r w:rsidRPr="002B1509">
        <w:rPr>
          <w:b/>
          <w:bCs/>
          <w:lang w:val="en-US"/>
        </w:rPr>
        <w:t>stercoraiis</w:t>
      </w:r>
      <w:r w:rsidR="002B1509" w:rsidRPr="002B1509">
        <w:rPr>
          <w:b/>
          <w:bCs/>
        </w:rPr>
        <w:t xml:space="preserve"> - </w:t>
      </w:r>
      <w:r w:rsidRPr="002B1509">
        <w:t>геогельминт, возбудитель стронгилоидоза</w:t>
      </w:r>
      <w:r w:rsidR="002B1509" w:rsidRPr="002B1509">
        <w:t xml:space="preserve">. </w:t>
      </w:r>
      <w:r w:rsidRPr="002B1509">
        <w:t>Распространена особенно широко в странах тропической и субтропической зоны с влажным климатом</w:t>
      </w:r>
      <w:r w:rsidR="002B1509">
        <w:t xml:space="preserve"> (</w:t>
      </w:r>
      <w:r w:rsidRPr="002B1509">
        <w:t>Юго-Восточная Азия, Восточная и Южная Африка, Южная Америка</w:t>
      </w:r>
      <w:r w:rsidR="002B1509" w:rsidRPr="002B1509">
        <w:t>),</w:t>
      </w:r>
      <w:r w:rsidRPr="002B1509">
        <w:t xml:space="preserve"> но встречается и в районах умеренного климата</w:t>
      </w:r>
      <w:r w:rsidR="002B1509">
        <w:t xml:space="preserve"> (</w:t>
      </w:r>
      <w:r w:rsidRPr="002B1509">
        <w:t>Северная Америка, Европа</w:t>
      </w:r>
      <w:r w:rsidR="002B1509" w:rsidRPr="002B1509">
        <w:t>).</w:t>
      </w:r>
    </w:p>
    <w:p w:rsidR="002B1509" w:rsidRDefault="002D7D86" w:rsidP="002B1509">
      <w:r w:rsidRPr="002B1509">
        <w:rPr>
          <w:i/>
          <w:iCs/>
        </w:rPr>
        <w:t>Морфологические особенности</w:t>
      </w:r>
      <w:r w:rsidR="002B1509" w:rsidRPr="002B1509">
        <w:rPr>
          <w:i/>
          <w:iCs/>
        </w:rPr>
        <w:t xml:space="preserve">. </w:t>
      </w:r>
      <w:r w:rsidRPr="002B1509">
        <w:t>Бесцветные нитевидные нематоды размером от 1 до 2-3 мм</w:t>
      </w:r>
      <w:r w:rsidR="002B1509" w:rsidRPr="002B1509">
        <w:t xml:space="preserve">. </w:t>
      </w:r>
      <w:r w:rsidRPr="002B1509">
        <w:t>Свободноживущие формы имеют меньшие размеры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 xml:space="preserve">Цикл развития </w:t>
      </w:r>
      <w:r w:rsidRPr="002B1509">
        <w:t>угрицы сложный и характеризуется наличием паразитических и свободноживущих стадий</w:t>
      </w:r>
      <w:r w:rsidR="002B1509" w:rsidRPr="002B1509">
        <w:t>.</w:t>
      </w:r>
    </w:p>
    <w:p w:rsidR="002B1509" w:rsidRDefault="002D7D86" w:rsidP="002B1509">
      <w:r w:rsidRPr="002B1509">
        <w:t>Источником инвазии является только больной человек</w:t>
      </w:r>
      <w:r w:rsidR="002B1509" w:rsidRPr="002B1509">
        <w:t xml:space="preserve">. </w:t>
      </w:r>
      <w:r w:rsidRPr="002B1509">
        <w:t>Локализация угрицы в организме человека</w:t>
      </w:r>
      <w:r w:rsidR="002B1509" w:rsidRPr="002B1509">
        <w:t xml:space="preserve"> - </w:t>
      </w:r>
      <w:r w:rsidRPr="002B1509">
        <w:t>двенадцатиперстная кишка</w:t>
      </w:r>
      <w:r w:rsidR="002B1509">
        <w:t xml:space="preserve"> (</w:t>
      </w:r>
      <w:r w:rsidRPr="002B1509">
        <w:t>кишечные крипты</w:t>
      </w:r>
      <w:r w:rsidR="002B1509" w:rsidRPr="002B1509">
        <w:t>),</w:t>
      </w:r>
      <w:r w:rsidRPr="002B1509">
        <w:t xml:space="preserve"> просветы желчных и панкреатических ходов</w:t>
      </w:r>
      <w:r w:rsidR="002B1509" w:rsidRPr="002B1509">
        <w:t xml:space="preserve">. </w:t>
      </w:r>
      <w:r w:rsidRPr="002B1509">
        <w:t>Здесь происходит оплодотворение нематод, самки откладывают яйца, а самцы погибают</w:t>
      </w:r>
      <w:r w:rsidR="002B1509" w:rsidRPr="002B1509">
        <w:t xml:space="preserve">. </w:t>
      </w:r>
      <w:r w:rsidRPr="002B1509">
        <w:t>Из яиц выходят рабдитные личинки, которые, чаще всего, вместе с фекалиями выводятся во внешнюю среду</w:t>
      </w:r>
      <w:r w:rsidR="002B1509" w:rsidRPr="002B1509">
        <w:t xml:space="preserve">. </w:t>
      </w:r>
      <w:r w:rsidRPr="002B1509">
        <w:t>Дальнейшее развитие рабдитных личинок идет в почве по двум направлениям</w:t>
      </w:r>
      <w:r w:rsidR="002B1509" w:rsidRPr="002B1509">
        <w:t>:</w:t>
      </w:r>
    </w:p>
    <w:p w:rsidR="002B1509" w:rsidRDefault="002D7D86" w:rsidP="002B1509">
      <w:r w:rsidRPr="002B1509">
        <w:t>1</w:t>
      </w:r>
      <w:r w:rsidR="002B1509" w:rsidRPr="002B1509">
        <w:t xml:space="preserve">) </w:t>
      </w:r>
      <w:r w:rsidRPr="002B1509">
        <w:t>если условия</w:t>
      </w:r>
      <w:r w:rsidR="002B1509">
        <w:t xml:space="preserve"> (</w:t>
      </w:r>
      <w:r w:rsidRPr="002B1509">
        <w:t>температура, влажность</w:t>
      </w:r>
      <w:r w:rsidR="002B1509" w:rsidRPr="002B1509">
        <w:t xml:space="preserve">) </w:t>
      </w:r>
      <w:r w:rsidRPr="002B1509">
        <w:t>неблагоприятные, то рабдитные личинки линяют, превращаются в филяриевидные</w:t>
      </w:r>
      <w:r w:rsidR="002B1509">
        <w:t xml:space="preserve"> (</w:t>
      </w:r>
      <w:r w:rsidRPr="002B1509">
        <w:t>инвазионные</w:t>
      </w:r>
      <w:r w:rsidR="002B1509" w:rsidRPr="002B1509">
        <w:t>),</w:t>
      </w:r>
      <w:r w:rsidRPr="002B1509">
        <w:t xml:space="preserve"> активно внедряются в кожу человека и мигрируют по организму</w:t>
      </w:r>
      <w:r w:rsidR="002B1509">
        <w:t xml:space="preserve"> (</w:t>
      </w:r>
      <w:r w:rsidRPr="002B1509">
        <w:t>как личинки анкилостомид</w:t>
      </w:r>
      <w:r w:rsidR="002B1509" w:rsidRPr="002B1509">
        <w:t>);</w:t>
      </w:r>
    </w:p>
    <w:p w:rsidR="002B1509" w:rsidRDefault="002D7D86" w:rsidP="002B1509">
      <w:r w:rsidRPr="002B1509">
        <w:t>2</w:t>
      </w:r>
      <w:r w:rsidR="002B1509" w:rsidRPr="002B1509">
        <w:t xml:space="preserve">) </w:t>
      </w:r>
      <w:r w:rsidRPr="002B1509">
        <w:t>если условия благоприятные, то рабдитные личинки превращаются в свободноживущих самцов и самок, которые обитают в почве и питаются органическими веществами</w:t>
      </w:r>
      <w:r w:rsidR="002B1509" w:rsidRPr="002B1509">
        <w:t>.</w:t>
      </w:r>
    </w:p>
    <w:p w:rsidR="002B1509" w:rsidRDefault="002D7D86" w:rsidP="002B1509">
      <w:r w:rsidRPr="002B1509">
        <w:t>Свободноживущие самки после оплодотворения откладывают яйца, из которых в почве выходят рабдитные личинки</w:t>
      </w:r>
      <w:r w:rsidR="002B1509" w:rsidRPr="002B1509">
        <w:t xml:space="preserve">. </w:t>
      </w:r>
      <w:r w:rsidRPr="002B1509">
        <w:t>В зависимости от условий среды личинки могут превращаться или в половозрелые формы</w:t>
      </w:r>
      <w:r w:rsidR="002B1509">
        <w:t xml:space="preserve"> (</w:t>
      </w:r>
      <w:r w:rsidRPr="002B1509">
        <w:t>следующая свободно</w:t>
      </w:r>
      <w:r w:rsidR="00AB1A57">
        <w:t xml:space="preserve"> </w:t>
      </w:r>
      <w:r w:rsidRPr="002B1509">
        <w:t>живущая генерация</w:t>
      </w:r>
      <w:r w:rsidR="002B1509" w:rsidRPr="002B1509">
        <w:t>),</w:t>
      </w:r>
      <w:r w:rsidR="00AB1A57">
        <w:t xml:space="preserve"> или в филяриевидны</w:t>
      </w:r>
      <w:r w:rsidRPr="002B1509">
        <w:t>х личинок, способных заражать человека</w:t>
      </w:r>
      <w:r w:rsidR="002B1509" w:rsidRPr="002B1509">
        <w:t>.</w:t>
      </w:r>
    </w:p>
    <w:p w:rsidR="002B1509" w:rsidRDefault="002D7D86" w:rsidP="002B1509">
      <w:r w:rsidRPr="002B1509">
        <w:t>Возможен путь развития угрицы без выхода из кишечника во внешнюю среду</w:t>
      </w:r>
      <w:r w:rsidR="002B1509" w:rsidRPr="002B1509">
        <w:t xml:space="preserve">: </w:t>
      </w:r>
      <w:r w:rsidRPr="002B1509">
        <w:t>после линьки рабдитные личинки в кишечнике превращаются в филяриевидные</w:t>
      </w:r>
      <w:r w:rsidR="002B1509" w:rsidRPr="002B1509">
        <w:t xml:space="preserve">. </w:t>
      </w:r>
      <w:r w:rsidRPr="002B1509">
        <w:t>Они внедряются в кровеносные сосуды и, совершив миграцию, достигают половой зрелости</w:t>
      </w:r>
      <w:r w:rsidR="002B1509" w:rsidRPr="002B1509">
        <w:t>.</w:t>
      </w:r>
    </w:p>
    <w:p w:rsidR="002B1509" w:rsidRDefault="002D7D86" w:rsidP="002B1509">
      <w:r w:rsidRPr="002B1509">
        <w:t>Мигрирующие личинки могут превращаться в половозрелые формы уже в легких</w:t>
      </w:r>
      <w:r w:rsidR="002B1509" w:rsidRPr="002B1509">
        <w:t xml:space="preserve">. </w:t>
      </w:r>
      <w:r w:rsidRPr="002B1509">
        <w:t>Оплодотворение самок происходит или в легких или в кишечнике</w:t>
      </w:r>
      <w:r w:rsidR="002B1509" w:rsidRPr="002B1509">
        <w:t xml:space="preserve">. </w:t>
      </w:r>
      <w:r w:rsidRPr="002B1509">
        <w:t>Самки начинают откладывать яйца через 28-30 дней после заражения</w:t>
      </w:r>
      <w:r w:rsidR="002B1509" w:rsidRPr="002B1509">
        <w:t xml:space="preserve">. </w:t>
      </w:r>
      <w:r w:rsidRPr="002B1509">
        <w:t>Каждая самка откладывает до 50 яиц в сутки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Патогенное действие</w:t>
      </w:r>
      <w:r w:rsidR="002B1509" w:rsidRPr="002B1509">
        <w:rPr>
          <w:i/>
          <w:iCs/>
        </w:rPr>
        <w:t xml:space="preserve">. </w:t>
      </w:r>
      <w:r w:rsidRPr="002B1509">
        <w:t>При массовом проникновении личинок угрицы наблюдаются воспалительные процессы в коже</w:t>
      </w:r>
      <w:r w:rsidR="002B1509" w:rsidRPr="002B1509">
        <w:t xml:space="preserve">. </w:t>
      </w:r>
      <w:r w:rsidRPr="002B1509">
        <w:t>При миграции личинок проявляется их механическое</w:t>
      </w:r>
      <w:r w:rsidR="002B1509">
        <w:t xml:space="preserve"> (</w:t>
      </w:r>
      <w:r w:rsidRPr="002B1509">
        <w:t>разрыв капилляров, повреждение альвеол</w:t>
      </w:r>
      <w:r w:rsidR="002B1509" w:rsidRPr="002B1509">
        <w:t xml:space="preserve">) </w:t>
      </w:r>
      <w:r w:rsidR="00AB1A57">
        <w:t>и ток</w:t>
      </w:r>
      <w:r w:rsidRPr="002B1509">
        <w:t>сико-аллергическое действие</w:t>
      </w:r>
      <w:r w:rsidR="002B1509" w:rsidRPr="002B1509">
        <w:t xml:space="preserve">. </w:t>
      </w:r>
      <w:r w:rsidRPr="002B1509">
        <w:t>Половозрелые угрицы вызывают значительные механические повреждения слизистой оболочки тонкой кишки, приводящие к кровоизлияниям, эрозиям и язвам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Клиника</w:t>
      </w:r>
      <w:r w:rsidR="002B1509" w:rsidRPr="002B1509">
        <w:rPr>
          <w:i/>
          <w:iCs/>
        </w:rPr>
        <w:t xml:space="preserve">. </w:t>
      </w:r>
      <w:r w:rsidRPr="002B1509">
        <w:t>Ранняя миграционная стадия стронгилоидоза выражается в появлении аллергического симптомокомплекса</w:t>
      </w:r>
      <w:r w:rsidR="002B1509">
        <w:t xml:space="preserve"> (</w:t>
      </w:r>
      <w:r w:rsidRPr="002B1509">
        <w:t>слабость, раздражительность, головные боли, кожный зуд, симтомы бронхита, пневмонии, эозинофильные инфильтраты в легких</w:t>
      </w:r>
      <w:r w:rsidR="002B1509" w:rsidRPr="002B1509">
        <w:t xml:space="preserve">). </w:t>
      </w:r>
      <w:r w:rsidRPr="002B1509">
        <w:t>Иногда этот симптомокомплекс слабо выражен или вообще отсутствует</w:t>
      </w:r>
      <w:r w:rsidR="002B1509" w:rsidRPr="002B1509">
        <w:t xml:space="preserve">. </w:t>
      </w:r>
      <w:r w:rsidRPr="002B1509">
        <w:t>Позже со стороны желудочно-кишечного тракта отмечаются признаки энтерита, гастроэнтерита, язвенного гастродуоденита, дискинезии желчных путей и желчного пузыря</w:t>
      </w:r>
      <w:r w:rsidR="002B1509" w:rsidRPr="002B1509">
        <w:t xml:space="preserve">. </w:t>
      </w:r>
      <w:r w:rsidRPr="002B1509">
        <w:t>Токсико-аллергическая симптоматика может проявиться наличием ползучих сыпей, сильного зуда и расстройствами нервной системы</w:t>
      </w:r>
      <w:r w:rsidR="002B1509" w:rsidRPr="002B1509">
        <w:t xml:space="preserve">. </w:t>
      </w:r>
      <w:r w:rsidRPr="002B1509">
        <w:t>В ранней стадии инвазии для стронгилоидоза характерна высокая эозинофилия, достигающая 70-80%, нередко</w:t>
      </w:r>
      <w:r w:rsidR="002B1509" w:rsidRPr="002B1509">
        <w:t xml:space="preserve"> - </w:t>
      </w:r>
      <w:r w:rsidRPr="002B1509">
        <w:t>лейкоцитоз и ускоренная СОЭ</w:t>
      </w:r>
      <w:r w:rsidR="002B1509" w:rsidRPr="002B1509">
        <w:t xml:space="preserve"> - </w:t>
      </w:r>
      <w:r w:rsidRPr="002B1509">
        <w:t>до 40-60 мм/час</w:t>
      </w:r>
      <w:r w:rsidR="002B1509" w:rsidRPr="002B1509">
        <w:t xml:space="preserve">. </w:t>
      </w:r>
      <w:r w:rsidRPr="002B1509">
        <w:t>В тяжелых случаях возможны серьезные осложнения в виде перфорации кишечника с перитонитом, некротический панкреатит</w:t>
      </w:r>
      <w:r w:rsidR="002B1509" w:rsidRPr="002B1509">
        <w:t xml:space="preserve">. </w:t>
      </w:r>
      <w:r w:rsidRPr="002B1509">
        <w:t>При смертельных исходах обнаруживаются нарушения всасывания в кишечнике и язвенный энтерит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 xml:space="preserve">Лабораторная диагностика </w:t>
      </w:r>
      <w:r w:rsidRPr="002B1509">
        <w:t>основана на обнаружении рабдитных личинок угрицы в свежих, еще теплых фекалиях, иногда в дуоденальном содержимом, мокроте, рвотных массах, очень редко в моче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Лечение</w:t>
      </w:r>
      <w:r w:rsidR="002B1509" w:rsidRPr="002B1509">
        <w:rPr>
          <w:i/>
          <w:iCs/>
        </w:rPr>
        <w:t xml:space="preserve">. </w:t>
      </w:r>
      <w:r w:rsidRPr="002B1509">
        <w:t xml:space="preserve">Эффективна дегельминтизация </w:t>
      </w:r>
      <w:r w:rsidRPr="002B1509">
        <w:rPr>
          <w:i/>
          <w:iCs/>
          <w:lang w:val="en-US"/>
        </w:rPr>
        <w:t>Thiabendazole</w:t>
      </w:r>
      <w:r w:rsidR="002B1509">
        <w:rPr>
          <w:i/>
          <w:iCs/>
        </w:rPr>
        <w:t xml:space="preserve"> (</w:t>
      </w:r>
      <w:r w:rsidRPr="002B1509">
        <w:t>тиабендазол</w:t>
      </w:r>
      <w:r w:rsidR="002B1509" w:rsidRPr="002B1509">
        <w:t xml:space="preserve">) </w:t>
      </w:r>
      <w:r w:rsidRPr="002B1509">
        <w:t>по 25 мг/кг внутрь 2 раза в день после еды в течение 2-х дней</w:t>
      </w:r>
      <w:r w:rsidR="002B1509" w:rsidRPr="002B1509">
        <w:t xml:space="preserve">. </w:t>
      </w:r>
      <w:r w:rsidRPr="002B1509">
        <w:t>Некоторые авторы предлагают удлинить курс до 3-5 дней, однако при этом возрастает частота побочных действий препарата</w:t>
      </w:r>
      <w:r w:rsidR="002B1509" w:rsidRPr="002B1509">
        <w:t xml:space="preserve">. </w:t>
      </w:r>
      <w:r w:rsidRPr="002B1509">
        <w:t>Эффективность тиабендазола 60-90%</w:t>
      </w:r>
      <w:r w:rsidR="002B1509" w:rsidRPr="002B1509">
        <w:t xml:space="preserve">. </w:t>
      </w:r>
      <w:r w:rsidRPr="002B1509">
        <w:t xml:space="preserve">Может назначаться внутрь </w:t>
      </w:r>
      <w:r w:rsidRPr="002B1509">
        <w:rPr>
          <w:i/>
          <w:iCs/>
          <w:lang w:val="en-US"/>
        </w:rPr>
        <w:t>Albendazole</w:t>
      </w:r>
      <w:r w:rsidR="002B1509">
        <w:rPr>
          <w:i/>
          <w:iCs/>
        </w:rPr>
        <w:t xml:space="preserve"> (</w:t>
      </w:r>
      <w:r w:rsidRPr="002B1509">
        <w:t>альбендазол</w:t>
      </w:r>
      <w:r w:rsidR="002B1509" w:rsidRPr="002B1509">
        <w:t xml:space="preserve">) </w:t>
      </w:r>
      <w:r w:rsidRPr="002B1509">
        <w:t>по 400 мг однократно в течение 3-х дней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 xml:space="preserve">Профилактика </w:t>
      </w:r>
      <w:r w:rsidRPr="002B1509">
        <w:t>такая же, как при анкилостомидозах</w:t>
      </w:r>
      <w:r w:rsidR="002B1509" w:rsidRPr="002B1509">
        <w:t>.</w:t>
      </w:r>
    </w:p>
    <w:p w:rsidR="00AB1A57" w:rsidRDefault="00AB1A57" w:rsidP="002B1509"/>
    <w:p w:rsidR="002B1509" w:rsidRPr="002B1509" w:rsidRDefault="00AB1A57" w:rsidP="00AB1A57">
      <w:pPr>
        <w:pStyle w:val="2"/>
      </w:pPr>
      <w:r>
        <w:t>Т</w:t>
      </w:r>
      <w:r w:rsidRPr="002B1509">
        <w:t>рихинелла</w:t>
      </w:r>
    </w:p>
    <w:p w:rsidR="00AB1A57" w:rsidRDefault="00AB1A57" w:rsidP="00AB1A57"/>
    <w:p w:rsidR="002B1509" w:rsidRDefault="002D7D86" w:rsidP="002B1509">
      <w:r w:rsidRPr="002B1509">
        <w:rPr>
          <w:b/>
          <w:bCs/>
          <w:lang w:val="en-US"/>
        </w:rPr>
        <w:t>Trichinella</w:t>
      </w:r>
      <w:r w:rsidRPr="002B1509">
        <w:rPr>
          <w:b/>
          <w:bCs/>
        </w:rPr>
        <w:t xml:space="preserve"> </w:t>
      </w:r>
      <w:r w:rsidRPr="002B1509">
        <w:rPr>
          <w:b/>
          <w:bCs/>
          <w:lang w:val="en-US"/>
        </w:rPr>
        <w:t>spiralis</w:t>
      </w:r>
      <w:r w:rsidR="002B1509" w:rsidRPr="002B1509">
        <w:rPr>
          <w:b/>
          <w:bCs/>
        </w:rPr>
        <w:t xml:space="preserve"> - </w:t>
      </w:r>
      <w:r w:rsidRPr="002B1509">
        <w:t>биогельминт, возбудитель трихинеллеза</w:t>
      </w:r>
      <w:r w:rsidR="002B1509" w:rsidRPr="002B1509">
        <w:t xml:space="preserve">. </w:t>
      </w:r>
      <w:r w:rsidRPr="002B1509">
        <w:t>Распространена на всех материках</w:t>
      </w:r>
      <w:r w:rsidR="002B1509">
        <w:t xml:space="preserve"> (</w:t>
      </w:r>
      <w:r w:rsidRPr="002B1509">
        <w:t>за исключением Австралии</w:t>
      </w:r>
      <w:r w:rsidR="002B1509" w:rsidRPr="002B1509">
        <w:t xml:space="preserve">) </w:t>
      </w:r>
      <w:r w:rsidRPr="002B1509">
        <w:t>отдельными очагами, Республика Беларусь является одним из эндемичных очагов трихинеллеза</w:t>
      </w:r>
      <w:r w:rsidR="002B1509" w:rsidRPr="002B1509">
        <w:t>.</w:t>
      </w:r>
    </w:p>
    <w:p w:rsidR="00AB1A57" w:rsidRDefault="00AB1A57" w:rsidP="002B1509"/>
    <w:p w:rsidR="002D7D86" w:rsidRPr="002B1509" w:rsidRDefault="00C0502F" w:rsidP="002B1509">
      <w:r>
        <w:rPr>
          <w:noProof/>
          <w:lang w:val="be-BY" w:eastAsia="be-BY"/>
        </w:rPr>
        <w:pict>
          <v:shape id="Рисунок 9" o:spid="_x0000_i1027" type="#_x0000_t75" style="width:43.5pt;height:106.5pt;visibility:visible">
            <v:imagedata r:id="rId9" o:title=""/>
          </v:shape>
        </w:pict>
      </w:r>
      <w:r>
        <w:rPr>
          <w:noProof/>
          <w:lang w:val="be-BY" w:eastAsia="be-BY"/>
        </w:rPr>
        <w:pict>
          <v:shape id="Рисунок 10" o:spid="_x0000_i1028" type="#_x0000_t75" style="width:77.25pt;height:93pt;visibility:visible">
            <v:imagedata r:id="rId10" o:title=""/>
          </v:shape>
        </w:pict>
      </w:r>
    </w:p>
    <w:p w:rsidR="00AB1A57" w:rsidRDefault="002B1509" w:rsidP="002B1509">
      <w:r>
        <w:t>Рис.</w:t>
      </w:r>
      <w:r w:rsidR="00AB1A57">
        <w:t xml:space="preserve"> </w:t>
      </w:r>
      <w:r>
        <w:t>2</w:t>
      </w:r>
      <w:r w:rsidRPr="002B1509">
        <w:t xml:space="preserve">. </w:t>
      </w:r>
      <w:r w:rsidR="002D7D86" w:rsidRPr="002B1509">
        <w:t>Трихинелла</w:t>
      </w:r>
      <w:r>
        <w:t xml:space="preserve"> (</w:t>
      </w:r>
      <w:r w:rsidR="002D7D86" w:rsidRPr="002B1509">
        <w:rPr>
          <w:i/>
          <w:iCs/>
          <w:lang w:val="en-US"/>
        </w:rPr>
        <w:t>Trichinella</w:t>
      </w:r>
      <w:r w:rsidR="002D7D86" w:rsidRPr="002B1509">
        <w:rPr>
          <w:i/>
          <w:iCs/>
        </w:rPr>
        <w:t xml:space="preserve"> </w:t>
      </w:r>
      <w:r w:rsidR="002D7D86" w:rsidRPr="002B1509">
        <w:rPr>
          <w:i/>
          <w:iCs/>
          <w:lang w:val="en-US"/>
        </w:rPr>
        <w:t>spiralis</w:t>
      </w:r>
      <w:r w:rsidRPr="002B1509">
        <w:rPr>
          <w:i/>
          <w:iCs/>
        </w:rPr>
        <w:t>),</w:t>
      </w:r>
      <w:r w:rsidR="002D7D86" w:rsidRPr="002B1509">
        <w:rPr>
          <w:i/>
          <w:iCs/>
        </w:rPr>
        <w:t xml:space="preserve"> </w:t>
      </w:r>
      <w:r w:rsidR="002D7D86" w:rsidRPr="002B1509">
        <w:t>самец и самка</w:t>
      </w:r>
      <w:r w:rsidRPr="002B1509">
        <w:t xml:space="preserve"> - </w:t>
      </w:r>
      <w:r w:rsidR="002D7D86" w:rsidRPr="002B1509">
        <w:t>А и личинка</w:t>
      </w:r>
      <w:r w:rsidRPr="002B1509">
        <w:t xml:space="preserve"> - </w:t>
      </w:r>
      <w:r w:rsidR="002D7D86" w:rsidRPr="002B1509">
        <w:t>Б</w:t>
      </w:r>
      <w:r>
        <w:t>.1</w:t>
      </w:r>
      <w:r w:rsidRPr="002B1509">
        <w:t xml:space="preserve"> - </w:t>
      </w:r>
      <w:r w:rsidR="002D7D86" w:rsidRPr="002B1509">
        <w:t>половая трубка</w:t>
      </w:r>
      <w:r w:rsidRPr="002B1509">
        <w:t xml:space="preserve">; </w:t>
      </w:r>
      <w:r w:rsidR="002D7D86" w:rsidRPr="002B1509">
        <w:t>2</w:t>
      </w:r>
      <w:r w:rsidRPr="002B1509">
        <w:t xml:space="preserve"> - </w:t>
      </w:r>
      <w:r w:rsidR="002D7D86" w:rsidRPr="002B1509">
        <w:t>капсула личинки</w:t>
      </w:r>
      <w:r w:rsidRPr="002B1509">
        <w:t xml:space="preserve">; </w:t>
      </w:r>
      <w:r w:rsidR="002D7D86" w:rsidRPr="002B1509">
        <w:t>3</w:t>
      </w:r>
      <w:r w:rsidRPr="002B1509">
        <w:t xml:space="preserve"> - </w:t>
      </w:r>
      <w:r w:rsidR="002D7D86" w:rsidRPr="002B1509">
        <w:t>личинка</w:t>
      </w:r>
      <w:r w:rsidRPr="002B1509">
        <w:t xml:space="preserve">; </w:t>
      </w:r>
      <w:r w:rsidR="002D7D86" w:rsidRPr="002B1509">
        <w:t>4</w:t>
      </w:r>
      <w:r w:rsidRPr="002B1509">
        <w:t xml:space="preserve"> - </w:t>
      </w:r>
      <w:r w:rsidR="002D7D86" w:rsidRPr="002B1509">
        <w:t>мышечные волокна</w:t>
      </w:r>
      <w:r w:rsidRPr="002B1509">
        <w:t>.</w:t>
      </w:r>
    </w:p>
    <w:p w:rsidR="002B1509" w:rsidRDefault="00AB1A57" w:rsidP="002B1509">
      <w:r>
        <w:br w:type="page"/>
      </w:r>
      <w:r w:rsidR="002D7D86" w:rsidRPr="002B1509">
        <w:rPr>
          <w:i/>
          <w:iCs/>
        </w:rPr>
        <w:t>Морфологические особенности</w:t>
      </w:r>
      <w:r w:rsidR="002B1509" w:rsidRPr="002B1509">
        <w:rPr>
          <w:i/>
          <w:iCs/>
        </w:rPr>
        <w:t xml:space="preserve">. </w:t>
      </w:r>
      <w:r w:rsidR="002D7D86" w:rsidRPr="002B1509">
        <w:t>Половозрелые формы трихинелл локализуются в тонком кишечнике и имеют микроскопические размеры</w:t>
      </w:r>
      <w:r w:rsidR="002B1509" w:rsidRPr="002B1509">
        <w:t xml:space="preserve">: </w:t>
      </w:r>
      <w:r w:rsidR="002D7D86" w:rsidRPr="002B1509">
        <w:t>самки</w:t>
      </w:r>
      <w:r w:rsidR="00EA1C02" w:rsidRPr="002B1509">
        <w:t xml:space="preserve"> </w:t>
      </w:r>
      <w:r w:rsidR="002D7D86" w:rsidRPr="002B1509">
        <w:t>3-4 мм, самцы</w:t>
      </w:r>
      <w:r w:rsidR="002B1509" w:rsidRPr="002B1509">
        <w:t xml:space="preserve"> - </w:t>
      </w:r>
      <w:r w:rsidR="002B1509">
        <w:t>1.5</w:t>
      </w:r>
      <w:r w:rsidR="002D7D86" w:rsidRPr="002B1509">
        <w:t>-2,0 мм</w:t>
      </w:r>
      <w:r w:rsidR="002B1509" w:rsidRPr="002B1509">
        <w:t xml:space="preserve">. </w:t>
      </w:r>
      <w:r w:rsidR="002D7D86" w:rsidRPr="002B1509">
        <w:t>Характерными осо</w:t>
      </w:r>
      <w:r w:rsidR="00EA1C02" w:rsidRPr="002B1509">
        <w:t>б</w:t>
      </w:r>
      <w:r w:rsidR="002D7D86" w:rsidRPr="002B1509">
        <w:t>енностями являются непарная половая трубка у самок и живорождение</w:t>
      </w:r>
      <w:r w:rsidR="002B1509" w:rsidRPr="002B1509">
        <w:t xml:space="preserve">. </w:t>
      </w:r>
      <w:r w:rsidR="002D7D86" w:rsidRPr="002B1509">
        <w:t>Личинки трихинелл обитают в поперечнополосатых мышцах хозяев</w:t>
      </w:r>
      <w:r w:rsidR="002B1509" w:rsidRPr="002B1509">
        <w:t xml:space="preserve">. </w:t>
      </w:r>
      <w:r w:rsidR="002D7D86" w:rsidRPr="002B1509">
        <w:t xml:space="preserve">Они свернуты спиралью и покрыты </w:t>
      </w:r>
      <w:r w:rsidR="00EA1C02" w:rsidRPr="002B1509">
        <w:t>с</w:t>
      </w:r>
      <w:r w:rsidR="002D7D86" w:rsidRPr="002B1509">
        <w:t>оединительнотканной капсулой размером 0,4 х 0,25 мм</w:t>
      </w:r>
      <w:r w:rsidR="002B1509">
        <w:t xml:space="preserve"> (рис.2</w:t>
      </w:r>
      <w:r w:rsidR="002B1509" w:rsidRPr="002B1509">
        <w:t>).</w:t>
      </w:r>
    </w:p>
    <w:p w:rsidR="002B1509" w:rsidRDefault="002D7D86" w:rsidP="002B1509">
      <w:r w:rsidRPr="002B1509">
        <w:rPr>
          <w:i/>
          <w:iCs/>
        </w:rPr>
        <w:t>Цикл развития</w:t>
      </w:r>
      <w:r w:rsidR="002B1509" w:rsidRPr="002B1509">
        <w:rPr>
          <w:i/>
          <w:iCs/>
        </w:rPr>
        <w:t xml:space="preserve">. </w:t>
      </w:r>
      <w:r w:rsidRPr="002B1509">
        <w:t>Трихинеллы способны паразитировать у всех млекопитающих, но в естественных условиях</w:t>
      </w:r>
      <w:r w:rsidR="002B1509" w:rsidRPr="002B1509">
        <w:t xml:space="preserve"> - </w:t>
      </w:r>
      <w:r w:rsidRPr="002B1509">
        <w:t>преимущественно у плотоядных и всеядных</w:t>
      </w:r>
      <w:r w:rsidR="002B1509">
        <w:t xml:space="preserve"> (</w:t>
      </w:r>
      <w:r w:rsidRPr="002B1509">
        <w:t xml:space="preserve">свиньи, кабаны, кошки, собаки, мыши, крысы, медведи, лисицы и </w:t>
      </w:r>
      <w:r w:rsidR="002B1509">
        <w:t>др.)</w:t>
      </w:r>
      <w:r w:rsidR="002B1509" w:rsidRPr="002B1509">
        <w:t xml:space="preserve">. </w:t>
      </w:r>
      <w:r w:rsidRPr="002B1509">
        <w:t>Один и тот же организм является для трихинеллы сначала основным</w:t>
      </w:r>
      <w:r w:rsidR="002B1509">
        <w:t xml:space="preserve"> (</w:t>
      </w:r>
      <w:r w:rsidRPr="002B1509">
        <w:t>половозрелые формы в кишечнике</w:t>
      </w:r>
      <w:r w:rsidR="002B1509" w:rsidRPr="002B1509">
        <w:t>),</w:t>
      </w:r>
      <w:r w:rsidRPr="002B1509">
        <w:t xml:space="preserve"> а затем промежуточным хозяином</w:t>
      </w:r>
      <w:r w:rsidR="002B1509">
        <w:t xml:space="preserve"> (</w:t>
      </w:r>
      <w:r w:rsidRPr="002B1509">
        <w:t>личинки в мышцах</w:t>
      </w:r>
      <w:r w:rsidR="002B1509" w:rsidRPr="002B1509">
        <w:t>).</w:t>
      </w:r>
    </w:p>
    <w:p w:rsidR="002B1509" w:rsidRDefault="002D7D86" w:rsidP="002B1509">
      <w:r w:rsidRPr="002B1509">
        <w:t>Заражение происходит при употреблении в пищу недостаточно кулинарно обработанного мяса</w:t>
      </w:r>
      <w:r w:rsidR="002B1509">
        <w:t xml:space="preserve"> (</w:t>
      </w:r>
      <w:r w:rsidRPr="002B1509">
        <w:t xml:space="preserve">чаше свинины, иногда кабанины, медвежатины и </w:t>
      </w:r>
      <w:r w:rsidR="002B1509">
        <w:t>др.)</w:t>
      </w:r>
      <w:r w:rsidR="002B1509" w:rsidRPr="002B1509">
        <w:t>,</w:t>
      </w:r>
      <w:r w:rsidRPr="002B1509">
        <w:t xml:space="preserve"> содержащего личинки трихинелл</w:t>
      </w:r>
      <w:r w:rsidR="002B1509" w:rsidRPr="002B1509">
        <w:t>.</w:t>
      </w:r>
    </w:p>
    <w:p w:rsidR="002B1509" w:rsidRDefault="002D7D86" w:rsidP="002B1509">
      <w:r w:rsidRPr="002B1509">
        <w:t>В тонком кишечнике капсулы личинок перевариваются, личинки выходят в просвет кишечника и через 2-3-е суток превращаются в половозрелые формы</w:t>
      </w:r>
      <w:r w:rsidR="002B1509" w:rsidRPr="002B1509">
        <w:t xml:space="preserve">. </w:t>
      </w:r>
      <w:r w:rsidRPr="002B1509">
        <w:t xml:space="preserve">После оплодотворения самцы погибают, а самки внедряются передним концом в слизистую оболочку тонкого кишечника и в течение 30 </w:t>
      </w:r>
      <w:r w:rsidR="002B1509">
        <w:t>-</w:t>
      </w:r>
      <w:r w:rsidRPr="002B1509">
        <w:t xml:space="preserve"> 4</w:t>
      </w:r>
      <w:r w:rsidR="00EA1C02" w:rsidRPr="002B1509">
        <w:t xml:space="preserve">5 </w:t>
      </w:r>
      <w:r w:rsidRPr="002B1509">
        <w:t xml:space="preserve">и суток </w:t>
      </w:r>
      <w:r w:rsidR="00EA1C02" w:rsidRPr="002B1509">
        <w:t>по</w:t>
      </w:r>
      <w:r w:rsidRPr="002B1509">
        <w:t>рождают живых личинок</w:t>
      </w:r>
      <w:r w:rsidR="002B1509">
        <w:t xml:space="preserve"> (</w:t>
      </w:r>
      <w:r w:rsidRPr="002B1509">
        <w:t>до 2000 каждая</w:t>
      </w:r>
      <w:r w:rsidR="002B1509" w:rsidRPr="002B1509">
        <w:t>).</w:t>
      </w:r>
    </w:p>
    <w:p w:rsidR="002B1509" w:rsidRDefault="002D7D86" w:rsidP="002B1509">
      <w:r w:rsidRPr="002B1509">
        <w:t>Личинки током крови и</w:t>
      </w:r>
      <w:r w:rsidR="002B1509" w:rsidRPr="002B1509">
        <w:t xml:space="preserve"> </w:t>
      </w:r>
      <w:r w:rsidRPr="002B1509">
        <w:t>лимфы разносятся по всему организму, но задерживаются только в скелетной мускулатуре</w:t>
      </w:r>
      <w:r w:rsidR="002B1509" w:rsidRPr="002B1509">
        <w:t xml:space="preserve">. </w:t>
      </w:r>
      <w:r w:rsidRPr="002B1509">
        <w:t>Наиболее интенсивно поражаются диафрагма, межреберные и жевательные мышцы</w:t>
      </w:r>
      <w:r w:rsidR="002B1509" w:rsidRPr="002B1509">
        <w:t xml:space="preserve">. </w:t>
      </w:r>
      <w:r w:rsidRPr="002B1509">
        <w:t>Личинки проникают в саркоплазму мышечного волокна и примерно через 15 суток сворачиваются в спираль</w:t>
      </w:r>
      <w:r w:rsidR="002B1509" w:rsidRPr="002B1509">
        <w:t>.</w:t>
      </w:r>
    </w:p>
    <w:p w:rsidR="002B1509" w:rsidRDefault="002D7D86" w:rsidP="002B1509">
      <w:r w:rsidRPr="002B1509">
        <w:t>Вокруг личинок в течение 2-3-х недель формируется соединительнотканная капсула, которая в дальнейшем</w:t>
      </w:r>
      <w:r w:rsidR="002B1509">
        <w:t xml:space="preserve"> (</w:t>
      </w:r>
      <w:r w:rsidRPr="002B1509">
        <w:t>примерно через год</w:t>
      </w:r>
      <w:r w:rsidR="002B1509" w:rsidRPr="002B1509">
        <w:t xml:space="preserve">) </w:t>
      </w:r>
      <w:r w:rsidRPr="002B1509">
        <w:t>может об</w:t>
      </w:r>
      <w:r w:rsidR="00EA1C02" w:rsidRPr="002B1509">
        <w:t>е</w:t>
      </w:r>
      <w:r w:rsidRPr="002B1509">
        <w:t>звествляться</w:t>
      </w:r>
      <w:r w:rsidR="002B1509" w:rsidRPr="002B1509">
        <w:t xml:space="preserve">. </w:t>
      </w:r>
      <w:r w:rsidRPr="002B1509">
        <w:t>В капсуле личинки сохраняют жизнеспособность до 20-25-и ле</w:t>
      </w:r>
      <w:r w:rsidR="002B1509">
        <w:t>т.</w:t>
      </w:r>
      <w:r w:rsidR="00AB1A57">
        <w:t xml:space="preserve"> Д</w:t>
      </w:r>
      <w:r w:rsidRPr="002B1509">
        <w:t>ля превращения личинок в половозрелую форму они должны попасть в кишечник другого хозяина</w:t>
      </w:r>
      <w:r w:rsidR="002B1509" w:rsidRPr="002B1509">
        <w:t xml:space="preserve">. </w:t>
      </w:r>
      <w:r w:rsidRPr="002B1509">
        <w:t>Естественно, что человек для них является биологическим тупиком</w:t>
      </w:r>
      <w:r w:rsidR="002B1509" w:rsidRPr="002B1509">
        <w:t xml:space="preserve">. </w:t>
      </w:r>
      <w:r w:rsidRPr="002B1509">
        <w:t>Особенностью цикла развития трихинелл является то, что для полного развития одного поколения необходима смена хозяев и основной формой существования является личиночная стадия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Патогенное действие</w:t>
      </w:r>
      <w:r w:rsidR="002B1509" w:rsidRPr="002B1509">
        <w:rPr>
          <w:i/>
          <w:iCs/>
        </w:rPr>
        <w:t xml:space="preserve">. </w:t>
      </w:r>
      <w:r w:rsidRPr="002B1509">
        <w:t>В основе патогенного действия трихинелл лежат аллергические реакции организма, вызванные сенсибилизацией продуктами обмена и распада погибших паразитов</w:t>
      </w:r>
      <w:r w:rsidR="002B1509" w:rsidRPr="002B1509">
        <w:t xml:space="preserve">. </w:t>
      </w:r>
      <w:r w:rsidRPr="002B1509">
        <w:t>Механическое воздействие связано с повреждением личинками стенок кишечника и мышечных волокон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Клиника</w:t>
      </w:r>
      <w:r w:rsidR="002B1509" w:rsidRPr="002B1509">
        <w:rPr>
          <w:i/>
          <w:iCs/>
        </w:rPr>
        <w:t xml:space="preserve">. </w:t>
      </w:r>
      <w:r w:rsidRPr="002B1509">
        <w:t>Инкубационный период при трихинеллезе длится от 5 до 30-и суток</w:t>
      </w:r>
      <w:r w:rsidR="002B1509" w:rsidRPr="002B1509">
        <w:t xml:space="preserve">. </w:t>
      </w:r>
      <w:r w:rsidRPr="002B1509">
        <w:t>Чем интенсивнее заражение, тем короче инкубационный период</w:t>
      </w:r>
      <w:r w:rsidR="002B1509" w:rsidRPr="002B1509">
        <w:t xml:space="preserve">. </w:t>
      </w:r>
      <w:r w:rsidRPr="002B1509">
        <w:t>Заболевание обычно начинается остро</w:t>
      </w:r>
      <w:r w:rsidR="002B1509" w:rsidRPr="002B1509">
        <w:t xml:space="preserve"> - </w:t>
      </w:r>
      <w:r w:rsidRPr="002B1509">
        <w:t>повышается температура, появляется отечность век, лица, а иногда и других частей тела</w:t>
      </w:r>
      <w:r w:rsidR="002B1509" w:rsidRPr="002B1509">
        <w:t xml:space="preserve">. </w:t>
      </w:r>
      <w:r w:rsidRPr="002B1509">
        <w:t>Мышечные боли ощущаются с первых дней болезни</w:t>
      </w:r>
      <w:r w:rsidR="002B1509" w:rsidRPr="002B1509">
        <w:t xml:space="preserve">: </w:t>
      </w:r>
      <w:r w:rsidRPr="002B1509">
        <w:t>в глазных и жевательных мышцах, затем в икроножных, поясничных и мышцах плечевого пояса</w:t>
      </w:r>
      <w:r w:rsidR="002B1509" w:rsidRPr="002B1509">
        <w:t xml:space="preserve">. </w:t>
      </w:r>
      <w:r w:rsidRPr="002B1509">
        <w:t>Нередко появляются боли в области живота, тошнота, рвота, понос</w:t>
      </w:r>
      <w:r w:rsidR="002B1509" w:rsidRPr="002B1509">
        <w:t>.</w:t>
      </w:r>
    </w:p>
    <w:p w:rsidR="002B1509" w:rsidRDefault="002D7D86" w:rsidP="002B1509">
      <w:r w:rsidRPr="002B1509">
        <w:t>На высоте лихорадки наблюдаются кожные высыпания папулезного или геморрагического характера, общие неврологические расстройства, эозинофилия крови</w:t>
      </w:r>
      <w:r w:rsidR="002B1509" w:rsidRPr="002B1509">
        <w:t xml:space="preserve">. </w:t>
      </w:r>
      <w:r w:rsidRPr="002B1509">
        <w:t>При интенсивном заражении трихинеллами клиническое течение заболевания осложняется появлением аллергических системных васкулитов и органных поражений, Из них наиболее тяжелыми являются, миокардит, пневмония, менингоэнцефалит, полиневриты, тромбоэмболии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Диагностика</w:t>
      </w:r>
      <w:r w:rsidR="002B1509" w:rsidRPr="002B1509">
        <w:rPr>
          <w:i/>
          <w:iCs/>
        </w:rPr>
        <w:t xml:space="preserve">. </w:t>
      </w:r>
      <w:r w:rsidRPr="002B1509">
        <w:t>Клиническая картина за</w:t>
      </w:r>
      <w:r w:rsidR="00AB1A57">
        <w:t>б</w:t>
      </w:r>
      <w:r w:rsidRPr="002B1509">
        <w:t>олевания</w:t>
      </w:r>
      <w:r w:rsidR="002B1509">
        <w:t xml:space="preserve"> (</w:t>
      </w:r>
      <w:r w:rsidRPr="002B1509">
        <w:t>отеки век, лица, боли в мышцах, эозинофилия</w:t>
      </w:r>
      <w:r w:rsidR="002B1509" w:rsidRPr="002B1509">
        <w:t>),</w:t>
      </w:r>
      <w:r w:rsidRPr="002B1509">
        <w:t xml:space="preserve"> тщательно собранный анамнез</w:t>
      </w:r>
      <w:r w:rsidR="002B1509">
        <w:t xml:space="preserve"> (</w:t>
      </w:r>
      <w:r w:rsidRPr="002B1509">
        <w:t>употребление недостаточно термически обработанного мяса свиней, диких кабанов, барсуков</w:t>
      </w:r>
      <w:r w:rsidR="002B1509" w:rsidRPr="002B1509">
        <w:t xml:space="preserve">) </w:t>
      </w:r>
      <w:r w:rsidRPr="002B1509">
        <w:t>дают основание для предположительного диагноза трихинеллеза</w:t>
      </w:r>
      <w:r w:rsidR="002B1509" w:rsidRPr="002B1509">
        <w:t xml:space="preserve">. </w:t>
      </w:r>
      <w:r w:rsidRPr="002B1509">
        <w:t xml:space="preserve">Из </w:t>
      </w:r>
      <w:r w:rsidRPr="002B1509">
        <w:rPr>
          <w:i/>
          <w:iCs/>
        </w:rPr>
        <w:t xml:space="preserve">лабораторных </w:t>
      </w:r>
      <w:r w:rsidRPr="002B1509">
        <w:t>исследований проводят общий анализ крови</w:t>
      </w:r>
      <w:r w:rsidR="002B1509">
        <w:t xml:space="preserve"> (</w:t>
      </w:r>
      <w:r w:rsidRPr="002B1509">
        <w:t>эозинофилия</w:t>
      </w:r>
      <w:r w:rsidR="002B1509" w:rsidRPr="002B1509">
        <w:t>),</w:t>
      </w:r>
      <w:r w:rsidRPr="002B1509">
        <w:t xml:space="preserve"> и серологические реакции</w:t>
      </w:r>
      <w:r w:rsidR="002B1509">
        <w:t xml:space="preserve"> (</w:t>
      </w:r>
      <w:r w:rsidRPr="002B1509">
        <w:t>РСК и микропреципитации</w:t>
      </w:r>
      <w:r w:rsidR="002B1509" w:rsidRPr="002B1509">
        <w:t>),</w:t>
      </w:r>
      <w:r w:rsidRPr="002B1509">
        <w:t xml:space="preserve"> которые становятся положительными со 2-3-й недели заболевания</w:t>
      </w:r>
      <w:r w:rsidR="002B1509" w:rsidRPr="002B1509">
        <w:t xml:space="preserve">. </w:t>
      </w:r>
      <w:r w:rsidRPr="002B1509">
        <w:t>Иногда используется микроскопическое исследование биоптатов икроножных и дельтовидных мышц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Лечение</w:t>
      </w:r>
      <w:r w:rsidR="002B1509" w:rsidRPr="002B1509">
        <w:rPr>
          <w:i/>
          <w:iCs/>
        </w:rPr>
        <w:t xml:space="preserve">. </w:t>
      </w:r>
      <w:r w:rsidRPr="002B1509">
        <w:t xml:space="preserve">Специфическая терапия проводится </w:t>
      </w:r>
      <w:r w:rsidRPr="002B1509">
        <w:rPr>
          <w:i/>
          <w:iCs/>
          <w:lang w:val="en-US"/>
        </w:rPr>
        <w:t>Mebendazole</w:t>
      </w:r>
      <w:r w:rsidR="002B1509">
        <w:rPr>
          <w:i/>
          <w:iCs/>
        </w:rPr>
        <w:t xml:space="preserve"> (</w:t>
      </w:r>
      <w:r w:rsidRPr="002B1509">
        <w:t>мебендазол</w:t>
      </w:r>
      <w:r w:rsidR="002B1509" w:rsidRPr="002B1509">
        <w:t xml:space="preserve">). </w:t>
      </w:r>
      <w:r w:rsidRPr="002B1509">
        <w:t>Его назначают внутрь по 0,3 г 3 раза в день в течение 3-х суток, затем по 500 мг 3 раза в день в течение 10-и суток</w:t>
      </w:r>
      <w:r w:rsidR="002B1509" w:rsidRPr="002B1509">
        <w:t xml:space="preserve">. </w:t>
      </w:r>
      <w:r w:rsidRPr="002B1509">
        <w:t xml:space="preserve">Одновременно внутрь назначают </w:t>
      </w:r>
      <w:r w:rsidRPr="002B1509">
        <w:rPr>
          <w:i/>
          <w:iCs/>
          <w:lang w:val="en-US"/>
        </w:rPr>
        <w:t>Prednizolone</w:t>
      </w:r>
      <w:r w:rsidR="002B1509">
        <w:rPr>
          <w:i/>
          <w:iCs/>
        </w:rPr>
        <w:t xml:space="preserve"> (</w:t>
      </w:r>
      <w:r w:rsidRPr="002B1509">
        <w:t>преднизолон</w:t>
      </w:r>
      <w:r w:rsidR="002B1509" w:rsidRPr="002B1509">
        <w:t xml:space="preserve">) </w:t>
      </w:r>
      <w:r w:rsidRPr="002B1509">
        <w:t>по 40-60 мг однократно в сутки в течение 3-5-и дней</w:t>
      </w:r>
      <w:r w:rsidR="002B1509" w:rsidRPr="002B1509">
        <w:t>.</w:t>
      </w:r>
    </w:p>
    <w:p w:rsidR="002B1509" w:rsidRDefault="002D7D86" w:rsidP="002B1509">
      <w:r w:rsidRPr="002B1509">
        <w:rPr>
          <w:i/>
          <w:iCs/>
        </w:rPr>
        <w:t>Профилактика</w:t>
      </w:r>
      <w:r w:rsidR="002B1509" w:rsidRPr="002B1509">
        <w:rPr>
          <w:i/>
          <w:iCs/>
        </w:rPr>
        <w:t xml:space="preserve">. </w:t>
      </w:r>
      <w:r w:rsidRPr="002B1509">
        <w:t>Трихинеллез</w:t>
      </w:r>
      <w:r w:rsidR="002B1509" w:rsidRPr="002B1509">
        <w:t xml:space="preserve"> - </w:t>
      </w:r>
      <w:r w:rsidRPr="002B1509">
        <w:t>природноочаговое заболевание, часто возникает вспышками</w:t>
      </w:r>
      <w:r w:rsidR="002B1509" w:rsidRPr="002B1509">
        <w:t xml:space="preserve">. </w:t>
      </w:r>
      <w:r w:rsidRPr="002B1509">
        <w:t>Групповой характер заболевания связан с общим источником заражения</w:t>
      </w:r>
      <w:r w:rsidR="002B1509">
        <w:t xml:space="preserve"> (</w:t>
      </w:r>
      <w:r w:rsidRPr="002B1509">
        <w:t>убоем свиней индивидуального откорма, или отстрелом кабанов на охоте</w:t>
      </w:r>
      <w:r w:rsidR="002B1509" w:rsidRPr="002B1509">
        <w:t xml:space="preserve">). </w:t>
      </w:r>
      <w:r w:rsidRPr="002B1509">
        <w:t>Обычная термическая обработка мяса, как правило, не убивает личинки трихинелл</w:t>
      </w:r>
      <w:r w:rsidR="002B1509" w:rsidRPr="002B1509">
        <w:t>.</w:t>
      </w:r>
    </w:p>
    <w:p w:rsidR="002B1509" w:rsidRDefault="002D7D86" w:rsidP="002B1509">
      <w:r w:rsidRPr="002B1509">
        <w:t>Личная профилактика трихинеллеза заключается в исключении из рациона мяса, не прошедшего ветеринарный контроль</w:t>
      </w:r>
      <w:r w:rsidR="002B1509" w:rsidRPr="002B1509">
        <w:t xml:space="preserve">. </w:t>
      </w:r>
      <w:r w:rsidRPr="002B1509">
        <w:t>Общественная профилактика сводится к</w:t>
      </w:r>
      <w:r w:rsidR="002B1509" w:rsidRPr="002B1509">
        <w:t>:</w:t>
      </w:r>
    </w:p>
    <w:p w:rsidR="00EA1C02" w:rsidRPr="002B1509" w:rsidRDefault="002D7D86" w:rsidP="002B1509">
      <w:r w:rsidRPr="002B1509">
        <w:t>1</w:t>
      </w:r>
      <w:r w:rsidR="002B1509" w:rsidRPr="002B1509">
        <w:t xml:space="preserve">) </w:t>
      </w:r>
      <w:r w:rsidRPr="002B1509">
        <w:t>организации ветеринарно-санитарного контроля мясных продуктов,</w:t>
      </w:r>
    </w:p>
    <w:p w:rsidR="002B1509" w:rsidRDefault="002D7D86" w:rsidP="002B1509">
      <w:r w:rsidRPr="002B1509">
        <w:t>2</w:t>
      </w:r>
      <w:r w:rsidR="002B1509" w:rsidRPr="002B1509">
        <w:t xml:space="preserve">) </w:t>
      </w:r>
      <w:r w:rsidRPr="002B1509">
        <w:t>зоогигиеническому содержанию свиней</w:t>
      </w:r>
      <w:r w:rsidR="002B1509">
        <w:t xml:space="preserve"> (</w:t>
      </w:r>
      <w:r w:rsidRPr="002B1509">
        <w:t>недопущение поедания ими крыс</w:t>
      </w:r>
      <w:r w:rsidR="002B1509" w:rsidRPr="002B1509">
        <w:t>)</w:t>
      </w:r>
    </w:p>
    <w:p w:rsidR="002B1509" w:rsidRDefault="002D7D86" w:rsidP="002B1509">
      <w:r w:rsidRPr="002B1509">
        <w:t>3</w:t>
      </w:r>
      <w:r w:rsidR="002B1509" w:rsidRPr="002B1509">
        <w:t xml:space="preserve">) </w:t>
      </w:r>
      <w:r w:rsidRPr="002B1509">
        <w:t>борьбе с грызунами</w:t>
      </w:r>
      <w:r w:rsidR="002B1509">
        <w:t xml:space="preserve"> (</w:t>
      </w:r>
      <w:r w:rsidRPr="002B1509">
        <w:t>дератизация</w:t>
      </w:r>
      <w:r w:rsidR="002B1509" w:rsidRPr="002B1509">
        <w:t>).</w:t>
      </w:r>
    </w:p>
    <w:p w:rsidR="00EA1C02" w:rsidRPr="002B1509" w:rsidRDefault="00EA1C02" w:rsidP="00AB1A57">
      <w:pPr>
        <w:pStyle w:val="2"/>
      </w:pPr>
      <w:r w:rsidRPr="002B1509">
        <w:br w:type="page"/>
        <w:t>Литература</w:t>
      </w:r>
    </w:p>
    <w:p w:rsidR="00AB1A57" w:rsidRDefault="00AB1A57" w:rsidP="002B1509"/>
    <w:p w:rsidR="002B1509" w:rsidRDefault="00EA1C02" w:rsidP="00AB1A57">
      <w:pPr>
        <w:pStyle w:val="a1"/>
        <w:tabs>
          <w:tab w:val="left" w:pos="420"/>
        </w:tabs>
      </w:pPr>
      <w:r w:rsidRPr="002B1509">
        <w:t>Петровский А</w:t>
      </w:r>
      <w:r w:rsidR="002B1509">
        <w:t xml:space="preserve">.В. </w:t>
      </w:r>
      <w:r w:rsidRPr="002B1509">
        <w:t>Паразитология, Мн</w:t>
      </w:r>
      <w:r w:rsidR="002B1509">
        <w:t>.:</w:t>
      </w:r>
      <w:r w:rsidR="002B1509" w:rsidRPr="002B1509">
        <w:t xml:space="preserve"> </w:t>
      </w:r>
      <w:r w:rsidRPr="002B1509">
        <w:t>Светач, 2007</w:t>
      </w:r>
      <w:r w:rsidR="00AB1A57">
        <w:t xml:space="preserve"> </w:t>
      </w:r>
      <w:r w:rsidRPr="002B1509">
        <w:t>г</w:t>
      </w:r>
      <w:r w:rsidR="002B1509">
        <w:t>.</w:t>
      </w:r>
      <w:r w:rsidR="00AB1A57">
        <w:t xml:space="preserve"> </w:t>
      </w:r>
      <w:r w:rsidR="002B1509">
        <w:t>3</w:t>
      </w:r>
      <w:r w:rsidRPr="002B1509">
        <w:t>54</w:t>
      </w:r>
      <w:r w:rsidR="00AB1A57">
        <w:t xml:space="preserve"> </w:t>
      </w:r>
      <w:r w:rsidRPr="002B1509">
        <w:t>с</w:t>
      </w:r>
      <w:r w:rsidR="002B1509" w:rsidRPr="002B1509">
        <w:t>.</w:t>
      </w:r>
    </w:p>
    <w:p w:rsidR="002B1509" w:rsidRDefault="00EA1C02" w:rsidP="00AB1A57">
      <w:pPr>
        <w:pStyle w:val="a1"/>
        <w:tabs>
          <w:tab w:val="left" w:pos="420"/>
        </w:tabs>
      </w:pPr>
      <w:r w:rsidRPr="002B1509">
        <w:t>Аскерко А</w:t>
      </w:r>
      <w:r w:rsidR="002B1509">
        <w:t xml:space="preserve">.Ч. </w:t>
      </w:r>
      <w:r w:rsidRPr="002B1509">
        <w:t>Основы паразитологии Мн</w:t>
      </w:r>
      <w:r w:rsidR="002B1509">
        <w:t>.:</w:t>
      </w:r>
      <w:r w:rsidR="002B1509" w:rsidRPr="002B1509">
        <w:t xml:space="preserve"> </w:t>
      </w:r>
      <w:r w:rsidRPr="002B1509">
        <w:t>БГМУ, 2008</w:t>
      </w:r>
      <w:r w:rsidR="00AB1A57">
        <w:t xml:space="preserve"> </w:t>
      </w:r>
      <w:r w:rsidRPr="002B1509">
        <w:t>г</w:t>
      </w:r>
      <w:r w:rsidR="002B1509">
        <w:t>.</w:t>
      </w:r>
      <w:r w:rsidR="00AB1A57">
        <w:t xml:space="preserve"> </w:t>
      </w:r>
      <w:r w:rsidR="002B1509">
        <w:t>1</w:t>
      </w:r>
      <w:r w:rsidRPr="002B1509">
        <w:t>40</w:t>
      </w:r>
      <w:r w:rsidR="00AB1A57">
        <w:t xml:space="preserve"> </w:t>
      </w:r>
      <w:r w:rsidRPr="002B1509">
        <w:t>с</w:t>
      </w:r>
      <w:r w:rsidR="002B1509" w:rsidRPr="002B1509">
        <w:t>.</w:t>
      </w:r>
    </w:p>
    <w:p w:rsidR="002D7D86" w:rsidRPr="002B1509" w:rsidRDefault="00EA1C02" w:rsidP="00AB1A57">
      <w:pPr>
        <w:pStyle w:val="a1"/>
        <w:tabs>
          <w:tab w:val="left" w:pos="420"/>
        </w:tabs>
      </w:pPr>
      <w:r w:rsidRPr="002B1509">
        <w:t>Селявка А</w:t>
      </w:r>
      <w:r w:rsidR="002B1509">
        <w:t xml:space="preserve">.А. </w:t>
      </w:r>
      <w:r w:rsidRPr="002B1509">
        <w:t>Общая паразитология Мн</w:t>
      </w:r>
      <w:r w:rsidR="002B1509">
        <w:t>.:</w:t>
      </w:r>
      <w:r w:rsidR="002B1509" w:rsidRPr="002B1509">
        <w:t xml:space="preserve"> </w:t>
      </w:r>
      <w:r w:rsidRPr="002B1509">
        <w:t>Знание, 2007</w:t>
      </w:r>
      <w:r w:rsidR="00AB1A57">
        <w:t xml:space="preserve"> </w:t>
      </w:r>
      <w:r w:rsidRPr="002B1509">
        <w:t>г</w:t>
      </w:r>
      <w:r w:rsidR="002B1509">
        <w:t>.</w:t>
      </w:r>
      <w:r w:rsidR="00AB1A57">
        <w:t xml:space="preserve"> </w:t>
      </w:r>
      <w:r w:rsidR="002B1509">
        <w:t>2</w:t>
      </w:r>
      <w:r w:rsidRPr="002B1509">
        <w:t>50с</w:t>
      </w:r>
      <w:r w:rsidR="002B1509" w:rsidRPr="002B1509">
        <w:t>.</w:t>
      </w:r>
      <w:bookmarkStart w:id="0" w:name="_GoBack"/>
      <w:bookmarkEnd w:id="0"/>
    </w:p>
    <w:sectPr w:rsidR="002D7D86" w:rsidRPr="002B1509" w:rsidSect="002B15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67" w:rsidRDefault="00CD6667">
      <w:r>
        <w:separator/>
      </w:r>
    </w:p>
  </w:endnote>
  <w:endnote w:type="continuationSeparator" w:id="0">
    <w:p w:rsidR="00CD6667" w:rsidRDefault="00CD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57" w:rsidRDefault="00AB1A5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57" w:rsidRDefault="00AB1A5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67" w:rsidRDefault="00CD6667">
      <w:r>
        <w:separator/>
      </w:r>
    </w:p>
  </w:footnote>
  <w:footnote w:type="continuationSeparator" w:id="0">
    <w:p w:rsidR="00CD6667" w:rsidRDefault="00CD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57" w:rsidRDefault="00E47BBF" w:rsidP="002B1509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B1A57" w:rsidRDefault="00AB1A57" w:rsidP="002B150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57" w:rsidRDefault="00AB1A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EEE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165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4EF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588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26F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568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F67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3E6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8A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E09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052C6"/>
    <w:multiLevelType w:val="hybridMultilevel"/>
    <w:tmpl w:val="69F8BE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D86"/>
    <w:rsid w:val="002B1509"/>
    <w:rsid w:val="002D7D86"/>
    <w:rsid w:val="00370195"/>
    <w:rsid w:val="00406592"/>
    <w:rsid w:val="0046424B"/>
    <w:rsid w:val="006158EA"/>
    <w:rsid w:val="00890D52"/>
    <w:rsid w:val="009D0072"/>
    <w:rsid w:val="00AB1A57"/>
    <w:rsid w:val="00B47F0C"/>
    <w:rsid w:val="00C0502F"/>
    <w:rsid w:val="00C17E06"/>
    <w:rsid w:val="00CD6667"/>
    <w:rsid w:val="00E47BBF"/>
    <w:rsid w:val="00E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45F7504-3B66-4281-9FC1-3357C0A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B150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150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150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B150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150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150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150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150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150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2D7D86"/>
    <w:rPr>
      <w:rFonts w:ascii="Tahoma" w:hAnsi="Tahoma" w:cs="Tahoma"/>
      <w:sz w:val="16"/>
      <w:szCs w:val="16"/>
    </w:rPr>
  </w:style>
  <w:style w:type="character" w:styleId="a7">
    <w:name w:val="footnote reference"/>
    <w:aliases w:val="Текст выноски Знак"/>
    <w:link w:val="a6"/>
    <w:uiPriority w:val="99"/>
    <w:semiHidden/>
    <w:rsid w:val="002B1509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2B150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2B150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2B1509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2B1509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2B1509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d">
    <w:name w:val="выделение"/>
    <w:uiPriority w:val="99"/>
    <w:rsid w:val="002B150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B150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2B15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B150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1">
    <w:name w:val="Plain Text"/>
    <w:basedOn w:val="a2"/>
    <w:link w:val="11"/>
    <w:uiPriority w:val="99"/>
    <w:rsid w:val="002B1509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2B150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2B1509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2B1509"/>
    <w:rPr>
      <w:rFonts w:cs="Times New Roman"/>
    </w:rPr>
  </w:style>
  <w:style w:type="character" w:customStyle="1" w:styleId="af6">
    <w:name w:val="номер страницы"/>
    <w:uiPriority w:val="99"/>
    <w:rsid w:val="002B1509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2B150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B150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B150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B150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150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1509"/>
    <w:pPr>
      <w:ind w:left="958"/>
    </w:pPr>
  </w:style>
  <w:style w:type="paragraph" w:styleId="23">
    <w:name w:val="Body Text Indent 2"/>
    <w:basedOn w:val="a2"/>
    <w:link w:val="24"/>
    <w:uiPriority w:val="99"/>
    <w:rsid w:val="002B150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B150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8">
    <w:name w:val="Table Grid"/>
    <w:basedOn w:val="a4"/>
    <w:uiPriority w:val="99"/>
    <w:rsid w:val="002B150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B150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1509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1509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B150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B150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B15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1509"/>
    <w:rPr>
      <w:i/>
      <w:iCs/>
    </w:rPr>
  </w:style>
  <w:style w:type="paragraph" w:customStyle="1" w:styleId="afa">
    <w:name w:val="ТАБЛИЦА"/>
    <w:next w:val="a2"/>
    <w:autoRedefine/>
    <w:uiPriority w:val="99"/>
    <w:rsid w:val="002B1509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B1509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2B1509"/>
  </w:style>
  <w:style w:type="table" w:customStyle="1" w:styleId="15">
    <w:name w:val="Стиль таблицы1"/>
    <w:basedOn w:val="a4"/>
    <w:uiPriority w:val="99"/>
    <w:rsid w:val="002B150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B150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B1509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B1509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1">
    <w:name w:val="титут"/>
    <w:autoRedefine/>
    <w:uiPriority w:val="99"/>
    <w:rsid w:val="002B150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/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igot</dc:creator>
  <cp:keywords/>
  <dc:description/>
  <cp:lastModifiedBy>admin</cp:lastModifiedBy>
  <cp:revision>2</cp:revision>
  <dcterms:created xsi:type="dcterms:W3CDTF">2014-02-25T05:37:00Z</dcterms:created>
  <dcterms:modified xsi:type="dcterms:W3CDTF">2014-02-25T05:37:00Z</dcterms:modified>
</cp:coreProperties>
</file>