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DA" w:rsidRPr="00556419" w:rsidRDefault="00E71EDA" w:rsidP="00E71EDA">
      <w:pPr>
        <w:spacing w:before="120"/>
        <w:jc w:val="center"/>
        <w:rPr>
          <w:b/>
          <w:sz w:val="32"/>
        </w:rPr>
      </w:pPr>
      <w:r w:rsidRPr="00556419">
        <w:rPr>
          <w:b/>
          <w:sz w:val="32"/>
        </w:rPr>
        <w:t xml:space="preserve">Особенности германского консонантизма. Фонетические соответствия между Д.А. и другими и.е. языками </w:t>
      </w:r>
    </w:p>
    <w:p w:rsidR="00E71EDA" w:rsidRPr="00A36704" w:rsidRDefault="00E71EDA" w:rsidP="00E71EDA">
      <w:pPr>
        <w:spacing w:before="120"/>
        <w:ind w:firstLine="567"/>
        <w:jc w:val="both"/>
      </w:pPr>
      <w:r w:rsidRPr="00A36704">
        <w:t>От всех остальных групп индоевропейской семьи германские языки отличаются рядом изменений звуков и форм</w:t>
      </w:r>
      <w:r>
        <w:t xml:space="preserve">, </w:t>
      </w:r>
      <w:r w:rsidRPr="00A36704">
        <w:t xml:space="preserve">которые имели место только в германских языках или же происходили в них в особой последовательности. Одним из таких изменений является первое общегерманское передвижение согласных (называемое также законом Гримма). </w:t>
      </w:r>
    </w:p>
    <w:p w:rsidR="00E71EDA" w:rsidRPr="00A36704" w:rsidRDefault="00E71EDA" w:rsidP="00E71EDA">
      <w:pPr>
        <w:spacing w:before="120"/>
        <w:ind w:firstLine="567"/>
        <w:jc w:val="both"/>
      </w:pPr>
      <w:r w:rsidRPr="00A36704">
        <w:t>Результаты первого германского передвижения согласных видны в ранних письменных памятниках всех германских языков: индоевропейские звонкие придыхательные смычные согласные bh</w:t>
      </w:r>
      <w:r>
        <w:t xml:space="preserve">, </w:t>
      </w:r>
      <w:r w:rsidRPr="00A36704">
        <w:t>dh</w:t>
      </w:r>
      <w:r>
        <w:t xml:space="preserve">, </w:t>
      </w:r>
      <w:r w:rsidRPr="00A36704">
        <w:t>gh</w:t>
      </w:r>
      <w:r>
        <w:t xml:space="preserve">, </w:t>
      </w:r>
      <w:r w:rsidRPr="00A36704">
        <w:t>которые остались неизменными в санскрите (например</w:t>
      </w:r>
      <w:r>
        <w:t xml:space="preserve">, </w:t>
      </w:r>
      <w:r w:rsidRPr="00A36704">
        <w:t>bharati 'он несет')</w:t>
      </w:r>
      <w:r>
        <w:t xml:space="preserve">, </w:t>
      </w:r>
      <w:r w:rsidRPr="00A36704">
        <w:t>превратились в ранних германских языках в звонкие фрикативные [b</w:t>
      </w:r>
      <w:r>
        <w:t xml:space="preserve">, </w:t>
      </w:r>
      <w:r w:rsidRPr="00A36704">
        <w:t>d</w:t>
      </w:r>
      <w:r>
        <w:t xml:space="preserve">, </w:t>
      </w:r>
      <w:r w:rsidRPr="00A36704">
        <w:t>g]</w:t>
      </w:r>
      <w:r>
        <w:t xml:space="preserve">, </w:t>
      </w:r>
      <w:r w:rsidRPr="00A36704">
        <w:t>которые очень рано (особенно будучи удвоенными</w:t>
      </w:r>
      <w:r>
        <w:t xml:space="preserve">, </w:t>
      </w:r>
      <w:r w:rsidRPr="00A36704">
        <w:t>после носовых согласных</w:t>
      </w:r>
      <w:r>
        <w:t xml:space="preserve">, </w:t>
      </w:r>
      <w:r w:rsidRPr="00A36704">
        <w:t>а также</w:t>
      </w:r>
      <w:r>
        <w:t xml:space="preserve"> - </w:t>
      </w:r>
      <w:r w:rsidRPr="00A36704">
        <w:t>по крайней мере в случае с [b] и [g]</w:t>
      </w:r>
      <w:r>
        <w:t xml:space="preserve"> - </w:t>
      </w:r>
      <w:r w:rsidRPr="00A36704">
        <w:t>в начальной позиции) превратились в соответствующие смычные согласные b</w:t>
      </w:r>
      <w:r>
        <w:t xml:space="preserve">, </w:t>
      </w:r>
      <w:r w:rsidRPr="00A36704">
        <w:t>d</w:t>
      </w:r>
      <w:r>
        <w:t xml:space="preserve">, </w:t>
      </w:r>
      <w:r w:rsidRPr="00A36704">
        <w:t>g (ср.: Д.А.</w:t>
      </w:r>
      <w:r>
        <w:t xml:space="preserve">, </w:t>
      </w:r>
      <w:r w:rsidRPr="00A36704">
        <w:t>древневерхненемецкое и древнесаксонское beran 'нести'); индоевропейские звонкие непридыхательные смычные согласные b</w:t>
      </w:r>
      <w:r>
        <w:t xml:space="preserve">, </w:t>
      </w:r>
      <w:r w:rsidRPr="00A36704">
        <w:t>d</w:t>
      </w:r>
      <w:r>
        <w:t xml:space="preserve">, </w:t>
      </w:r>
      <w:r w:rsidRPr="00A36704">
        <w:t>g превратились в соответствующие глухие</w:t>
      </w:r>
      <w:r>
        <w:t xml:space="preserve"> - </w:t>
      </w:r>
      <w:r w:rsidRPr="00A36704">
        <w:t>p</w:t>
      </w:r>
      <w:r>
        <w:t xml:space="preserve">, </w:t>
      </w:r>
      <w:r w:rsidRPr="00A36704">
        <w:t>t</w:t>
      </w:r>
      <w:r>
        <w:t xml:space="preserve">, </w:t>
      </w:r>
      <w:r w:rsidRPr="00A36704">
        <w:t>k (ср.: латинское duo 'два'</w:t>
      </w:r>
      <w:r>
        <w:t xml:space="preserve"> - </w:t>
      </w:r>
      <w:r w:rsidRPr="00A36704">
        <w:t>но древнеанглийское twa); а индоевропейские глухие непридыхательные смычные согласные p</w:t>
      </w:r>
      <w:r>
        <w:t xml:space="preserve">, </w:t>
      </w:r>
      <w:r w:rsidRPr="00A36704">
        <w:t>t</w:t>
      </w:r>
      <w:r>
        <w:t xml:space="preserve">, </w:t>
      </w:r>
      <w:r w:rsidRPr="00A36704">
        <w:t>k и сравнительно редко встречающиеся и имеющие более позднее происхождение соответствующие придыхательные ph</w:t>
      </w:r>
      <w:r>
        <w:t xml:space="preserve">, </w:t>
      </w:r>
      <w:r w:rsidRPr="00A36704">
        <w:t>th</w:t>
      </w:r>
      <w:r>
        <w:t xml:space="preserve">, </w:t>
      </w:r>
      <w:r w:rsidRPr="00A36704">
        <w:t>kh дали германские глухие фрикативные f</w:t>
      </w:r>
      <w:r>
        <w:t xml:space="preserve">, </w:t>
      </w:r>
      <w:r w:rsidRPr="00A36704">
        <w:t>Þ</w:t>
      </w:r>
      <w:r>
        <w:t xml:space="preserve">, </w:t>
      </w:r>
      <w:r w:rsidRPr="00A36704">
        <w:t>h (ср.: греческое</w:t>
      </w:r>
      <w:r>
        <w:t xml:space="preserve">, </w:t>
      </w:r>
      <w:r w:rsidRPr="00A36704">
        <w:t>санскритское trayas</w:t>
      </w:r>
      <w:r>
        <w:t xml:space="preserve">, </w:t>
      </w:r>
      <w:r w:rsidRPr="00A36704">
        <w:t>латинское tres</w:t>
      </w:r>
      <w:r>
        <w:t xml:space="preserve">, </w:t>
      </w:r>
      <w:r w:rsidRPr="00A36704">
        <w:t>но английское three; латинское cano 'пою'</w:t>
      </w:r>
      <w:r>
        <w:t xml:space="preserve">, </w:t>
      </w:r>
      <w:r w:rsidRPr="00A36704">
        <w:t xml:space="preserve">но родственное ему английское hen 'петух'). </w:t>
      </w:r>
    </w:p>
    <w:p w:rsidR="00E71EDA" w:rsidRPr="00A36704" w:rsidRDefault="00E71EDA" w:rsidP="00E71EDA">
      <w:pPr>
        <w:spacing w:before="120"/>
        <w:ind w:firstLine="567"/>
        <w:jc w:val="both"/>
      </w:pPr>
      <w:r w:rsidRPr="00A36704">
        <w:t>Некоторые нарушения регулярности этого изменения связаны с местом в слове исконного индоевропейского ударения в тот период</w:t>
      </w:r>
      <w:r>
        <w:t xml:space="preserve">, </w:t>
      </w:r>
      <w:r w:rsidRPr="00A36704">
        <w:t>когда происходило первое передвижение согласных. Поскольку это ударение было позиционно свободным</w:t>
      </w:r>
      <w:r>
        <w:t xml:space="preserve">, </w:t>
      </w:r>
      <w:r w:rsidRPr="00A36704">
        <w:t>то германские фрикативные f</w:t>
      </w:r>
      <w:r>
        <w:t xml:space="preserve">, </w:t>
      </w:r>
      <w:r w:rsidRPr="00A36704">
        <w:t>Þ</w:t>
      </w:r>
      <w:r>
        <w:t xml:space="preserve">, </w:t>
      </w:r>
      <w:r w:rsidRPr="00A36704">
        <w:t>h</w:t>
      </w:r>
      <w:r>
        <w:t xml:space="preserve">, </w:t>
      </w:r>
      <w:r w:rsidRPr="00A36704">
        <w:t>возникавшие в ходе этого процесса</w:t>
      </w:r>
      <w:r>
        <w:t xml:space="preserve">, </w:t>
      </w:r>
      <w:r w:rsidRPr="00A36704">
        <w:t>и глухой сибилянт s</w:t>
      </w:r>
      <w:r>
        <w:t xml:space="preserve">, </w:t>
      </w:r>
      <w:r w:rsidRPr="00A36704">
        <w:t>унаследованный неизменным от индоевропейского праязыка</w:t>
      </w:r>
      <w:r>
        <w:t xml:space="preserve">, </w:t>
      </w:r>
      <w:r w:rsidRPr="00A36704">
        <w:t>могли оказаться как в предударной</w:t>
      </w:r>
      <w:r>
        <w:t xml:space="preserve">, </w:t>
      </w:r>
      <w:r w:rsidRPr="00A36704">
        <w:t>так и в заударной позиции. Когда индоевропейское подвижное ударение падало на гласный</w:t>
      </w:r>
      <w:r>
        <w:t xml:space="preserve">, </w:t>
      </w:r>
      <w:r w:rsidRPr="00A36704">
        <w:t>непосредственно предшествующий этим звукам f</w:t>
      </w:r>
      <w:r>
        <w:t xml:space="preserve">, </w:t>
      </w:r>
      <w:r w:rsidRPr="00A36704">
        <w:t>Þ</w:t>
      </w:r>
      <w:r>
        <w:t xml:space="preserve">, </w:t>
      </w:r>
      <w:r w:rsidRPr="00A36704">
        <w:t>h</w:t>
      </w:r>
      <w:r>
        <w:t xml:space="preserve">, </w:t>
      </w:r>
      <w:r w:rsidRPr="00A36704">
        <w:t>s</w:t>
      </w:r>
      <w:r>
        <w:t xml:space="preserve">, </w:t>
      </w:r>
      <w:r w:rsidRPr="00A36704">
        <w:t>или же когда они оказывались в начале слова</w:t>
      </w:r>
      <w:r>
        <w:t xml:space="preserve">, </w:t>
      </w:r>
      <w:r w:rsidRPr="00A36704">
        <w:t>они не претерпевали дальнейших изменений в германских языках. Но если ударение падало на какой-либо другой слог</w:t>
      </w:r>
      <w:r>
        <w:t xml:space="preserve">, </w:t>
      </w:r>
      <w:r w:rsidRPr="00A36704">
        <w:t>тогда в интервокальной позиции или между гласным и звонким согласным они озвончались</w:t>
      </w:r>
      <w:r>
        <w:t xml:space="preserve">, </w:t>
      </w:r>
      <w:r w:rsidRPr="00A36704">
        <w:t>превращаясь в b</w:t>
      </w:r>
      <w:r>
        <w:t xml:space="preserve">, </w:t>
      </w:r>
      <w:r w:rsidRPr="00A36704">
        <w:t>d</w:t>
      </w:r>
      <w:r>
        <w:t xml:space="preserve">, </w:t>
      </w:r>
      <w:r w:rsidRPr="00A36704">
        <w:t>g</w:t>
      </w:r>
      <w:r>
        <w:t xml:space="preserve">, </w:t>
      </w:r>
      <w:r w:rsidRPr="00A36704">
        <w:t>z. Таким образом</w:t>
      </w:r>
      <w:r>
        <w:t xml:space="preserve">, </w:t>
      </w:r>
      <w:r w:rsidRPr="00A36704">
        <w:t>f в древнеанглийском слове fisc непосредственно является рефлексом индоевропейского p (ср. латинское piscis 'рыба')</w:t>
      </w:r>
      <w:r>
        <w:t xml:space="preserve">, </w:t>
      </w:r>
      <w:r w:rsidRPr="00A36704">
        <w:t>а h в готском слове fahu является рефлексом индоевропейского k (ср. латинское pecus 'скот')</w:t>
      </w:r>
      <w:r>
        <w:t xml:space="preserve">, </w:t>
      </w:r>
      <w:r w:rsidRPr="00A36704">
        <w:t>но b в готском слове sibun</w:t>
      </w:r>
      <w:r>
        <w:t xml:space="preserve"> - </w:t>
      </w:r>
      <w:r w:rsidRPr="00A36704">
        <w:t>результат озвончения германского f</w:t>
      </w:r>
      <w:r>
        <w:t xml:space="preserve">, </w:t>
      </w:r>
      <w:r w:rsidRPr="00A36704">
        <w:t>восходящего к индоевропейскому p (ср. греческое 'семь')</w:t>
      </w:r>
      <w:r>
        <w:t xml:space="preserve">, </w:t>
      </w:r>
      <w:r w:rsidRPr="00A36704">
        <w:t>z в готском слове maiza</w:t>
      </w:r>
      <w:r>
        <w:t xml:space="preserve"> - </w:t>
      </w:r>
      <w:r w:rsidRPr="00A36704">
        <w:t>результат озвончения первоначального индоевропейского s (ср. оскское mais 'больше')</w:t>
      </w:r>
      <w:r>
        <w:t xml:space="preserve">, </w:t>
      </w:r>
      <w:r w:rsidRPr="00A36704">
        <w:t>а r в древнеанглийском слове coren (причастие прошедшего времени от ceosan 'выбирать') и r в современном английском слове more (ср. готское maiza) являются примерами дальнейшего изменения в r (ротацизма) германского z</w:t>
      </w:r>
      <w:r>
        <w:t xml:space="preserve">, </w:t>
      </w:r>
      <w:r w:rsidRPr="00A36704">
        <w:t>восходящего к индоевропейскому s. Эти результаты воздействия индоевропейского ударения</w:t>
      </w:r>
      <w:r>
        <w:t xml:space="preserve">, </w:t>
      </w:r>
      <w:r w:rsidRPr="00A36704">
        <w:t>создающие отклонения от регулярности первого передвижения согласных (закона Гримма)</w:t>
      </w:r>
      <w:r>
        <w:t xml:space="preserve">, </w:t>
      </w:r>
      <w:r w:rsidRPr="00A36704">
        <w:t>сами регулярны и называются законом Вернера. Существование закона Вернера позволяет также</w:t>
      </w:r>
      <w:r>
        <w:t xml:space="preserve">, </w:t>
      </w:r>
      <w:r w:rsidRPr="00A36704">
        <w:t>наоборот</w:t>
      </w:r>
      <w:r>
        <w:t xml:space="preserve">, </w:t>
      </w:r>
      <w:r w:rsidRPr="00A36704">
        <w:t>по наличию или отсутствию озвончения фрикативных f</w:t>
      </w:r>
      <w:r>
        <w:t xml:space="preserve">, </w:t>
      </w:r>
      <w:r w:rsidRPr="00A36704">
        <w:t>Þ</w:t>
      </w:r>
      <w:r>
        <w:t xml:space="preserve">, </w:t>
      </w:r>
      <w:r w:rsidRPr="00A36704">
        <w:t>h</w:t>
      </w:r>
      <w:r>
        <w:t xml:space="preserve">, </w:t>
      </w:r>
      <w:r w:rsidRPr="00A36704">
        <w:t xml:space="preserve">s установить место индоевропейского ударения. </w:t>
      </w:r>
    </w:p>
    <w:p w:rsidR="00E71EDA" w:rsidRPr="00A36704" w:rsidRDefault="00E71EDA" w:rsidP="00E71EDA">
      <w:pPr>
        <w:spacing w:before="120"/>
        <w:ind w:firstLine="567"/>
        <w:jc w:val="both"/>
      </w:pPr>
      <w:r w:rsidRPr="00A36704">
        <w:t>Сдвиг согласных</w:t>
      </w:r>
      <w:r>
        <w:t xml:space="preserve"> - </w:t>
      </w:r>
      <w:r w:rsidRPr="00A36704">
        <w:t>это длительный процесс</w:t>
      </w:r>
      <w:r>
        <w:t xml:space="preserve">, </w:t>
      </w:r>
      <w:r w:rsidRPr="00A36704">
        <w:t>который</w:t>
      </w:r>
      <w:r>
        <w:t xml:space="preserve">, </w:t>
      </w:r>
      <w:r w:rsidRPr="00A36704">
        <w:t>как полагают</w:t>
      </w:r>
      <w:r>
        <w:t xml:space="preserve">, </w:t>
      </w:r>
      <w:r w:rsidRPr="00A36704">
        <w:t>начался за несколько столетий до н.э. и длится параллельно с миграцией племен. Полагают</w:t>
      </w:r>
      <w:r>
        <w:t xml:space="preserve">, </w:t>
      </w:r>
      <w:r w:rsidRPr="00A36704">
        <w:t>что наиболее древним был третий этап сдвига (около 10в. до н.э.). Древность этой ступени подтверждается характером исходного согласных: звонкие придыхательные /bh</w:t>
      </w:r>
      <w:r>
        <w:t xml:space="preserve">, </w:t>
      </w:r>
      <w:r w:rsidRPr="00A36704">
        <w:t>dh</w:t>
      </w:r>
      <w:r>
        <w:t xml:space="preserve">, </w:t>
      </w:r>
      <w:r w:rsidRPr="00A36704">
        <w:t>gh/ существовали только в санскрите</w:t>
      </w:r>
      <w:r>
        <w:t xml:space="preserve">, </w:t>
      </w:r>
      <w:r w:rsidRPr="00A36704">
        <w:t>о котором наука располагает наиболее полными и древними сведениями.</w:t>
      </w:r>
    </w:p>
    <w:p w:rsidR="00E71EDA" w:rsidRPr="00A36704" w:rsidRDefault="00E71EDA" w:rsidP="00E71EDA">
      <w:pPr>
        <w:spacing w:before="120"/>
        <w:ind w:firstLine="567"/>
        <w:jc w:val="both"/>
      </w:pPr>
      <w:r w:rsidRPr="00A36704">
        <w:t>Первый и второй этапы Сдвига индоевропейских глухих и смычных согласных</w:t>
      </w:r>
      <w:r>
        <w:t xml:space="preserve">, </w:t>
      </w:r>
      <w:r w:rsidRPr="00A36704">
        <w:t>видимо</w:t>
      </w:r>
      <w:r>
        <w:t xml:space="preserve">, </w:t>
      </w:r>
      <w:r w:rsidRPr="00A36704">
        <w:t>связаны с изменениями в германском ударении</w:t>
      </w:r>
      <w:r>
        <w:t xml:space="preserve">, </w:t>
      </w:r>
      <w:r w:rsidRPr="00A36704">
        <w:t>которое постепенному усилению выдоха. Второй этап происходил примерно в III-I в.в. до н.э.</w:t>
      </w:r>
      <w:r>
        <w:t xml:space="preserve">, </w:t>
      </w:r>
      <w:r w:rsidRPr="00A36704">
        <w:t>а первый в начале н.э.</w:t>
      </w:r>
    </w:p>
    <w:p w:rsidR="00E71EDA" w:rsidRPr="00A36704" w:rsidRDefault="00E71EDA" w:rsidP="00E71EDA">
      <w:pPr>
        <w:spacing w:before="120"/>
        <w:ind w:firstLine="567"/>
        <w:jc w:val="both"/>
      </w:pPr>
      <w:r w:rsidRPr="00A36704">
        <w:t>В процессе изменения артикуляции согласных модифицировался способ образования (артикуляции) согласных при сохранении места артикуляции. Внимание привлекает тот факт</w:t>
      </w:r>
      <w:r>
        <w:t xml:space="preserve">, </w:t>
      </w:r>
      <w:r w:rsidRPr="00A36704">
        <w:t>что когда сдвигу подвергался один раз</w:t>
      </w:r>
      <w:r>
        <w:t xml:space="preserve">, </w:t>
      </w:r>
      <w:r w:rsidRPr="00A36704">
        <w:t>он тут же восстанавливается в другом ряду.</w:t>
      </w:r>
    </w:p>
    <w:p w:rsidR="00E71EDA" w:rsidRPr="00A36704" w:rsidRDefault="00E71EDA" w:rsidP="00E71EDA">
      <w:pPr>
        <w:spacing w:before="120"/>
        <w:ind w:firstLine="567"/>
        <w:jc w:val="both"/>
      </w:pPr>
      <w:r w:rsidRPr="00A36704">
        <w:t>Существует мнение (Иванов</w:t>
      </w:r>
      <w:r>
        <w:t xml:space="preserve">, </w:t>
      </w:r>
      <w:r w:rsidRPr="00A36704">
        <w:t>Гамкрелидзе)</w:t>
      </w:r>
      <w:r>
        <w:t xml:space="preserve">, </w:t>
      </w:r>
      <w:r w:rsidRPr="00A36704">
        <w:t>что германские языки испытали не передвижение согласных</w:t>
      </w:r>
      <w:r>
        <w:t xml:space="preserve">, </w:t>
      </w:r>
      <w:r w:rsidRPr="00A36704">
        <w:t>а</w:t>
      </w:r>
      <w:r>
        <w:t xml:space="preserve">, </w:t>
      </w:r>
      <w:r w:rsidRPr="00A36704">
        <w:t>наоборот</w:t>
      </w:r>
      <w:r>
        <w:t xml:space="preserve">, </w:t>
      </w:r>
      <w:r w:rsidRPr="00A36704">
        <w:t>сохранили архаичный консонантизм</w:t>
      </w:r>
      <w:r>
        <w:t xml:space="preserve">, </w:t>
      </w:r>
      <w:r w:rsidRPr="00A36704">
        <w:t>в то время как в других индоевропейских языках согласные изменились.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4145"/>
        <w:gridCol w:w="3114"/>
      </w:tblGrid>
      <w:tr w:rsidR="00E71EDA" w:rsidRPr="00A36704" w:rsidTr="00CB6EB2">
        <w:trPr>
          <w:jc w:val="center"/>
        </w:trPr>
        <w:tc>
          <w:tcPr>
            <w:tcW w:w="13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Место артикуляции согласных</w:t>
            </w:r>
          </w:p>
        </w:tc>
        <w:tc>
          <w:tcPr>
            <w:tcW w:w="2103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Индоевропейские языки</w:t>
            </w:r>
          </w:p>
        </w:tc>
        <w:tc>
          <w:tcPr>
            <w:tcW w:w="158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Default="00E71EDA" w:rsidP="00CB6EB2">
            <w:r w:rsidRPr="00A36704">
              <w:t>Германские языки</w:t>
            </w:r>
          </w:p>
          <w:p w:rsidR="00E71EDA" w:rsidRPr="00A36704" w:rsidRDefault="00E71EDA" w:rsidP="00CB6EB2"/>
        </w:tc>
      </w:tr>
      <w:tr w:rsidR="00E71EDA" w:rsidRPr="00A36704" w:rsidTr="00CB6EB2">
        <w:trPr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I ЭТАП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губной p → f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 xml:space="preserve">греч. poús (род. п. podós) нога 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гот.fótus</w:t>
            </w:r>
            <w:r>
              <w:t xml:space="preserve">, </w:t>
            </w:r>
            <w:r w:rsidRPr="00A36704">
              <w:t>Д.А. fōt нога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Default="00E71EDA" w:rsidP="00CB6EB2">
            <w:r w:rsidRPr="00A36704">
              <w:t>дp. инд. pā</w:t>
            </w:r>
          </w:p>
          <w:p w:rsidR="00E71EDA" w:rsidRPr="00A36704" w:rsidRDefault="00E71EDA" w:rsidP="00CB6EB2">
            <w:r w:rsidRPr="00A36704">
              <w:t>das</w:t>
            </w:r>
            <w:r>
              <w:t xml:space="preserve">, </w:t>
            </w:r>
            <w:r w:rsidRPr="00A36704">
              <w:t>лaт. pēs</w:t>
            </w:r>
            <w:r>
              <w:t xml:space="preserve">, </w:t>
            </w:r>
            <w:r w:rsidRPr="00A36704">
              <w:t>pedis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лат. plenus</w:t>
            </w:r>
            <w:r>
              <w:t xml:space="preserve">, </w:t>
            </w:r>
            <w:r w:rsidRPr="00A36704">
              <w:t>рус. полный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 fulls</w:t>
            </w:r>
            <w:r>
              <w:t xml:space="preserve">, </w:t>
            </w:r>
            <w:r w:rsidRPr="00A36704">
              <w:t>англ. full</w:t>
            </w:r>
          </w:p>
        </w:tc>
      </w:tr>
      <w:tr w:rsidR="00E71EDA" w:rsidRPr="00A36704" w:rsidTr="00CB6EB2">
        <w:trPr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зубной t → þ (ð)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др.инд. trayas</w:t>
            </w:r>
            <w:r>
              <w:t xml:space="preserve">, </w:t>
            </w:r>
            <w:r w:rsidRPr="00A36704">
              <w:t>лат. tres</w:t>
            </w:r>
            <w:r>
              <w:t xml:space="preserve">, </w:t>
            </w:r>
            <w:r w:rsidRPr="00A36704">
              <w:t>рус. три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pPr>
              <w:rPr>
                <w:lang w:val="en-US"/>
              </w:rPr>
            </w:pPr>
            <w:r w:rsidRPr="00A36704">
              <w:t>гот</w:t>
            </w:r>
            <w:r w:rsidRPr="00A36704">
              <w:rPr>
                <w:lang w:val="en-US"/>
              </w:rPr>
              <w:t xml:space="preserve">.þreis [ai], </w:t>
            </w:r>
            <w:r w:rsidRPr="00A36704">
              <w:t>англ</w:t>
            </w:r>
            <w:r w:rsidRPr="00A36704">
              <w:rPr>
                <w:lang w:val="en-US"/>
              </w:rPr>
              <w:t>. three</w:t>
            </w:r>
          </w:p>
        </w:tc>
      </w:tr>
      <w:tr w:rsidR="00E71EDA" w:rsidRPr="00A36704" w:rsidTr="00CB6EB2">
        <w:trPr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pPr>
              <w:rPr>
                <w:lang w:val="en-US"/>
              </w:rPr>
            </w:pPr>
            <w:r w:rsidRPr="00A36704">
              <w:rPr>
                <w:lang w:val="en-US"/>
              </w:rP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лат. tū</w:t>
            </w:r>
            <w:r>
              <w:t xml:space="preserve">, </w:t>
            </w:r>
            <w:r w:rsidRPr="00A36704">
              <w:t>рус. ты</w:t>
            </w:r>
            <w:r>
              <w:t xml:space="preserve">, </w:t>
            </w:r>
            <w:r w:rsidRPr="00A36704">
              <w:t>греч. τύ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Д.А. þū (thou)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заднеязычный k → h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лат. centum</w:t>
            </w:r>
            <w:r>
              <w:t xml:space="preserve">, </w:t>
            </w:r>
            <w:r w:rsidRPr="00A36704">
              <w:t>пер. satəm</w:t>
            </w:r>
            <w:r>
              <w:t xml:space="preserve">, </w:t>
            </w:r>
            <w:r w:rsidRPr="00A36704">
              <w:t>рус. сто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гот.hunda</w:t>
            </w:r>
            <w:r>
              <w:t xml:space="preserve">, </w:t>
            </w:r>
            <w:r w:rsidRPr="00A36704">
              <w:t>англ. hundred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 xml:space="preserve">(NB Языки satəm – centum! 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греч. kardíā</w:t>
            </w:r>
            <w:r>
              <w:t xml:space="preserve">, </w:t>
            </w:r>
            <w:r w:rsidRPr="00A36704">
              <w:t>лат. сor (род. п. cordis)</w:t>
            </w:r>
            <w:r>
              <w:t xml:space="preserve">, </w:t>
            </w:r>
            <w:r w:rsidRPr="00A36704">
              <w:t>рус. сердце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Д.А. heorte (heart)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В слав. языках с)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греч. oktō</w:t>
            </w:r>
            <w:r>
              <w:t xml:space="preserve">, </w:t>
            </w:r>
            <w:r w:rsidRPr="00A36704">
              <w:t>лат. oktō</w:t>
            </w:r>
            <w:r>
              <w:t xml:space="preserve">, </w:t>
            </w:r>
            <w:r w:rsidRPr="00A36704">
              <w:t>рус. (в)осемь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 ahtau</w:t>
            </w:r>
            <w:r>
              <w:t xml:space="preserve">, </w:t>
            </w:r>
            <w:r w:rsidRPr="00A36704">
              <w:t>нем. Acht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лат. сáput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англ. head</w:t>
            </w:r>
          </w:p>
        </w:tc>
      </w:tr>
      <w:tr w:rsidR="00E71EDA" w:rsidRPr="00A36704" w:rsidTr="00CB6EB2">
        <w:trPr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Лабиовелярный kw → hw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лат. seguor (следовать</w:t>
            </w:r>
            <w:r>
              <w:t xml:space="preserve">, </w:t>
            </w:r>
            <w:r w:rsidRPr="00A36704">
              <w:t>следить)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pPr>
              <w:rPr>
                <w:lang w:val="en-US"/>
              </w:rPr>
            </w:pPr>
            <w:r w:rsidRPr="00A36704">
              <w:t>гот</w:t>
            </w:r>
            <w:r w:rsidRPr="00A36704">
              <w:rPr>
                <w:lang w:val="en-US"/>
              </w:rPr>
              <w:t xml:space="preserve">. saíhwan (see), </w:t>
            </w:r>
            <w:r w:rsidRPr="00A36704">
              <w:t>нем</w:t>
            </w:r>
            <w:r w:rsidRPr="00A36704">
              <w:rPr>
                <w:lang w:val="en-US"/>
              </w:rPr>
              <w:t>. sehen</w:t>
            </w:r>
          </w:p>
        </w:tc>
      </w:tr>
      <w:tr w:rsidR="00E71EDA" w:rsidRPr="00A36704" w:rsidTr="00CB6EB2">
        <w:trPr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pPr>
              <w:rPr>
                <w:lang w:val="en-US"/>
              </w:rPr>
            </w:pPr>
            <w:r w:rsidRPr="00A36704">
              <w:rPr>
                <w:lang w:val="en-US"/>
              </w:rP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др. инд. katará (который</w:t>
            </w:r>
            <w:r>
              <w:t xml:space="preserve">, </w:t>
            </w:r>
            <w:r w:rsidRPr="00A36704">
              <w:t>из двух)</w:t>
            </w:r>
          </w:p>
        </w:tc>
        <w:tc>
          <w:tcPr>
            <w:tcW w:w="158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 hwaþar (whether)</w:t>
            </w:r>
          </w:p>
        </w:tc>
      </w:tr>
      <w:tr w:rsidR="00E71EDA" w:rsidRPr="00A36704" w:rsidTr="00CB6EB2">
        <w:trPr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II ЭТАП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губной b → p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рус. яблоко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англ. apple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лат. labruni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англ. lip (Д.А. lippa)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рус. слабый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Д.А. slæpan (sleep)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рус. болото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англ. pool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лат. scapō (терять)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 skapjan</w:t>
            </w:r>
            <w:r>
              <w:t xml:space="preserve">, </w:t>
            </w:r>
            <w:r w:rsidRPr="00A36704">
              <w:t>нем. schaffen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зубной d</w:t>
            </w:r>
            <w:r>
              <w:t xml:space="preserve"> </w:t>
            </w:r>
            <w:r w:rsidRPr="00A36704">
              <w:t>→ t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лат. edere</w:t>
            </w:r>
            <w:r>
              <w:t xml:space="preserve">, </w:t>
            </w:r>
            <w:r w:rsidRPr="00A36704">
              <w:t xml:space="preserve">рус. едим 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 itan</w:t>
            </w:r>
            <w:r>
              <w:t xml:space="preserve">, </w:t>
            </w:r>
            <w:r w:rsidRPr="00A36704">
              <w:t>англ. eat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лат. duo</w:t>
            </w:r>
            <w:r>
              <w:t xml:space="preserve">, </w:t>
            </w:r>
            <w:r w:rsidRPr="00A36704">
              <w:t>др. инд. dwau</w:t>
            </w:r>
            <w:r>
              <w:t xml:space="preserve">, </w:t>
            </w:r>
            <w:r w:rsidRPr="00A36704">
              <w:t>рус. два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pPr>
              <w:rPr>
                <w:lang w:val="en-US"/>
              </w:rPr>
            </w:pPr>
            <w:r w:rsidRPr="00A36704">
              <w:t>гот</w:t>
            </w:r>
            <w:r w:rsidRPr="00A36704">
              <w:rPr>
                <w:lang w:val="en-US"/>
              </w:rPr>
              <w:t xml:space="preserve">. twaí /e/, </w:t>
            </w:r>
            <w:r w:rsidRPr="00A36704">
              <w:t>англ</w:t>
            </w:r>
            <w:r w:rsidRPr="00A36704">
              <w:rPr>
                <w:lang w:val="en-US"/>
              </w:rPr>
              <w:t>. two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pPr>
              <w:rPr>
                <w:lang w:val="en-US"/>
              </w:rPr>
            </w:pPr>
            <w:r w:rsidRPr="00A36704">
              <w:rPr>
                <w:lang w:val="en-US"/>
              </w:rP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др.рус. древо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Д.А. treowo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заднеязычный g → k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греч. genos (род)</w:t>
            </w:r>
            <w:r>
              <w:t xml:space="preserve">, </w:t>
            </w:r>
            <w:r w:rsidRPr="00A36704">
              <w:t>лат. genus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 kuni</w:t>
            </w:r>
            <w:r>
              <w:t xml:space="preserve">, </w:t>
            </w:r>
            <w:r w:rsidRPr="00A36704">
              <w:t>англ. kin</w:t>
            </w:r>
            <w:r>
              <w:t xml:space="preserve">, </w:t>
            </w:r>
            <w:r w:rsidRPr="00A36704">
              <w:t>Д.А. kundra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 xml:space="preserve">слав. г(з) 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лат. (co)gnosco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Д.А. can (знаю)</w:t>
            </w:r>
            <w:r>
              <w:t xml:space="preserve">, </w:t>
            </w:r>
            <w:r w:rsidRPr="00A36704">
              <w:t>cnawan</w:t>
            </w:r>
            <w:r>
              <w:t xml:space="preserve">, </w:t>
            </w:r>
            <w:r w:rsidRPr="00A36704">
              <w:t>нем. kennen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лат. ego</w:t>
            </w:r>
            <w:r>
              <w:t xml:space="preserve">, </w:t>
            </w:r>
            <w:r w:rsidRPr="00A36704">
              <w:t>слав. аз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Д.А. ic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лабиовелярный gw → kw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рус. живой</w:t>
            </w:r>
            <w:r>
              <w:t xml:space="preserve">, </w:t>
            </w:r>
            <w:r w:rsidRPr="00A36704">
              <w:t>лат. vivus (&lt;*guius)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 qius (живой)</w:t>
            </w:r>
            <w:r>
              <w:t xml:space="preserve">, </w:t>
            </w:r>
            <w:r w:rsidRPr="00A36704">
              <w:t xml:space="preserve">англ. quick 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слав. ж(з)</w:t>
            </w:r>
            <w:r>
              <w:t xml:space="preserve">, </w:t>
            </w:r>
            <w:r w:rsidRPr="00A36704">
              <w:t>лат. gu → u/u</w:t>
            </w:r>
            <w:r w:rsidRPr="00A36704">
              <w:rPr>
                <w:rFonts w:ascii="Tahoma" w:hAnsi="Tahoma" w:cs="Tahoma"/>
              </w:rPr>
              <w:t>̥</w:t>
            </w:r>
          </w:p>
        </w:tc>
        <w:tc>
          <w:tcPr>
            <w:tcW w:w="2103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рус. жена</w:t>
            </w:r>
            <w:r>
              <w:t xml:space="preserve">, </w:t>
            </w:r>
            <w:r w:rsidRPr="00A36704">
              <w:t>греч.gynē (женщина)</w:t>
            </w:r>
          </w:p>
        </w:tc>
        <w:tc>
          <w:tcPr>
            <w:tcW w:w="158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 qēns</w:t>
            </w:r>
            <w:r>
              <w:t xml:space="preserve">, </w:t>
            </w:r>
            <w:r w:rsidRPr="00A36704">
              <w:t>англ. queen</w:t>
            </w:r>
          </w:p>
        </w:tc>
      </w:tr>
      <w:tr w:rsidR="00E71EDA" w:rsidRPr="00A36704" w:rsidTr="00CB6EB2">
        <w:trPr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Default="00E71EDA" w:rsidP="00CB6EB2">
            <w:r>
              <w:t xml:space="preserve"> </w:t>
            </w:r>
          </w:p>
          <w:p w:rsidR="00E71EDA" w:rsidRPr="00A36704" w:rsidRDefault="00E71EDA" w:rsidP="00CB6EB2"/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III ЭТАП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губной bh → b лат. f</w:t>
            </w:r>
            <w:r>
              <w:t xml:space="preserve">, </w:t>
            </w:r>
            <w:r w:rsidRPr="00A36704">
              <w:t>греч. f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др. инд. bhárami (несу)рус. беру</w:t>
            </w:r>
            <w:r>
              <w:t xml:space="preserve">, </w:t>
            </w:r>
            <w:r w:rsidRPr="00A36704">
              <w:t>греч. phéro</w:t>
            </w:r>
            <w:r>
              <w:t xml:space="preserve">, </w:t>
            </w:r>
            <w:r w:rsidRPr="00A36704">
              <w:t>лат. fero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 baíra</w:t>
            </w:r>
            <w:r>
              <w:t xml:space="preserve">, </w:t>
            </w:r>
            <w:r w:rsidRPr="00A36704">
              <w:t xml:space="preserve">англ. bear 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др.инд. bhrátor</w:t>
            </w:r>
            <w:r>
              <w:t xml:space="preserve">, </w:t>
            </w:r>
            <w:r w:rsidRPr="00A36704">
              <w:t>лат. frāter</w:t>
            </w:r>
            <w:r>
              <w:t xml:space="preserve">, </w:t>
            </w:r>
            <w:r w:rsidRPr="00A36704">
              <w:t>рус. брат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 brōþar</w:t>
            </w:r>
            <w:r>
              <w:t xml:space="preserve">, </w:t>
            </w:r>
            <w:r w:rsidRPr="00A36704">
              <w:t>англ. brother</w:t>
            </w:r>
          </w:p>
        </w:tc>
      </w:tr>
      <w:tr w:rsidR="00E71EDA" w:rsidRPr="00A36704" w:rsidTr="00CB6EB2">
        <w:trPr>
          <w:cantSplit/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греч. phegōs (дуб)</w:t>
            </w:r>
            <w:r>
              <w:t xml:space="preserve">, </w:t>
            </w:r>
            <w:r w:rsidRPr="00A36704">
              <w:t>лат. fāgus</w:t>
            </w:r>
            <w:r>
              <w:t xml:space="preserve">, </w:t>
            </w:r>
            <w:r w:rsidRPr="00A36704">
              <w:t>рус. бук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Д.А. bōk (книга)</w:t>
            </w:r>
          </w:p>
        </w:tc>
      </w:tr>
      <w:tr w:rsidR="00E71EDA" w:rsidRPr="00A36704" w:rsidTr="00CB6EB2">
        <w:trPr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зубной dh → d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др. инд. dadhāmi (кладу)</w:t>
            </w:r>
            <w:r>
              <w:t xml:space="preserve">, </w:t>
            </w:r>
            <w:r w:rsidRPr="00A36704">
              <w:t>слав. дети (положить)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Д.А. dōn (do)</w:t>
            </w:r>
          </w:p>
        </w:tc>
      </w:tr>
      <w:tr w:rsidR="00E71EDA" w:rsidRPr="00A36704" w:rsidTr="00CB6EB2">
        <w:trPr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</w:tr>
      <w:tr w:rsidR="00E71EDA" w:rsidRPr="00A36704" w:rsidTr="00CB6EB2">
        <w:trPr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заднеязычный gh → g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лат. hostis (враг)</w:t>
            </w:r>
            <w:r>
              <w:t xml:space="preserve">, </w:t>
            </w:r>
            <w:r w:rsidRPr="00A36704">
              <w:t>рус. гость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 Gasts</w:t>
            </w:r>
          </w:p>
        </w:tc>
      </w:tr>
      <w:tr w:rsidR="00E71EDA" w:rsidRPr="00A36704" w:rsidTr="00CB6EB2">
        <w:trPr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>
              <w:t xml:space="preserve"> </w:t>
            </w:r>
          </w:p>
        </w:tc>
      </w:tr>
      <w:tr w:rsidR="00E71EDA" w:rsidRPr="00A36704" w:rsidTr="00CB6EB2">
        <w:trPr>
          <w:jc w:val="center"/>
        </w:trPr>
        <w:tc>
          <w:tcPr>
            <w:tcW w:w="1317" w:type="pc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лабиализованный gwh → gw</w:t>
            </w:r>
          </w:p>
        </w:tc>
        <w:tc>
          <w:tcPr>
            <w:tcW w:w="2103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др. инд. gharmás (жара)</w:t>
            </w:r>
            <w:r>
              <w:t xml:space="preserve">, </w:t>
            </w:r>
            <w:r w:rsidRPr="00A36704">
              <w:t>греч. thermós</w:t>
            </w:r>
          </w:p>
        </w:tc>
        <w:tc>
          <w:tcPr>
            <w:tcW w:w="158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DA" w:rsidRPr="00A36704" w:rsidRDefault="00E71EDA" w:rsidP="00CB6EB2">
            <w:r w:rsidRPr="00A36704">
              <w:t>гот. Warm</w:t>
            </w:r>
          </w:p>
        </w:tc>
      </w:tr>
    </w:tbl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EDA"/>
    <w:rsid w:val="001A35F6"/>
    <w:rsid w:val="00556419"/>
    <w:rsid w:val="006E217E"/>
    <w:rsid w:val="00811DD4"/>
    <w:rsid w:val="008E09CC"/>
    <w:rsid w:val="009D7DF0"/>
    <w:rsid w:val="00A36704"/>
    <w:rsid w:val="00CB6EB2"/>
    <w:rsid w:val="00D57866"/>
    <w:rsid w:val="00E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E18646-C29D-4EFC-AFE8-DEB3672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E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германского консонантизма</vt:lpstr>
    </vt:vector>
  </TitlesOfParts>
  <Company>Home</Company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германского консонантизма</dc:title>
  <dc:subject/>
  <dc:creator>User</dc:creator>
  <cp:keywords/>
  <dc:description/>
  <cp:lastModifiedBy>admin</cp:lastModifiedBy>
  <cp:revision>2</cp:revision>
  <dcterms:created xsi:type="dcterms:W3CDTF">2014-03-28T14:17:00Z</dcterms:created>
  <dcterms:modified xsi:type="dcterms:W3CDTF">2014-03-28T14:17:00Z</dcterms:modified>
</cp:coreProperties>
</file>