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BC" w:rsidRPr="00DF711C" w:rsidRDefault="00C668BC" w:rsidP="003A4A0C">
      <w:pPr>
        <w:pStyle w:val="aff1"/>
      </w:pPr>
      <w:r w:rsidRPr="00DF711C">
        <w:t>Министерство образования Российской Федерации</w:t>
      </w:r>
    </w:p>
    <w:p w:rsidR="00C668BC" w:rsidRPr="00DF711C" w:rsidRDefault="00C668BC" w:rsidP="003A4A0C">
      <w:pPr>
        <w:pStyle w:val="aff1"/>
      </w:pPr>
      <w:r w:rsidRPr="00DF711C">
        <w:t>Пензенский Государственный Университет</w:t>
      </w:r>
    </w:p>
    <w:p w:rsidR="00DF711C" w:rsidRPr="00DF711C" w:rsidRDefault="00C668BC" w:rsidP="003A4A0C">
      <w:pPr>
        <w:pStyle w:val="aff1"/>
      </w:pPr>
      <w:r w:rsidRPr="00DF711C">
        <w:t>Медицинский Институт</w:t>
      </w:r>
    </w:p>
    <w:p w:rsidR="00DF711C" w:rsidRPr="00DF711C" w:rsidRDefault="00C668BC" w:rsidP="003A4A0C">
      <w:pPr>
        <w:pStyle w:val="aff1"/>
      </w:pPr>
      <w:r w:rsidRPr="00DF711C">
        <w:t>Кафедра Хирургии</w:t>
      </w:r>
    </w:p>
    <w:p w:rsidR="00DF711C" w:rsidRPr="00DF711C" w:rsidRDefault="00C668BC" w:rsidP="003A4A0C">
      <w:pPr>
        <w:pStyle w:val="aff1"/>
      </w:pPr>
      <w:r w:rsidRPr="00DF711C">
        <w:t>Зав</w:t>
      </w:r>
      <w:r w:rsidR="00DF711C" w:rsidRPr="00DF711C">
        <w:t xml:space="preserve">. </w:t>
      </w:r>
      <w:r w:rsidRPr="00DF711C">
        <w:t>кафедрой д</w:t>
      </w:r>
      <w:r w:rsidR="00DF711C" w:rsidRPr="00DF711C">
        <w:t xml:space="preserve">. </w:t>
      </w:r>
      <w:r w:rsidRPr="00DF711C">
        <w:t>м</w:t>
      </w:r>
      <w:r w:rsidR="00DF711C" w:rsidRPr="00DF711C">
        <w:t xml:space="preserve">. </w:t>
      </w:r>
      <w:r w:rsidRPr="00DF711C">
        <w:t>н</w:t>
      </w:r>
      <w:r w:rsidR="0016178F">
        <w:t>.</w:t>
      </w: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C668BC" w:rsidRPr="00DF711C" w:rsidRDefault="00C668BC" w:rsidP="003A4A0C">
      <w:pPr>
        <w:pStyle w:val="aff1"/>
      </w:pPr>
      <w:r w:rsidRPr="00DF711C">
        <w:t>Реферат</w:t>
      </w:r>
    </w:p>
    <w:p w:rsidR="00DF711C" w:rsidRDefault="00C668BC" w:rsidP="003A4A0C">
      <w:pPr>
        <w:pStyle w:val="aff1"/>
      </w:pPr>
      <w:r w:rsidRPr="00DF711C">
        <w:t>на тему</w:t>
      </w:r>
      <w:r w:rsidR="00DF711C" w:rsidRPr="00DF711C">
        <w:t>:</w:t>
      </w:r>
    </w:p>
    <w:p w:rsidR="00DF711C" w:rsidRDefault="00DF711C" w:rsidP="003A4A0C">
      <w:pPr>
        <w:pStyle w:val="aff1"/>
      </w:pPr>
      <w:r>
        <w:t>"</w:t>
      </w:r>
      <w:r w:rsidR="00CB0F0F" w:rsidRPr="00DF711C">
        <w:t>ОСОБЕННОСТИ ИНФУЗИОННОЙ ТЕРАПИИ ПРИ ОПЕРАЦИЯХ У ЛИЦ ПРЕКЛОННОГО ВОЗРАСТА</w:t>
      </w:r>
      <w:r>
        <w:t>"</w:t>
      </w: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DF711C" w:rsidRPr="00DF711C" w:rsidRDefault="00C668BC" w:rsidP="00283624">
      <w:pPr>
        <w:pStyle w:val="aff1"/>
        <w:jc w:val="left"/>
      </w:pPr>
      <w:r w:rsidRPr="00DF711C">
        <w:t>Выполнила</w:t>
      </w:r>
      <w:r w:rsidR="00DF711C" w:rsidRPr="00DF711C">
        <w:t xml:space="preserve">: </w:t>
      </w:r>
      <w:r w:rsidRPr="00DF711C">
        <w:t>студентка V курса</w:t>
      </w:r>
    </w:p>
    <w:p w:rsidR="00DF711C" w:rsidRDefault="00C668BC" w:rsidP="00283624">
      <w:pPr>
        <w:pStyle w:val="aff1"/>
        <w:jc w:val="left"/>
      </w:pPr>
      <w:r w:rsidRPr="00DF711C">
        <w:t>Проверил</w:t>
      </w:r>
      <w:r w:rsidR="00DF711C" w:rsidRPr="00DF711C">
        <w:t xml:space="preserve">: </w:t>
      </w:r>
      <w:r w:rsidRPr="00DF711C">
        <w:t>к</w:t>
      </w:r>
      <w:r w:rsidR="00DF711C" w:rsidRPr="00DF711C">
        <w:t xml:space="preserve">. </w:t>
      </w:r>
      <w:r w:rsidRPr="00DF711C">
        <w:t>м</w:t>
      </w:r>
      <w:r w:rsidR="00DF711C" w:rsidRPr="00DF711C">
        <w:t xml:space="preserve">. </w:t>
      </w:r>
      <w:r w:rsidRPr="00DF711C">
        <w:t>н</w:t>
      </w:r>
      <w:r w:rsidR="00DF711C">
        <w:t>.,</w:t>
      </w:r>
      <w:r w:rsidRPr="00DF711C">
        <w:t xml:space="preserve"> доцент</w:t>
      </w: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3A4A0C" w:rsidRDefault="003A4A0C" w:rsidP="003A4A0C">
      <w:pPr>
        <w:pStyle w:val="aff1"/>
      </w:pPr>
    </w:p>
    <w:p w:rsidR="00C668BC" w:rsidRPr="00DF711C" w:rsidRDefault="00C668BC" w:rsidP="003A4A0C">
      <w:pPr>
        <w:pStyle w:val="aff1"/>
      </w:pPr>
      <w:r w:rsidRPr="00DF711C">
        <w:t>Пенза</w:t>
      </w:r>
      <w:r w:rsidR="003A4A0C">
        <w:t xml:space="preserve"> </w:t>
      </w:r>
      <w:r w:rsidR="00CB0F0F" w:rsidRPr="00DF711C">
        <w:t>2009</w:t>
      </w:r>
    </w:p>
    <w:p w:rsidR="00C668BC" w:rsidRPr="00DF711C" w:rsidRDefault="00DF711C" w:rsidP="003A4A0C">
      <w:pPr>
        <w:pStyle w:val="af9"/>
      </w:pPr>
      <w:r>
        <w:br w:type="page"/>
      </w:r>
      <w:r w:rsidR="00C668BC" w:rsidRPr="00DF711C">
        <w:t>План</w:t>
      </w:r>
    </w:p>
    <w:p w:rsidR="00DF711C" w:rsidRDefault="00DF711C" w:rsidP="00DF711C">
      <w:pPr>
        <w:ind w:firstLine="709"/>
      </w:pPr>
    </w:p>
    <w:p w:rsidR="0016178F" w:rsidRDefault="0016178F">
      <w:pPr>
        <w:pStyle w:val="22"/>
        <w:rPr>
          <w:smallCaps w:val="0"/>
          <w:noProof/>
          <w:sz w:val="24"/>
          <w:szCs w:val="24"/>
        </w:rPr>
      </w:pPr>
      <w:r w:rsidRPr="00262899">
        <w:rPr>
          <w:rStyle w:val="af1"/>
          <w:noProof/>
        </w:rPr>
        <w:t>1. Особенности водного, электролитного и кислотно-щелочного баланса</w:t>
      </w:r>
    </w:p>
    <w:p w:rsidR="0016178F" w:rsidRDefault="0016178F">
      <w:pPr>
        <w:pStyle w:val="22"/>
        <w:rPr>
          <w:smallCaps w:val="0"/>
          <w:noProof/>
          <w:sz w:val="24"/>
          <w:szCs w:val="24"/>
        </w:rPr>
      </w:pPr>
      <w:r w:rsidRPr="00262899">
        <w:rPr>
          <w:rStyle w:val="af1"/>
          <w:noProof/>
        </w:rPr>
        <w:t>2. Ограничение компенсаторных возможностей, обусловленное возрастом, при нарушениях водного, электролитного и кислотно-щелочного баланса</w:t>
      </w:r>
    </w:p>
    <w:p w:rsidR="0016178F" w:rsidRDefault="0016178F">
      <w:pPr>
        <w:pStyle w:val="22"/>
        <w:rPr>
          <w:smallCaps w:val="0"/>
          <w:noProof/>
          <w:sz w:val="24"/>
          <w:szCs w:val="24"/>
        </w:rPr>
      </w:pPr>
      <w:r w:rsidRPr="00262899">
        <w:rPr>
          <w:rStyle w:val="af1"/>
          <w:noProof/>
        </w:rPr>
        <w:t>3. Некоторые особенности клинической симптоматики у пожилых</w:t>
      </w:r>
    </w:p>
    <w:p w:rsidR="0016178F" w:rsidRDefault="0016178F">
      <w:pPr>
        <w:pStyle w:val="22"/>
        <w:rPr>
          <w:smallCaps w:val="0"/>
          <w:noProof/>
          <w:sz w:val="24"/>
          <w:szCs w:val="24"/>
        </w:rPr>
      </w:pPr>
      <w:r w:rsidRPr="00262899">
        <w:rPr>
          <w:rStyle w:val="af1"/>
          <w:noProof/>
        </w:rPr>
        <w:t>4. Особые диагностические и терапевтические указания при нарушениях водного, электролитного и кислотно-щелочного балансов</w:t>
      </w:r>
    </w:p>
    <w:p w:rsidR="0016178F" w:rsidRDefault="0016178F">
      <w:pPr>
        <w:pStyle w:val="22"/>
        <w:rPr>
          <w:smallCaps w:val="0"/>
          <w:noProof/>
          <w:sz w:val="24"/>
          <w:szCs w:val="24"/>
        </w:rPr>
      </w:pPr>
      <w:r w:rsidRPr="00262899">
        <w:rPr>
          <w:rStyle w:val="af1"/>
          <w:noProof/>
        </w:rPr>
        <w:t>5. Особенности, влияющие на риск оперативного вмешательства</w:t>
      </w:r>
    </w:p>
    <w:p w:rsidR="0016178F" w:rsidRDefault="0016178F">
      <w:pPr>
        <w:pStyle w:val="22"/>
        <w:rPr>
          <w:smallCaps w:val="0"/>
          <w:noProof/>
          <w:sz w:val="24"/>
          <w:szCs w:val="24"/>
        </w:rPr>
      </w:pPr>
      <w:r w:rsidRPr="00262899">
        <w:rPr>
          <w:rStyle w:val="af1"/>
          <w:noProof/>
        </w:rPr>
        <w:t>Литература</w:t>
      </w:r>
    </w:p>
    <w:p w:rsidR="00DF711C" w:rsidRPr="00DF711C" w:rsidRDefault="00DF711C" w:rsidP="00DF711C">
      <w:pPr>
        <w:ind w:firstLine="709"/>
      </w:pPr>
    </w:p>
    <w:p w:rsidR="00DF711C" w:rsidRDefault="003A4A0C" w:rsidP="00DF711C">
      <w:pPr>
        <w:ind w:firstLine="709"/>
      </w:pPr>
      <w:r>
        <w:br w:type="page"/>
      </w:r>
      <w:r w:rsidR="00417F84" w:rsidRPr="00DF711C">
        <w:t>Увеличение продолжительности жизни усиливает значение гериатрической хирургии</w:t>
      </w:r>
      <w:r w:rsidR="00DF711C" w:rsidRPr="00DF711C">
        <w:t xml:space="preserve">. </w:t>
      </w:r>
      <w:r w:rsidR="00417F84" w:rsidRPr="00DF711C">
        <w:t>Около 25% больных хирургических клиник составляют лица старше 65 лет</w:t>
      </w:r>
      <w:r w:rsidR="00DF711C" w:rsidRPr="00DF711C">
        <w:t>.</w:t>
      </w:r>
    </w:p>
    <w:p w:rsidR="0016178F" w:rsidRDefault="0016178F" w:rsidP="00DF711C">
      <w:pPr>
        <w:ind w:firstLine="709"/>
      </w:pPr>
    </w:p>
    <w:p w:rsidR="00417F84" w:rsidRPr="00DF711C" w:rsidRDefault="00417F84" w:rsidP="0016178F">
      <w:pPr>
        <w:pStyle w:val="2"/>
      </w:pPr>
      <w:bookmarkStart w:id="0" w:name="_Toc254763680"/>
      <w:r w:rsidRPr="00DF711C">
        <w:t>1</w:t>
      </w:r>
      <w:r w:rsidR="00DF711C" w:rsidRPr="00DF711C">
        <w:t xml:space="preserve">. </w:t>
      </w:r>
      <w:r w:rsidRPr="00DF711C">
        <w:t>Особенности водного, электролитного и кислотно-щелочного баланса</w:t>
      </w:r>
      <w:bookmarkEnd w:id="0"/>
    </w:p>
    <w:p w:rsidR="0016178F" w:rsidRDefault="0016178F" w:rsidP="00DF711C">
      <w:pPr>
        <w:ind w:firstLine="709"/>
      </w:pPr>
    </w:p>
    <w:p w:rsidR="00DF711C" w:rsidRDefault="00417F84" w:rsidP="00DF711C">
      <w:pPr>
        <w:ind w:firstLine="709"/>
      </w:pPr>
      <w:r w:rsidRPr="00DF711C">
        <w:t>Общее количество воды уменьшается, особенно за счет внутриклеточного пространства</w:t>
      </w:r>
      <w:r w:rsidR="00DF711C">
        <w:t xml:space="preserve"> (</w:t>
      </w:r>
      <w:r w:rsidRPr="00DF711C">
        <w:t>уменьшение клеток</w:t>
      </w:r>
      <w:r w:rsidR="00DF711C" w:rsidRPr="00DF711C">
        <w:t xml:space="preserve">). </w:t>
      </w:r>
      <w:r w:rsidRPr="00DF711C">
        <w:t>Вследствие этого потеря воды быстро отражается на функционировании клеток</w:t>
      </w:r>
      <w:r w:rsidR="00DF711C" w:rsidRPr="00DF711C">
        <w:t xml:space="preserve">. </w:t>
      </w:r>
      <w:r w:rsidRPr="00DF711C">
        <w:t xml:space="preserve">Прежде </w:t>
      </w:r>
      <w:r w:rsidR="00CB0F0F" w:rsidRPr="00DF711C">
        <w:t>всего,</w:t>
      </w:r>
      <w:r w:rsidRPr="00DF711C">
        <w:t xml:space="preserve"> поражаются поперечнополосатая мускулатура, сердце и печень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Увеличение доли жира в массе тела обусловливает относительное уменьшение воды в организме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Коллоидная структура и макромолекулярные фазы геля изменяются, вследствие чего обмен затрудняется</w:t>
      </w:r>
      <w:r w:rsidR="00DF711C" w:rsidRPr="00DF711C">
        <w:t xml:space="preserve">. </w:t>
      </w:r>
      <w:r w:rsidRPr="00DF711C">
        <w:t>Возрастные потери эластичности понижают толерантность к избыточным количествам инфузионных сред и потере массы тела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Вследствие понижения</w:t>
      </w:r>
      <w:r w:rsidR="00CB0F0F" w:rsidRPr="00DF711C">
        <w:t xml:space="preserve"> содержания в скелете белка</w:t>
      </w:r>
      <w:r w:rsidR="00DF711C">
        <w:t xml:space="preserve"> (</w:t>
      </w:r>
      <w:r w:rsidR="00CB0F0F" w:rsidRPr="00DF711C">
        <w:t>ос</w:t>
      </w:r>
      <w:r w:rsidRPr="00DF711C">
        <w:t>теопороз</w:t>
      </w:r>
      <w:r w:rsidR="00DF711C" w:rsidRPr="00DF711C">
        <w:t xml:space="preserve">) </w:t>
      </w:r>
      <w:r w:rsidRPr="00DF711C">
        <w:t>пожилые люди теряют натрий, буферная способность понижается</w:t>
      </w:r>
      <w:r w:rsidR="00DF711C" w:rsidRPr="00DF711C">
        <w:t xml:space="preserve">. </w:t>
      </w:r>
      <w:r w:rsidRPr="00DF711C">
        <w:t>Легкая гипонатриемия</w:t>
      </w:r>
      <w:r w:rsidR="00DF711C">
        <w:t xml:space="preserve"> (</w:t>
      </w:r>
      <w:r w:rsidRPr="00DF711C">
        <w:t>125</w:t>
      </w:r>
      <w:r w:rsidR="00DF711C" w:rsidRPr="00DF711C">
        <w:t>-</w:t>
      </w:r>
      <w:r w:rsidRPr="00DF711C">
        <w:t>130 мэкв/л плазмы</w:t>
      </w:r>
      <w:r w:rsidR="00DF711C" w:rsidRPr="00DF711C">
        <w:t xml:space="preserve">) </w:t>
      </w:r>
      <w:r w:rsidRPr="00DF711C">
        <w:t>у пожилых может быть физиологической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У пожилых людей следует воздерживаться от шаблонного назначения заместительной терапии</w:t>
      </w:r>
      <w:r w:rsidR="00DF711C" w:rsidRPr="00DF711C">
        <w:t xml:space="preserve">: </w:t>
      </w:r>
      <w:r w:rsidRPr="00DF711C">
        <w:t>возникает опасность усиленного поступления натрия в клетки и потери калия</w:t>
      </w:r>
      <w:r w:rsidR="00DF711C" w:rsidRPr="00DF711C">
        <w:t>.</w:t>
      </w:r>
    </w:p>
    <w:p w:rsidR="00283624" w:rsidRDefault="00417F84" w:rsidP="00DF711C">
      <w:pPr>
        <w:ind w:firstLine="709"/>
      </w:pPr>
      <w:r w:rsidRPr="00DF711C">
        <w:t>Большей частью у пожилых наблюдается хроническая гиповолемия, которая усиливается в результате иммобилизации</w:t>
      </w:r>
      <w:r w:rsidR="00DF711C" w:rsidRPr="00DF711C">
        <w:t xml:space="preserve">: </w:t>
      </w:r>
      <w:r w:rsidRPr="00DF711C">
        <w:t>в интервалах 2</w:t>
      </w:r>
      <w:r w:rsidR="00DF711C" w:rsidRPr="00DF711C">
        <w:t>-</w:t>
      </w:r>
      <w:r w:rsidRPr="00DF711C">
        <w:t>6 дней количество жидкости падает с 75</w:t>
      </w:r>
      <w:r w:rsidR="00DF711C" w:rsidRPr="00DF711C">
        <w:t>-</w:t>
      </w:r>
      <w:r w:rsidRPr="00DF711C">
        <w:t>70 мл/кг массы до 50 мг/кг массы тела</w:t>
      </w:r>
      <w:r w:rsidR="00DF711C">
        <w:t xml:space="preserve"> (</w:t>
      </w:r>
      <w:r w:rsidRPr="00DF711C">
        <w:rPr>
          <w:lang w:val="en-US"/>
        </w:rPr>
        <w:t>Schadlich</w:t>
      </w:r>
      <w:r w:rsidRPr="00DF711C">
        <w:t xml:space="preserve">, </w:t>
      </w:r>
      <w:r w:rsidRPr="00DF711C">
        <w:rPr>
          <w:lang w:val="en-US"/>
        </w:rPr>
        <w:t>Bruschke</w:t>
      </w:r>
      <w:r w:rsidR="00DF711C" w:rsidRPr="00DF711C">
        <w:t xml:space="preserve">). </w:t>
      </w:r>
    </w:p>
    <w:p w:rsidR="00DF711C" w:rsidRDefault="00417F84" w:rsidP="00DF711C">
      <w:pPr>
        <w:ind w:firstLine="709"/>
      </w:pPr>
      <w:r w:rsidRPr="00DF711C">
        <w:t>При необходимости длительного соблюдения постельного режима целесообразно вводить декстран по 500 мл через каждые 2</w:t>
      </w:r>
      <w:r w:rsidR="00DF711C" w:rsidRPr="00DF711C">
        <w:t>-</w:t>
      </w:r>
      <w:r w:rsidRPr="00DF711C">
        <w:t>3 дня</w:t>
      </w:r>
      <w:r w:rsidR="00DF711C" w:rsidRPr="00DF711C">
        <w:t>.</w:t>
      </w:r>
    </w:p>
    <w:p w:rsidR="00DF711C" w:rsidRDefault="005B189E" w:rsidP="00DF711C">
      <w:pPr>
        <w:ind w:firstLine="709"/>
      </w:pPr>
      <w:r>
        <w:t>Заживле</w:t>
      </w:r>
      <w:r w:rsidR="00417F84" w:rsidRPr="00DF711C">
        <w:t>ние ран протекает медленно</w:t>
      </w:r>
      <w:r w:rsidR="00DF711C" w:rsidRPr="00DF711C">
        <w:t xml:space="preserve">. </w:t>
      </w:r>
      <w:r w:rsidR="00417F84" w:rsidRPr="00DF711C">
        <w:t>Обязательно следует устранять нарушения в белковом, электролитном и водном балансе</w:t>
      </w:r>
      <w:r w:rsidR="00DF711C">
        <w:t xml:space="preserve"> (</w:t>
      </w:r>
      <w:r w:rsidR="00417F84" w:rsidRPr="00DF711C">
        <w:rPr>
          <w:lang w:val="en-US"/>
        </w:rPr>
        <w:t>Jorns</w:t>
      </w:r>
      <w:r w:rsidR="00417F84" w:rsidRPr="00DF711C">
        <w:t xml:space="preserve">, </w:t>
      </w:r>
      <w:r w:rsidR="00417F84" w:rsidRPr="00DF711C">
        <w:rPr>
          <w:lang w:val="en-US"/>
        </w:rPr>
        <w:t>Struck</w:t>
      </w:r>
      <w:r w:rsidR="00417F84" w:rsidRPr="00DF711C">
        <w:t xml:space="preserve">, </w:t>
      </w:r>
      <w:r w:rsidR="00417F84" w:rsidRPr="00DF711C">
        <w:rPr>
          <w:lang w:val="en-US"/>
        </w:rPr>
        <w:t>Engelgardt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Электролитные нарушения, по клиническим и экспериментальным данным, ведут среди прочих к изменениям внутренних органов</w:t>
      </w:r>
      <w:r w:rsidR="00DF711C">
        <w:t xml:space="preserve"> (</w:t>
      </w:r>
      <w:r w:rsidRPr="00DF711C">
        <w:rPr>
          <w:lang w:val="en-US"/>
        </w:rPr>
        <w:t>Bajusz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Дефицит калия</w:t>
      </w:r>
      <w:r w:rsidR="00DF711C" w:rsidRPr="00DF711C">
        <w:t xml:space="preserve"> - </w:t>
      </w:r>
      <w:r w:rsidRPr="00DF711C">
        <w:t>к дегенерации волокон сердечной мышцы, нарушениям деятельности сердца и смерти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Дефицит магния</w:t>
      </w:r>
      <w:r w:rsidR="00DF711C">
        <w:t xml:space="preserve"> (</w:t>
      </w:r>
      <w:r w:rsidRPr="00DF711C">
        <w:t>эксперимент на животных</w:t>
      </w:r>
      <w:r w:rsidR="00DF711C" w:rsidRPr="00DF711C">
        <w:t xml:space="preserve">) - </w:t>
      </w:r>
      <w:r w:rsidRPr="00DF711C">
        <w:t>кровоизлияниям в миокард и вторичному их обызвествлению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Дефицит хлоридов</w:t>
      </w:r>
      <w:r w:rsidR="00DF711C">
        <w:t xml:space="preserve"> (</w:t>
      </w:r>
      <w:r w:rsidRPr="00DF711C">
        <w:t>эксперименты на животных</w:t>
      </w:r>
      <w:r w:rsidR="00DF711C" w:rsidRPr="00DF711C">
        <w:t xml:space="preserve">) - </w:t>
      </w:r>
      <w:r w:rsidRPr="00DF711C">
        <w:t>сенсибилизации к кардиотоксическим веществам</w:t>
      </w:r>
      <w:r w:rsidR="00DF711C" w:rsidRPr="00DF711C">
        <w:t>.</w:t>
      </w:r>
    </w:p>
    <w:p w:rsidR="0016178F" w:rsidRDefault="0016178F" w:rsidP="00DF711C">
      <w:pPr>
        <w:ind w:firstLine="709"/>
      </w:pPr>
    </w:p>
    <w:p w:rsidR="00417F84" w:rsidRPr="00DF711C" w:rsidRDefault="00417F84" w:rsidP="0016178F">
      <w:pPr>
        <w:pStyle w:val="2"/>
      </w:pPr>
      <w:bookmarkStart w:id="1" w:name="_Toc254763681"/>
      <w:r w:rsidRPr="00DF711C">
        <w:t>2</w:t>
      </w:r>
      <w:r w:rsidR="00DF711C" w:rsidRPr="00DF711C">
        <w:t xml:space="preserve">. </w:t>
      </w:r>
      <w:r w:rsidRPr="00DF711C">
        <w:t>Ограничение компенсаторных возможностей, обусловленное возрастом, при нарушениях водного, электролитного и кислотно-щелочного баланса</w:t>
      </w:r>
      <w:bookmarkEnd w:id="1"/>
    </w:p>
    <w:p w:rsidR="0016178F" w:rsidRDefault="0016178F" w:rsidP="00DF711C">
      <w:pPr>
        <w:ind w:firstLine="709"/>
      </w:pPr>
    </w:p>
    <w:p w:rsidR="00417F84" w:rsidRPr="00DF711C" w:rsidRDefault="00417F84" w:rsidP="00DF711C">
      <w:pPr>
        <w:ind w:firstLine="709"/>
      </w:pPr>
      <w:r w:rsidRPr="00DF711C">
        <w:t>Легкие</w:t>
      </w:r>
      <w:r w:rsidR="005B189E">
        <w:t>.</w:t>
      </w:r>
    </w:p>
    <w:p w:rsidR="00283624" w:rsidRDefault="00417F84" w:rsidP="00DF711C">
      <w:pPr>
        <w:ind w:firstLine="709"/>
      </w:pPr>
      <w:r w:rsidRPr="00DF711C">
        <w:t>Часто обнаруживаются эмфизема, ригидность грудной клетки, кифоз, гипостаз, спастический обструктивный бронхит, бронхопневмония</w:t>
      </w:r>
      <w:r w:rsidR="00DF711C" w:rsidRPr="00DF711C">
        <w:t xml:space="preserve">. </w:t>
      </w:r>
    </w:p>
    <w:p w:rsidR="00DF711C" w:rsidRDefault="00417F84" w:rsidP="00DF711C">
      <w:pPr>
        <w:ind w:firstLine="709"/>
      </w:pPr>
      <w:r w:rsidRPr="00DF711C">
        <w:t>Выделение бронхиального секрета затруднено</w:t>
      </w:r>
      <w:r w:rsidR="00DF711C">
        <w:t xml:space="preserve"> (</w:t>
      </w:r>
      <w:r w:rsidRPr="00DF711C">
        <w:t>вязкая слизь, вялое сокращение легких, пониженная активность мерцательного эпителия</w:t>
      </w:r>
      <w:r w:rsidR="00DF711C" w:rsidRPr="00DF711C">
        <w:t>).</w:t>
      </w:r>
    </w:p>
    <w:p w:rsidR="00283624" w:rsidRDefault="00417F84" w:rsidP="00DF711C">
      <w:pPr>
        <w:ind w:firstLine="709"/>
      </w:pPr>
      <w:r w:rsidRPr="00DF711C">
        <w:t>В пожилом возрасте дыхание, а также компенсаторные возможности для компенсации метаболического ацидоза ограничены</w:t>
      </w:r>
      <w:r w:rsidR="00DF711C">
        <w:t xml:space="preserve"> (</w:t>
      </w:r>
      <w:r w:rsidRPr="00DF711C">
        <w:rPr>
          <w:lang w:val="en-US"/>
        </w:rPr>
        <w:t>Campan</w:t>
      </w:r>
      <w:r w:rsidR="00DF711C" w:rsidRPr="00DF711C">
        <w:t xml:space="preserve">). </w:t>
      </w:r>
    </w:p>
    <w:p w:rsidR="00283624" w:rsidRDefault="00417F84" w:rsidP="00DF711C">
      <w:pPr>
        <w:ind w:firstLine="709"/>
      </w:pPr>
      <w:r w:rsidRPr="00DF711C">
        <w:t>Жизненная емкость</w:t>
      </w:r>
      <w:r w:rsidR="00DF711C" w:rsidRPr="00DF711C">
        <w:t xml:space="preserve">: </w:t>
      </w:r>
      <w:r w:rsidRPr="00DF711C">
        <w:t>у 70-летних</w:t>
      </w:r>
      <w:r w:rsidR="00DF711C" w:rsidRPr="00DF711C">
        <w:t xml:space="preserve"> - </w:t>
      </w:r>
      <w:r w:rsidRPr="00DF711C">
        <w:t>2</w:t>
      </w:r>
      <w:r w:rsidR="00DF711C" w:rsidRPr="00DF711C">
        <w:t>-</w:t>
      </w:r>
      <w:r w:rsidRPr="00DF711C">
        <w:t>2,5 л, у лиц старше 80 лет</w:t>
      </w:r>
      <w:r w:rsidR="00DF711C" w:rsidRPr="00DF711C">
        <w:t>-</w:t>
      </w:r>
      <w:r w:rsidRPr="00DF711C">
        <w:t>1,5 л</w:t>
      </w:r>
      <w:r w:rsidR="00DF711C" w:rsidRPr="00DF711C">
        <w:t xml:space="preserve">. </w:t>
      </w:r>
    </w:p>
    <w:p w:rsidR="00283624" w:rsidRDefault="00417F84" w:rsidP="00DF711C">
      <w:pPr>
        <w:ind w:firstLine="709"/>
      </w:pPr>
      <w:r w:rsidRPr="00DF711C">
        <w:t>Дыхательный объем</w:t>
      </w:r>
      <w:r w:rsidR="00DF711C" w:rsidRPr="00DF711C">
        <w:t xml:space="preserve">: </w:t>
      </w:r>
      <w:r w:rsidRPr="00DF711C">
        <w:t>у лиц среднего возраста около 500 мл, у 70-летних</w:t>
      </w:r>
      <w:r w:rsidR="00DF711C" w:rsidRPr="00DF711C">
        <w:t xml:space="preserve"> - </w:t>
      </w:r>
      <w:r w:rsidRPr="00DF711C">
        <w:t>400 мл, у 80-летних</w:t>
      </w:r>
      <w:r w:rsidR="00DF711C" w:rsidRPr="00DF711C">
        <w:t xml:space="preserve"> - </w:t>
      </w:r>
      <w:r w:rsidRPr="00DF711C">
        <w:t>350 мл</w:t>
      </w:r>
      <w:r w:rsidR="00DF711C" w:rsidRPr="00DF711C">
        <w:t xml:space="preserve">. </w:t>
      </w:r>
    </w:p>
    <w:p w:rsidR="00DF711C" w:rsidRDefault="00417F84" w:rsidP="00DF711C">
      <w:pPr>
        <w:ind w:firstLine="709"/>
      </w:pPr>
      <w:r w:rsidRPr="00DF711C">
        <w:t>Отношение жизненной емкости к остаточному объему</w:t>
      </w:r>
      <w:r w:rsidR="00DF711C" w:rsidRPr="00DF711C">
        <w:t xml:space="preserve">: </w:t>
      </w:r>
      <w:r w:rsidRPr="00DF711C">
        <w:t>у молодых людей</w:t>
      </w:r>
      <w:r w:rsidR="00DF711C" w:rsidRPr="00DF711C">
        <w:t xml:space="preserve"> - </w:t>
      </w:r>
      <w:r w:rsidRPr="00DF711C">
        <w:t>3</w:t>
      </w:r>
      <w:r w:rsidR="00DF711C" w:rsidRPr="00DF711C">
        <w:t xml:space="preserve">: </w:t>
      </w:r>
      <w:r w:rsidRPr="00DF711C">
        <w:t>1, у стариков</w:t>
      </w:r>
      <w:r w:rsidR="00DF711C" w:rsidRPr="00DF711C">
        <w:t xml:space="preserve"> - </w:t>
      </w:r>
      <w:r w:rsidRPr="00DF711C">
        <w:t>1</w:t>
      </w:r>
      <w:r w:rsidR="00DF711C">
        <w:t>:</w:t>
      </w:r>
    </w:p>
    <w:p w:rsidR="00DF711C" w:rsidRDefault="00DF711C" w:rsidP="00DF711C">
      <w:pPr>
        <w:ind w:firstLine="709"/>
      </w:pPr>
      <w:r>
        <w:t>1.</w:t>
      </w:r>
    </w:p>
    <w:p w:rsidR="00DF711C" w:rsidRDefault="00417F84" w:rsidP="00DF711C">
      <w:pPr>
        <w:ind w:firstLine="709"/>
      </w:pPr>
      <w:r w:rsidRPr="00DF711C">
        <w:rPr>
          <w:i/>
          <w:iCs/>
        </w:rPr>
        <w:t>Опасности</w:t>
      </w:r>
      <w:r w:rsidR="00DF711C" w:rsidRPr="00DF711C">
        <w:rPr>
          <w:i/>
          <w:iCs/>
        </w:rPr>
        <w:t xml:space="preserve">: </w:t>
      </w:r>
      <w:r w:rsidRPr="00DF711C">
        <w:t>повышение рСО</w:t>
      </w:r>
      <w:r w:rsidRPr="00DF711C">
        <w:rPr>
          <w:vertAlign w:val="subscript"/>
        </w:rPr>
        <w:t>2</w:t>
      </w:r>
      <w:r w:rsidR="00DF711C">
        <w:t xml:space="preserve"> (</w:t>
      </w:r>
      <w:r w:rsidRPr="00DF711C">
        <w:t>интоксикация С</w:t>
      </w:r>
      <w:r w:rsidRPr="00DF711C">
        <w:rPr>
          <w:lang w:val="en-US"/>
        </w:rPr>
        <w:t>O</w:t>
      </w:r>
      <w:r w:rsidRPr="00DF711C">
        <w:rPr>
          <w:vertAlign w:val="subscript"/>
        </w:rPr>
        <w:t>2</w:t>
      </w:r>
      <w:r w:rsidR="00DF711C" w:rsidRPr="00DF711C">
        <w:t>),</w:t>
      </w:r>
      <w:r w:rsidRPr="00DF711C">
        <w:t xml:space="preserve"> дефицит кислорода, гипостаз вследствие иммобилизации со статическими и механическими затруднениями дыхания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При дыхательной недостаточности операционная летальность у стариков возрастает вдвое</w:t>
      </w:r>
      <w:r w:rsidR="00DF711C">
        <w:t xml:space="preserve"> (</w:t>
      </w:r>
      <w:r w:rsidRPr="00DF711C">
        <w:rPr>
          <w:lang w:val="en-US"/>
        </w:rPr>
        <w:t>Lindenschmidt</w:t>
      </w:r>
      <w:r w:rsidR="00DF711C" w:rsidRPr="00DF711C">
        <w:t xml:space="preserve">). </w:t>
      </w:r>
      <w:r w:rsidRPr="00DF711C">
        <w:t>У курильщиков зследствие бронхита послеоперационные легочные осложнения бывают в б раз чаще, чем у некурящих</w:t>
      </w:r>
      <w:r w:rsidR="00DF711C">
        <w:t xml:space="preserve"> (</w:t>
      </w:r>
      <w:r w:rsidRPr="00DF711C">
        <w:rPr>
          <w:lang w:val="en-US"/>
        </w:rPr>
        <w:t>Schadlich</w:t>
      </w:r>
      <w:r w:rsidRPr="00DF711C">
        <w:t xml:space="preserve">, </w:t>
      </w:r>
      <w:r w:rsidRPr="00DF711C">
        <w:rPr>
          <w:lang w:val="en-US"/>
        </w:rPr>
        <w:t>Bruschke</w:t>
      </w:r>
      <w:r w:rsidR="00DF711C" w:rsidRPr="00DF711C">
        <w:t>).</w:t>
      </w:r>
    </w:p>
    <w:p w:rsidR="00283624" w:rsidRDefault="00417F84" w:rsidP="00DF711C">
      <w:pPr>
        <w:ind w:firstLine="709"/>
      </w:pPr>
      <w:r w:rsidRPr="00DF711C">
        <w:t>Почки у пожилых людей могут сохранять воду только в ограниченном количестве</w:t>
      </w:r>
      <w:r w:rsidR="00DF711C" w:rsidRPr="00DF711C">
        <w:t xml:space="preserve">. </w:t>
      </w:r>
      <w:r w:rsidRPr="00DF711C">
        <w:t>Максимальная концентрационная способность ограничена</w:t>
      </w:r>
      <w:r w:rsidR="00DF711C" w:rsidRPr="00DF711C">
        <w:t xml:space="preserve">: </w:t>
      </w:r>
      <w:r w:rsidRPr="00DF711C">
        <w:t>1020</w:t>
      </w:r>
      <w:r w:rsidR="00DF711C" w:rsidRPr="00DF711C">
        <w:t>-</w:t>
      </w:r>
      <w:r w:rsidRPr="00DF711C">
        <w:t>1025</w:t>
      </w:r>
      <w:r w:rsidR="00DF711C">
        <w:t xml:space="preserve"> (</w:t>
      </w:r>
      <w:r w:rsidRPr="00DF711C">
        <w:t>800 мосммоль/л мочи</w:t>
      </w:r>
      <w:r w:rsidR="00DF711C" w:rsidRPr="00DF711C">
        <w:t xml:space="preserve">). </w:t>
      </w:r>
    </w:p>
    <w:p w:rsidR="00DF711C" w:rsidRDefault="00417F84" w:rsidP="00DF711C">
      <w:pPr>
        <w:ind w:firstLine="709"/>
      </w:pPr>
      <w:r w:rsidRPr="00DF711C">
        <w:t>Это требует увеличения ежедневного потребления воды почти на 500 мл, чтобы</w:t>
      </w:r>
      <w:r w:rsidR="00F456E9" w:rsidRPr="00DF711C">
        <w:t xml:space="preserve"> вывести выпадающие соли при не</w:t>
      </w:r>
      <w:r w:rsidRPr="00DF711C">
        <w:t>значительной концентр</w:t>
      </w:r>
      <w:r w:rsidR="00F456E9" w:rsidRPr="00DF711C">
        <w:t>ационной способности</w:t>
      </w:r>
      <w:r w:rsidR="00DF711C" w:rsidRPr="00DF711C">
        <w:t xml:space="preserve">. </w:t>
      </w:r>
      <w:r w:rsidRPr="00DF711C">
        <w:t>При недостаточной доставке воды количество солей в крови увеличивается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Незаметные потери натрия и воды нарушают гомеостаз и ведут к тяжелым последствиям даже при легком стрессе</w:t>
      </w:r>
      <w:r w:rsidR="00DF711C" w:rsidRPr="00DF711C">
        <w:t>.</w:t>
      </w:r>
    </w:p>
    <w:p w:rsidR="00417F84" w:rsidRPr="00DF711C" w:rsidRDefault="00417F84" w:rsidP="00DF711C">
      <w:pPr>
        <w:ind w:firstLine="709"/>
      </w:pPr>
      <w:r w:rsidRPr="00DF711C">
        <w:t>Желудочно-кишечный тракт</w:t>
      </w:r>
      <w:r w:rsidR="005B189E">
        <w:t>.</w:t>
      </w:r>
    </w:p>
    <w:p w:rsidR="00283624" w:rsidRDefault="00417F84" w:rsidP="00DF711C">
      <w:pPr>
        <w:ind w:firstLine="709"/>
      </w:pPr>
      <w:r w:rsidRPr="00DF711C">
        <w:t>Функциональная сохранность желудочно-кишечного тракта служит существенной предпосылкой для удовлетворения потребности организма в воде и среди прочего для деятельности почек</w:t>
      </w:r>
      <w:r w:rsidR="00DF711C" w:rsidRPr="00DF711C">
        <w:t xml:space="preserve">. </w:t>
      </w:r>
      <w:r w:rsidRPr="00DF711C">
        <w:t>При нарушении функции желудочно-кишечного тракта выделительная способность почек быстро оказывается недостаточной</w:t>
      </w:r>
      <w:r w:rsidR="00DF711C" w:rsidRPr="00DF711C">
        <w:t xml:space="preserve">. </w:t>
      </w:r>
    </w:p>
    <w:p w:rsidR="00DF711C" w:rsidRDefault="00417F84" w:rsidP="00DF711C">
      <w:pPr>
        <w:ind w:firstLine="709"/>
      </w:pPr>
      <w:r w:rsidRPr="00DF711C">
        <w:t>Малейшие заболевания желудочно-кишечного тракта могут быстро вести к серьезному дефициту воцы и электролитов, особенно при дополнительной патологической недостаточности концентрационной способности почек</w:t>
      </w:r>
      <w:r w:rsidR="00DF711C">
        <w:t xml:space="preserve"> (</w:t>
      </w:r>
      <w:r w:rsidRPr="00DF711C">
        <w:t>например, пиелонефрит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Необходимо помнить о необходимости регулярного введения жидкости внутрь маленькими порциями, если это возможно</w:t>
      </w:r>
      <w:r w:rsidR="00DF711C">
        <w:t xml:space="preserve"> (</w:t>
      </w:r>
      <w:r w:rsidRPr="00DF711C">
        <w:t>питьевое лечение</w:t>
      </w:r>
      <w:r w:rsidRPr="00DF711C">
        <w:rPr>
          <w:i/>
          <w:iCs/>
        </w:rPr>
        <w:t xml:space="preserve"> </w:t>
      </w:r>
      <w:r w:rsidRPr="00DF711C">
        <w:t xml:space="preserve">по </w:t>
      </w:r>
      <w:r w:rsidRPr="00DF711C">
        <w:rPr>
          <w:lang w:val="en-US"/>
        </w:rPr>
        <w:t>Baur</w:t>
      </w:r>
      <w:r w:rsidR="00DF711C" w:rsidRPr="00DF711C">
        <w:t>).</w:t>
      </w:r>
    </w:p>
    <w:p w:rsidR="00417F84" w:rsidRPr="00DF711C" w:rsidRDefault="00417F84" w:rsidP="00DF711C">
      <w:pPr>
        <w:ind w:firstLine="709"/>
      </w:pPr>
      <w:r w:rsidRPr="00DF711C">
        <w:t>Сердечно-сосудистая система</w:t>
      </w:r>
      <w:r w:rsidR="005B189E">
        <w:t>.</w:t>
      </w:r>
    </w:p>
    <w:p w:rsidR="00417F84" w:rsidRPr="00DF711C" w:rsidRDefault="00417F84" w:rsidP="00DF711C">
      <w:pPr>
        <w:ind w:firstLine="709"/>
      </w:pPr>
      <w:r w:rsidRPr="00DF711C">
        <w:rPr>
          <w:i/>
          <w:iCs/>
        </w:rPr>
        <w:t>Артериальная гипертония</w:t>
      </w:r>
      <w:r w:rsidR="005B189E">
        <w:rPr>
          <w:i/>
          <w:iCs/>
        </w:rPr>
        <w:t>.</w:t>
      </w:r>
    </w:p>
    <w:p w:rsidR="00283624" w:rsidRDefault="00417F84" w:rsidP="00DF711C">
      <w:pPr>
        <w:ind w:firstLine="709"/>
      </w:pPr>
      <w:r w:rsidRPr="00DF711C">
        <w:t>В общем считают, что артериальную гипертонию лечить нужно</w:t>
      </w:r>
      <w:r w:rsidR="00DF711C" w:rsidRPr="00DF711C">
        <w:t xml:space="preserve">. </w:t>
      </w:r>
      <w:r w:rsidRPr="00DF711C">
        <w:t>От предоперационного лечения гипертонии, по мнению анестезиологов, следует воздерживаться из-за опасности падения давления во время операции</w:t>
      </w:r>
      <w:r w:rsidR="00DF711C">
        <w:t xml:space="preserve"> (</w:t>
      </w:r>
      <w:r w:rsidRPr="00DF711C">
        <w:t>особенно при применении раувольфии</w:t>
      </w:r>
      <w:r w:rsidR="00DF711C" w:rsidRPr="00DF711C">
        <w:t>).</w:t>
      </w:r>
      <w:r w:rsidR="00DF711C">
        <w:t xml:space="preserve"> (</w:t>
      </w:r>
      <w:r w:rsidRPr="00DF711C">
        <w:rPr>
          <w:lang w:val="en-US"/>
        </w:rPr>
        <w:t>Rugiger</w:t>
      </w:r>
      <w:r w:rsidRPr="00DF711C">
        <w:t xml:space="preserve"> с соавт</w:t>
      </w:r>
      <w:r w:rsidR="00DF711C" w:rsidRPr="00DF711C">
        <w:t xml:space="preserve">). </w:t>
      </w:r>
    </w:p>
    <w:p w:rsidR="00283624" w:rsidRDefault="00417F84" w:rsidP="00DF711C">
      <w:pPr>
        <w:ind w:firstLine="709"/>
      </w:pPr>
      <w:r w:rsidRPr="00DF711C">
        <w:t>Однако больные гипертонией, которым было проведено лечение до операции, находятся в лучшем исходном состоянии, так как они лучше защищены от гипертонических кризов, инфаркта миокарда, энцефалопатии и повышенной нагрузки на миокард, обусловленной гипертонией</w:t>
      </w:r>
      <w:r w:rsidR="00DF711C">
        <w:t xml:space="preserve"> (</w:t>
      </w:r>
      <w:r w:rsidRPr="00DF711C">
        <w:rPr>
          <w:lang w:val="en-US"/>
        </w:rPr>
        <w:t>KHnkmann</w:t>
      </w:r>
      <w:r w:rsidRPr="00DF711C">
        <w:t xml:space="preserve">, </w:t>
      </w:r>
      <w:r w:rsidRPr="00DF711C">
        <w:rPr>
          <w:lang w:val="en-US"/>
        </w:rPr>
        <w:t>Jung</w:t>
      </w:r>
      <w:r w:rsidR="00DF711C" w:rsidRPr="00DF711C">
        <w:t xml:space="preserve">). </w:t>
      </w:r>
    </w:p>
    <w:p w:rsidR="00DF711C" w:rsidRDefault="00417F84" w:rsidP="00DF711C">
      <w:pPr>
        <w:ind w:firstLine="709"/>
      </w:pPr>
      <w:r w:rsidRPr="00DF711C">
        <w:rPr>
          <w:lang w:val="en-US"/>
        </w:rPr>
        <w:t>He</w:t>
      </w:r>
      <w:r w:rsidRPr="00DF711C">
        <w:t xml:space="preserve"> следует в предоперационном периоде сразу отменять гликозиды и гипотензивные</w:t>
      </w:r>
      <w:r w:rsidR="00DF711C">
        <w:t xml:space="preserve"> (</w:t>
      </w:r>
      <w:r w:rsidRPr="00DF711C">
        <w:t>опасность развития гипертонических кризов, левожелудочковой недостаточности, отека легких</w:t>
      </w:r>
      <w:r w:rsidR="00DF711C" w:rsidRPr="00DF711C">
        <w:t xml:space="preserve">). </w:t>
      </w:r>
      <w:r w:rsidRPr="00DF711C">
        <w:t>В отдельных случаях нужно располагать точными сведениями о предоперационном лечении гипертонии</w:t>
      </w:r>
      <w:r w:rsidR="00DF711C" w:rsidRPr="00DF711C">
        <w:t>.</w:t>
      </w:r>
    </w:p>
    <w:p w:rsidR="00417F84" w:rsidRPr="00DF711C" w:rsidRDefault="00417F84" w:rsidP="00DF711C">
      <w:pPr>
        <w:ind w:firstLine="709"/>
      </w:pPr>
      <w:r w:rsidRPr="00DF711C">
        <w:rPr>
          <w:i/>
          <w:iCs/>
        </w:rPr>
        <w:t>Инфаркт миокарда</w:t>
      </w:r>
      <w:r w:rsidR="005B189E">
        <w:rPr>
          <w:i/>
          <w:iCs/>
        </w:rPr>
        <w:t>.</w:t>
      </w:r>
    </w:p>
    <w:p w:rsidR="00DF711C" w:rsidRDefault="00417F84" w:rsidP="00DF711C">
      <w:pPr>
        <w:ind w:firstLine="709"/>
      </w:pPr>
      <w:r w:rsidRPr="00DF711C">
        <w:t>Больные в первые 3 мес</w:t>
      </w:r>
      <w:r w:rsidR="00CB0F0F" w:rsidRPr="00DF711C">
        <w:t>яца</w:t>
      </w:r>
      <w:r w:rsidRPr="00DF711C">
        <w:t xml:space="preserve"> после перенесенного инфаркта миокарда могут оперироваться только по жизненным показаниям</w:t>
      </w:r>
      <w:r w:rsidR="00DF711C" w:rsidRPr="00DF711C">
        <w:t xml:space="preserve">. </w:t>
      </w:r>
      <w:r w:rsidRPr="00DF711C">
        <w:t>К 3-му году после инфаркта опасность оперативного вмешательства уменьшается</w:t>
      </w:r>
      <w:r w:rsidR="00DF711C">
        <w:t xml:space="preserve"> (</w:t>
      </w:r>
      <w:r w:rsidRPr="00DF711C">
        <w:rPr>
          <w:lang w:val="en-US"/>
        </w:rPr>
        <w:t>Prys</w:t>
      </w:r>
      <w:r w:rsidRPr="00DF711C">
        <w:t>-</w:t>
      </w:r>
      <w:r w:rsidRPr="00DF711C">
        <w:rPr>
          <w:lang w:val="en-US"/>
        </w:rPr>
        <w:t>Roberts</w:t>
      </w:r>
      <w:r w:rsidRPr="00DF711C">
        <w:t xml:space="preserve">, </w:t>
      </w:r>
      <w:r w:rsidRPr="00DF711C">
        <w:rPr>
          <w:lang w:val="en-US"/>
        </w:rPr>
        <w:t>Rollasen</w:t>
      </w:r>
      <w:r w:rsidRPr="00DF711C">
        <w:t xml:space="preserve">, </w:t>
      </w:r>
      <w:r w:rsidRPr="00DF711C">
        <w:rPr>
          <w:lang w:val="en-US"/>
        </w:rPr>
        <w:t>Hall</w:t>
      </w:r>
      <w:r w:rsidRPr="00DF711C">
        <w:t xml:space="preserve">, </w:t>
      </w:r>
      <w:r w:rsidRPr="00DF711C">
        <w:rPr>
          <w:lang w:val="en-US"/>
        </w:rPr>
        <w:t>Topkins</w:t>
      </w:r>
      <w:r w:rsidRPr="00DF711C">
        <w:t xml:space="preserve">, </w:t>
      </w:r>
      <w:r w:rsidRPr="00DF711C">
        <w:rPr>
          <w:lang w:val="en-US"/>
        </w:rPr>
        <w:t>Artusio</w:t>
      </w:r>
      <w:r w:rsidR="00DF711C" w:rsidRPr="00DF711C">
        <w:t xml:space="preserve">). </w:t>
      </w:r>
      <w:r w:rsidRPr="00DF711C">
        <w:t>После давно перенесенного инфаркта м</w:t>
      </w:r>
      <w:r w:rsidR="00CB0F0F" w:rsidRPr="00DF711C">
        <w:t>ио</w:t>
      </w:r>
      <w:r w:rsidRPr="00DF711C">
        <w:t>карда, но при продолжающихся тяжелых приступах грудной жабы нужно по возможности воздерживаться от операций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Послеоперационную летальность и частоту осложнений у больных инфарктом миокарда можно понизить путем терапии сердечными гликозидами</w:t>
      </w:r>
      <w:r w:rsidR="00DF711C" w:rsidRPr="00DF711C">
        <w:t xml:space="preserve">. </w:t>
      </w:r>
      <w:r w:rsidRPr="00DF711C">
        <w:t>Понижение частоты реинфаркта и летальности от него обеспечивает одновременное лечение нитроглицерином</w:t>
      </w:r>
      <w:r w:rsidR="00DF711C">
        <w:t xml:space="preserve"> (</w:t>
      </w:r>
      <w:r w:rsidRPr="00DF711C">
        <w:rPr>
          <w:lang w:val="en-US"/>
        </w:rPr>
        <w:t>Vormittag</w:t>
      </w:r>
      <w:r w:rsidRPr="00DF711C">
        <w:t xml:space="preserve"> с соавт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Факторы риска инфаркта миокарда в послеоперационном периоде</w:t>
      </w:r>
      <w:r w:rsidR="00DF711C">
        <w:t xml:space="preserve"> (</w:t>
      </w:r>
      <w:r w:rsidRPr="00DF711C">
        <w:rPr>
          <w:lang w:val="en-US"/>
        </w:rPr>
        <w:t>Vormittag</w:t>
      </w:r>
      <w:r w:rsidR="00DF711C" w:rsidRPr="00DF711C">
        <w:t>):</w:t>
      </w:r>
    </w:p>
    <w:p w:rsidR="00DF711C" w:rsidRDefault="00417F84" w:rsidP="00DF711C">
      <w:pPr>
        <w:ind w:firstLine="709"/>
      </w:pPr>
      <w:r w:rsidRPr="00DF711C">
        <w:t>Гипертония и далеко зашедший атеросклероз с явным поражением коронарных, периферических, мозговых и почечных артерий одновременно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Пониженное обеспечение кислородом во время операции</w:t>
      </w:r>
      <w:r w:rsidR="00DF711C">
        <w:t xml:space="preserve"> (</w:t>
      </w:r>
      <w:r w:rsidRPr="00DF711C">
        <w:t>кровопотеря</w:t>
      </w:r>
      <w:r w:rsidR="00DF711C" w:rsidRPr="00DF711C">
        <w:t>!).</w:t>
      </w:r>
    </w:p>
    <w:p w:rsidR="00DF711C" w:rsidRDefault="00417F84" w:rsidP="00DF711C">
      <w:pPr>
        <w:ind w:firstLine="709"/>
      </w:pPr>
      <w:r w:rsidRPr="00DF711C">
        <w:t>Ранний послеоперационный стрессовый период с повышением адренергической активности</w:t>
      </w:r>
      <w:r w:rsidR="00DF711C" w:rsidRPr="00DF711C">
        <w:t>.</w:t>
      </w:r>
    </w:p>
    <w:p w:rsidR="00417F84" w:rsidRPr="00DF711C" w:rsidRDefault="00417F84" w:rsidP="00DF711C">
      <w:pPr>
        <w:ind w:firstLine="709"/>
        <w:rPr>
          <w:i/>
          <w:iCs/>
        </w:rPr>
      </w:pPr>
      <w:r w:rsidRPr="00DF711C">
        <w:rPr>
          <w:i/>
          <w:iCs/>
        </w:rPr>
        <w:t>Терапия гликозидами</w:t>
      </w:r>
      <w:r w:rsidR="005B189E">
        <w:rPr>
          <w:i/>
          <w:iCs/>
        </w:rPr>
        <w:t>.</w:t>
      </w:r>
    </w:p>
    <w:p w:rsidR="00283624" w:rsidRDefault="00417F84" w:rsidP="00DF711C">
      <w:pPr>
        <w:ind w:firstLine="709"/>
      </w:pPr>
      <w:r w:rsidRPr="00DF711C">
        <w:t>Терапия сердечными гликозидами проводится в пред</w:t>
      </w:r>
      <w:r w:rsidR="00DF711C" w:rsidRPr="00DF711C">
        <w:t xml:space="preserve"> - </w:t>
      </w:r>
      <w:r w:rsidRPr="00DF711C">
        <w:t>и послеоперационном периодах только при явной или подтвержденной латентной сердечной недостаточности</w:t>
      </w:r>
      <w:r w:rsidR="00DF711C" w:rsidRPr="00DF711C">
        <w:t xml:space="preserve">. </w:t>
      </w:r>
    </w:p>
    <w:p w:rsidR="00DF711C" w:rsidRDefault="00417F84" w:rsidP="00DF711C">
      <w:pPr>
        <w:ind w:firstLine="709"/>
      </w:pPr>
      <w:r w:rsidRPr="00DF711C">
        <w:t>При хронической ишемической болезни сердца без признаков латентной сердечной недостаточности не следует назначать гликозиды из-за повышения потребления кислорода</w:t>
      </w:r>
      <w:r w:rsidR="00DF711C" w:rsidRPr="00DF711C">
        <w:t xml:space="preserve">. </w:t>
      </w:r>
      <w:r w:rsidRPr="00DF711C">
        <w:t>Насыщения лекарствами добиваются путем индивидуального подбора дозы, применяя до 75% обычной дозы</w:t>
      </w:r>
      <w:r w:rsidR="00DF711C">
        <w:t xml:space="preserve"> (</w:t>
      </w:r>
      <w:r w:rsidRPr="00DF711C">
        <w:rPr>
          <w:lang w:val="en-US"/>
        </w:rPr>
        <w:t>Fiehring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Против профилактической терапии гликозидами приводятся следующие аргументы</w:t>
      </w:r>
      <w:r w:rsidR="00DF711C" w:rsidRPr="00DF711C">
        <w:t>:</w:t>
      </w:r>
    </w:p>
    <w:p w:rsidR="00DF711C" w:rsidRDefault="00417F84" w:rsidP="00DF711C">
      <w:pPr>
        <w:ind w:firstLine="709"/>
      </w:pPr>
      <w:r w:rsidRPr="00DF711C">
        <w:t>Увеличение опасности интоксикации гликозидами во время операции и наркоза</w:t>
      </w:r>
      <w:r w:rsidR="00DF711C" w:rsidRPr="00DF711C">
        <w:t>.</w:t>
      </w:r>
    </w:p>
    <w:p w:rsidR="00417F84" w:rsidRDefault="00417F84" w:rsidP="00DF711C">
      <w:pPr>
        <w:ind w:firstLine="709"/>
      </w:pPr>
      <w:r w:rsidRPr="00DF711C">
        <w:t>Изменения кислотно-щелочного, водного и электролитного баланса могут вести к нарушениям ритма сердца во время операции</w:t>
      </w:r>
      <w:r w:rsidR="00DF711C" w:rsidRPr="00DF711C">
        <w:t xml:space="preserve">: </w:t>
      </w:r>
    </w:p>
    <w:p w:rsidR="005B189E" w:rsidRPr="00DF711C" w:rsidRDefault="005B189E" w:rsidP="00DF711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857"/>
      </w:tblGrid>
      <w:tr w:rsidR="00417F84" w:rsidRPr="00DF711C" w:rsidTr="00293B3C">
        <w:trPr>
          <w:jc w:val="center"/>
        </w:trPr>
        <w:tc>
          <w:tcPr>
            <w:tcW w:w="1951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293B3C">
              <w:rPr>
                <w:lang w:val="en-US"/>
              </w:rPr>
              <w:t>K</w:t>
            </w:r>
            <w:r w:rsidRPr="00293B3C">
              <w:rPr>
                <w:vertAlign w:val="superscript"/>
              </w:rPr>
              <w:t>+</w:t>
            </w:r>
            <w:r w:rsidRPr="00293B3C">
              <w:rPr>
                <w:lang w:val="en-US"/>
              </w:rPr>
              <w:t xml:space="preserve"> ↑</w:t>
            </w:r>
          </w:p>
        </w:tc>
        <w:tc>
          <w:tcPr>
            <w:tcW w:w="5857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>остановка сердца</w:t>
            </w:r>
          </w:p>
        </w:tc>
      </w:tr>
      <w:tr w:rsidR="00417F84" w:rsidRPr="00DF711C" w:rsidTr="00293B3C">
        <w:trPr>
          <w:jc w:val="center"/>
        </w:trPr>
        <w:tc>
          <w:tcPr>
            <w:tcW w:w="1951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>К</w:t>
            </w:r>
            <w:r w:rsidRPr="00293B3C">
              <w:rPr>
                <w:vertAlign w:val="superscript"/>
              </w:rPr>
              <w:t>+</w:t>
            </w:r>
            <w:r w:rsidRPr="00293B3C">
              <w:rPr>
                <w:lang w:val="en-US"/>
              </w:rPr>
              <w:t>↓</w:t>
            </w:r>
            <w:r w:rsidRPr="00DF711C">
              <w:t xml:space="preserve"> или Са</w:t>
            </w:r>
            <w:r w:rsidRPr="00293B3C">
              <w:rPr>
                <w:vertAlign w:val="superscript"/>
              </w:rPr>
              <w:t>2+</w:t>
            </w:r>
            <w:r w:rsidRPr="00DF711C">
              <w:t xml:space="preserve"> </w:t>
            </w:r>
            <w:r w:rsidRPr="00293B3C">
              <w:rPr>
                <w:lang w:val="en-US"/>
              </w:rPr>
              <w:t>↑</w:t>
            </w:r>
          </w:p>
        </w:tc>
        <w:tc>
          <w:tcPr>
            <w:tcW w:w="5857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>желудочковые экстрасистолы</w:t>
            </w:r>
          </w:p>
        </w:tc>
      </w:tr>
      <w:tr w:rsidR="00417F84" w:rsidRPr="00DF711C" w:rsidTr="00293B3C">
        <w:trPr>
          <w:jc w:val="center"/>
        </w:trPr>
        <w:tc>
          <w:tcPr>
            <w:tcW w:w="1951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293B3C">
              <w:rPr>
                <w:lang w:val="en-US"/>
              </w:rPr>
              <w:t>Mg</w:t>
            </w:r>
            <w:r w:rsidRPr="00293B3C">
              <w:rPr>
                <w:vertAlign w:val="superscript"/>
              </w:rPr>
              <w:t>2</w:t>
            </w:r>
            <w:r w:rsidRPr="00293B3C">
              <w:rPr>
                <w:vertAlign w:val="superscript"/>
                <w:lang w:val="en-US"/>
              </w:rPr>
              <w:t xml:space="preserve">+ </w:t>
            </w:r>
            <w:r w:rsidRPr="00293B3C">
              <w:rPr>
                <w:lang w:val="en-US"/>
              </w:rPr>
              <w:t>↓</w:t>
            </w:r>
          </w:p>
        </w:tc>
        <w:tc>
          <w:tcPr>
            <w:tcW w:w="5857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>мерцание желудочков</w:t>
            </w:r>
          </w:p>
        </w:tc>
      </w:tr>
      <w:tr w:rsidR="00417F84" w:rsidRPr="00DF711C" w:rsidTr="00293B3C">
        <w:trPr>
          <w:jc w:val="center"/>
        </w:trPr>
        <w:tc>
          <w:tcPr>
            <w:tcW w:w="1951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>Ацидоз</w:t>
            </w:r>
          </w:p>
        </w:tc>
        <w:tc>
          <w:tcPr>
            <w:tcW w:w="5857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>синусовая брадикардия, атриовентрикулярная блокада, остановка сердца</w:t>
            </w:r>
          </w:p>
        </w:tc>
      </w:tr>
    </w:tbl>
    <w:p w:rsidR="00417F84" w:rsidRPr="00DF711C" w:rsidRDefault="00417F84" w:rsidP="00DF711C">
      <w:pPr>
        <w:ind w:firstLine="709"/>
      </w:pPr>
    </w:p>
    <w:p w:rsidR="00DF711C" w:rsidRDefault="00417F84" w:rsidP="00DF711C">
      <w:pPr>
        <w:ind w:firstLine="709"/>
      </w:pPr>
      <w:r w:rsidRPr="00DF711C">
        <w:t>Необходим контроль данных параметров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rPr>
          <w:i/>
          <w:iCs/>
        </w:rPr>
        <w:t xml:space="preserve">Профилактическое лечение </w:t>
      </w:r>
      <w:r w:rsidRPr="00DF711C">
        <w:t>сердечными гликозидами без явных признаков сердечной недостаточности нужно иметь в виду у больных старше 50</w:t>
      </w:r>
      <w:r w:rsidR="00DF711C" w:rsidRPr="00DF711C">
        <w:t>-</w:t>
      </w:r>
      <w:r w:rsidRPr="00DF711C">
        <w:t>60 лет, при длительной операции и большой кровопотере</w:t>
      </w:r>
      <w:r w:rsidR="00DF711C" w:rsidRPr="00DF711C">
        <w:t xml:space="preserve">. </w:t>
      </w:r>
      <w:r w:rsidRPr="00DF711C">
        <w:t>Отрицательная инотропия наркотических средств</w:t>
      </w:r>
      <w:r w:rsidR="00DF711C">
        <w:t xml:space="preserve"> (</w:t>
      </w:r>
      <w:r w:rsidRPr="00DF711C">
        <w:t>барбитураты, пропанидид, кетамин, клометиазол, галотан, ме</w:t>
      </w:r>
      <w:r w:rsidR="00F456E9" w:rsidRPr="00DF711C">
        <w:t>токсифлуран, циклопропан, энфлу</w:t>
      </w:r>
      <w:r w:rsidRPr="00DF711C">
        <w:t>ран</w:t>
      </w:r>
      <w:r w:rsidR="00DF711C" w:rsidRPr="00DF711C">
        <w:t xml:space="preserve">) </w:t>
      </w:r>
      <w:r w:rsidRPr="00DF711C">
        <w:t>гликозидами может усиливаться или ослабляться</w:t>
      </w:r>
      <w:r w:rsidR="00DF711C">
        <w:t xml:space="preserve"> (</w:t>
      </w:r>
      <w:r w:rsidRPr="00DF711C">
        <w:rPr>
          <w:lang w:val="en-US"/>
        </w:rPr>
        <w:t>Rose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 xml:space="preserve">Факторами риска послеоперационной сердечной декомпенсации с летальностью до 60% </w:t>
      </w:r>
      <w:r w:rsidRPr="00DF711C">
        <w:rPr>
          <w:lang w:val="en-US"/>
        </w:rPr>
        <w:t>Vormittag</w:t>
      </w:r>
      <w:r w:rsidRPr="00DF711C">
        <w:t xml:space="preserve"> считает следующие</w:t>
      </w:r>
      <w:r w:rsidR="00DF711C" w:rsidRPr="00DF711C">
        <w:t>:</w:t>
      </w:r>
    </w:p>
    <w:p w:rsidR="00DF711C" w:rsidRDefault="00417F84" w:rsidP="00DF711C">
      <w:pPr>
        <w:ind w:firstLine="709"/>
      </w:pPr>
      <w:r w:rsidRPr="00DF711C">
        <w:t>Возраст старше 75 лет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Явления сердечной недостаточности в покое и при нагрузке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Артериальное давление выше 180/95 мм рт</w:t>
      </w:r>
      <w:r w:rsidR="00DF711C" w:rsidRPr="00DF711C">
        <w:t xml:space="preserve">. </w:t>
      </w:r>
      <w:r w:rsidRPr="00DF711C">
        <w:t>ст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Тяжелый артериосклероз с вовлечением сосудов мозга и почек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Инфекционные осложнения с лихорадкой, сепсис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Экстренная операция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Продолжительное оперативное вмешательство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Падение артериального систолического давления в процессе операции ниже 70 мм рт</w:t>
      </w:r>
      <w:r w:rsidR="00DF711C" w:rsidRPr="00DF711C">
        <w:t xml:space="preserve">. </w:t>
      </w:r>
      <w:r w:rsidRPr="00DF711C">
        <w:t>ст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Анемия в послеоперационном периоде ниже 3,5 млн/мкл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Если даже ЭКГ и не дает однозначной информации о состоянии коронарного кровообращения и сердечной мышцы, о нежелательности оперативного вмешательства свидетель</w:t>
      </w:r>
      <w:r w:rsidRPr="00DF711C">
        <w:rPr>
          <w:lang w:val="en-US"/>
        </w:rPr>
        <w:t>c</w:t>
      </w:r>
      <w:r w:rsidRPr="00DF711C">
        <w:t>твуют следующие изменения ЭКГ</w:t>
      </w:r>
      <w:r w:rsidR="00DF711C">
        <w:t xml:space="preserve"> (</w:t>
      </w:r>
      <w:r w:rsidRPr="00DF711C">
        <w:t xml:space="preserve">модифицировано по </w:t>
      </w:r>
      <w:r w:rsidRPr="00DF711C">
        <w:rPr>
          <w:lang w:val="en-US"/>
        </w:rPr>
        <w:t>Neissner</w:t>
      </w:r>
      <w:r w:rsidR="00DF711C" w:rsidRPr="00DF711C">
        <w:t>):</w:t>
      </w:r>
    </w:p>
    <w:p w:rsidR="00DF711C" w:rsidRDefault="00417F84" w:rsidP="00DF711C">
      <w:pPr>
        <w:ind w:firstLine="709"/>
      </w:pPr>
      <w:r w:rsidRPr="00DF711C">
        <w:t>Тахиар</w:t>
      </w:r>
      <w:r w:rsidR="005B189E">
        <w:t>и</w:t>
      </w:r>
      <w:r w:rsidRPr="00DF711C">
        <w:t>тмия при мерцании и трепетании предсердий, если одновременно есть признаки сердечной недостаточности</w:t>
      </w:r>
      <w:r w:rsidR="00DF711C">
        <w:t xml:space="preserve"> (</w:t>
      </w:r>
      <w:r w:rsidRPr="00DF711C">
        <w:t>необходимо вначале устранить сердечную недостаточность и восстановить нормальный ритм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Брадикардия и брадиаритмия в сочетании с сердечной недостаточностью</w:t>
      </w:r>
      <w:r w:rsidR="00DF711C">
        <w:t xml:space="preserve"> (</w:t>
      </w:r>
      <w:r w:rsidRPr="00DF711C">
        <w:t>необходимо в предоперационном периоде провести электростимуляцию для устранения сердечной недостаточности и установления нормального ритма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Значительные нарушения реполяризации в сочетании с ангиозными болями в покое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Нарушения проводимости, блокада правой ножки пучка Гиса с передним левым гемиблоком, полная атриовентрикулярная блокада с приступами Адамса</w:t>
      </w:r>
      <w:r w:rsidR="00DF711C" w:rsidRPr="00DF711C">
        <w:t xml:space="preserve"> - </w:t>
      </w:r>
      <w:r w:rsidRPr="00DF711C">
        <w:t>Стокса</w:t>
      </w:r>
      <w:r w:rsidR="00DF711C">
        <w:t xml:space="preserve"> (</w:t>
      </w:r>
      <w:r w:rsidRPr="00DF711C">
        <w:t>в предоперационном периоде показана имплантация водителя ритма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Острый миокардит</w:t>
      </w:r>
      <w:r w:rsidR="00DF711C" w:rsidRPr="00DF711C">
        <w:t>.</w:t>
      </w:r>
    </w:p>
    <w:p w:rsidR="00417F84" w:rsidRPr="00DF711C" w:rsidRDefault="00417F84" w:rsidP="00DF711C">
      <w:pPr>
        <w:ind w:firstLine="709"/>
      </w:pPr>
      <w:r w:rsidRPr="00DF711C">
        <w:t>Эндокринные нарушения</w:t>
      </w:r>
      <w:r w:rsidR="005B189E">
        <w:t>.</w:t>
      </w:r>
    </w:p>
    <w:p w:rsidR="00DF711C" w:rsidRDefault="00417F84" w:rsidP="00DF711C">
      <w:pPr>
        <w:ind w:firstLine="709"/>
      </w:pPr>
      <w:r w:rsidRPr="00DF711C">
        <w:t>Ограниченная возможность к адаптации</w:t>
      </w:r>
      <w:r w:rsidR="00DF711C">
        <w:t xml:space="preserve"> (</w:t>
      </w:r>
      <w:r w:rsidRPr="00DF711C">
        <w:rPr>
          <w:lang w:val="en-US"/>
        </w:rPr>
        <w:t>Pusch</w:t>
      </w:r>
      <w:r w:rsidRPr="00DF711C">
        <w:t xml:space="preserve">, </w:t>
      </w:r>
      <w:r w:rsidRPr="00DF711C">
        <w:rPr>
          <w:lang w:val="en-US"/>
        </w:rPr>
        <w:t>Wegener</w:t>
      </w:r>
      <w:r w:rsidR="00DF711C" w:rsidRPr="00DF711C">
        <w:t xml:space="preserve">). </w:t>
      </w:r>
      <w:r w:rsidRPr="00DF711C">
        <w:t>После гипогликемии, вызванной инсулином, пониженная секреция эпинефрина, СТГ и замедленная секреция кортизона</w:t>
      </w:r>
      <w:r w:rsidR="00DF711C" w:rsidRPr="00DF711C">
        <w:t xml:space="preserve">. </w:t>
      </w:r>
      <w:r w:rsidRPr="00DF711C">
        <w:t>Об острой надпочечниковой недостаточности можно предполагать тогда, когда</w:t>
      </w:r>
    </w:p>
    <w:p w:rsidR="00DF711C" w:rsidRDefault="00417F84" w:rsidP="00DF711C">
      <w:pPr>
        <w:ind w:firstLine="709"/>
      </w:pPr>
      <w:r w:rsidRPr="00DF711C">
        <w:t>несмотря на восполнение объема циркулирующей крови при шоке, параметры кровообращения не улучшаются,</w:t>
      </w:r>
    </w:p>
    <w:p w:rsidR="00DF711C" w:rsidRDefault="00417F84" w:rsidP="00DF711C">
      <w:pPr>
        <w:ind w:firstLine="709"/>
      </w:pPr>
      <w:r w:rsidRPr="00DF711C">
        <w:t>без видимых острых нарушений</w:t>
      </w:r>
      <w:r w:rsidR="00DF711C">
        <w:t xml:space="preserve"> (</w:t>
      </w:r>
      <w:r w:rsidRPr="00DF711C">
        <w:t>инфаркт, кровотечения</w:t>
      </w:r>
      <w:r w:rsidR="00DF711C" w:rsidRPr="00DF711C">
        <w:t xml:space="preserve">) </w:t>
      </w:r>
      <w:r w:rsidRPr="00DF711C">
        <w:t>артериальное давление падает во время или после операции</w:t>
      </w:r>
      <w:r w:rsidR="00DF711C" w:rsidRPr="00DF711C">
        <w:t>.</w:t>
      </w:r>
    </w:p>
    <w:p w:rsidR="0016178F" w:rsidRDefault="0016178F" w:rsidP="00DF711C">
      <w:pPr>
        <w:ind w:firstLine="709"/>
      </w:pPr>
    </w:p>
    <w:p w:rsidR="00417F84" w:rsidRDefault="00417F84" w:rsidP="0016178F">
      <w:pPr>
        <w:pStyle w:val="2"/>
      </w:pPr>
      <w:bookmarkStart w:id="2" w:name="_Toc254763682"/>
      <w:r w:rsidRPr="00DF711C">
        <w:t>3</w:t>
      </w:r>
      <w:r w:rsidR="00DF711C" w:rsidRPr="00DF711C">
        <w:t xml:space="preserve">. </w:t>
      </w:r>
      <w:r w:rsidRPr="00DF711C">
        <w:t>Некоторые особенности клинической симптоматики у пожилых</w:t>
      </w:r>
      <w:bookmarkEnd w:id="2"/>
    </w:p>
    <w:p w:rsidR="0016178F" w:rsidRPr="00DF711C" w:rsidRDefault="0016178F" w:rsidP="00DF711C">
      <w:pPr>
        <w:ind w:firstLine="709"/>
      </w:pPr>
    </w:p>
    <w:p w:rsidR="00DF711C" w:rsidRDefault="00417F84" w:rsidP="00DF711C">
      <w:pPr>
        <w:ind w:firstLine="709"/>
        <w:rPr>
          <w:i/>
          <w:iCs/>
        </w:rPr>
      </w:pPr>
      <w:r w:rsidRPr="00DF711C">
        <w:rPr>
          <w:i/>
          <w:iCs/>
        </w:rPr>
        <w:t>Они часто являются причиной диагностических и лечебных ошибок</w:t>
      </w:r>
      <w:r w:rsidR="00DF711C" w:rsidRPr="00DF711C">
        <w:rPr>
          <w:i/>
          <w:iCs/>
        </w:rPr>
        <w:t>.</w:t>
      </w:r>
    </w:p>
    <w:p w:rsidR="00DF711C" w:rsidRDefault="00417F84" w:rsidP="00DF711C">
      <w:pPr>
        <w:ind w:firstLine="709"/>
      </w:pPr>
      <w:r w:rsidRPr="00DF711C">
        <w:t>Перитонит, долевая пневмония и пиелонефрит часто просматриваются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Чувство жажды теряет остроту</w:t>
      </w:r>
      <w:r w:rsidR="00DF711C">
        <w:t xml:space="preserve"> (</w:t>
      </w:r>
      <w:r w:rsidRPr="00DF711C">
        <w:t xml:space="preserve">угроза № 1 по </w:t>
      </w:r>
      <w:r w:rsidRPr="00DF711C">
        <w:rPr>
          <w:lang w:val="en-US"/>
        </w:rPr>
        <w:t>BaurL</w:t>
      </w:r>
      <w:r w:rsidRPr="00DF711C">
        <w:t xml:space="preserve"> Пожилой человек часто забывает о воде и при дефицит</w:t>
      </w:r>
      <w:r w:rsidR="00DF711C" w:rsidRPr="00DF711C">
        <w:t xml:space="preserve">! </w:t>
      </w:r>
      <w:r w:rsidRPr="00DF711C">
        <w:t>жидкости вначале отказывается от приема пищи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Нарушения водного, электролитного и кислотно-щелочного баланса маскируются различными клиническими синдромами</w:t>
      </w:r>
      <w:r w:rsidR="00DF711C">
        <w:t xml:space="preserve"> (</w:t>
      </w:r>
      <w:r w:rsidRPr="00DF711C">
        <w:t>Ваиг</w:t>
      </w:r>
      <w:r w:rsidR="00DF711C" w:rsidRPr="00DF711C">
        <w:t>):</w:t>
      </w:r>
    </w:p>
    <w:p w:rsidR="00417F84" w:rsidRPr="00DF711C" w:rsidRDefault="00417F84" w:rsidP="00DF711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4179"/>
      </w:tblGrid>
      <w:tr w:rsidR="00417F84" w:rsidRPr="00DF711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>Кома, психозы</w:t>
            </w:r>
          </w:p>
        </w:tc>
        <w:tc>
          <w:tcPr>
            <w:tcW w:w="4179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>гипертоническая дегидратация</w:t>
            </w:r>
          </w:p>
        </w:tc>
      </w:tr>
      <w:tr w:rsidR="00417F84" w:rsidRPr="00DF711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>Потеря сознания, симптомы шока</w:t>
            </w:r>
          </w:p>
        </w:tc>
        <w:tc>
          <w:tcPr>
            <w:tcW w:w="4179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>изотоническая дегидратация</w:t>
            </w:r>
          </w:p>
        </w:tc>
      </w:tr>
      <w:tr w:rsidR="00417F84" w:rsidRPr="00DF711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293B3C" w:rsidRDefault="00417F84" w:rsidP="005B189E">
            <w:pPr>
              <w:pStyle w:val="afa"/>
              <w:rPr>
                <w:lang w:val="en-US"/>
              </w:rPr>
            </w:pPr>
            <w:r w:rsidRPr="00DF711C">
              <w:t>Головокружение, парезы</w:t>
            </w:r>
          </w:p>
          <w:p w:rsidR="00417F84" w:rsidRPr="00293B3C" w:rsidRDefault="00417F84" w:rsidP="005B189E">
            <w:pPr>
              <w:pStyle w:val="afa"/>
              <w:rPr>
                <w:lang w:val="en-US"/>
              </w:rPr>
            </w:pPr>
            <w:r w:rsidRPr="00DF711C">
              <w:t xml:space="preserve">Печеночная псевдокома </w:t>
            </w:r>
          </w:p>
        </w:tc>
        <w:tc>
          <w:tcPr>
            <w:tcW w:w="4179" w:type="dxa"/>
            <w:shd w:val="clear" w:color="auto" w:fill="auto"/>
          </w:tcPr>
          <w:p w:rsidR="00DF711C" w:rsidRPr="00293B3C" w:rsidRDefault="00DF711C" w:rsidP="005B189E">
            <w:pPr>
              <w:pStyle w:val="afa"/>
              <w:rPr>
                <w:lang w:val="en-US"/>
              </w:rPr>
            </w:pPr>
          </w:p>
          <w:p w:rsidR="00417F84" w:rsidRPr="00DF711C" w:rsidRDefault="00417F84" w:rsidP="005B189E">
            <w:pPr>
              <w:pStyle w:val="afa"/>
            </w:pPr>
            <w:r w:rsidRPr="00DF711C">
              <w:t xml:space="preserve">дефицит калия </w:t>
            </w:r>
          </w:p>
        </w:tc>
      </w:tr>
      <w:tr w:rsidR="00417F84" w:rsidRPr="00DF711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>Непереносимость дигиталиса</w:t>
            </w:r>
          </w:p>
        </w:tc>
        <w:tc>
          <w:tcPr>
            <w:tcW w:w="4179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>дефицит калия</w:t>
            </w:r>
          </w:p>
        </w:tc>
      </w:tr>
      <w:tr w:rsidR="00417F84" w:rsidRPr="00DF711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293B3C" w:rsidRDefault="00417F84" w:rsidP="005B189E">
            <w:pPr>
              <w:pStyle w:val="afa"/>
              <w:rPr>
                <w:lang w:val="en-US"/>
              </w:rPr>
            </w:pPr>
            <w:r w:rsidRPr="00DF711C">
              <w:t xml:space="preserve">Паралич кишечника </w:t>
            </w:r>
          </w:p>
        </w:tc>
        <w:tc>
          <w:tcPr>
            <w:tcW w:w="4179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 xml:space="preserve">дефицит калия </w:t>
            </w:r>
          </w:p>
        </w:tc>
      </w:tr>
      <w:tr w:rsidR="00417F84" w:rsidRPr="00DF711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 xml:space="preserve">Тахикардия, нарушения ритма сердца, одышка, падение артериального давления </w:t>
            </w:r>
          </w:p>
        </w:tc>
        <w:tc>
          <w:tcPr>
            <w:tcW w:w="4179" w:type="dxa"/>
            <w:shd w:val="clear" w:color="auto" w:fill="auto"/>
          </w:tcPr>
          <w:p w:rsidR="00417F84" w:rsidRPr="00293B3C" w:rsidRDefault="00DF711C" w:rsidP="005B189E">
            <w:pPr>
              <w:pStyle w:val="afa"/>
              <w:rPr>
                <w:lang w:val="en-US"/>
              </w:rPr>
            </w:pPr>
            <w:r w:rsidRPr="00DF711C">
              <w:t xml:space="preserve"> - </w:t>
            </w:r>
            <w:r w:rsidR="00417F84" w:rsidRPr="00DF711C">
              <w:t>изотоническая, гипотоническая дегидратация</w:t>
            </w:r>
          </w:p>
        </w:tc>
      </w:tr>
      <w:tr w:rsidR="00417F84" w:rsidRPr="00DF711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>Паралич дыхания</w:t>
            </w:r>
          </w:p>
        </w:tc>
        <w:tc>
          <w:tcPr>
            <w:tcW w:w="4179" w:type="dxa"/>
            <w:shd w:val="clear" w:color="auto" w:fill="auto"/>
          </w:tcPr>
          <w:p w:rsidR="00417F84" w:rsidRPr="00DF711C" w:rsidRDefault="00DF711C" w:rsidP="005B189E">
            <w:pPr>
              <w:pStyle w:val="afa"/>
            </w:pPr>
            <w:r w:rsidRPr="00DF711C">
              <w:t xml:space="preserve"> - </w:t>
            </w:r>
            <w:r w:rsidR="00417F84" w:rsidRPr="00DF711C">
              <w:t xml:space="preserve">СО2-интоксикация, иногда как следствие подачи кислорода при дыхательном ацидозе </w:t>
            </w:r>
          </w:p>
        </w:tc>
      </w:tr>
      <w:tr w:rsidR="00417F84" w:rsidRPr="00293B3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>Олигурия</w:t>
            </w:r>
          </w:p>
        </w:tc>
        <w:tc>
          <w:tcPr>
            <w:tcW w:w="4179" w:type="dxa"/>
            <w:shd w:val="clear" w:color="auto" w:fill="auto"/>
          </w:tcPr>
          <w:p w:rsidR="00417F84" w:rsidRPr="00293B3C" w:rsidRDefault="00DF711C" w:rsidP="005B189E">
            <w:pPr>
              <w:pStyle w:val="afa"/>
              <w:rPr>
                <w:lang w:val="en-US"/>
              </w:rPr>
            </w:pPr>
            <w:r w:rsidRPr="00DF711C">
              <w:t xml:space="preserve"> - </w:t>
            </w:r>
            <w:r w:rsidR="00417F84" w:rsidRPr="00DF711C">
              <w:t>дегидратация</w:t>
            </w:r>
          </w:p>
        </w:tc>
      </w:tr>
      <w:tr w:rsidR="00417F84" w:rsidRPr="00DF711C" w:rsidTr="00293B3C">
        <w:trPr>
          <w:jc w:val="center"/>
        </w:trPr>
        <w:tc>
          <w:tcPr>
            <w:tcW w:w="4864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  <w:r w:rsidRPr="00DF711C">
              <w:t>Азотемия с легкой протеинурией, эритроцитурией и цилиндрурией</w:t>
            </w:r>
          </w:p>
        </w:tc>
        <w:tc>
          <w:tcPr>
            <w:tcW w:w="4179" w:type="dxa"/>
            <w:shd w:val="clear" w:color="auto" w:fill="auto"/>
          </w:tcPr>
          <w:p w:rsidR="00417F84" w:rsidRPr="00DF711C" w:rsidRDefault="00417F84" w:rsidP="005B189E">
            <w:pPr>
              <w:pStyle w:val="afa"/>
            </w:pPr>
          </w:p>
        </w:tc>
      </w:tr>
    </w:tbl>
    <w:p w:rsidR="00417F84" w:rsidRPr="00DF711C" w:rsidRDefault="00417F84" w:rsidP="00DF711C">
      <w:pPr>
        <w:ind w:firstLine="709"/>
      </w:pPr>
    </w:p>
    <w:p w:rsidR="00417F84" w:rsidRDefault="00CB0F0F" w:rsidP="0016178F">
      <w:pPr>
        <w:pStyle w:val="2"/>
      </w:pPr>
      <w:bookmarkStart w:id="3" w:name="_Toc254763683"/>
      <w:r w:rsidRPr="00DF711C">
        <w:t>4</w:t>
      </w:r>
      <w:r w:rsidR="00DF711C" w:rsidRPr="00DF711C">
        <w:t xml:space="preserve">. </w:t>
      </w:r>
      <w:r w:rsidR="00417F84" w:rsidRPr="00DF711C">
        <w:t>Особые диагностические и терапевтические указания при нарушениях водного, электролитного и кислотно-щелочного балансов</w:t>
      </w:r>
      <w:bookmarkEnd w:id="3"/>
    </w:p>
    <w:p w:rsidR="0016178F" w:rsidRPr="00DF711C" w:rsidRDefault="0016178F" w:rsidP="00DF711C">
      <w:pPr>
        <w:ind w:firstLine="709"/>
      </w:pPr>
    </w:p>
    <w:p w:rsidR="00DF711C" w:rsidRDefault="00417F84" w:rsidP="00DF711C">
      <w:pPr>
        <w:ind w:firstLine="709"/>
      </w:pPr>
      <w:r w:rsidRPr="00DF711C">
        <w:t>Необходимыми считаются</w:t>
      </w:r>
      <w:r w:rsidR="00DF711C" w:rsidRPr="00DF711C">
        <w:t>:</w:t>
      </w:r>
    </w:p>
    <w:p w:rsidR="00DF711C" w:rsidRDefault="00417F84" w:rsidP="00DF711C">
      <w:pPr>
        <w:ind w:firstLine="709"/>
      </w:pPr>
      <w:r w:rsidRPr="00DF711C">
        <w:t>Точная диагностика и лечение сопутствующих заболеваний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Улучшение общего состояния с позиции белкового, водного и электролитного баланса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Достаточное и рациональное обеспе</w:t>
      </w:r>
      <w:r w:rsidR="00F456E9" w:rsidRPr="00DF711C">
        <w:t>чение жидкостью во избежание дегидратации</w:t>
      </w:r>
      <w:r w:rsidRPr="00DF711C">
        <w:t xml:space="preserve"> или гипергидратации</w:t>
      </w:r>
      <w:r w:rsidR="00DF711C" w:rsidRPr="00DF711C">
        <w:t xml:space="preserve">. </w:t>
      </w:r>
      <w:r w:rsidRPr="00DF711C">
        <w:t>Разделение вводимого количества на маленькие порции</w:t>
      </w:r>
      <w:r w:rsidR="00DF711C" w:rsidRPr="00DF711C">
        <w:t xml:space="preserve">. </w:t>
      </w:r>
      <w:r w:rsidRPr="00DF711C">
        <w:t>Необходимо учитывать физиологическую гипонатриемию</w:t>
      </w:r>
      <w:r w:rsidR="00DF711C">
        <w:t xml:space="preserve"> (</w:t>
      </w:r>
      <w:r w:rsidRPr="00DF711C">
        <w:t>125</w:t>
      </w:r>
      <w:r w:rsidR="00DF711C" w:rsidRPr="00DF711C">
        <w:t>-</w:t>
      </w:r>
      <w:r w:rsidRPr="00DF711C">
        <w:t>130 мэкв/л плазмы</w:t>
      </w:r>
      <w:r w:rsidR="00DF711C" w:rsidRPr="00DF711C">
        <w:t xml:space="preserve">) </w:t>
      </w:r>
      <w:r w:rsidRPr="00DF711C">
        <w:t>и ежесуточную потребность в воде у пожилых для выведения выпадающих солей</w:t>
      </w:r>
      <w:r w:rsidR="00DF711C" w:rsidRPr="00DF711C">
        <w:t xml:space="preserve">. </w:t>
      </w:r>
      <w:r w:rsidRPr="00DF711C">
        <w:t>За 24 ч должна быть обеспечена физиологическая потребность в жидкости в количестве 2 л</w:t>
      </w:r>
      <w:r w:rsidR="00DF711C">
        <w:t xml:space="preserve"> (</w:t>
      </w:r>
      <w:r w:rsidRPr="00DF711C">
        <w:t>за исключением диабетической комы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В противном случае парентеральное введение жидкости назначают индивидуально под контролем центрального венозного давления</w:t>
      </w:r>
      <w:r w:rsidR="00DF711C" w:rsidRPr="00DF711C">
        <w:t xml:space="preserve">. </w:t>
      </w:r>
      <w:r w:rsidRPr="00DF711C">
        <w:t>О жажде пожилые люди часто забывают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Учет гериатрических вариантов клинической симптоматики при нарушениях водного и электролитного баланса</w:t>
      </w:r>
      <w:r w:rsidR="00DF711C" w:rsidRPr="00DF711C">
        <w:t xml:space="preserve">. </w:t>
      </w:r>
      <w:r w:rsidRPr="00DF711C">
        <w:t xml:space="preserve">Симптомы вначале наводят на мысль об апоплексии, почечной недостаточности, коме, заболеваниях сердца и </w:t>
      </w:r>
      <w:r w:rsidR="00DF711C">
        <w:t>т.п.</w:t>
      </w:r>
      <w:r w:rsidR="00DF711C" w:rsidRPr="00DF711C">
        <w:t xml:space="preserve"> </w:t>
      </w:r>
      <w:r w:rsidRPr="00DF711C">
        <w:t>При помрачении сознания, отказе от приема пищи, падении артериального давления, азотемии и аритмиях и, наконец, при наличии патологического осадка мочи нужно думать о дефиците объема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По возможности следует сокращать период иммобилизации, иногда назначать кратковременные и</w:t>
      </w:r>
      <w:r w:rsidR="00F456E9" w:rsidRPr="00DF711C">
        <w:t>нфузии декстрана</w:t>
      </w:r>
      <w:r w:rsidR="00DF711C" w:rsidRPr="00DF711C">
        <w:t>.</w:t>
      </w:r>
    </w:p>
    <w:p w:rsidR="00417F84" w:rsidRPr="00DF711C" w:rsidRDefault="0016178F" w:rsidP="0016178F">
      <w:pPr>
        <w:pStyle w:val="2"/>
      </w:pPr>
      <w:r>
        <w:br w:type="page"/>
      </w:r>
      <w:bookmarkStart w:id="4" w:name="_Toc254763684"/>
      <w:r w:rsidR="00CB0F0F" w:rsidRPr="00DF711C">
        <w:t>5</w:t>
      </w:r>
      <w:r w:rsidR="00DF711C" w:rsidRPr="00DF711C">
        <w:t xml:space="preserve">. </w:t>
      </w:r>
      <w:r w:rsidR="00417F84" w:rsidRPr="00DF711C">
        <w:t>Особенности, влияющие на риск оперативного вмешательства</w:t>
      </w:r>
      <w:bookmarkEnd w:id="4"/>
    </w:p>
    <w:p w:rsidR="0016178F" w:rsidRDefault="0016178F" w:rsidP="00DF711C">
      <w:pPr>
        <w:ind w:firstLine="709"/>
        <w:rPr>
          <w:i/>
          <w:iCs/>
        </w:rPr>
      </w:pPr>
    </w:p>
    <w:p w:rsidR="00DF711C" w:rsidRDefault="00417F84" w:rsidP="00DF711C">
      <w:pPr>
        <w:ind w:firstLine="709"/>
      </w:pPr>
      <w:r w:rsidRPr="00DF711C">
        <w:rPr>
          <w:i/>
          <w:iCs/>
        </w:rPr>
        <w:t>Неотложные операции в старческом возрасте также должны проводиться с учетом противопоказаний</w:t>
      </w:r>
      <w:r w:rsidR="00DF711C">
        <w:rPr>
          <w:i/>
          <w:iCs/>
        </w:rPr>
        <w:t xml:space="preserve"> (</w:t>
      </w:r>
      <w:r w:rsidRPr="00DF711C">
        <w:rPr>
          <w:lang w:val="en-US"/>
        </w:rPr>
        <w:t>Bahrlehner</w:t>
      </w:r>
      <w:r w:rsidRPr="00DF711C">
        <w:t xml:space="preserve">, </w:t>
      </w:r>
      <w:r w:rsidRPr="00DF711C">
        <w:rPr>
          <w:lang w:val="en-US"/>
        </w:rPr>
        <w:t>Fischer</w:t>
      </w:r>
      <w:r w:rsidRPr="00DF711C">
        <w:t xml:space="preserve">, </w:t>
      </w:r>
      <w:r w:rsidRPr="00DF711C">
        <w:rPr>
          <w:lang w:val="en-US"/>
        </w:rPr>
        <w:t>Becker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Комбинированные заболевания</w:t>
      </w:r>
      <w:r w:rsidR="00DF711C" w:rsidRPr="00DF711C">
        <w:t xml:space="preserve">: </w:t>
      </w:r>
      <w:r w:rsidRPr="00DF711C">
        <w:t xml:space="preserve">из 560 лиц старше 65 лет, чувствовавших себя совершенно здоровыми, у 78% </w:t>
      </w:r>
      <w:r w:rsidRPr="00DF711C">
        <w:rPr>
          <w:lang w:val="en-US"/>
        </w:rPr>
        <w:t>Hauss</w:t>
      </w:r>
      <w:r w:rsidRPr="00DF711C">
        <w:t xml:space="preserve"> находил сердечно-сосудистые заболевания, у 62</w:t>
      </w:r>
      <w:r w:rsidR="00DF711C">
        <w:t>% -</w:t>
      </w:r>
      <w:r w:rsidRPr="00DF711C">
        <w:t>нарушения опорно-двигательного аппарата, у 25%</w:t>
      </w:r>
      <w:r w:rsidR="00DF711C" w:rsidRPr="00DF711C">
        <w:t xml:space="preserve"> - </w:t>
      </w:r>
      <w:r w:rsidRPr="00DF711C">
        <w:t>заболевания печени и ж</w:t>
      </w:r>
      <w:r w:rsidR="00F456E9" w:rsidRPr="00DF711C">
        <w:t>елчевыводящих путей и у 18%</w:t>
      </w:r>
      <w:r w:rsidR="00DF711C" w:rsidRPr="00DF711C">
        <w:t xml:space="preserve"> - </w:t>
      </w:r>
      <w:r w:rsidR="00F456E9" w:rsidRPr="00DF711C">
        <w:t>це</w:t>
      </w:r>
      <w:r w:rsidRPr="00DF711C">
        <w:t>реброваскулярные заболевания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Возраст</w:t>
      </w:r>
      <w:r w:rsidR="00DF711C" w:rsidRPr="00DF711C">
        <w:t xml:space="preserve">: </w:t>
      </w:r>
      <w:r w:rsidRPr="00DF711C">
        <w:t xml:space="preserve">риск оперативного вмешательства у лиц старше 70 лет </w:t>
      </w:r>
      <w:r w:rsidR="005B189E">
        <w:t>р</w:t>
      </w:r>
      <w:r w:rsidRPr="00DF711C">
        <w:t>езко увеличивается</w:t>
      </w:r>
      <w:r w:rsidR="00DF711C">
        <w:t xml:space="preserve"> (</w:t>
      </w:r>
      <w:r w:rsidRPr="00DF711C">
        <w:rPr>
          <w:lang w:val="en-US"/>
        </w:rPr>
        <w:t>Bergmann</w:t>
      </w:r>
      <w:r w:rsidRPr="00DF711C">
        <w:t xml:space="preserve">, </w:t>
      </w:r>
      <w:r w:rsidRPr="00DF711C">
        <w:rPr>
          <w:lang w:val="en-US"/>
        </w:rPr>
        <w:t>Lindenschmidt</w:t>
      </w:r>
      <w:r w:rsidRPr="00DF711C">
        <w:t xml:space="preserve">, </w:t>
      </w:r>
      <w:r w:rsidRPr="00DF711C">
        <w:rPr>
          <w:lang w:val="en-US"/>
        </w:rPr>
        <w:t>Maxrhofer</w:t>
      </w:r>
      <w:r w:rsidRPr="00DF711C">
        <w:t xml:space="preserve">, </w:t>
      </w:r>
      <w:r w:rsidRPr="00DF711C">
        <w:rPr>
          <w:lang w:val="en-US"/>
        </w:rPr>
        <w:t>Shelby</w:t>
      </w:r>
      <w:r w:rsidRPr="00DF711C">
        <w:t xml:space="preserve">, </w:t>
      </w:r>
      <w:r w:rsidRPr="00DF711C">
        <w:rPr>
          <w:lang w:val="en-US"/>
        </w:rPr>
        <w:t>Lorhan</w:t>
      </w:r>
      <w:r w:rsidR="00DF711C" w:rsidRPr="00DF711C">
        <w:t>).</w:t>
      </w:r>
    </w:p>
    <w:p w:rsidR="00DF711C" w:rsidRDefault="00417F84" w:rsidP="00DF711C">
      <w:pPr>
        <w:ind w:firstLine="709"/>
      </w:pPr>
      <w:r w:rsidRPr="00DF711C">
        <w:t>Время, отводимое для подготовки к операции</w:t>
      </w:r>
      <w:r w:rsidR="00DF711C" w:rsidRPr="00DF711C">
        <w:t xml:space="preserve">: </w:t>
      </w:r>
      <w:r w:rsidRPr="00DF711C">
        <w:t>при неотложных операциях летальность составляет 47%, при подготовке больных к операции летальность 13%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Длительность операции</w:t>
      </w:r>
      <w:r w:rsidR="00DF711C" w:rsidRPr="00DF711C">
        <w:t xml:space="preserve">: </w:t>
      </w:r>
      <w:r w:rsidRPr="00DF711C">
        <w:t>по мере нарастания длительности операции ухудшается состояние кровообращения</w:t>
      </w:r>
      <w:r w:rsidR="00DF711C">
        <w:t xml:space="preserve"> (</w:t>
      </w:r>
      <w:r w:rsidRPr="00DF711C">
        <w:rPr>
          <w:lang w:val="en-US"/>
        </w:rPr>
        <w:t>Bramann</w:t>
      </w:r>
      <w:r w:rsidRPr="00DF711C">
        <w:t xml:space="preserve">, </w:t>
      </w:r>
      <w:r w:rsidRPr="00DF711C">
        <w:rPr>
          <w:lang w:val="en-US"/>
        </w:rPr>
        <w:t>Herold</w:t>
      </w:r>
      <w:r w:rsidR="00DF711C" w:rsidRPr="00DF711C">
        <w:t xml:space="preserve">); </w:t>
      </w:r>
      <w:r w:rsidRPr="00DF711C">
        <w:t>летальность повышается</w:t>
      </w:r>
      <w:r w:rsidR="00DF711C" w:rsidRPr="00DF711C">
        <w:t>.</w:t>
      </w:r>
    </w:p>
    <w:p w:rsidR="00DF711C" w:rsidRDefault="00417F84" w:rsidP="00DF711C">
      <w:pPr>
        <w:ind w:firstLine="709"/>
      </w:pPr>
      <w:r w:rsidRPr="00DF711C">
        <w:t>Общее состояние больного</w:t>
      </w:r>
      <w:r w:rsidR="00DF711C">
        <w:t xml:space="preserve"> (</w:t>
      </w:r>
      <w:r w:rsidRPr="00DF711C">
        <w:t>разумный образ жизни, социальное и медицинское обеспечение</w:t>
      </w:r>
      <w:r w:rsidR="00DF711C" w:rsidRPr="00DF711C">
        <w:t xml:space="preserve">): </w:t>
      </w:r>
      <w:r w:rsidRPr="00DF711C">
        <w:t>летальность при хорошем социальном и медицинском обеспечении ниже</w:t>
      </w:r>
      <w:r w:rsidR="00DF711C" w:rsidRPr="00DF711C">
        <w:t>. -</w:t>
      </w:r>
      <w:r w:rsidR="00DF711C">
        <w:t xml:space="preserve"> </w:t>
      </w:r>
      <w:r w:rsidRPr="00DF711C">
        <w:t>Продолжительность иммобилизации</w:t>
      </w:r>
      <w:r w:rsidR="00DF711C" w:rsidRPr="00DF711C">
        <w:t>.</w:t>
      </w:r>
    </w:p>
    <w:p w:rsidR="00DF711C" w:rsidRDefault="005B189E" w:rsidP="005B189E">
      <w:pPr>
        <w:pStyle w:val="2"/>
      </w:pPr>
      <w:r>
        <w:br w:type="page"/>
      </w:r>
      <w:bookmarkStart w:id="5" w:name="_Toc254763685"/>
      <w:r w:rsidR="00DF711C">
        <w:t>Литература</w:t>
      </w:r>
      <w:bookmarkEnd w:id="5"/>
    </w:p>
    <w:p w:rsidR="005B189E" w:rsidRDefault="005B189E" w:rsidP="00DF711C">
      <w:pPr>
        <w:ind w:firstLine="709"/>
      </w:pPr>
    </w:p>
    <w:p w:rsidR="00707EF1" w:rsidRPr="00DF711C" w:rsidRDefault="00DF711C" w:rsidP="005B189E">
      <w:pPr>
        <w:pStyle w:val="a1"/>
        <w:tabs>
          <w:tab w:val="left" w:pos="420"/>
        </w:tabs>
      </w:pPr>
      <w:r>
        <w:t>"</w:t>
      </w:r>
      <w:r w:rsidR="00707EF1" w:rsidRPr="00DF711C">
        <w:t>Неотложная медицинская помощь</w:t>
      </w:r>
      <w:r>
        <w:t xml:space="preserve">", </w:t>
      </w:r>
      <w:r w:rsidR="00707EF1" w:rsidRPr="00DF711C">
        <w:t>под ред</w:t>
      </w:r>
      <w:r w:rsidRPr="00DF711C">
        <w:t xml:space="preserve">. </w:t>
      </w:r>
      <w:r w:rsidR="00707EF1" w:rsidRPr="00DF711C">
        <w:t>Дж</w:t>
      </w:r>
      <w:r>
        <w:t xml:space="preserve">.Э. </w:t>
      </w:r>
      <w:r w:rsidR="00707EF1" w:rsidRPr="00DF711C">
        <w:t>Тинтиналли, Рл</w:t>
      </w:r>
      <w:r w:rsidRPr="00DF711C">
        <w:t xml:space="preserve">. </w:t>
      </w:r>
      <w:r w:rsidR="00707EF1" w:rsidRPr="00DF711C">
        <w:t>Кроума, Э</w:t>
      </w:r>
      <w:r w:rsidRPr="00DF711C">
        <w:t xml:space="preserve">. </w:t>
      </w:r>
      <w:r w:rsidR="00707EF1" w:rsidRPr="00DF711C">
        <w:t>Руиза, Перевод с английского д-ра мед</w:t>
      </w:r>
      <w:r w:rsidRPr="00DF711C">
        <w:t xml:space="preserve">. </w:t>
      </w:r>
      <w:r w:rsidR="00707EF1" w:rsidRPr="00DF711C">
        <w:t>наук В</w:t>
      </w:r>
      <w:r>
        <w:t xml:space="preserve">.И. </w:t>
      </w:r>
      <w:r w:rsidR="00707EF1" w:rsidRPr="00DF711C">
        <w:t>Кандрора, д</w:t>
      </w:r>
      <w:r w:rsidRPr="00DF711C">
        <w:t xml:space="preserve">. </w:t>
      </w:r>
      <w:r w:rsidR="00707EF1" w:rsidRPr="00DF711C">
        <w:t>м</w:t>
      </w:r>
      <w:r w:rsidRPr="00DF711C">
        <w:t xml:space="preserve">. </w:t>
      </w:r>
      <w:r w:rsidR="00707EF1" w:rsidRPr="00DF711C">
        <w:t>н</w:t>
      </w:r>
      <w:r w:rsidRPr="00DF711C">
        <w:t xml:space="preserve">. </w:t>
      </w:r>
      <w:r w:rsidR="00707EF1" w:rsidRPr="00DF711C">
        <w:t>М</w:t>
      </w:r>
      <w:r>
        <w:t xml:space="preserve">.В. </w:t>
      </w:r>
      <w:r w:rsidR="00707EF1" w:rsidRPr="00DF711C">
        <w:t>Неверовой, д-ра мед</w:t>
      </w:r>
      <w:r w:rsidRPr="00DF711C">
        <w:t xml:space="preserve">. </w:t>
      </w:r>
      <w:r w:rsidR="00707EF1" w:rsidRPr="00DF711C">
        <w:t>наук А</w:t>
      </w:r>
      <w:r>
        <w:t xml:space="preserve">.В. </w:t>
      </w:r>
      <w:r w:rsidR="00707EF1" w:rsidRPr="00DF711C">
        <w:t>Сучкова, к</w:t>
      </w:r>
      <w:r w:rsidRPr="00DF711C">
        <w:t xml:space="preserve">. </w:t>
      </w:r>
      <w:r w:rsidR="00707EF1" w:rsidRPr="00DF711C">
        <w:t>м</w:t>
      </w:r>
      <w:r w:rsidRPr="00DF711C">
        <w:t xml:space="preserve">. </w:t>
      </w:r>
      <w:r w:rsidR="00707EF1" w:rsidRPr="00DF711C">
        <w:t>н</w:t>
      </w:r>
      <w:r w:rsidRPr="00DF711C">
        <w:t xml:space="preserve">. </w:t>
      </w:r>
      <w:r w:rsidR="00707EF1" w:rsidRPr="00DF711C">
        <w:t>А</w:t>
      </w:r>
      <w:r>
        <w:t xml:space="preserve">.В. </w:t>
      </w:r>
      <w:r w:rsidR="00707EF1" w:rsidRPr="00DF711C">
        <w:t>Низового, Ю</w:t>
      </w:r>
      <w:r>
        <w:t xml:space="preserve">.Л. </w:t>
      </w:r>
      <w:r w:rsidR="00707EF1" w:rsidRPr="00DF711C">
        <w:t>Амченкова</w:t>
      </w:r>
      <w:r w:rsidRPr="00DF711C">
        <w:t xml:space="preserve">; </w:t>
      </w:r>
      <w:r w:rsidR="00707EF1" w:rsidRPr="00DF711C">
        <w:t>под ред</w:t>
      </w:r>
      <w:r>
        <w:t>.</w:t>
      </w:r>
      <w:r w:rsidR="0016178F">
        <w:t xml:space="preserve"> д</w:t>
      </w:r>
      <w:r>
        <w:t xml:space="preserve">. </w:t>
      </w:r>
      <w:r w:rsidR="00707EF1" w:rsidRPr="00DF711C">
        <w:t>м</w:t>
      </w:r>
      <w:r w:rsidRPr="00DF711C">
        <w:t xml:space="preserve">. </w:t>
      </w:r>
      <w:r w:rsidR="00707EF1" w:rsidRPr="00DF711C">
        <w:t>н</w:t>
      </w:r>
      <w:r>
        <w:t>.</w:t>
      </w:r>
      <w:r w:rsidR="0016178F">
        <w:t xml:space="preserve"> </w:t>
      </w:r>
      <w:r>
        <w:t xml:space="preserve">В.Т. </w:t>
      </w:r>
      <w:r w:rsidR="00707EF1" w:rsidRPr="00DF711C">
        <w:t xml:space="preserve">Ивашкина, </w:t>
      </w:r>
      <w:r w:rsidR="00283624" w:rsidRPr="00DF711C">
        <w:t>д</w:t>
      </w:r>
      <w:r w:rsidR="00283624">
        <w:t>.м.</w:t>
      </w:r>
      <w:r w:rsidR="00283624" w:rsidRPr="00DF711C">
        <w:t>н</w:t>
      </w:r>
      <w:r>
        <w:t>.</w:t>
      </w:r>
      <w:r w:rsidR="00283624">
        <w:t xml:space="preserve"> </w:t>
      </w:r>
      <w:r>
        <w:t xml:space="preserve">П.Г. </w:t>
      </w:r>
      <w:r w:rsidR="00707EF1" w:rsidRPr="00DF711C">
        <w:t>Брюсова</w:t>
      </w:r>
      <w:r w:rsidRPr="00DF711C">
        <w:t xml:space="preserve">; </w:t>
      </w:r>
      <w:r w:rsidR="00707EF1" w:rsidRPr="00DF711C">
        <w:t>Москва</w:t>
      </w:r>
      <w:r>
        <w:t xml:space="preserve"> "</w:t>
      </w:r>
      <w:r w:rsidR="00707EF1" w:rsidRPr="00DF711C">
        <w:t>Медицина</w:t>
      </w:r>
      <w:r>
        <w:t xml:space="preserve">" </w:t>
      </w:r>
      <w:r w:rsidR="00707EF1" w:rsidRPr="00DF711C">
        <w:t>2001</w:t>
      </w:r>
    </w:p>
    <w:p w:rsidR="00DF711C" w:rsidRDefault="00707EF1" w:rsidP="005B189E">
      <w:pPr>
        <w:pStyle w:val="a1"/>
        <w:tabs>
          <w:tab w:val="left" w:pos="420"/>
        </w:tabs>
      </w:pPr>
      <w:r w:rsidRPr="00DF711C">
        <w:t>Интенсивная терапия</w:t>
      </w:r>
      <w:r w:rsidR="00DF711C" w:rsidRPr="00DF711C">
        <w:t xml:space="preserve">. </w:t>
      </w:r>
      <w:r w:rsidRPr="00DF711C">
        <w:t>Реанимация</w:t>
      </w:r>
      <w:r w:rsidR="00DF711C" w:rsidRPr="00DF711C">
        <w:t xml:space="preserve">. </w:t>
      </w:r>
      <w:r w:rsidRPr="00DF711C">
        <w:t>Первая помощь</w:t>
      </w:r>
      <w:r w:rsidR="00DF711C" w:rsidRPr="00DF711C">
        <w:t xml:space="preserve">: </w:t>
      </w:r>
      <w:r w:rsidRPr="00DF711C">
        <w:t>Учебное пособие / Под ред</w:t>
      </w:r>
      <w:r w:rsidR="00DF711C">
        <w:t xml:space="preserve">.В.Д. </w:t>
      </w:r>
      <w:r w:rsidRPr="00DF711C">
        <w:t>Малышева</w:t>
      </w:r>
      <w:r w:rsidR="00DF711C" w:rsidRPr="00DF711C">
        <w:t>. -</w:t>
      </w:r>
      <w:r w:rsidR="00DF711C">
        <w:t xml:space="preserve"> </w:t>
      </w:r>
      <w:r w:rsidRPr="00DF711C">
        <w:t>М</w:t>
      </w:r>
      <w:r w:rsidR="00DF711C">
        <w:t>.:</w:t>
      </w:r>
      <w:r w:rsidR="00DF711C" w:rsidRPr="00DF711C">
        <w:t xml:space="preserve"> </w:t>
      </w:r>
      <w:r w:rsidRPr="00DF711C">
        <w:t>Медицина</w:t>
      </w:r>
      <w:r w:rsidR="00DF711C" w:rsidRPr="00DF711C">
        <w:t>. -</w:t>
      </w:r>
      <w:r w:rsidR="00DF711C">
        <w:t xml:space="preserve"> </w:t>
      </w:r>
      <w:r w:rsidRPr="00DF711C">
        <w:t>2000</w:t>
      </w:r>
      <w:r w:rsidR="00DF711C" w:rsidRPr="00DF711C">
        <w:t>. -</w:t>
      </w:r>
      <w:r w:rsidR="00DF711C">
        <w:t xml:space="preserve"> </w:t>
      </w:r>
      <w:r w:rsidRPr="00DF711C">
        <w:t>464 с</w:t>
      </w:r>
      <w:r w:rsidR="00DF711C">
        <w:t>.:</w:t>
      </w:r>
      <w:r w:rsidR="00DF711C" w:rsidRPr="00DF711C">
        <w:t xml:space="preserve"> </w:t>
      </w:r>
      <w:r w:rsidRPr="00DF711C">
        <w:t>ил</w:t>
      </w:r>
      <w:r w:rsidR="00DF711C" w:rsidRPr="00DF711C">
        <w:t>. -</w:t>
      </w:r>
      <w:r w:rsidR="00DF711C">
        <w:t xml:space="preserve"> </w:t>
      </w:r>
      <w:r w:rsidRPr="00DF711C">
        <w:t>Учеб</w:t>
      </w:r>
      <w:r w:rsidR="00DF711C" w:rsidRPr="00DF711C">
        <w:t xml:space="preserve">. </w:t>
      </w:r>
      <w:r w:rsidRPr="00DF711C">
        <w:t>ли</w:t>
      </w:r>
      <w:r w:rsidR="00DF711C">
        <w:t>т.д.</w:t>
      </w:r>
      <w:r w:rsidRPr="00DF711C">
        <w:t>ля слушателей системы последипломного образования</w:t>
      </w:r>
      <w:r w:rsidR="00DF711C" w:rsidRPr="00DF711C">
        <w:t>. -</w:t>
      </w:r>
      <w:r w:rsidR="00DF711C">
        <w:t xml:space="preserve"> </w:t>
      </w:r>
      <w:r w:rsidRPr="00DF711C">
        <w:rPr>
          <w:lang w:val="en-US"/>
        </w:rPr>
        <w:t>ISBN</w:t>
      </w:r>
      <w:r w:rsidRPr="00DF711C">
        <w:t xml:space="preserve"> 5-225-04560-Х</w:t>
      </w:r>
    </w:p>
    <w:p w:rsidR="00417F84" w:rsidRPr="00DF711C" w:rsidRDefault="00417F84" w:rsidP="00DF711C">
      <w:pPr>
        <w:ind w:firstLine="709"/>
      </w:pPr>
      <w:bookmarkStart w:id="6" w:name="_GoBack"/>
      <w:bookmarkEnd w:id="6"/>
    </w:p>
    <w:sectPr w:rsidR="00417F84" w:rsidRPr="00DF711C" w:rsidSect="00DF711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3C" w:rsidRDefault="00293B3C">
      <w:pPr>
        <w:ind w:firstLine="709"/>
      </w:pPr>
      <w:r>
        <w:separator/>
      </w:r>
    </w:p>
  </w:endnote>
  <w:endnote w:type="continuationSeparator" w:id="0">
    <w:p w:rsidR="00293B3C" w:rsidRDefault="00293B3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8B4" w:rsidRDefault="000248B4" w:rsidP="003A4A0C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3C" w:rsidRDefault="00293B3C">
      <w:pPr>
        <w:ind w:firstLine="709"/>
      </w:pPr>
      <w:r>
        <w:separator/>
      </w:r>
    </w:p>
  </w:footnote>
  <w:footnote w:type="continuationSeparator" w:id="0">
    <w:p w:rsidR="00293B3C" w:rsidRDefault="00293B3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8B4" w:rsidRDefault="00262899" w:rsidP="00DF711C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0248B4" w:rsidRDefault="000248B4" w:rsidP="003A4A0C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F84"/>
    <w:rsid w:val="000248B4"/>
    <w:rsid w:val="001451D8"/>
    <w:rsid w:val="0016178F"/>
    <w:rsid w:val="00262899"/>
    <w:rsid w:val="00283624"/>
    <w:rsid w:val="00293B3C"/>
    <w:rsid w:val="003A4A0C"/>
    <w:rsid w:val="00417F84"/>
    <w:rsid w:val="00491E8C"/>
    <w:rsid w:val="004A3BFA"/>
    <w:rsid w:val="00570ABE"/>
    <w:rsid w:val="00572209"/>
    <w:rsid w:val="005A59F6"/>
    <w:rsid w:val="005B189E"/>
    <w:rsid w:val="0066635F"/>
    <w:rsid w:val="00707EF1"/>
    <w:rsid w:val="00843B5D"/>
    <w:rsid w:val="00BF6196"/>
    <w:rsid w:val="00C668BC"/>
    <w:rsid w:val="00CA5C6A"/>
    <w:rsid w:val="00CB0F0F"/>
    <w:rsid w:val="00D66FDD"/>
    <w:rsid w:val="00DF711C"/>
    <w:rsid w:val="00F4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EE3B61-0A26-4E2F-9B38-CC0E3D2F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71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F711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F711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F711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F711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F711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F711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F711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F711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DF71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DF711C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DF711C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F711C"/>
  </w:style>
  <w:style w:type="paragraph" w:styleId="ac">
    <w:name w:val="Normal (Web)"/>
    <w:basedOn w:val="a2"/>
    <w:uiPriority w:val="99"/>
    <w:rsid w:val="00DF711C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DF711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d"/>
    <w:link w:val="a9"/>
    <w:uiPriority w:val="99"/>
    <w:rsid w:val="00DF711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DF711C"/>
    <w:rPr>
      <w:vertAlign w:val="superscript"/>
    </w:rPr>
  </w:style>
  <w:style w:type="paragraph" w:styleId="ad">
    <w:name w:val="Body Text"/>
    <w:basedOn w:val="a2"/>
    <w:link w:val="af"/>
    <w:uiPriority w:val="99"/>
    <w:rsid w:val="00DF711C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DF71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DF711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DF711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DF711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DF71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DF711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F711C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DF711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F711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DF711C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DF711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F711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F711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F711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F711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F711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F711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F711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DF711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F711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F711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F711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F711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F711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F711C"/>
    <w:rPr>
      <w:i/>
      <w:iCs/>
    </w:rPr>
  </w:style>
  <w:style w:type="paragraph" w:customStyle="1" w:styleId="afa">
    <w:name w:val="ТАБЛИЦА"/>
    <w:next w:val="a2"/>
    <w:autoRedefine/>
    <w:uiPriority w:val="99"/>
    <w:rsid w:val="00DF711C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F711C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DF711C"/>
  </w:style>
  <w:style w:type="table" w:customStyle="1" w:styleId="14">
    <w:name w:val="Стиль таблицы1"/>
    <w:uiPriority w:val="99"/>
    <w:rsid w:val="00DF711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F711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F711C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F711C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DF711C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DF711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ИНФУЗИОННОЙ ТЕРАПИИ ПРИ ОПЕРАЦИЯХ У ЛИЦ ПРЕКЛОННОГО ВОЗРАСТА1</vt:lpstr>
    </vt:vector>
  </TitlesOfParts>
  <Company>Дом</Company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ИНФУЗИОННОЙ ТЕРАПИИ ПРИ ОПЕРАЦИЯХ У ЛИЦ ПРЕКЛОННОГО ВОЗРАСТА1</dc:title>
  <dc:subject/>
  <dc:creator>Юля</dc:creator>
  <cp:keywords/>
  <dc:description/>
  <cp:lastModifiedBy>admin</cp:lastModifiedBy>
  <cp:revision>2</cp:revision>
  <dcterms:created xsi:type="dcterms:W3CDTF">2014-02-25T05:28:00Z</dcterms:created>
  <dcterms:modified xsi:type="dcterms:W3CDTF">2014-02-25T05:28:00Z</dcterms:modified>
</cp:coreProperties>
</file>