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64" w:rsidRPr="009B0964" w:rsidRDefault="009B0964" w:rsidP="009B0964">
      <w:pPr>
        <w:spacing w:line="360" w:lineRule="auto"/>
        <w:ind w:firstLine="709"/>
        <w:jc w:val="both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</w:p>
    <w:p w:rsidR="009B0964" w:rsidRP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  <w:r w:rsidRPr="009B0964">
        <w:rPr>
          <w:sz w:val="28"/>
          <w:szCs w:val="36"/>
        </w:rPr>
        <w:t>Реферат на тему</w:t>
      </w:r>
    </w:p>
    <w:p w:rsidR="009B0964" w:rsidRPr="009B0964" w:rsidRDefault="009B0964" w:rsidP="009B0964">
      <w:pPr>
        <w:spacing w:line="360" w:lineRule="auto"/>
        <w:ind w:firstLine="709"/>
        <w:jc w:val="center"/>
        <w:rPr>
          <w:sz w:val="28"/>
          <w:szCs w:val="36"/>
        </w:rPr>
      </w:pPr>
      <w:r w:rsidRPr="009B0964">
        <w:rPr>
          <w:sz w:val="28"/>
          <w:szCs w:val="36"/>
        </w:rPr>
        <w:t>Разработка и внедрение организационно-управленческих инноваций на российских предприятиях</w:t>
      </w:r>
    </w:p>
    <w:p w:rsidR="009B0964" w:rsidRDefault="009B0964" w:rsidP="009B0964">
      <w:pPr>
        <w:spacing w:line="360" w:lineRule="auto"/>
        <w:ind w:firstLine="709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rPr>
          <w:sz w:val="28"/>
          <w:szCs w:val="36"/>
        </w:rPr>
      </w:pPr>
    </w:p>
    <w:p w:rsidR="009B0964" w:rsidRDefault="009B0964" w:rsidP="009B0964">
      <w:pPr>
        <w:spacing w:line="360" w:lineRule="auto"/>
        <w:ind w:firstLine="709"/>
        <w:rPr>
          <w:sz w:val="28"/>
          <w:szCs w:val="36"/>
        </w:rPr>
      </w:pPr>
    </w:p>
    <w:p w:rsidR="009B0964" w:rsidRPr="009B0964" w:rsidRDefault="009B0964" w:rsidP="009B0964">
      <w:pPr>
        <w:spacing w:line="360" w:lineRule="auto"/>
        <w:ind w:firstLine="709"/>
        <w:rPr>
          <w:sz w:val="28"/>
          <w:szCs w:val="36"/>
        </w:rPr>
      </w:pPr>
      <w:r w:rsidRPr="009B0964">
        <w:rPr>
          <w:sz w:val="28"/>
          <w:szCs w:val="36"/>
        </w:rPr>
        <w:t>Выполнил студент гр. 06БЭ4</w:t>
      </w:r>
    </w:p>
    <w:p w:rsidR="009B0964" w:rsidRPr="009B0964" w:rsidRDefault="009B0964" w:rsidP="009B0964">
      <w:pPr>
        <w:spacing w:line="360" w:lineRule="auto"/>
        <w:ind w:firstLine="709"/>
        <w:rPr>
          <w:sz w:val="28"/>
          <w:szCs w:val="36"/>
        </w:rPr>
      </w:pPr>
      <w:r w:rsidRPr="009B0964">
        <w:rPr>
          <w:sz w:val="28"/>
          <w:szCs w:val="36"/>
        </w:rPr>
        <w:t>Трошин А.В.</w:t>
      </w:r>
    </w:p>
    <w:p w:rsidR="009B0964" w:rsidRPr="009B0964" w:rsidRDefault="009B0964" w:rsidP="009B0964">
      <w:pPr>
        <w:spacing w:line="360" w:lineRule="auto"/>
        <w:ind w:firstLine="709"/>
        <w:jc w:val="both"/>
        <w:rPr>
          <w:sz w:val="28"/>
          <w:szCs w:val="36"/>
        </w:rPr>
      </w:pPr>
    </w:p>
    <w:p w:rsidR="00F26414" w:rsidRPr="009B0964" w:rsidRDefault="009B0964" w:rsidP="009B0964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9B0964">
        <w:rPr>
          <w:sz w:val="28"/>
          <w:szCs w:val="36"/>
        </w:rPr>
        <w:br w:type="page"/>
      </w:r>
      <w:r w:rsidRPr="009B0964">
        <w:rPr>
          <w:b/>
          <w:sz w:val="28"/>
          <w:szCs w:val="36"/>
        </w:rPr>
        <w:t>Введение</w:t>
      </w:r>
    </w:p>
    <w:p w:rsidR="009B0964" w:rsidRPr="009B0964" w:rsidRDefault="009B0964" w:rsidP="009B0964">
      <w:pPr>
        <w:spacing w:line="360" w:lineRule="auto"/>
        <w:ind w:firstLine="709"/>
        <w:jc w:val="both"/>
        <w:rPr>
          <w:sz w:val="28"/>
        </w:rPr>
      </w:pPr>
    </w:p>
    <w:p w:rsidR="00F26414" w:rsidRPr="009B0964" w:rsidRDefault="00F26414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Инновации осуществляются в самых различных областях: производстве, науке, культуре, образовании; экономических, правовых, социальных отношениях и других сферах деятельности человека. В первой части статьи приводятся доказательства обоснованности применения данного термина, во второй - авторы делятся личным опытом внедрения инноваций в управление рационализацией предприятия.</w:t>
      </w:r>
    </w:p>
    <w:p w:rsidR="00F26414" w:rsidRPr="009B0964" w:rsidRDefault="00F26414" w:rsidP="009B0964">
      <w:pPr>
        <w:spacing w:line="360" w:lineRule="auto"/>
        <w:ind w:firstLine="709"/>
        <w:jc w:val="both"/>
        <w:rPr>
          <w:sz w:val="28"/>
          <w:szCs w:val="32"/>
        </w:rPr>
      </w:pPr>
      <w:r w:rsidRPr="009B0964">
        <w:rPr>
          <w:sz w:val="28"/>
          <w:szCs w:val="28"/>
        </w:rPr>
        <w:t>Хотя иностранный термин "инновация" появился в русском языке не так давно, он уже широко применяется во всех сферах человеческой деятельности. Это наглядно демонстрируют различные толковые словари. Так, в социологическом словаре "инновация" (от лат. "innovatio", англ. и нем. "innovation" - введение чего-либо нового) - это процесс изменения, связанный с созданием, признанием или внедрением новых элементов (или моделей) материальной и нематериальной культур в определенной социальной системе. В толко</w:t>
      </w:r>
      <w:r w:rsidR="00A46BCA">
        <w:rPr>
          <w:sz w:val="28"/>
          <w:szCs w:val="28"/>
        </w:rPr>
        <w:t>вом словаре иностранных слов Л.</w:t>
      </w:r>
      <w:r w:rsidRPr="009B0964">
        <w:rPr>
          <w:sz w:val="28"/>
          <w:szCs w:val="28"/>
        </w:rPr>
        <w:t>П. Крысина "инновация" (от фр. "innovation") - обновление, перемена. В современном экономическом словаре "инновации" - нововведения в области техники, технологии, организации труда и управления, основанные на использовании достижений науки и передового опыта, а также применение этих новшеств в самых разных областях и сферах деятельности. В психологическом словаре "инновацией" называется результат творческой деятельности, направленной на разработку, создание и распространение новых видов изделий, технологий, внедрение новых организационных решений и т. д., которые удовлетворяют потребности человека и общества и вместе с тем вызывают социальные и другие изменения. Различают социально-экономические, организационно-управленческие, технико-технологические инновации.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П. Друкер в работе "Эффективное управление. Экономические задачи и оптимальные решения" приводит следующее определение инновации: "инновация - это разработка и внедрение нового, ранее не существовавшего, с помощью которого старые, известные элементы придают новые очертания экономике данного бизнеса. Сущность инновации скорее концептуального характера, чем технического или научного".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В проекте закона "Об инновационной деятельности и государственной инновационной политике в Российской Федерации" и в Отраслевой целевой программе (ОЦП) "Инновация" дано фактически одно определение инновации (нововведению) как "конечному результату инновационной деятельности, получившему воплощение (в ОЦП - реализацию) в виде нового или усовершенствованного продукта, реализуемого на рынке (инновация - продукт), нового или усовершенствованного технологического процесса, используемого в практической деятельности (инновация - процесс)".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Актуальность темы исследования обусловлена направленностью исследования на решение одной из важнейших экономических проблем - обеспечение конкурентоспособности отечественных предприятий на основе критического восприятия современных представлений об использовании новых организационных форм управления конкурентоспособностью на основе инноваций</w:t>
      </w:r>
      <w:r w:rsidRPr="009B0964">
        <w:rPr>
          <w:rStyle w:val="a5"/>
          <w:sz w:val="28"/>
          <w:szCs w:val="28"/>
        </w:rPr>
        <w:footnoteReference w:id="1"/>
      </w:r>
      <w:r w:rsidRPr="009B0964">
        <w:rPr>
          <w:sz w:val="28"/>
          <w:szCs w:val="28"/>
        </w:rPr>
        <w:t>.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Проведение многомасштабной государственной политики перестройки экономики все более наталкивается на ресурсные ограничения, связанные с экономическими реалиями переходного периода. Поэтому для достижения поставленной цели производства объективно неизбежен выбор приоритетных, преимущественно неинвестиционных направлений реформирования экономики предприятий.</w:t>
      </w:r>
      <w:r w:rsidR="009B0964">
        <w:rPr>
          <w:sz w:val="28"/>
          <w:szCs w:val="28"/>
        </w:rPr>
        <w:t xml:space="preserve"> </w:t>
      </w:r>
    </w:p>
    <w:p w:rsidR="009B0964" w:rsidRDefault="009B0964" w:rsidP="009B0964">
      <w:pPr>
        <w:pStyle w:val="p3"/>
        <w:spacing w:line="360" w:lineRule="auto"/>
        <w:ind w:firstLine="709"/>
        <w:rPr>
          <w:sz w:val="28"/>
          <w:szCs w:val="36"/>
          <w:lang w:val="ru-RU"/>
        </w:rPr>
      </w:pPr>
    </w:p>
    <w:p w:rsidR="00F26414" w:rsidRPr="009B0964" w:rsidRDefault="009B0964" w:rsidP="009B0964">
      <w:pPr>
        <w:pStyle w:val="p3"/>
        <w:spacing w:line="360" w:lineRule="auto"/>
        <w:ind w:firstLine="709"/>
        <w:rPr>
          <w:b/>
          <w:sz w:val="28"/>
          <w:szCs w:val="36"/>
          <w:lang w:val="ru-RU"/>
        </w:rPr>
      </w:pPr>
      <w:r>
        <w:rPr>
          <w:sz w:val="28"/>
          <w:szCs w:val="36"/>
          <w:lang w:val="ru-RU"/>
        </w:rPr>
        <w:br w:type="page"/>
      </w:r>
      <w:r w:rsidR="00F26414" w:rsidRPr="009B0964">
        <w:rPr>
          <w:b/>
          <w:sz w:val="28"/>
          <w:szCs w:val="36"/>
          <w:lang w:val="ru-RU"/>
        </w:rPr>
        <w:t>Инновац</w:t>
      </w:r>
      <w:r>
        <w:rPr>
          <w:b/>
          <w:sz w:val="28"/>
          <w:szCs w:val="36"/>
          <w:lang w:val="ru-RU"/>
        </w:rPr>
        <w:t>ионная деятельность предприятия</w:t>
      </w:r>
    </w:p>
    <w:p w:rsidR="009B0964" w:rsidRDefault="009B0964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</w:p>
    <w:p w:rsidR="0087365F" w:rsidRPr="009B0964" w:rsidRDefault="00F26414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П</w:t>
      </w:r>
      <w:r w:rsidR="00964AD4" w:rsidRPr="009B0964">
        <w:rPr>
          <w:sz w:val="28"/>
          <w:szCs w:val="28"/>
          <w:lang w:val="ru-RU"/>
        </w:rPr>
        <w:t xml:space="preserve">оследнее десятилетие в рыночную систему хозяйствования активно внедряется инновационная деятельность. Одной из важнейших задач становится повышение инновативности предприятий, а именно: их способности четко и адекватно реагировать на изменения на рынке путем выпуска новой или усовершенствования существующей продукции, внедрение новых технологий производства и сбыта, реструктуризации, усовершенствование системы </w:t>
      </w:r>
      <w:r w:rsidR="0087365F" w:rsidRPr="009B0964">
        <w:rPr>
          <w:sz w:val="28"/>
          <w:szCs w:val="28"/>
          <w:lang w:val="ru-RU"/>
        </w:rPr>
        <w:t>внутрифирменного управления и использование новейших маркетинговых стратегий. Как результат, формирование и развитие инновационного потенциала становится неотъемлемой частью стратегии современных предприятий.</w:t>
      </w:r>
    </w:p>
    <w:p w:rsidR="0087365F" w:rsidRPr="009B0964" w:rsidRDefault="009B0964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7365F" w:rsidRPr="009B0964">
        <w:rPr>
          <w:sz w:val="28"/>
          <w:szCs w:val="28"/>
          <w:lang w:val="ru-RU"/>
        </w:rPr>
        <w:t>При анализе инновационного потенциала предприятия необходимо учитывать сложность и специфику инновационного цикла предприятия.</w:t>
      </w:r>
    </w:p>
    <w:p w:rsidR="0087365F" w:rsidRPr="009B0964" w:rsidRDefault="009B0964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7365F" w:rsidRPr="009B0964">
        <w:rPr>
          <w:sz w:val="28"/>
          <w:szCs w:val="28"/>
          <w:lang w:val="ru-RU"/>
        </w:rPr>
        <w:t>Ключевым принципом формирования такой структуры является построение на предприятии целостной системы комплексов, охватывающей весь цикл осуществления инновационной деятельности, начиная с генерации новых научно-технических идей и их отработки до выпуска и реализации созданной на данной основе современной наукоемкой продукции.</w:t>
      </w:r>
    </w:p>
    <w:p w:rsidR="00B01B82" w:rsidRPr="009B0964" w:rsidRDefault="0087365F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 xml:space="preserve">Как системный объект такая структура должна обладать собственным внутренним строением и входить составной частью </w:t>
      </w:r>
      <w:r w:rsidR="00B01B82" w:rsidRPr="009B0964">
        <w:rPr>
          <w:sz w:val="28"/>
          <w:szCs w:val="28"/>
          <w:lang w:val="ru-RU"/>
        </w:rPr>
        <w:t>в некую большую по отношению к ней систему (предприятие).</w:t>
      </w:r>
    </w:p>
    <w:p w:rsidR="00B01B82" w:rsidRPr="009B0964" w:rsidRDefault="00B01B82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Указанная система представляет собой совокупность взаимосвязанных и взаимодополняющих друг друга комплексов и соответствующих им организационных элементов, необходимых и достаточных для эффективного осуществления в сфере науки и техники, будет иметь собственное внутреннее строение.</w:t>
      </w:r>
    </w:p>
    <w:p w:rsidR="0014739A" w:rsidRPr="009B0964" w:rsidRDefault="00B01B82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Инновационные процессы реализуются в рамках соответствующим образом выбранной инновационной стратегии, которая является одной из приоритетных, определяющих развитие всех областей производственной деятельности предприятия. Для обеспечения ускоренного развития инновационного потенциала предприятий необходима соответствующая организационно-экономическая система, структура научно-технической и инновационной деятельности предприятия. Она должна быть направлена на достижение конкретной цели, иметь требующиеся для этого механизмы</w:t>
      </w:r>
      <w:r w:rsidR="0014739A" w:rsidRPr="009B0964">
        <w:rPr>
          <w:sz w:val="28"/>
          <w:szCs w:val="28"/>
          <w:lang w:val="ru-RU"/>
        </w:rPr>
        <w:t>, формироваться и действовать на основе определенных принципов. Конечной целью формирования структуры должно быть не просто создание конкретным хозяйствующим субъектом условий для более эффективного ведения им научно-технической и инновационной деятельности, а также преодоление спада производства предприятия, его структурную перестройку и изменение номенклатуры выпускаемой продукции, повышение ее конкурентоспособности и привлекательности для внутреннего и внешнего рынков, создание новых рабочих мест, развитие но</w:t>
      </w:r>
      <w:r w:rsidR="009B0964">
        <w:rPr>
          <w:sz w:val="28"/>
          <w:szCs w:val="28"/>
          <w:lang w:val="ru-RU"/>
        </w:rPr>
        <w:t>вого инновационного потенциала.</w:t>
      </w:r>
    </w:p>
    <w:p w:rsidR="0087365F" w:rsidRPr="009B0964" w:rsidRDefault="0014739A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 xml:space="preserve">Таким образом, изучение проблемы развития инновационной деятельности на предприятиях показал, что для оценки общего состояния и уровня развития научно-технической и инновационной деятельности целесообразно использование </w:t>
      </w:r>
      <w:r w:rsidR="00B67821" w:rsidRPr="009B0964">
        <w:rPr>
          <w:sz w:val="28"/>
          <w:szCs w:val="28"/>
          <w:lang w:val="ru-RU"/>
        </w:rPr>
        <w:t>интеграционного понятия – инновационный потенциал предприятия, который характеризуется количеством подразделений, выполняющих научные исследования и разработки, численностью научных работников, участвующих в таких разработках, объемом</w:t>
      </w:r>
      <w:r w:rsidR="009B0964">
        <w:rPr>
          <w:sz w:val="28"/>
          <w:szCs w:val="28"/>
          <w:lang w:val="ru-RU"/>
        </w:rPr>
        <w:t xml:space="preserve"> </w:t>
      </w:r>
      <w:r w:rsidR="00B67821" w:rsidRPr="009B0964">
        <w:rPr>
          <w:sz w:val="28"/>
          <w:szCs w:val="28"/>
          <w:lang w:val="ru-RU"/>
        </w:rPr>
        <w:t>научно-технических работ, количеством конструкторских разработок и т.д. Во-вторых, для стимулирования инноваций в сфере производства, а также для развития инновационного потенциала целесообразно образование системы структурных комплексов: информационного обеспечения, экспертизы,</w:t>
      </w:r>
      <w:r w:rsidR="009B0964">
        <w:rPr>
          <w:sz w:val="28"/>
          <w:szCs w:val="28"/>
          <w:lang w:val="ru-RU"/>
        </w:rPr>
        <w:t xml:space="preserve"> </w:t>
      </w:r>
      <w:r w:rsidR="00B67821" w:rsidRPr="009B0964">
        <w:rPr>
          <w:sz w:val="28"/>
          <w:szCs w:val="28"/>
          <w:lang w:val="ru-RU"/>
        </w:rPr>
        <w:t>научно-технических и инновационных программ, финансово-экономического обеспечения научно-технической и инновационной деятельности предприятий и др.</w:t>
      </w:r>
      <w:r w:rsidR="00DB6840" w:rsidRPr="009B0964">
        <w:rPr>
          <w:sz w:val="28"/>
          <w:szCs w:val="28"/>
          <w:lang w:val="ru-RU"/>
        </w:rPr>
        <w:t xml:space="preserve"> П</w:t>
      </w:r>
      <w:r w:rsidR="00B67821" w:rsidRPr="009B0964">
        <w:rPr>
          <w:sz w:val="28"/>
          <w:szCs w:val="28"/>
          <w:lang w:val="ru-RU"/>
        </w:rPr>
        <w:t>редложенная система позволит определять внутренние возможности и преимущества</w:t>
      </w:r>
      <w:r w:rsidR="009B0964">
        <w:rPr>
          <w:sz w:val="28"/>
          <w:szCs w:val="28"/>
          <w:lang w:val="ru-RU"/>
        </w:rPr>
        <w:t xml:space="preserve"> </w:t>
      </w:r>
      <w:r w:rsidR="00B67821" w:rsidRPr="009B0964">
        <w:rPr>
          <w:sz w:val="28"/>
          <w:szCs w:val="28"/>
          <w:lang w:val="ru-RU"/>
        </w:rPr>
        <w:t>инновационной деятельности, оценить потенциал развития организации в целях повышения эффективности ее коммерческой деятельности</w:t>
      </w:r>
      <w:r w:rsidR="00DB6840" w:rsidRPr="009B0964">
        <w:rPr>
          <w:sz w:val="28"/>
          <w:szCs w:val="28"/>
          <w:lang w:val="ru-RU"/>
        </w:rPr>
        <w:t>. Среди менеджмента российских предприятий еще не сложилось понимание важности этих процессов для обеспечения конкурентоспособности и повышения степени устойчивости предприятий на национальном и глобальном рынках.</w:t>
      </w:r>
      <w:r w:rsidR="00DB6840" w:rsidRPr="009B0964">
        <w:rPr>
          <w:rStyle w:val="a5"/>
          <w:sz w:val="28"/>
          <w:szCs w:val="28"/>
          <w:lang w:val="ru-RU"/>
        </w:rPr>
        <w:footnoteReference w:id="2"/>
      </w:r>
    </w:p>
    <w:p w:rsidR="00D857B0" w:rsidRPr="009B0964" w:rsidRDefault="00D857B0" w:rsidP="009B0964">
      <w:pPr>
        <w:pStyle w:val="p3"/>
        <w:spacing w:line="360" w:lineRule="auto"/>
        <w:ind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20 июля</w:t>
      </w:r>
      <w:r w:rsidR="009B0964">
        <w:rPr>
          <w:sz w:val="28"/>
          <w:szCs w:val="28"/>
          <w:lang w:val="ru-RU"/>
        </w:rPr>
        <w:t xml:space="preserve"> </w:t>
      </w:r>
      <w:r w:rsidRPr="009B0964">
        <w:rPr>
          <w:sz w:val="28"/>
          <w:szCs w:val="28"/>
          <w:lang w:val="ru-RU"/>
        </w:rPr>
        <w:t xml:space="preserve">Правительством Санкт-Петербурга было принято постановление «Об основах инновационной политики в Санкт-Петербурге на 2008-2011гг.». </w:t>
      </w:r>
    </w:p>
    <w:p w:rsidR="00D857B0" w:rsidRPr="009B0964" w:rsidRDefault="00D857B0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Главной целью принятия этого документа является повышение конкурентоспособности экономики Санкт-Петербурга, создание механизма поддержки инновационной деятельности на всех стадиях жизненного цикла инноваций.</w:t>
      </w:r>
    </w:p>
    <w:p w:rsidR="00CA0518" w:rsidRPr="009B0964" w:rsidRDefault="00CA0518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Сегодня в Санкт-Петербурге уже имеется ряд элементов инновационной инфраструктуры – в городе работает 11 инновационно-технологических центров, создана и активно формируется особая зона технико-внедренческого типа, начал работу Фонд содействия развитию венчурных инвестиций в малые предприятия научно-технической сферы, в апреле прошлого года открыт первый городской бизнес-инкубатор.</w:t>
      </w:r>
    </w:p>
    <w:p w:rsidR="009821A5" w:rsidRPr="009B0964" w:rsidRDefault="00CA0518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В то же время существует ряд проблем для развития инноваций. На сегодняшний день отсутствует системный подход при оказании государственной поддержке предприятиям и организациям инновационной сферы вне зависимости от их ведомственной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 xml:space="preserve">или отраслевой принадлежности. Еще слаба связь науки и образования с промышленностью. Для преодоления разрыва инновационного цикла требуется целенаправленная государственная поддержка. С этой целью необходим единый координационный центр развития </w:t>
      </w:r>
      <w:r w:rsidR="009821A5" w:rsidRPr="009B0964">
        <w:rPr>
          <w:sz w:val="28"/>
          <w:szCs w:val="28"/>
        </w:rPr>
        <w:t>инновационной деятельности.</w:t>
      </w:r>
    </w:p>
    <w:p w:rsidR="009821A5" w:rsidRPr="009B0964" w:rsidRDefault="009821A5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В настоящее время ведется активная работа по подготовке комплексной программы мероприятий. Документ будет содержать полный перечень проектов и мероприятий по развитию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инновационной деятельности города, источники, сроки и объемы финансирования, будут определены ответственные органы государственной власти, целевые показатели развития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инновационной деятельности.</w:t>
      </w:r>
    </w:p>
    <w:p w:rsidR="00BD2603" w:rsidRPr="009B0964" w:rsidRDefault="009821A5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Целью программы является превращение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 xml:space="preserve">Санкт-Петербурга в инновационный центр мирового уровня. Необходимо повышение конкурентоспособности городской экономики, создание механизма поддержки инновационной деятельности на всех стадиях цикла инновации. Для выполнения подобной задачи городу потребуется в разы увеличить </w:t>
      </w:r>
      <w:r w:rsidR="00BD2603" w:rsidRPr="009B0964">
        <w:rPr>
          <w:sz w:val="28"/>
          <w:szCs w:val="28"/>
        </w:rPr>
        <w:t>финансирование программы по развитию инновационной деятельности, а также привлечь дополнительные менеджерские ресурсы для ее разработки реализации.</w:t>
      </w:r>
    </w:p>
    <w:p w:rsidR="00CA0518" w:rsidRPr="009B0964" w:rsidRDefault="00BD2603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Среди приоритетов инновационной политики можно выделить некоторые наиболее важные направления, из них основными являются: подготовка кадров, развитие инновационной инфраструктуры, разработка и реализация кластерной политики, подготовка нормативных актов и оказание господдержки субъектам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 xml:space="preserve">инновационной деятельности, содействие экспорту инновационной продукции, привлечение и сопровождение отечественных и иностранных инвестиций. Говоря об использовании инноваций </w:t>
      </w:r>
      <w:r w:rsidR="008B7BC5" w:rsidRPr="009B0964">
        <w:rPr>
          <w:sz w:val="28"/>
          <w:szCs w:val="28"/>
        </w:rPr>
        <w:t xml:space="preserve">относительно промышленной сферы, следует отметить, что реализация региональной промышленности и инновационной политики на современном этапе требует первоочередного создания благоприятных условий для развития высокотехнологических, инновационно-активных и конкурентоспособных отраслей промышленного комплекса. Только такой подход позволяет обеспечить динамичное развитие промышленности региона в условиях глобализации мировой экономики, жесткой рыночной конкуренции, которая значительно возрастает в условиях вступления Российской федерации во Всемирную торговую организацию. На сегодняшний день в городе представлены следующие высокотехнологические отрасли промышленности: приборостроение (включая </w:t>
      </w:r>
      <w:r w:rsidR="00C62FB5" w:rsidRPr="009B0964">
        <w:rPr>
          <w:sz w:val="28"/>
          <w:szCs w:val="28"/>
        </w:rPr>
        <w:t>авиационную, электронную, радио</w:t>
      </w:r>
      <w:r w:rsidR="008B7BC5" w:rsidRPr="009B0964">
        <w:rPr>
          <w:sz w:val="28"/>
          <w:szCs w:val="28"/>
        </w:rPr>
        <w:t>промышленность); промышленность средств вычислительной техники и програм</w:t>
      </w:r>
      <w:r w:rsidR="00C62FB5" w:rsidRPr="009B0964">
        <w:rPr>
          <w:sz w:val="28"/>
          <w:szCs w:val="28"/>
        </w:rPr>
        <w:t>м</w:t>
      </w:r>
      <w:r w:rsidR="008B7BC5" w:rsidRPr="009B0964">
        <w:rPr>
          <w:sz w:val="28"/>
          <w:szCs w:val="28"/>
        </w:rPr>
        <w:t>ного обе</w:t>
      </w:r>
      <w:r w:rsidR="00C62FB5" w:rsidRPr="009B0964">
        <w:rPr>
          <w:sz w:val="28"/>
          <w:szCs w:val="28"/>
        </w:rPr>
        <w:t>спечения; химико-фармацевтическая промышленность; промышленность медицинской техники. В городе имеются и формируются такие промышленные кластеры, как; автомобилестроение, судостроение и энергомашиностроение.</w:t>
      </w:r>
      <w:r w:rsidR="00C62FB5" w:rsidRPr="009B0964">
        <w:rPr>
          <w:rStyle w:val="a5"/>
          <w:sz w:val="28"/>
          <w:szCs w:val="28"/>
        </w:rPr>
        <w:footnoteReference w:id="3"/>
      </w:r>
    </w:p>
    <w:p w:rsidR="00C62FB5" w:rsidRPr="009B0964" w:rsidRDefault="00C62FB5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В Основах инновационной политики в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Санкт-Петербурге используются следующие понятия:</w:t>
      </w:r>
    </w:p>
    <w:p w:rsidR="00C62FB5" w:rsidRPr="009B0964" w:rsidRDefault="00C62FB5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инновации – конечный результат инновационной деятельности, получивший реализацию в виде нового или усовершенствованного продукта (услуги), реализуемого на рынке, нового или усовершенствованного технологического процесса, используемого в практической деятельности;</w:t>
      </w:r>
    </w:p>
    <w:p w:rsidR="00810064" w:rsidRPr="009B0964" w:rsidRDefault="00C62FB5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 xml:space="preserve">- </w:t>
      </w:r>
      <w:r w:rsidR="00B8509E" w:rsidRPr="009B0964">
        <w:rPr>
          <w:sz w:val="28"/>
          <w:szCs w:val="28"/>
        </w:rPr>
        <w:t>инновационная деятельность – процесс, включающий проведение анализа и формирование прогноза научно-технологического и инновационного развития экономики с учетом реальных условий рыночного потребления; развитие инфраструктуры инновационной системы; проведение экспертизы разработок, оказание консультационных, информационных, юридических или иных услуг по вводу инновационной продукции на рынок; вовлечение в хозяйственный оборот результатов интеллектуальной деятельности; технологическое переоснащение производства для выпуска инновационной продукции; выполнение работ и (или) оказание услуг, направленных на создание</w:t>
      </w:r>
      <w:r w:rsidR="009B0964">
        <w:rPr>
          <w:sz w:val="28"/>
          <w:szCs w:val="28"/>
        </w:rPr>
        <w:t xml:space="preserve"> </w:t>
      </w:r>
      <w:r w:rsidR="00B8509E" w:rsidRPr="009B0964">
        <w:rPr>
          <w:sz w:val="28"/>
          <w:szCs w:val="28"/>
        </w:rPr>
        <w:t>и организацию производства принципиально новой или с новыми потребительскими свойствами продукции (товаров, работ, услуг), создание и применение новых или модернизацию существующих способов (технологий) ее производства, распространения и использования, применение структурных, финансово-экономических, кадровых</w:t>
      </w:r>
      <w:r w:rsidR="00810064" w:rsidRPr="009B0964">
        <w:rPr>
          <w:sz w:val="28"/>
          <w:szCs w:val="28"/>
        </w:rPr>
        <w:t>, информационных и иных инноваций при выпуске и сбыте продукции</w:t>
      </w:r>
      <w:r w:rsidR="009B0964">
        <w:rPr>
          <w:sz w:val="28"/>
          <w:szCs w:val="28"/>
        </w:rPr>
        <w:t xml:space="preserve"> </w:t>
      </w:r>
      <w:r w:rsidR="00810064" w:rsidRPr="009B0964">
        <w:rPr>
          <w:sz w:val="28"/>
          <w:szCs w:val="28"/>
        </w:rPr>
        <w:t>(товаров, работ, услуг), обеспечивающих экономию затрат или создающих условия для такой экономии;</w:t>
      </w:r>
    </w:p>
    <w:p w:rsidR="00810064" w:rsidRPr="009B0964" w:rsidRDefault="00810064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субъект инновационной деятельности – организация любой организационно-правовой формы и формы собственности, осуществляющая инновационную деятельность;</w:t>
      </w:r>
    </w:p>
    <w:p w:rsidR="00810064" w:rsidRPr="009B0964" w:rsidRDefault="00810064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инновационная инфраструктура – совокупность субъектов инновационной деятельности (научно-исследовательские институты, высшие учебные заведения, инновационно-технологические центры и другие специализированные организации);</w:t>
      </w:r>
    </w:p>
    <w:p w:rsidR="00810064" w:rsidRPr="009B0964" w:rsidRDefault="00810064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технологический парк – организация, имеющая тесные связи с высшими учебными заведениями и научными центрами, промышленными предприятиями, региональными органами власти и управления, органами местного самоуправления и осуществляющая на основе объектов недвижимости формирование материально-технической, социально-культурной, финансовой и иной базы для эффективного становления и развития инновационных предприятий, размещенных на его территории;</w:t>
      </w:r>
    </w:p>
    <w:p w:rsidR="00810064" w:rsidRPr="009B0964" w:rsidRDefault="00810064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 xml:space="preserve">- </w:t>
      </w:r>
      <w:r w:rsidR="001D123E" w:rsidRPr="009B0964">
        <w:rPr>
          <w:sz w:val="28"/>
          <w:szCs w:val="28"/>
        </w:rPr>
        <w:t>инновационная система Санкт-Петербурга – совокупность взаимодействующих на единых целевых принципах субъектов инновационной деятельности исполнительных органов государственной власти Санкт-Петербурга, участвующих в реализации единой государственной политики Санкт-Петербурга в сфере инновационной деятельности;</w:t>
      </w:r>
    </w:p>
    <w:p w:rsidR="001D123E" w:rsidRPr="009B0964" w:rsidRDefault="001D123E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инновационная продукция – результат инновационной деятельности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(товары, работы, услуги), предназначенные для реализации;</w:t>
      </w:r>
    </w:p>
    <w:p w:rsidR="001D123E" w:rsidRPr="009B0964" w:rsidRDefault="001D123E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кластерная политика Санкт-Петербурга - политика Санкт-Петербурга по объединению предприятий и организации, научных учреждений, которые своей целью имеют выпуск родственных продуктов или услуг;</w:t>
      </w:r>
    </w:p>
    <w:p w:rsidR="001D123E" w:rsidRPr="009B0964" w:rsidRDefault="001D123E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парк информационных технологий – специализированный в области информационных технологий комплекс офисных и производственных зданий, включающий в себя другие элементы инновационной инфраструктуры.</w:t>
      </w:r>
    </w:p>
    <w:p w:rsidR="007A2AF1" w:rsidRPr="008F1E10" w:rsidRDefault="007A2AF1" w:rsidP="009B09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1E10">
        <w:rPr>
          <w:b/>
          <w:sz w:val="28"/>
          <w:szCs w:val="28"/>
        </w:rPr>
        <w:t>Основные принципы, цели и задачи</w:t>
      </w:r>
      <w:r w:rsidR="009B0964" w:rsidRPr="008F1E10">
        <w:rPr>
          <w:b/>
          <w:sz w:val="28"/>
          <w:szCs w:val="28"/>
        </w:rPr>
        <w:t xml:space="preserve"> инновационной политики в Санкт–</w:t>
      </w:r>
      <w:r w:rsidRPr="008F1E10">
        <w:rPr>
          <w:b/>
          <w:sz w:val="28"/>
          <w:szCs w:val="28"/>
        </w:rPr>
        <w:t>Петербу</w:t>
      </w:r>
      <w:r w:rsidR="008F1E10" w:rsidRPr="008F1E10">
        <w:rPr>
          <w:b/>
          <w:sz w:val="28"/>
          <w:szCs w:val="28"/>
        </w:rPr>
        <w:t>рге</w:t>
      </w:r>
    </w:p>
    <w:p w:rsidR="008F1E10" w:rsidRPr="009B0964" w:rsidRDefault="008F1E10" w:rsidP="009B0964">
      <w:pPr>
        <w:spacing w:line="360" w:lineRule="auto"/>
        <w:ind w:firstLine="709"/>
        <w:jc w:val="both"/>
        <w:rPr>
          <w:sz w:val="28"/>
          <w:szCs w:val="28"/>
        </w:rPr>
      </w:pPr>
    </w:p>
    <w:p w:rsidR="007A2AF1" w:rsidRPr="009B0964" w:rsidRDefault="007A2AF1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Инновационная политика в Санкт-Петербурге основывается на следующих принципах:</w:t>
      </w:r>
    </w:p>
    <w:p w:rsidR="007A2AF1" w:rsidRPr="009B0964" w:rsidRDefault="007A2AF1" w:rsidP="009B096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комплексность – при разработке, реализа</w:t>
      </w:r>
      <w:r w:rsidR="00342F6A" w:rsidRPr="009B0964">
        <w:rPr>
          <w:sz w:val="28"/>
          <w:szCs w:val="28"/>
        </w:rPr>
        <w:t xml:space="preserve">ции и корректировке </w:t>
      </w:r>
      <w:r w:rsidR="009B0964">
        <w:rPr>
          <w:sz w:val="28"/>
          <w:szCs w:val="28"/>
        </w:rPr>
        <w:t>инновационной политики в Санкт–</w:t>
      </w:r>
      <w:r w:rsidRPr="009B0964">
        <w:rPr>
          <w:sz w:val="28"/>
          <w:szCs w:val="28"/>
        </w:rPr>
        <w:t>Петербурге должна учитываться совокупность всех экономических, социальных, технологических, производственных, ресурсных, правовых, экологическ</w:t>
      </w:r>
      <w:r w:rsidR="00342F6A" w:rsidRPr="009B0964">
        <w:rPr>
          <w:sz w:val="28"/>
          <w:szCs w:val="28"/>
        </w:rPr>
        <w:t xml:space="preserve">их, </w:t>
      </w:r>
      <w:r w:rsidRPr="009B0964">
        <w:rPr>
          <w:sz w:val="28"/>
          <w:szCs w:val="28"/>
        </w:rPr>
        <w:t>инвестиционных и иных факторов, характеризующих социально-экономическое развитие Санкт-Петербурга, и охватывать весь жизненный цикл инноваций;</w:t>
      </w:r>
    </w:p>
    <w:p w:rsidR="007A2AF1" w:rsidRPr="009B0964" w:rsidRDefault="007A2AF1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системности – разработка,</w:t>
      </w:r>
      <w:r w:rsidR="00342F6A" w:rsidRPr="009B0964">
        <w:rPr>
          <w:sz w:val="28"/>
          <w:szCs w:val="28"/>
        </w:rPr>
        <w:t xml:space="preserve"> реализация </w:t>
      </w:r>
      <w:r w:rsidRPr="009B0964">
        <w:rPr>
          <w:sz w:val="28"/>
          <w:szCs w:val="28"/>
        </w:rPr>
        <w:t>и корректировка инновационной политики в Санкт–Петербурге должна осуществляться во взаимодействии со всеми исполнительными органами государственной власти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Санкт-Петербурга</w:t>
      </w:r>
      <w:r w:rsidR="00342F6A" w:rsidRPr="009B0964">
        <w:rPr>
          <w:sz w:val="28"/>
          <w:szCs w:val="28"/>
        </w:rPr>
        <w:t>, субъектами инновационной деятельности;</w:t>
      </w:r>
    </w:p>
    <w:p w:rsidR="00342F6A" w:rsidRPr="009B0964" w:rsidRDefault="00342F6A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адресности - разработка, реализация и корректировка и</w:t>
      </w:r>
      <w:r w:rsidR="009B0964">
        <w:rPr>
          <w:sz w:val="28"/>
          <w:szCs w:val="28"/>
        </w:rPr>
        <w:t>нновационной политики в Санкт–</w:t>
      </w:r>
      <w:r w:rsidRPr="009B0964">
        <w:rPr>
          <w:sz w:val="28"/>
          <w:szCs w:val="28"/>
        </w:rPr>
        <w:t>Петербурге должна осуществляться в отношении конкретных субъектов инновационной деятельности;</w:t>
      </w:r>
    </w:p>
    <w:p w:rsidR="00342F6A" w:rsidRPr="009B0964" w:rsidRDefault="00342F6A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этапности - разработка, реализация и корректировка инновационной политики в Санкт</w:t>
      </w:r>
      <w:r w:rsidR="009B0964">
        <w:rPr>
          <w:sz w:val="28"/>
          <w:szCs w:val="28"/>
        </w:rPr>
        <w:t>–</w:t>
      </w:r>
      <w:r w:rsidRPr="009B0964">
        <w:rPr>
          <w:sz w:val="28"/>
          <w:szCs w:val="28"/>
        </w:rPr>
        <w:t>Петербурге должна осуществляться поэтапно в соответствии с приоритетными направлениями;</w:t>
      </w:r>
    </w:p>
    <w:p w:rsidR="00342F6A" w:rsidRPr="009B0964" w:rsidRDefault="00342F6A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открытости – исполнительные органы государственной власти рассматривают предложение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и взаимодействуют с субъектами инновационной деятельности в целях формирования, реализация и корректировка инновационной политики в Санкт – Петербурге.</w:t>
      </w:r>
    </w:p>
    <w:p w:rsidR="00342F6A" w:rsidRPr="009B0964" w:rsidRDefault="00342F6A" w:rsidP="009B096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 xml:space="preserve">Целями </w:t>
      </w:r>
      <w:r w:rsidR="009B0964">
        <w:rPr>
          <w:sz w:val="28"/>
          <w:szCs w:val="28"/>
        </w:rPr>
        <w:t>инновационной политики в Санкт–</w:t>
      </w:r>
      <w:r w:rsidRPr="009B0964">
        <w:rPr>
          <w:sz w:val="28"/>
          <w:szCs w:val="28"/>
        </w:rPr>
        <w:t>Петербурге являются:</w:t>
      </w:r>
    </w:p>
    <w:p w:rsidR="00342F6A" w:rsidRPr="009B0964" w:rsidRDefault="00342F6A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развитие инновационной системы Санкт-Петербурга;</w:t>
      </w:r>
    </w:p>
    <w:p w:rsidR="00342F6A" w:rsidRPr="009B0964" w:rsidRDefault="00342F6A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рост конкурентоспособности субъектов инновационной деятельности;</w:t>
      </w:r>
    </w:p>
    <w:p w:rsidR="00342F6A" w:rsidRPr="009B0964" w:rsidRDefault="00342F6A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 xml:space="preserve">- рост объемов реализации </w:t>
      </w:r>
      <w:r w:rsidR="0032234D" w:rsidRPr="009B0964">
        <w:rPr>
          <w:sz w:val="28"/>
          <w:szCs w:val="28"/>
        </w:rPr>
        <w:t>инновационной продукции;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концентрация и диверсификация субъектов инновационной деятельности;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формирование механизма инновационного развития Санкт-Петербурга;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развитие и позиционирование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Санкт-Петербурга как международного центра инноваций.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3. Основными задачами для достижения вышеуказанных целей являются: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подготовка и переподготовка кадров для субъектов инновационной деятельности;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развитие инновационной инфраструктуры Санкт-Петербурга;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совершенствование законодательства, стимулирующего развитие инновационной деятельности;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совершенствование финансового обеспечения инновационной деятельности;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содействие развитию системы информационной поддержки инновационной деятельности;</w:t>
      </w:r>
    </w:p>
    <w:p w:rsidR="0032234D" w:rsidRPr="009B0964" w:rsidRDefault="0032234D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формирование эффективных механизмов координации и регулирования инновационной деятельности;</w:t>
      </w:r>
    </w:p>
    <w:p w:rsidR="0032234D" w:rsidRPr="009B0964" w:rsidRDefault="00B31658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развитие сотрудничества и взаимовыгодных связей с российскими, зарубежными и международными организациями инновационной и научной сфер;</w:t>
      </w:r>
    </w:p>
    <w:p w:rsidR="00B31658" w:rsidRPr="009B0964" w:rsidRDefault="00B31658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формирование и реализация приоритетных направлений.</w:t>
      </w:r>
    </w:p>
    <w:p w:rsidR="00B31658" w:rsidRPr="009B0964" w:rsidRDefault="00B31658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 xml:space="preserve">4. Инновационная политика в Санкт-Петербурге предполагает определение: </w:t>
      </w:r>
    </w:p>
    <w:p w:rsidR="00B31658" w:rsidRPr="009B0964" w:rsidRDefault="00B31658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субъектов инновационной деятельности для целей применения мер государственной поддержки;</w:t>
      </w:r>
    </w:p>
    <w:p w:rsidR="00B31658" w:rsidRPr="009B0964" w:rsidRDefault="00B31658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форм реализации мер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государственной поддержки инновационной деятельности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в Санкт-Петербурге;</w:t>
      </w:r>
    </w:p>
    <w:p w:rsidR="00BD3D81" w:rsidRPr="009B0964" w:rsidRDefault="00B31658" w:rsidP="009B0964">
      <w:pPr>
        <w:spacing w:line="360" w:lineRule="auto"/>
        <w:ind w:firstLine="709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- результатов (целевых показателей) развития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инновационной деятельности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в Санкт-Петербурге.</w:t>
      </w:r>
      <w:r w:rsidRPr="009B0964">
        <w:rPr>
          <w:rStyle w:val="a5"/>
          <w:sz w:val="28"/>
          <w:szCs w:val="28"/>
        </w:rPr>
        <w:footnoteReference w:id="4"/>
      </w:r>
      <w:r w:rsidR="009B0964">
        <w:rPr>
          <w:sz w:val="28"/>
          <w:szCs w:val="28"/>
        </w:rPr>
        <w:t xml:space="preserve"> </w:t>
      </w:r>
    </w:p>
    <w:p w:rsidR="00BD3D81" w:rsidRPr="009B0964" w:rsidRDefault="009B0964" w:rsidP="009B0964">
      <w:pPr>
        <w:keepNext/>
        <w:framePr w:dropCap="drop" w:lines="3" w:wrap="auto" w:vAnchor="text" w:hAnchor="tex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D3D81" w:rsidRPr="009B0964">
        <w:rPr>
          <w:bCs/>
          <w:sz w:val="28"/>
          <w:szCs w:val="28"/>
        </w:rPr>
        <w:t>С</w:t>
      </w:r>
    </w:p>
    <w:p w:rsidR="00BD3D81" w:rsidRPr="009B0964" w:rsidRDefault="00BD3D81" w:rsidP="009B0964">
      <w:pPr>
        <w:pStyle w:val="p5"/>
        <w:spacing w:line="360" w:lineRule="auto"/>
        <w:ind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 xml:space="preserve"> вступлением Российской федерации на инновационный путь развития широкое распространение получают федеральные, региональные и местные программы для поддержки инновационной деятельности предприятий. В то же время отсутствие четкого определения инновационной деятельности и данных об инновационных предприятиях делает реализацию этих программ и проектов затруднительным. для их успешной реализации целесообразно создание банка данных об инновационных предприятиях.</w:t>
      </w:r>
    </w:p>
    <w:p w:rsidR="00BD3D81" w:rsidRPr="009B0964" w:rsidRDefault="009B0964" w:rsidP="009B0964">
      <w:pPr>
        <w:pStyle w:val="p6"/>
        <w:spacing w:line="36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D3D81" w:rsidRPr="009B0964">
        <w:rPr>
          <w:sz w:val="28"/>
          <w:szCs w:val="28"/>
          <w:lang w:val="ru-RU"/>
        </w:rPr>
        <w:t>По нашему мнению, в каждой отрасли прерогатива принятия решений по включению претендентов в такой перечень должна принадлежать Отраслевому центру инновационного развития.</w:t>
      </w:r>
    </w:p>
    <w:p w:rsidR="00FC5E98" w:rsidRPr="009B0964" w:rsidRDefault="009B0964" w:rsidP="009B0964">
      <w:pPr>
        <w:pStyle w:val="p6"/>
        <w:spacing w:line="36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D3D81" w:rsidRPr="009B0964">
        <w:rPr>
          <w:sz w:val="28"/>
          <w:szCs w:val="28"/>
          <w:lang w:val="ru-RU"/>
        </w:rPr>
        <w:t>Отраслевой центр инновационного развития будет способствовать активизации инновационной деятельности в отрасли. На центр должны быть возложены следу</w:t>
      </w:r>
      <w:r w:rsidR="00FC5E98" w:rsidRPr="009B0964">
        <w:rPr>
          <w:sz w:val="28"/>
          <w:szCs w:val="28"/>
          <w:lang w:val="ru-RU"/>
        </w:rPr>
        <w:t>ющие задачи: создание и совершен</w:t>
      </w:r>
      <w:r w:rsidR="00BD3D81" w:rsidRPr="009B0964">
        <w:rPr>
          <w:sz w:val="28"/>
          <w:szCs w:val="28"/>
          <w:lang w:val="ru-RU"/>
        </w:rPr>
        <w:t>ствование инфраструктуры поддержки инновационной деятельности в строительной отрасли; содействие развитию инновационного предпринимательства, н</w:t>
      </w:r>
      <w:r w:rsidR="00FC5E98" w:rsidRPr="009B0964">
        <w:rPr>
          <w:sz w:val="28"/>
          <w:szCs w:val="28"/>
          <w:lang w:val="ru-RU"/>
        </w:rPr>
        <w:t>алаживание эффективного сотрудн</w:t>
      </w:r>
      <w:r w:rsidR="00BD3D81" w:rsidRPr="009B0964">
        <w:rPr>
          <w:sz w:val="28"/>
          <w:szCs w:val="28"/>
          <w:lang w:val="ru-RU"/>
        </w:rPr>
        <w:t>ичества разработчиков, производителей, потребителей наукоемких технологий и потенциальных инвесторов; содействие развитию межрегиональных и международных партнерских соглашений.</w:t>
      </w:r>
    </w:p>
    <w:p w:rsidR="00FC5E98" w:rsidRPr="009B0964" w:rsidRDefault="00FC5E98" w:rsidP="009B0964">
      <w:pPr>
        <w:pStyle w:val="p6"/>
        <w:spacing w:line="360" w:lineRule="auto"/>
        <w:ind w:left="0"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Основные направления деятельности центра:</w:t>
      </w:r>
    </w:p>
    <w:p w:rsidR="00FC5E98" w:rsidRPr="009B0964" w:rsidRDefault="00FC5E98" w:rsidP="009B0964">
      <w:pPr>
        <w:pStyle w:val="p7"/>
        <w:spacing w:line="360" w:lineRule="auto"/>
        <w:ind w:left="0"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>оказание помощи субъектам инновационной деятельности в разработке инновационных проектов, бизнес-планов, проведении маркетинговых исследований;</w:t>
      </w:r>
    </w:p>
    <w:p w:rsidR="006B770C" w:rsidRPr="009B0964" w:rsidRDefault="006B770C" w:rsidP="009B0964">
      <w:pPr>
        <w:pStyle w:val="p7"/>
        <w:spacing w:line="360" w:lineRule="auto"/>
        <w:ind w:left="0" w:firstLine="709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 анализ и обобщение данных об инновационном потенциале строительной отрасли Республики Дагестан, формирование единого информационного пространства субъектов инновационной деятельности;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>создание и поддержка отраслевого информационного банка данных спроса и предложений по инноватике;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>взаимодействие с другими центрами инновационного развития республики;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>выявление нужд и потребностей потенциальных потребителей наукоемкого бизнеса;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>анализ причин, сдерживающих развитие предпринимательства в сфере науки и препятствующих успешной передаче технологий из науки в производство;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>содействие привлечению финансовых ресурсов отечественных и иностранных инвесторов для реализации инновационных программ и проектов;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rFonts w:cs="Arial"/>
          <w:sz w:val="28"/>
          <w:szCs w:val="28"/>
          <w:lang w:val="ru-RU"/>
        </w:rPr>
        <w:t>~</w:t>
      </w:r>
      <w:r w:rsidRPr="009B0964">
        <w:rPr>
          <w:rFonts w:cs="Arial"/>
          <w:sz w:val="28"/>
          <w:szCs w:val="28"/>
          <w:lang w:val="ru-RU"/>
        </w:rPr>
        <w:tab/>
      </w:r>
      <w:r w:rsidRPr="009B0964">
        <w:rPr>
          <w:sz w:val="28"/>
          <w:szCs w:val="28"/>
          <w:lang w:val="ru-RU"/>
        </w:rPr>
        <w:t>участие в разработке прогнозов научно-технического и инновационного развития отрасли;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>участие в организации и функционировании инновационных и венчурных фондов, координация деятельности по привлечению внебюджетных и бюджетных источников для их формирования;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>содействие подготовке, переподготовке и повышению квалификации кадров в сфере научно-инновационного предпринимательства;</w:t>
      </w:r>
    </w:p>
    <w:p w:rsidR="006B770C" w:rsidRPr="009B0964" w:rsidRDefault="006B770C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~</w:t>
      </w:r>
      <w:r w:rsidRPr="009B0964">
        <w:rPr>
          <w:sz w:val="28"/>
          <w:szCs w:val="28"/>
          <w:lang w:val="ru-RU"/>
        </w:rPr>
        <w:tab/>
        <w:t xml:space="preserve">обеспечение взаимодействия науки, образования, производства </w:t>
      </w:r>
      <w:r w:rsidRPr="009B0964">
        <w:rPr>
          <w:bCs/>
          <w:sz w:val="28"/>
          <w:szCs w:val="28"/>
          <w:lang w:val="ru-RU"/>
        </w:rPr>
        <w:t xml:space="preserve">и </w:t>
      </w:r>
      <w:r w:rsidRPr="009B0964">
        <w:rPr>
          <w:sz w:val="28"/>
          <w:szCs w:val="28"/>
          <w:lang w:val="ru-RU"/>
        </w:rPr>
        <w:t>финансово-кредитной сферы в развитии инновационной деятельности в строительной отрасли.</w:t>
      </w:r>
    </w:p>
    <w:p w:rsidR="005F41AB" w:rsidRPr="009B0964" w:rsidRDefault="00DD0EC7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По моему мнению, инновационными следует считать те предприятия, которые осуществляют внедрение технологических и продуктовых новшеств в виде новых продуктов, технологий либо приобретенных на основе покупки патента или лицензии и обеспечивающие их широкое распространение для получения значительного коммерческого результата</w:t>
      </w:r>
      <w:r w:rsidR="005F41AB" w:rsidRPr="009B0964">
        <w:rPr>
          <w:sz w:val="28"/>
          <w:szCs w:val="28"/>
          <w:lang w:val="ru-RU"/>
        </w:rPr>
        <w:t>.</w:t>
      </w:r>
    </w:p>
    <w:p w:rsidR="006B770C" w:rsidRPr="009B0964" w:rsidRDefault="005F41AB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Инновации определяются не только изобретениями, техническими решениями, но и социальными изменениями. Таким образом инновационно-активными следует считать и те предприятия, которые занимаются реинжинирингом, вводя прогрессивные системы работы с персоналом, новые технологии продвижения товаров на рынок и т. п. при этом социальные инновации по полезному эффекту могут быть вполне соимеримы с технологическими инновациями. Инновационная активность может носить эндогенный характер, направленный на совершенствование процессов внутри компании (социальные и управленческие инновации) или быть экзогенной, ориентированной на конечных потребителей производимой продукции (продуктовые, процессные инновации).</w:t>
      </w:r>
      <w:r w:rsidRPr="009B0964">
        <w:rPr>
          <w:rStyle w:val="a5"/>
          <w:sz w:val="28"/>
          <w:szCs w:val="28"/>
          <w:lang w:val="ru-RU"/>
        </w:rPr>
        <w:footnoteReference w:id="5"/>
      </w:r>
      <w:r w:rsidR="009B0964">
        <w:rPr>
          <w:sz w:val="28"/>
          <w:szCs w:val="28"/>
          <w:lang w:val="ru-RU"/>
        </w:rPr>
        <w:t xml:space="preserve"> </w:t>
      </w:r>
    </w:p>
    <w:p w:rsidR="006B770C" w:rsidRPr="008F1E10" w:rsidRDefault="008F1E10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169D5" w:rsidRPr="008F1E10">
        <w:rPr>
          <w:b/>
          <w:sz w:val="28"/>
          <w:szCs w:val="28"/>
          <w:lang w:val="ru-RU"/>
        </w:rPr>
        <w:t>С</w:t>
      </w:r>
      <w:r w:rsidRPr="008F1E10">
        <w:rPr>
          <w:b/>
          <w:sz w:val="28"/>
          <w:szCs w:val="28"/>
          <w:lang w:val="ru-RU"/>
        </w:rPr>
        <w:t>писок использованной литературы</w:t>
      </w:r>
    </w:p>
    <w:p w:rsidR="008F1E10" w:rsidRPr="009B0964" w:rsidRDefault="008F1E10" w:rsidP="009B0964">
      <w:pPr>
        <w:pStyle w:val="p18"/>
        <w:tabs>
          <w:tab w:val="left" w:pos="32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E169D5" w:rsidRPr="009B0964" w:rsidRDefault="00E169D5" w:rsidP="008F1E10">
      <w:pPr>
        <w:pStyle w:val="a3"/>
        <w:spacing w:line="360" w:lineRule="auto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1.</w:t>
      </w:r>
      <w:r w:rsidR="008F1E10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Мардас А. Н. //Инновации// 2007, №7, стр. 101-102</w:t>
      </w:r>
    </w:p>
    <w:p w:rsidR="00E169D5" w:rsidRPr="009B0964" w:rsidRDefault="00E169D5" w:rsidP="008F1E10">
      <w:pPr>
        <w:pStyle w:val="a3"/>
        <w:spacing w:line="360" w:lineRule="auto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2.</w:t>
      </w:r>
      <w:r w:rsidR="008F1E10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Матвиенко В. И.//Инновации// 2007, №9, стр.4</w:t>
      </w:r>
    </w:p>
    <w:p w:rsidR="00E169D5" w:rsidRPr="009B0964" w:rsidRDefault="00E169D5" w:rsidP="008F1E10">
      <w:pPr>
        <w:pStyle w:val="a3"/>
        <w:spacing w:line="360" w:lineRule="auto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3.</w:t>
      </w:r>
      <w:r w:rsidR="008F1E10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Фивейский С. А. //Инновации// 2007, №9, стр.3</w:t>
      </w:r>
    </w:p>
    <w:p w:rsidR="00E169D5" w:rsidRPr="009B0964" w:rsidRDefault="00E169D5" w:rsidP="008F1E10">
      <w:pPr>
        <w:pStyle w:val="a3"/>
        <w:spacing w:line="360" w:lineRule="auto"/>
        <w:jc w:val="both"/>
        <w:rPr>
          <w:sz w:val="28"/>
          <w:szCs w:val="28"/>
        </w:rPr>
      </w:pPr>
      <w:r w:rsidRPr="009B0964">
        <w:rPr>
          <w:sz w:val="28"/>
          <w:szCs w:val="28"/>
        </w:rPr>
        <w:t>4.</w:t>
      </w:r>
      <w:r w:rsidR="008F1E10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>Курышова В. Г. //Инновации//</w:t>
      </w:r>
      <w:r w:rsidR="009B0964">
        <w:rPr>
          <w:sz w:val="28"/>
          <w:szCs w:val="28"/>
        </w:rPr>
        <w:t xml:space="preserve"> </w:t>
      </w:r>
      <w:r w:rsidRPr="009B0964">
        <w:rPr>
          <w:sz w:val="28"/>
          <w:szCs w:val="28"/>
        </w:rPr>
        <w:t xml:space="preserve">2007, №5, стр. 82 </w:t>
      </w:r>
    </w:p>
    <w:p w:rsidR="00BD3D81" w:rsidRPr="009B0964" w:rsidRDefault="00E169D5" w:rsidP="008F1E10">
      <w:pPr>
        <w:pStyle w:val="p5"/>
        <w:spacing w:line="360" w:lineRule="auto"/>
        <w:rPr>
          <w:sz w:val="28"/>
          <w:szCs w:val="28"/>
          <w:lang w:val="ru-RU"/>
        </w:rPr>
      </w:pPr>
      <w:r w:rsidRPr="009B0964">
        <w:rPr>
          <w:sz w:val="28"/>
          <w:szCs w:val="28"/>
          <w:lang w:val="ru-RU"/>
        </w:rPr>
        <w:t>5.</w:t>
      </w:r>
      <w:r w:rsidR="008F1E10">
        <w:rPr>
          <w:sz w:val="28"/>
          <w:szCs w:val="28"/>
          <w:lang w:val="ru-RU"/>
        </w:rPr>
        <w:t xml:space="preserve"> </w:t>
      </w:r>
      <w:r w:rsidRPr="009B0964">
        <w:rPr>
          <w:sz w:val="28"/>
          <w:szCs w:val="28"/>
          <w:lang w:val="ru-RU"/>
        </w:rPr>
        <w:t>Интернет ресурсы. Беляева Ирина, Штенников Василий «Инновации рационализации».</w:t>
      </w:r>
      <w:bookmarkStart w:id="0" w:name="_GoBack"/>
      <w:bookmarkEnd w:id="0"/>
    </w:p>
    <w:sectPr w:rsidR="00BD3D81" w:rsidRPr="009B0964" w:rsidSect="009B09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22" w:rsidRDefault="00E94022">
      <w:r>
        <w:separator/>
      </w:r>
    </w:p>
  </w:endnote>
  <w:endnote w:type="continuationSeparator" w:id="0">
    <w:p w:rsidR="00E94022" w:rsidRDefault="00E9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22" w:rsidRDefault="00E94022">
      <w:r>
        <w:separator/>
      </w:r>
    </w:p>
  </w:footnote>
  <w:footnote w:type="continuationSeparator" w:id="0">
    <w:p w:rsidR="00E94022" w:rsidRDefault="00E94022">
      <w:r>
        <w:continuationSeparator/>
      </w:r>
    </w:p>
  </w:footnote>
  <w:footnote w:id="1">
    <w:p w:rsidR="00E94022" w:rsidRDefault="00A46BCA" w:rsidP="00F26414">
      <w:pPr>
        <w:pStyle w:val="a3"/>
      </w:pPr>
      <w:r>
        <w:rPr>
          <w:rStyle w:val="a5"/>
        </w:rPr>
        <w:footnoteRef/>
      </w:r>
      <w:r>
        <w:t xml:space="preserve"> Интернет ресурсы. Беляева Ирина, Штенников Василий «Инновации в рационализации».</w:t>
      </w:r>
    </w:p>
  </w:footnote>
  <w:footnote w:id="2">
    <w:p w:rsidR="00E94022" w:rsidRDefault="00A46BCA">
      <w:pPr>
        <w:pStyle w:val="a3"/>
      </w:pPr>
      <w:r>
        <w:rPr>
          <w:rStyle w:val="a5"/>
        </w:rPr>
        <w:footnoteRef/>
      </w:r>
      <w:r>
        <w:t xml:space="preserve"> Курышова В. Г. //Инновации// 2007, №5, стр. 82 </w:t>
      </w:r>
    </w:p>
  </w:footnote>
  <w:footnote w:id="3">
    <w:p w:rsidR="00E94022" w:rsidRDefault="00A46BCA">
      <w:pPr>
        <w:pStyle w:val="a3"/>
      </w:pPr>
      <w:r>
        <w:rPr>
          <w:rStyle w:val="a5"/>
        </w:rPr>
        <w:footnoteRef/>
      </w:r>
      <w:r>
        <w:t xml:space="preserve"> Фивейский С. А. //Инновации// 2007, №9, стр.3</w:t>
      </w:r>
    </w:p>
  </w:footnote>
  <w:footnote w:id="4">
    <w:p w:rsidR="00E94022" w:rsidRDefault="00A46BCA">
      <w:pPr>
        <w:pStyle w:val="a3"/>
      </w:pPr>
      <w:r>
        <w:rPr>
          <w:rStyle w:val="a5"/>
        </w:rPr>
        <w:footnoteRef/>
      </w:r>
      <w:r>
        <w:t xml:space="preserve"> Матвиенко В. И.//Инновации// 2007, №9, стр.4</w:t>
      </w:r>
    </w:p>
  </w:footnote>
  <w:footnote w:id="5">
    <w:p w:rsidR="00E94022" w:rsidRDefault="00A46BCA">
      <w:pPr>
        <w:pStyle w:val="a3"/>
      </w:pPr>
      <w:r>
        <w:rPr>
          <w:rStyle w:val="a5"/>
        </w:rPr>
        <w:footnoteRef/>
      </w:r>
      <w:r>
        <w:t xml:space="preserve"> Мардас А. Н. //Инновации// 2007, №7, стр. 101-102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7339"/>
    <w:multiLevelType w:val="hybridMultilevel"/>
    <w:tmpl w:val="90B85F08"/>
    <w:lvl w:ilvl="0" w:tplc="64B852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315601"/>
    <w:multiLevelType w:val="hybridMultilevel"/>
    <w:tmpl w:val="52FAB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7B0"/>
    <w:rsid w:val="00013379"/>
    <w:rsid w:val="0014739A"/>
    <w:rsid w:val="001854F7"/>
    <w:rsid w:val="001D123E"/>
    <w:rsid w:val="002E17D4"/>
    <w:rsid w:val="0032234D"/>
    <w:rsid w:val="00342F6A"/>
    <w:rsid w:val="005F41AB"/>
    <w:rsid w:val="006B770C"/>
    <w:rsid w:val="007550B6"/>
    <w:rsid w:val="00762DDE"/>
    <w:rsid w:val="007A2744"/>
    <w:rsid w:val="007A2AF1"/>
    <w:rsid w:val="00810064"/>
    <w:rsid w:val="0087365F"/>
    <w:rsid w:val="008B7BC5"/>
    <w:rsid w:val="008F1E10"/>
    <w:rsid w:val="00964AD4"/>
    <w:rsid w:val="009821A5"/>
    <w:rsid w:val="009B0964"/>
    <w:rsid w:val="00A46BCA"/>
    <w:rsid w:val="00B01B82"/>
    <w:rsid w:val="00B31658"/>
    <w:rsid w:val="00B67821"/>
    <w:rsid w:val="00B8509E"/>
    <w:rsid w:val="00BA42E5"/>
    <w:rsid w:val="00BD2603"/>
    <w:rsid w:val="00BD3D81"/>
    <w:rsid w:val="00C62FB5"/>
    <w:rsid w:val="00C9133F"/>
    <w:rsid w:val="00CA0518"/>
    <w:rsid w:val="00D44EE0"/>
    <w:rsid w:val="00D857B0"/>
    <w:rsid w:val="00DB6840"/>
    <w:rsid w:val="00DD0EC7"/>
    <w:rsid w:val="00E169D5"/>
    <w:rsid w:val="00E94022"/>
    <w:rsid w:val="00F26414"/>
    <w:rsid w:val="00F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08664A-4F50-4A51-AAB1-1F2B1E91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62FB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C62FB5"/>
    <w:rPr>
      <w:rFonts w:cs="Times New Roman"/>
      <w:vertAlign w:val="superscript"/>
    </w:rPr>
  </w:style>
  <w:style w:type="paragraph" w:customStyle="1" w:styleId="p5">
    <w:name w:val="p5"/>
    <w:basedOn w:val="a"/>
    <w:uiPriority w:val="99"/>
    <w:rsid w:val="00BD3D81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  <w:jc w:val="both"/>
    </w:pPr>
    <w:rPr>
      <w:lang w:val="en-US"/>
    </w:rPr>
  </w:style>
  <w:style w:type="paragraph" w:customStyle="1" w:styleId="p6">
    <w:name w:val="p6"/>
    <w:basedOn w:val="a"/>
    <w:uiPriority w:val="99"/>
    <w:rsid w:val="00BD3D81"/>
    <w:pPr>
      <w:widowControl w:val="0"/>
      <w:tabs>
        <w:tab w:val="left" w:pos="323"/>
      </w:tabs>
      <w:autoSpaceDE w:val="0"/>
      <w:autoSpaceDN w:val="0"/>
      <w:adjustRightInd w:val="0"/>
      <w:spacing w:line="226" w:lineRule="atLeast"/>
      <w:ind w:left="442" w:firstLine="323"/>
      <w:jc w:val="both"/>
    </w:pPr>
    <w:rPr>
      <w:lang w:val="en-US"/>
    </w:rPr>
  </w:style>
  <w:style w:type="paragraph" w:customStyle="1" w:styleId="p7">
    <w:name w:val="p7"/>
    <w:basedOn w:val="a"/>
    <w:uiPriority w:val="99"/>
    <w:rsid w:val="00FC5E98"/>
    <w:pPr>
      <w:widowControl w:val="0"/>
      <w:tabs>
        <w:tab w:val="left" w:pos="323"/>
      </w:tabs>
      <w:autoSpaceDE w:val="0"/>
      <w:autoSpaceDN w:val="0"/>
      <w:adjustRightInd w:val="0"/>
      <w:spacing w:line="226" w:lineRule="atLeast"/>
      <w:ind w:left="918" w:hanging="323"/>
      <w:jc w:val="both"/>
    </w:pPr>
    <w:rPr>
      <w:lang w:val="en-US"/>
    </w:rPr>
  </w:style>
  <w:style w:type="paragraph" w:customStyle="1" w:styleId="p4">
    <w:name w:val="p4"/>
    <w:basedOn w:val="a"/>
    <w:uiPriority w:val="99"/>
    <w:rsid w:val="006B770C"/>
    <w:pPr>
      <w:widowControl w:val="0"/>
      <w:tabs>
        <w:tab w:val="left" w:pos="328"/>
      </w:tabs>
      <w:autoSpaceDE w:val="0"/>
      <w:autoSpaceDN w:val="0"/>
      <w:adjustRightInd w:val="0"/>
      <w:spacing w:line="232" w:lineRule="atLeast"/>
      <w:ind w:left="442" w:firstLine="329"/>
      <w:jc w:val="both"/>
    </w:pPr>
    <w:rPr>
      <w:lang w:val="en-US"/>
    </w:rPr>
  </w:style>
  <w:style w:type="paragraph" w:customStyle="1" w:styleId="p17">
    <w:name w:val="p17"/>
    <w:basedOn w:val="a"/>
    <w:uiPriority w:val="99"/>
    <w:rsid w:val="006B770C"/>
    <w:pPr>
      <w:widowControl w:val="0"/>
      <w:autoSpaceDE w:val="0"/>
      <w:autoSpaceDN w:val="0"/>
      <w:adjustRightInd w:val="0"/>
      <w:spacing w:line="226" w:lineRule="atLeast"/>
      <w:ind w:left="918"/>
    </w:pPr>
    <w:rPr>
      <w:lang w:val="en-US"/>
    </w:rPr>
  </w:style>
  <w:style w:type="paragraph" w:customStyle="1" w:styleId="p18">
    <w:name w:val="p18"/>
    <w:basedOn w:val="a"/>
    <w:uiPriority w:val="99"/>
    <w:rsid w:val="006B770C"/>
    <w:pPr>
      <w:widowControl w:val="0"/>
      <w:autoSpaceDE w:val="0"/>
      <w:autoSpaceDN w:val="0"/>
      <w:adjustRightInd w:val="0"/>
      <w:spacing w:line="226" w:lineRule="atLeast"/>
      <w:ind w:left="918" w:hanging="323"/>
    </w:pPr>
    <w:rPr>
      <w:lang w:val="en-US"/>
    </w:rPr>
  </w:style>
  <w:style w:type="paragraph" w:customStyle="1" w:styleId="p3">
    <w:name w:val="p3"/>
    <w:basedOn w:val="a"/>
    <w:uiPriority w:val="99"/>
    <w:rsid w:val="00964AD4"/>
    <w:pPr>
      <w:widowControl w:val="0"/>
      <w:tabs>
        <w:tab w:val="left" w:pos="204"/>
      </w:tabs>
      <w:autoSpaceDE w:val="0"/>
      <w:autoSpaceDN w:val="0"/>
      <w:adjustRightInd w:val="0"/>
      <w:spacing w:line="232" w:lineRule="atLeast"/>
      <w:jc w:val="both"/>
    </w:pPr>
    <w:rPr>
      <w:lang w:val="en-US"/>
    </w:rPr>
  </w:style>
  <w:style w:type="paragraph" w:customStyle="1" w:styleId="p25">
    <w:name w:val="p25"/>
    <w:basedOn w:val="a"/>
    <w:uiPriority w:val="99"/>
    <w:rsid w:val="00964AD4"/>
    <w:pPr>
      <w:widowControl w:val="0"/>
      <w:tabs>
        <w:tab w:val="left" w:pos="317"/>
      </w:tabs>
      <w:autoSpaceDE w:val="0"/>
      <w:autoSpaceDN w:val="0"/>
      <w:adjustRightInd w:val="0"/>
      <w:spacing w:line="221" w:lineRule="atLeast"/>
      <w:ind w:firstLine="317"/>
      <w:jc w:val="both"/>
    </w:pPr>
    <w:rPr>
      <w:lang w:val="en-US"/>
    </w:rPr>
  </w:style>
  <w:style w:type="paragraph" w:customStyle="1" w:styleId="p26">
    <w:name w:val="p26"/>
    <w:basedOn w:val="a"/>
    <w:uiPriority w:val="99"/>
    <w:rsid w:val="00964AD4"/>
    <w:pPr>
      <w:widowControl w:val="0"/>
      <w:tabs>
        <w:tab w:val="left" w:pos="204"/>
      </w:tabs>
      <w:autoSpaceDE w:val="0"/>
      <w:autoSpaceDN w:val="0"/>
      <w:adjustRightInd w:val="0"/>
      <w:spacing w:line="221" w:lineRule="atLeast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20 июля  Правительством Санкт-Петербурга было принято постановление «Об основах инновационной политики в Санкт-Петербур</vt:lpstr>
    </vt:vector>
  </TitlesOfParts>
  <Company>8-95</Company>
  <LinksUpToDate>false</LinksUpToDate>
  <CharactersWithSpaces>20905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20 июля  Правительством Санкт-Петербурга было принято постановление «Об основах инновационной политики в Санкт-Петербур</dc:title>
  <dc:subject/>
  <dc:creator>Дима</dc:creator>
  <cp:keywords/>
  <dc:description/>
  <cp:lastModifiedBy>admin</cp:lastModifiedBy>
  <cp:revision>2</cp:revision>
  <dcterms:created xsi:type="dcterms:W3CDTF">2014-02-28T16:38:00Z</dcterms:created>
  <dcterms:modified xsi:type="dcterms:W3CDTF">2014-02-28T16:38:00Z</dcterms:modified>
</cp:coreProperties>
</file>