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DA1" w:rsidRPr="00BA5DA1" w:rsidRDefault="00EC0717" w:rsidP="00BA5DA1">
      <w:pPr>
        <w:pStyle w:val="ConsPlusTitle"/>
        <w:widowControl/>
        <w:spacing w:line="360" w:lineRule="auto"/>
        <w:jc w:val="center"/>
        <w:rPr>
          <w:rFonts w:ascii="Times New Roman" w:hAnsi="Times New Roman" w:cs="Times New Roman"/>
          <w:sz w:val="28"/>
          <w:szCs w:val="28"/>
        </w:rPr>
      </w:pPr>
      <w:r w:rsidRPr="00BA5DA1">
        <w:rPr>
          <w:rFonts w:ascii="Times New Roman" w:hAnsi="Times New Roman" w:cs="Times New Roman"/>
          <w:sz w:val="28"/>
          <w:szCs w:val="28"/>
        </w:rPr>
        <w:t>Особенности наследования имущества</w:t>
      </w:r>
      <w:r>
        <w:rPr>
          <w:rFonts w:ascii="Times New Roman" w:hAnsi="Times New Roman" w:cs="Times New Roman"/>
          <w:sz w:val="28"/>
          <w:szCs w:val="28"/>
        </w:rPr>
        <w:t xml:space="preserve"> в</w:t>
      </w:r>
      <w:r w:rsidRPr="00BA5DA1">
        <w:rPr>
          <w:rFonts w:ascii="Times New Roman" w:hAnsi="Times New Roman" w:cs="Times New Roman"/>
          <w:sz w:val="28"/>
          <w:szCs w:val="28"/>
        </w:rPr>
        <w:t xml:space="preserve"> предпринимательской сфере</w:t>
      </w:r>
    </w:p>
    <w:p w:rsidR="00BA5DA1" w:rsidRPr="00BA5DA1" w:rsidRDefault="00BA5DA1" w:rsidP="00BA5DA1">
      <w:pPr>
        <w:pStyle w:val="ConsPlusTitle"/>
        <w:widowControl/>
        <w:spacing w:line="360" w:lineRule="auto"/>
        <w:jc w:val="center"/>
        <w:rPr>
          <w:rFonts w:ascii="Times New Roman" w:hAnsi="Times New Roman" w:cs="Times New Roman"/>
          <w:sz w:val="28"/>
          <w:szCs w:val="28"/>
        </w:rPr>
      </w:pP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Современные экономические отношения обусловили широкое участие граждан в отношениях, связанных с предпринимательской деятельностью. Гражданин может быть участником коммерческой организации, владельцем предприятия, участником фермерского хозяйства. В связи с этим приобретают особую актуальность вопросы правового регулирования отношений по переходу такого имущества и имущественных прав в порядке наследственного правопреемства, которые нашли свое отражение в отдельных новеллах раздела V Гражданского кодекса.</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Часть третья Кодекса закрепила в качестве одного из основных принципов наследственного права свободу завещательного распоряжения принадлежащим гражданину имуществом, которая ограничена лишь правилами об обязательной доле в наследстве (ст. 1149). Из этого следует право наследодателя по своему усмотрению распорядиться любым принадлежащим ему на праве собственности имуществом или имущественными правами, в том числе связанными с предпринимательской деятельностью. Однако в отдельных случаях законом прямо указано на невозможность перехода определенного имущества в счет причитающейся наследственной доли к субъектам гражданского права в зависимости от того, являются ли они предпринимателями или нет. Кроме того, положения о преимущественных правах наследования применяются, если в завещании конкретно не определено имущество, причитающееся тому или иному наследнику.</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Между тем по-прежнему часто граждане по разным причинам не пользуются предоставленным им правом составить завещание или распоряжаются на случай смерти лишь частью своего имущества. В случае отсутствия завещания применяются специальные нормы главы 65 ГК РФ о наследовании отдельных видов имущества.</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Следует уточнить, что специальные правила касаются отдельных видов имущества. Они применяются только в отношении этого имущества, если таковое входит в состав наследственной массы. В данном случае в наследственной массе необходимо выделять личное имущество, которое принадлежало гражданину, имущество, которое принадлежало гражданину и его (ее) супруге (супругу) на праве совместной собственности, и имущество (имущественные права), непосредственно входящее в состав предприятия как имущественного комплекса, имущества крестьянского хозяйства.</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Например, при наследовании по закону предметы обычной домашней обстановки и обихода переходят к наследникам, проживавшим совместно с наследодателем до его смерти не менее одного года, независимо от их очереди и наследственной доли (ст. 1169 ГК РФ). Нужно также отличать имущество, являющееся совместной собственностью супругов и членов крестьянского хозяйства, даже если оба супруга являются членами такого хозяйства.</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Нормы Гражданского кодекса о наследовании отдельных видов имущества неразрывно связаны с иным законодательством, регулирующим оборот соответствующих объектов гражданского оборота. В то же время законодатель не уделяет внимания многим важным практическим аспектам наследования. Отметим некоторые наиболее существенные пробелы.</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Важное значение имеет решение вопроса о наследовании прав, связанных с участием в коммерческих организациях (хозяйственных товариществах, хозяйственных обществах, производственных кооперативах).</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По общему правилу хозяйственные товарищества и общества, а также производственные кооперативы являются юридическими лицами, наделены общей правоспособностью и имеют в частной собственности обособленное имущество; их уставный (складочный) капитал разделен на доли (вклады) участников (учредителей), а также доли в имуществе производственного кооператива. Участник хозяйственного общества или товарищества, производственного кооператива не имеет вещных прав на имущество соответствующего юридического лица. В связи с участием в образовании имущества указанных юридических лиц учредители (участники, члены) приобретают в отношении этих юридических лиц обязательственные права (см. ст. 48 и 50 ГК РФ).</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Законом может быть запрещено или ограничено право отдельных категорий граждан на участие в хозяйственных товариществах и обществах, за исключением открытых акционерных обществ (см., например, п. 4 ст. 66; п. 2 ст. 69; п. 3 ст. 82; п. 1 ст. 107 ГК РФ).</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В то же время в силу имеющейся специфики отдельных видов юридических лиц наследование прав, связанных с участием в той или иной коммерческой организации, имеет определенные особенности. От разновидности организационно-правовой формы зависит состав переходящих по наследству прав (доля в складочном (уставном) капитале, акции акционерного общества, доля в имуществе производственного кооператива).</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Хозяйственные товарищества создаются в форме полного товарищества или товарищества на вере (коммандитного товарищества). Можно выделить два различных подхода законодателя к регулированию наследования прав, связанных с участием наследодателя в полном товариществе или полного товарища в коммандитном товариществе, с одной стороны, и прав, связанных с участием вкладчика коммандитного товарищества, - с другой.</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Переход доли в складочном капитале в полном или коммандитном товариществе возможен с согласия его полных товарищей. Право на долю в складочном капитале и право на участие в товариществе неразрывно связаны. При передаче доли иному лицу к нему переходят права, принадлежавшие наследодателю. Поскольку право на долю в складочном капитале переходит в порядке наследственного правопреемства во всех случаях, возникает необходимость специально предоставить товарищам возможность одобрить нового участника товарищества или отклонить его кандидатуру (п. 2 ст. 78 ГК РФ).</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Поэтому полные товарищи могут принять либо не принять нового полного товарища - наследника. Во втором случае применяется ст. 78 ГК РФ о порядке и условиях выплаты стоимости части имущества товарищества, соответствующей доле умершего в складочном капитале товарищества.</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При вступлении в права наследования надо иметь в виду и то, что полные товарищи солидарно несут субсидиарную ответственность своим имуществом по обязательствам полного товарищества. Лицо, принявшее наследство и ставшее полным товарищем, отвечает наравне с другими участниками по обязательствам товарищества, возникшим до момента его вступления в товарищество (ст. 75 ГК РФ) в пределах перешедшего к нему имущества выбывшего полного товарища.</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Следует учитывать, что полными товарищами полных товариществ и полными товарищами в товариществах на вере могут быть индивидуальные предприниматели и (или) коммерческие организации.</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Данное правило применяется как в случае наследования по закону, так и по завещанию. То есть наследниками в данной ситуации не могут стать юридические лица, хотя и указанные в завещании, но имеющие организационно-правовую форму некоммерческой организации.</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При наследовании гражданином, не зарегистрированным в качестве предпринимателя, он вправе либо получить стоимость имущества, соответствующего доле наследодателя в складочном капитале этого товарищества, либо, поскольку в законе не указано иное, зарегистрироваться в качестве индивидуального предпринимателя и с согласия остальных товарищей стать участником товарищества.</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Кроме того, лицо может быть участником только одного полного товарищества (ст. 69 ГК РФ). То есть наследник, являющийся полным товарищем в ином товариществе, не сможет стать полным товарищем при наследовании прав умершего полного товарища в данном товариществе.</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В Гражданском кодексе не указано, каким образом следует поступать, если имеется несколько наследников, претендующих на долю умершего в товариществе, отвечающих требованиям к полным товарищам. Оправданно полагать: в данной ситуации доля умершего может быть передана наследникам и по частям - с согласия остальных полных товарищей. При этом размер и порядок определения доли каждого наследника определяются в соответствии с законодательством о наследовании и с учредительным договором товарищества (п. 2 ст. 70 ГК РФ), если иное не установлено в законе.</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Необходимо также помнить, что в фирменном наименовании товарищества должно содержаться указание на имена (все или несколько) полных товарищей. В случае наследования прав, связанных с участием в товариществе, может потребоваться изменение его наименования.</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Вкладчики (коммандитисты) в отличие от полных товарищей наследуют имущество по другим правилам. Вкладчиками могут быть любые граждане. Поскольку их участие в совместной деятельности товарищей не является обязательным, наследники вклада становятся вкладчиками - участниками коммандитного товарищества во всех случаях. Согласия на это иных участников товарищества или самого товарищества не требуется.</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В случае когда наследников несколько, вклад может быть разделен между ними по соглашению. При этом согласия участников товарищества также не требуется, но необходимо внести соответствующие данные в договоры о внесении вкладов.</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Хозяйственные общества могут создаваться в форме акционерного общества, общества с ограниченной или с дополнительной ответственностью.</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По общему правилу наследники, к которым перешли акции акционерного общества, автоматически становятся участниками-акционерами (открытого или закрытого) акционерного общества.</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У акционера возникает вещное право - право собственности на приобретенную акцию. В соответствии со ст. 128 ГК РФ акция относится к имуществу и в этом качестве входит в наследственную массу. Акция признается ценной бумагой, предоставляющей ее владельцу определенные права в отношении акционерного общества, являющегося эмитентом данной акции. Наследник, получивший акцию в порядке правопреемства, становится не только собственником данной ценной бумаги, но и приобретает статус акционера общества, который предполагает наличие у него определенных прав в отношении этого общества, установленных законом и уставом общества. Объем прав акционера соответственно зависит от вида акции.</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Приобретение такого статуса в порядке наследственного правопреемства ни в коей мере не зависит от воли как других акционеров данного акционерного общества, так и самого акционерного общества.</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При наследовании акций следует учитывать, что законом или уставом акционерного общества могут быть установлены ограничения числа, суммарной стоимости акций или максимального числа голосов, принадлежащих одному акционеру (см. п. 5 ст. 99 ГК РФ). Если же эти лимиты после перехода части акций по наследству превышены, то акционер обязан произвести отчуждение избыточных акций (ст. 7 Федерального закона "Об акционерных обществах").</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Наследование акций общества несколькими лицами обычно затруднений не вызывает, поскольку акции могут быть любым способом распределены между наследниками по их согласию и в соответствии с законом. С вступлением в силу новой редакции Федерального закона "Об акционерных обществах" появилась правовая регламентация дробных акций (которые предоставляют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 (абз. 2 п. 3 ст. 25 Закона "Об акционерных обществах"), и это вызывает немало вопросов практического характера. Поэтому нецелесообразно делить наследуемые акции на дробные части, что существенно снизит их ценность.</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Наследование прав умершего, связанных с участием в обществе с ограниченной или с дополнительной ответственностью, обусловлено получением согласия на это остальных членов общества.</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В соответствии с нормами Федерального закона "Об обществах с ограниченной ответственностью" доля в уставном капитале общества переходит к наследникам умершего наследодателя в том случае, если уставом общества не предусмотрено, что переход доли допускается только с согласия остальных участников общества. В тех случаях, когда необходимость получения такого согласия предусмотрена уставом общества, такое согласие считается полученным, если в течение тридцати дней с момента обращения к участникам общества или в течение иного определенного уставом общества срока получено письменное согласие всех участников общества или не получено письменного отказа в согласии ни от одного из участников общества. В случае отказа участников общества в согласии на переход доли к наследникам она переходит к обществу. При этом общество обязано выплатить наследникам умершего участника общества действительную стоимость доли, определяемую на основании данных бухгалтерской отчетности общества за последний отчетный период, предшествующий дню смерти, реорганизации или ликвидации, либо с их согласия выдать им в натуре имущество такой же стоимости.</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В случае смерти члена производственного кооператива его наследники могут быть приняты в члены кооператива, если иное не предусмотрено уставом. Если же наследнику отказано в приеме или это исключено по уставу кооператива, наследник вправе требовать выплаты стоимости пая умершего члена кооператива в порядке, предусмотренном ст. 111 ГК РФ. Причем, поскольку п. 3 ст. 111 ГК РФ устанавливает необходимость согласия остальных кооператоров при передаче пая или его части только для наследника, не являющегося членом кооператива, отсюда можно сделать вывод, что наследование членом кооператива пая умершего наследодателя в данном кооперативе согласия членов кооператива не требует, если иные ограничения не предусмотрены уставом кооператива.</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Новым широко используемым в предпринимательской деятельности объектом прав стало предприятие как имущественный комплекс. Наследованию предприятия посвящена ст. 1178 ГК РФ.</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Предприятие представляет собой имущественный комплекс, в состав которого могут входить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некоторые исключительные права (ст. 132).</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Гражданский кодекс устанавливает специальные правила раздела наследственной массы, в которую входит предприятие, между наследниками в зависимости от наличия в их составе индивидуального предпринимателя или коммерческой организации.</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По общему правилу при разделе наследства предприятие переходит к наследнику, зарегистрированному в качестве предпринимателя, или к коммерческой организации, которая является наследником по завещанию.</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Поскольку предприятие - объект гражданского права, используемый для предпринимательской деятельности (ст. 132 ГК РФ), законодатель предоставил преимущественное право на получение наследственной доли в виде предприятия гражданину-предпринимателю либо коммерческой организации. Некоммерческим организациям, даже имеющим право в силу устава и закона осуществлять предпринимательскую деятельность, такого права не предоставлено.</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При разделе наследственного имущества обязательно учитываются правила ст. 1170 ГК РФ о компенсации несоразмерности получаемого наследственного имущества с наследственной долей.</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Как установлено в законе, преимущественное право наследования предприятия предоставляется предпринимателю, зарегистрированному на день открытия наследства. Таким образом, наследник, зарегистрировавшийся в качестве предпринимателя после открытия наследства, преимущественного права наследования предприятия в целом не приобретает. Однако по соглашению всех наследников, принявших наследство, такому наследнику - индивидуальному предпринимателю в счет его наследственной доли может быть передано данное предприятие.</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Если среди наследников не оказалось предпринимателей или никто из них преимущественным правом не воспользовался, предприятие, входящее в состав наследства, переходит в общую долевую собственность наследников.</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Размер доли каждого из наследников в праве собственности на предприятие определяется в соответствии с причитающимися им наследственными долями либо в ином размере, установленном соглашением самих наследников, принявших наследство. Последний случай может иметь место, например, когда наследники распределили наследственное имущество в соответствии с размером долей и при этом большая доля права собственности на предприятие перешла к одному из них за счет уменьшения его доли в ином имуществе наследодателя.</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До принятия наследства, в состав которого входит предприятие, может потребоваться введение доверительного управления его работой (ст. 1173 ГК РФ).</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Предприятие отнесено законом к объектам недвижимости, переход прав на которые подлежит государственной регистрации.</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В законе не содержится ответов на многие вопросы, возникающие на практике.</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По общему правилу как предприятие в целом, так и его часть может быть объектом сделок, связанных с установлением, изменением или прекращением вещных прав. Иными словами, по наследству может быть передана принадлежавшая наследодателю часть предприятия. В данном случае, очевидно, применению подлежат указанные правила о наследовании предприятия в целом.</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В случае, например, приобретения права долевой собственности наследниками-непредпринимателями на часть предприятия это может не соответствовать интересам профессионального предпринимателя, владеющего остальной долей предприятия, не входящей в наследственную массу. Поскольку при продаже доли в праве общей собственности постороннему лицу остальные участники общей долевой собственности имеют преимущественное право покупки продаваемой доли (ст. 250 ГК РФ), оставшийся собственник части предприятия вправе воспользоваться правом преимущественного приобретения доли наследника в случае ее продажи последним.</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В законе нет ответа на вопрос, как распределять наследственное имущество, если преимущественное право, указанное в п. 1 ст. 1178 ГК РФ, принадлежит нескольким наследникам. Представляется, что в таком случае если наследники-предприниматели не откажутся от своих преимущественных прав в пользу одного или нескольких из них, то предприятие перейдет к ним на праве общей долевой собственности. При отказе от преимущественного права в пользу одного или нескольких наследников отказавшимся наследникам предоставляется иное имущество из наследственной массы и (или) компенсация в соответствии со ст. 1170 ГК РФ.</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Если по наследству передается несколько предприятий, на них также распространяется преимущественное право наследников-предпринимателей. Когда таких наследников несколько, то при невозможности разделить наследственные доли так, чтобы каждому из них принадлежало собственное предприятие (предприятия), все наследство поступит к наследникам на основе права общей долевой собственности.</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 xml:space="preserve">Гражданским кодексом установлен также порядок наследования имущества члена особого субъекта права - крестьянского (фермерского) хозяйства, правовое положение которого в настоящее время противоречиво и неполно урегулировано как указанным Кодексом, так и Земельным кодексом и специальным Законом от 22 ноября 1990 г. "О крестьянском </w:t>
      </w:r>
      <w:r>
        <w:rPr>
          <w:rFonts w:ascii="Times New Roman" w:hAnsi="Times New Roman" w:cs="Times New Roman"/>
          <w:sz w:val="28"/>
          <w:szCs w:val="28"/>
        </w:rPr>
        <w:t>(фермерском) хозяйстве"</w:t>
      </w:r>
      <w:r w:rsidRPr="00BA5DA1">
        <w:rPr>
          <w:rFonts w:ascii="Times New Roman" w:hAnsi="Times New Roman" w:cs="Times New Roman"/>
          <w:sz w:val="28"/>
          <w:szCs w:val="28"/>
        </w:rPr>
        <w:t xml:space="preserve"> в редакции от 21 марта 2002 г. (далее - Закон), который действует в части, не противоречащей Гражданскому и Земельному кодексам.</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В соответствии с п. 2 и 3 ст. 23 ГК РФ глава крестьянского (фермерского) хозяйства с момента регистрации хозяйства признается предпринимателем, а возглавляемое им хозяйство осуществляет свою деятельность без образования юридического лица.</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Между тем еще до принятия Гражданского кодекса эти хозяйства создавались как юридические лица (ст. 1 Закона), и на сегодняшний день продолжают функционировать крестьянские хозяйства в форме юридического лица.</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Учитывая наличие правового вакуума в вопросе определения правового статуса крестьянского хозяйства, в случае возникновения наследственных отношений по поводу доли члена такого хозяйства следует руководствоваться нормами Гражданского кодекса, которые решают наиболее существенные вопросы статуса крестьянского хозяйства - имущественные. Поэтому на случай смерти члена крестьянского хозяйства наследование должно осуществляться применительно ко всем крестьянским хозяйствам (в том числе зарегистрированным как юридические лица) на основе ст. 1179 ГК РФ.</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 (ст. 257 ГК РФ). При этом нормы ст. 1179 подлежат применению к наследованию данного имущества, находящегося как в совместной, так и в долевой собственности его членов. Эта статья применяется также независимо от статуса умершего гражданина соответствующего хозяйства в нем (был ли он главой хозяйства или нет).</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В порядке наследственного правопреемства, предусмотренном ст. 1179, не передается личное имущество гражданина либо имущество, которое хотя и использовалось в деятельности хозяйства, но было приобретено на личные средства наследодателя, т.е. то имущество, которое на момент смерти наследодателя не входило в состав общей совместной (или долевой) собственности членов крестьянского (фермерского) хозяйства. В отличие от нормы ст. 14 Закона в Гражданском кодексе в качестве имущества, принадлежащего крестьянскому хозяйству, теперь не названы жилые постройки.</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В состав имущества крестьянского хозяйства входят предоставленный в собственность этому хозяйству или приобретенный земельный участок, насаждения,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 В состав имущества крестьянского хозяйства могут входить самые разные вещи, имущественные права и т.д., независимо от фактической их пригодности для использования в сельскохозяйственной деятельности.</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Плоды, продукция и доходы, полученные в результате деятельности крестьянского (фермерского) хозяйства (как от сельскохозяйственной, так и от несельскохозяйственной деятельности, а также доходы, полученные от участия в ассоциациях, кооперативах и других предприятиях, учреждениях и организациях), являются общим имуществом членов крестьянского (фермерского) хозяйства и используются по соглашению между ними. Речь в данном случае не идет о доходах наследодателя от деятельности, не связанной с тем крестьянским хозяйством, членом которого он был.</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При наследовании имущества члена крестьянского хозяйства имеет значение, является ли наследник, призванный к наследованию, членом того крестьянского хозяйства, имущество в котором он предполагает унаследовать.</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В соответствии с ранее предусмотренным порядком при регистрации в учредительных документах крестьянского (фермерского) хозяйства должны быть названы все его члены, включая и его главу.</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При этом членами крестьянского хозяйства считаются трудоспособные члены семьи и другие граждане, совместно ведущие хозяйство (п. 3 ст. 1 Закона). При создании крестьянского хозяйства одним из членов семьи остальные члены семьи самостоятельно принимают решение об участии в его деятельности в порядке полной или частичной занятости (п. 4 ст. 4 Закона).</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Если наследник умершего члена крестьянского (фермерского) хозяйства сам членом этого хозяйства не является, у него есть два пути. Либо наследника принимают в члены крестьянского хозяйства после открытия наследства - тогда доля умершего в имуществе крестьянского хозяйства выделу не подлежит, наследник не имеет права требовать выплаты никаких компенсаций по ст. 1179 ГК РФ. Либо наследник членом крестьянского хозяйства не становится и получает компенсацию, соразмерную наследуемой им доле в имуществе, находящемся в общей совместной собственности членов хозяйства.</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В соответствии с п. 3 ст. 1 Закона членами крестьянского хозяйства могут выступать только граждане. Поскольку в этом Законе не установлено иное, оправданно полагать, что компенсация подлежит выплате в обязательном порядке в случае, если наследником имущества члена крестьянского хозяйства по завещанию является юридическое лицо.</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Земельный участок и средства производства, принадлежащие крестьянскому (фермерскому) хозяйству, при выходе одного из его членов из хозяйства либо при наследовании лицом, не являющимся членом хозяйства, разделу не подлежат.</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Понятие "средства производства" в российском законодательстве не определено. На практике вопрос об отнесении того или иного объекта прав к средствам производства решается в зависимости от его предназначения и возможности фактически использовать в производстве продукции, при выполнении работ или оказании услуг либо для управленческих нужд крестьянского хозяйства. Применительно к имуществу крестьянского хозяйства основными средствами производства могут быть признаны объекты, перечисленные в п. 2 ст. 257 ГК РФ, за исключением земельного участка, в отношении которого действует специальное правило ст. 258 ГК РФ.</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Представляется, что в случае, если в состав имущества входят земля и средства производства, а также иное имущество, например продукция, производимая хозяйством, не заинтересованный в получении последней наследник вправе требовать выплаты хозяйством компенсации, в том числе и за продукцию.</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Статья 1179 ГК РФ не регламентирует порядок действий, когда членами хозяйства являются одновременно несколько наследников. Очевидно, в этом случае наследственная часть в имуществе крестьянского хозяйства должна поступить в их общую долевую собственность, если они не придут к иному соглашению. Так же следует поступить и с компенсацией, если наследники не пожелают стать членами хозяйства.</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Таким образом, в последующем доли наследников указанных лиц уже не будут считаться равными долям в имуществе крестьянского хозяйства его остальных членов. Но, по-видимому, и в случае, когда наследником является член крестьянского хозяйства, его доля в совместной собственности хозяйства в целом также не может в дальнейшем признаваться равной долям остальных членов хозяйства.</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В Гражданском кодексе не освещен специально вопрос, каким образом могут унаследовать имущество члена крестьянского хозяйства несовершеннолетние наследники. Оправданно думать, что несовершеннолетний может стать членом крестьянского хозяйства (по Закону членами хозяйства могут быть члены семьи, совместно ведущие хозяйство), но при условии, что в хозяйстве имеются и другие - совершеннолетние и дееспособные - члены. Иных ограничений в законодательстве не содержится. Если же наследодателем был фермер, единолично ведший хозяйство, тогда несовершеннолетнему наследнику потребуется зарегистрироваться в качестве предпринимателя, что возможно лишь с 18 лет (в случае эмансипации или вступления в брак - с 16 лет).</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В Гражданском кодексе не определено, как поступить, если в наследственную массу входят доли в нескольких хозяйствах (например, разной специализации в рамках сельскохозяйственной деятельности), что возможно, учитывая допустимость частичной занятости в крестьянском хозяйстве и отсутствие соответствующего прямого запрета в законе. Следует ли передавать все доли в разных хозяйствах в общую долевую собственность или как-либо делить их между наследниками? Поскольку имущество крестьянского хозяйства рассматривается законом как единое целое, целесообразен второй вариант решения проблемы.</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Принцип неделимости имущества крестьянского хозяйства накладывает отпечаток и на порядок возмещения наследником долгов умершего. Из статьи 258 ГК РФ следует, что взыскание по долгам члена крестьянского (фермерского) хозяйства не может быть обращено на земельный участок и средства производства. Доля наследника в этих случаях также должна быть определена в денежном выражении.</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Срок выплаты компенсации определяется соглашением наследника с членами хозяйства, а при отсутствии соглашения - судом, но не может превышать один год со дня открытия наследства.</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Пунктом 3 ст. 1179 ГК РФ установлено специальное правило, согласно которому, если после смерти члена крестьянского хозяйства это хозяйство прекращается, в том числе в связи с тем, что наследодатель был его единственным членом, а среди его наследников лиц, желающих продолжать ведение крестьянского хозяйства, не имеется, имущество крестьянского хозяйства подлежит разделу между наследниками.</w:t>
      </w:r>
    </w:p>
    <w:p w:rsidR="00BA5DA1" w:rsidRPr="00BA5DA1" w:rsidRDefault="00BA5DA1" w:rsidP="00BA5DA1">
      <w:pPr>
        <w:pStyle w:val="ConsPlusNormal"/>
        <w:widowControl/>
        <w:spacing w:line="360" w:lineRule="auto"/>
        <w:ind w:firstLine="540"/>
        <w:jc w:val="both"/>
        <w:rPr>
          <w:rFonts w:ascii="Times New Roman" w:hAnsi="Times New Roman" w:cs="Times New Roman"/>
          <w:sz w:val="28"/>
          <w:szCs w:val="28"/>
        </w:rPr>
      </w:pPr>
      <w:r w:rsidRPr="00BA5DA1">
        <w:rPr>
          <w:rFonts w:ascii="Times New Roman" w:hAnsi="Times New Roman" w:cs="Times New Roman"/>
          <w:sz w:val="28"/>
          <w:szCs w:val="28"/>
        </w:rPr>
        <w:t>Порядок раздела имущества и выплаты компенсации устанавливается по взаимной договоренности всех членов крестьянского хозяйства, а при ее отсутствии - в судебном порядке (ч. 3 ст. 15 и ч. 1 ст. 27 Закона). В подобной ситуации правила о выплате компенсации не применяются, а раздел имущества, в том числе и основных средств, производится в порядке, предусмотренном для раздела общей собственности. Особенности раздела имущества фермерского хозяйства в данном случае заключаются в том, что разделу подлежат средства производства и земельный участок.</w:t>
      </w:r>
    </w:p>
    <w:p w:rsidR="00BA5DA1" w:rsidRPr="00BA5DA1" w:rsidRDefault="00BA5DA1" w:rsidP="00BA5DA1">
      <w:pPr>
        <w:pStyle w:val="ConsPlusNonformat"/>
        <w:widowControl/>
        <w:spacing w:line="360" w:lineRule="auto"/>
        <w:rPr>
          <w:rFonts w:ascii="Times New Roman" w:hAnsi="Times New Roman" w:cs="Times New Roman"/>
          <w:sz w:val="28"/>
          <w:szCs w:val="28"/>
        </w:rPr>
      </w:pPr>
    </w:p>
    <w:p w:rsidR="00BA5DA1" w:rsidRPr="00745352" w:rsidRDefault="00BA5DA1" w:rsidP="00745352">
      <w:pPr>
        <w:pStyle w:val="ConsPlusNormal"/>
        <w:widowControl/>
        <w:spacing w:line="360" w:lineRule="auto"/>
        <w:ind w:firstLine="0"/>
        <w:jc w:val="center"/>
        <w:rPr>
          <w:rFonts w:ascii="Times New Roman" w:hAnsi="Times New Roman" w:cs="Times New Roman"/>
          <w:b/>
          <w:bCs/>
          <w:sz w:val="28"/>
          <w:szCs w:val="28"/>
        </w:rPr>
      </w:pPr>
      <w:r>
        <w:rPr>
          <w:rFonts w:ascii="Times New Roman" w:hAnsi="Times New Roman" w:cs="Times New Roman"/>
          <w:sz w:val="28"/>
          <w:szCs w:val="28"/>
        </w:rPr>
        <w:br w:type="page"/>
      </w:r>
      <w:r w:rsidR="00745352" w:rsidRPr="00745352">
        <w:rPr>
          <w:rFonts w:ascii="Times New Roman" w:hAnsi="Times New Roman" w:cs="Times New Roman"/>
          <w:b/>
          <w:bCs/>
          <w:sz w:val="28"/>
          <w:szCs w:val="28"/>
        </w:rPr>
        <w:t>Литература</w:t>
      </w:r>
    </w:p>
    <w:p w:rsidR="00745352" w:rsidRDefault="00745352" w:rsidP="00BA5DA1">
      <w:pPr>
        <w:pStyle w:val="ConsPlusNormal"/>
        <w:widowControl/>
        <w:spacing w:line="360" w:lineRule="auto"/>
        <w:ind w:firstLine="0"/>
        <w:jc w:val="both"/>
        <w:rPr>
          <w:rFonts w:ascii="Times New Roman" w:hAnsi="Times New Roman" w:cs="Times New Roman"/>
          <w:sz w:val="28"/>
          <w:szCs w:val="28"/>
        </w:rPr>
      </w:pPr>
    </w:p>
    <w:p w:rsidR="00745352" w:rsidRDefault="00745352" w:rsidP="00BA5DA1">
      <w:pPr>
        <w:pStyle w:val="ConsPlusNormal"/>
        <w:widowControl/>
        <w:spacing w:line="360" w:lineRule="auto"/>
        <w:ind w:firstLine="0"/>
        <w:jc w:val="both"/>
        <w:rPr>
          <w:rFonts w:ascii="Times New Roman" w:hAnsi="Times New Roman" w:cs="Times New Roman"/>
          <w:sz w:val="28"/>
          <w:szCs w:val="28"/>
        </w:rPr>
      </w:pPr>
    </w:p>
    <w:p w:rsidR="00BA5DA1" w:rsidRPr="00BA5DA1" w:rsidRDefault="00BA5DA1" w:rsidP="00EC0717">
      <w:pPr>
        <w:pStyle w:val="ConsPlusNormal"/>
        <w:widowControl/>
        <w:numPr>
          <w:ilvl w:val="0"/>
          <w:numId w:val="1"/>
        </w:numPr>
        <w:spacing w:line="360" w:lineRule="auto"/>
        <w:jc w:val="both"/>
        <w:rPr>
          <w:rFonts w:ascii="Times New Roman" w:hAnsi="Times New Roman" w:cs="Times New Roman"/>
          <w:sz w:val="28"/>
          <w:szCs w:val="28"/>
        </w:rPr>
      </w:pPr>
      <w:r w:rsidRPr="00BA5DA1">
        <w:rPr>
          <w:rFonts w:ascii="Times New Roman" w:hAnsi="Times New Roman" w:cs="Times New Roman"/>
          <w:sz w:val="28"/>
          <w:szCs w:val="28"/>
        </w:rPr>
        <w:t>ЗАКОН РСФСР от 22.11.1990 N 348-1</w:t>
      </w:r>
      <w:r w:rsidR="00745352">
        <w:rPr>
          <w:rFonts w:ascii="Times New Roman" w:hAnsi="Times New Roman" w:cs="Times New Roman"/>
          <w:sz w:val="28"/>
          <w:szCs w:val="28"/>
        </w:rPr>
        <w:t xml:space="preserve"> </w:t>
      </w:r>
      <w:r w:rsidRPr="00BA5DA1">
        <w:rPr>
          <w:rFonts w:ascii="Times New Roman" w:hAnsi="Times New Roman" w:cs="Times New Roman"/>
          <w:sz w:val="28"/>
          <w:szCs w:val="28"/>
        </w:rPr>
        <w:t>"О КРЕСТЬЯНСКОМ (ФЕРМЕРСКОМ) ХОЗЯЙСТВЕ"</w:t>
      </w:r>
    </w:p>
    <w:p w:rsidR="00BA5DA1" w:rsidRPr="00BA5DA1" w:rsidRDefault="00BA5DA1" w:rsidP="00BA5DA1">
      <w:pPr>
        <w:pStyle w:val="ConsPlusNonformat"/>
        <w:widowControl/>
        <w:spacing w:line="360" w:lineRule="auto"/>
        <w:jc w:val="both"/>
        <w:rPr>
          <w:rFonts w:ascii="Times New Roman" w:hAnsi="Times New Roman" w:cs="Times New Roman"/>
          <w:sz w:val="28"/>
          <w:szCs w:val="28"/>
        </w:rPr>
      </w:pPr>
    </w:p>
    <w:p w:rsidR="00BA5DA1" w:rsidRPr="00BA5DA1" w:rsidRDefault="00BA5DA1" w:rsidP="00EC0717">
      <w:pPr>
        <w:pStyle w:val="ConsPlusNormal"/>
        <w:widowControl/>
        <w:numPr>
          <w:ilvl w:val="0"/>
          <w:numId w:val="1"/>
        </w:numPr>
        <w:spacing w:line="360" w:lineRule="auto"/>
        <w:jc w:val="both"/>
        <w:rPr>
          <w:rFonts w:ascii="Times New Roman" w:hAnsi="Times New Roman" w:cs="Times New Roman"/>
          <w:sz w:val="28"/>
          <w:szCs w:val="28"/>
        </w:rPr>
      </w:pPr>
      <w:r w:rsidRPr="00BA5DA1">
        <w:rPr>
          <w:rFonts w:ascii="Times New Roman" w:hAnsi="Times New Roman" w:cs="Times New Roman"/>
          <w:sz w:val="28"/>
          <w:szCs w:val="28"/>
        </w:rPr>
        <w:t>"ГРАЖДАНСКИЙ КОДЕКС РОССИЙСКОЙ ФЕДЕРАЦИИ (ЧАСТЬ ПЕРВАЯ)"</w:t>
      </w:r>
      <w:r w:rsidR="00745352" w:rsidRPr="00BA5DA1">
        <w:rPr>
          <w:rFonts w:ascii="Times New Roman" w:hAnsi="Times New Roman" w:cs="Times New Roman"/>
          <w:sz w:val="28"/>
          <w:szCs w:val="28"/>
        </w:rPr>
        <w:t xml:space="preserve"> </w:t>
      </w:r>
      <w:r w:rsidRPr="00BA5DA1">
        <w:rPr>
          <w:rFonts w:ascii="Times New Roman" w:hAnsi="Times New Roman" w:cs="Times New Roman"/>
          <w:sz w:val="28"/>
          <w:szCs w:val="28"/>
        </w:rPr>
        <w:t>от 30.11.1994 N 51-ФЗ</w:t>
      </w:r>
      <w:r w:rsidR="00745352">
        <w:rPr>
          <w:rFonts w:ascii="Times New Roman" w:hAnsi="Times New Roman" w:cs="Times New Roman"/>
          <w:sz w:val="28"/>
          <w:szCs w:val="28"/>
        </w:rPr>
        <w:t xml:space="preserve"> </w:t>
      </w:r>
      <w:r w:rsidRPr="00BA5DA1">
        <w:rPr>
          <w:rFonts w:ascii="Times New Roman" w:hAnsi="Times New Roman" w:cs="Times New Roman"/>
          <w:sz w:val="28"/>
          <w:szCs w:val="28"/>
        </w:rPr>
        <w:t>(принят ГД ФС РФ 21.10.1994)</w:t>
      </w:r>
    </w:p>
    <w:p w:rsidR="00BA5DA1" w:rsidRPr="00BA5DA1" w:rsidRDefault="00BA5DA1" w:rsidP="00BA5DA1">
      <w:pPr>
        <w:pStyle w:val="ConsPlusNonformat"/>
        <w:widowControl/>
        <w:spacing w:line="360" w:lineRule="auto"/>
        <w:jc w:val="both"/>
        <w:rPr>
          <w:rFonts w:ascii="Times New Roman" w:hAnsi="Times New Roman" w:cs="Times New Roman"/>
          <w:sz w:val="28"/>
          <w:szCs w:val="28"/>
        </w:rPr>
      </w:pPr>
    </w:p>
    <w:p w:rsidR="00BA5DA1" w:rsidRPr="00BA5DA1" w:rsidRDefault="00BA5DA1" w:rsidP="00EC0717">
      <w:pPr>
        <w:pStyle w:val="ConsPlusNormal"/>
        <w:widowControl/>
        <w:numPr>
          <w:ilvl w:val="0"/>
          <w:numId w:val="1"/>
        </w:numPr>
        <w:spacing w:line="360" w:lineRule="auto"/>
        <w:jc w:val="both"/>
        <w:rPr>
          <w:rFonts w:ascii="Times New Roman" w:hAnsi="Times New Roman" w:cs="Times New Roman"/>
          <w:sz w:val="28"/>
          <w:szCs w:val="28"/>
        </w:rPr>
      </w:pPr>
      <w:r w:rsidRPr="00BA5DA1">
        <w:rPr>
          <w:rFonts w:ascii="Times New Roman" w:hAnsi="Times New Roman" w:cs="Times New Roman"/>
          <w:sz w:val="28"/>
          <w:szCs w:val="28"/>
        </w:rPr>
        <w:t>ФЕДЕРАЛЬНЫЙ ЗАКОН от 26.12.1995 N 208-ФЗ</w:t>
      </w:r>
      <w:r w:rsidR="00745352">
        <w:rPr>
          <w:rFonts w:ascii="Times New Roman" w:hAnsi="Times New Roman" w:cs="Times New Roman"/>
          <w:sz w:val="28"/>
          <w:szCs w:val="28"/>
        </w:rPr>
        <w:t xml:space="preserve"> </w:t>
      </w:r>
      <w:r w:rsidRPr="00BA5DA1">
        <w:rPr>
          <w:rFonts w:ascii="Times New Roman" w:hAnsi="Times New Roman" w:cs="Times New Roman"/>
          <w:sz w:val="28"/>
          <w:szCs w:val="28"/>
        </w:rPr>
        <w:t>"ОБ АКЦИОНЕРНЫХ ОБЩЕСТВАХ"</w:t>
      </w:r>
      <w:r w:rsidR="00745352">
        <w:rPr>
          <w:rFonts w:ascii="Times New Roman" w:hAnsi="Times New Roman" w:cs="Times New Roman"/>
          <w:sz w:val="28"/>
          <w:szCs w:val="28"/>
        </w:rPr>
        <w:t xml:space="preserve"> </w:t>
      </w:r>
      <w:r w:rsidRPr="00BA5DA1">
        <w:rPr>
          <w:rFonts w:ascii="Times New Roman" w:hAnsi="Times New Roman" w:cs="Times New Roman"/>
          <w:sz w:val="28"/>
          <w:szCs w:val="28"/>
        </w:rPr>
        <w:t>(принят ГД ФС РФ 24.11.1995)</w:t>
      </w:r>
    </w:p>
    <w:p w:rsidR="00BA5DA1" w:rsidRPr="00BA5DA1" w:rsidRDefault="00BA5DA1" w:rsidP="00BA5DA1">
      <w:pPr>
        <w:pStyle w:val="ConsPlusNonformat"/>
        <w:widowControl/>
        <w:spacing w:line="360" w:lineRule="auto"/>
        <w:jc w:val="both"/>
        <w:rPr>
          <w:rFonts w:ascii="Times New Roman" w:hAnsi="Times New Roman" w:cs="Times New Roman"/>
          <w:sz w:val="28"/>
          <w:szCs w:val="28"/>
        </w:rPr>
      </w:pPr>
    </w:p>
    <w:p w:rsidR="00BA5DA1" w:rsidRPr="00BA5DA1" w:rsidRDefault="00BA5DA1" w:rsidP="00EC0717">
      <w:pPr>
        <w:pStyle w:val="ConsPlusNormal"/>
        <w:widowControl/>
        <w:numPr>
          <w:ilvl w:val="0"/>
          <w:numId w:val="1"/>
        </w:numPr>
        <w:spacing w:line="360" w:lineRule="auto"/>
        <w:jc w:val="both"/>
        <w:rPr>
          <w:rFonts w:ascii="Times New Roman" w:hAnsi="Times New Roman" w:cs="Times New Roman"/>
          <w:sz w:val="28"/>
          <w:szCs w:val="28"/>
        </w:rPr>
      </w:pPr>
      <w:r w:rsidRPr="00BA5DA1">
        <w:rPr>
          <w:rFonts w:ascii="Times New Roman" w:hAnsi="Times New Roman" w:cs="Times New Roman"/>
          <w:sz w:val="28"/>
          <w:szCs w:val="28"/>
        </w:rPr>
        <w:t>ФЕДЕРАЛЬНЫЙ ЗАКОН от 08.02.1998 N 14-ФЗ</w:t>
      </w:r>
      <w:r w:rsidR="00745352">
        <w:rPr>
          <w:rFonts w:ascii="Times New Roman" w:hAnsi="Times New Roman" w:cs="Times New Roman"/>
          <w:sz w:val="28"/>
          <w:szCs w:val="28"/>
        </w:rPr>
        <w:t xml:space="preserve"> </w:t>
      </w:r>
      <w:r w:rsidRPr="00BA5DA1">
        <w:rPr>
          <w:rFonts w:ascii="Times New Roman" w:hAnsi="Times New Roman" w:cs="Times New Roman"/>
          <w:sz w:val="28"/>
          <w:szCs w:val="28"/>
        </w:rPr>
        <w:t>"ОБ ОБЩЕСТВАХ С ОГРАНИЧЕННОЙ ОТВЕТСТВЕННОСТЬЮ"</w:t>
      </w:r>
      <w:r w:rsidR="00745352">
        <w:rPr>
          <w:rFonts w:ascii="Times New Roman" w:hAnsi="Times New Roman" w:cs="Times New Roman"/>
          <w:sz w:val="28"/>
          <w:szCs w:val="28"/>
        </w:rPr>
        <w:t xml:space="preserve"> </w:t>
      </w:r>
      <w:r w:rsidRPr="00BA5DA1">
        <w:rPr>
          <w:rFonts w:ascii="Times New Roman" w:hAnsi="Times New Roman" w:cs="Times New Roman"/>
          <w:sz w:val="28"/>
          <w:szCs w:val="28"/>
        </w:rPr>
        <w:t>(принят ГД ФС РФ 14.01.1998)</w:t>
      </w:r>
    </w:p>
    <w:p w:rsidR="00BA5DA1" w:rsidRPr="00BA5DA1" w:rsidRDefault="00BA5DA1" w:rsidP="00BA5DA1">
      <w:pPr>
        <w:pStyle w:val="ConsPlusNonformat"/>
        <w:widowControl/>
        <w:spacing w:line="360" w:lineRule="auto"/>
        <w:jc w:val="both"/>
        <w:rPr>
          <w:rFonts w:ascii="Times New Roman" w:hAnsi="Times New Roman" w:cs="Times New Roman"/>
          <w:sz w:val="28"/>
          <w:szCs w:val="28"/>
        </w:rPr>
      </w:pPr>
    </w:p>
    <w:p w:rsidR="00BA5DA1" w:rsidRPr="00BA5DA1" w:rsidRDefault="00BA5DA1" w:rsidP="00EC0717">
      <w:pPr>
        <w:pStyle w:val="ConsPlusNormal"/>
        <w:widowControl/>
        <w:numPr>
          <w:ilvl w:val="0"/>
          <w:numId w:val="1"/>
        </w:numPr>
        <w:spacing w:line="360" w:lineRule="auto"/>
        <w:jc w:val="both"/>
        <w:rPr>
          <w:rFonts w:ascii="Times New Roman" w:hAnsi="Times New Roman" w:cs="Times New Roman"/>
          <w:sz w:val="28"/>
          <w:szCs w:val="28"/>
        </w:rPr>
      </w:pPr>
      <w:r w:rsidRPr="00BA5DA1">
        <w:rPr>
          <w:rFonts w:ascii="Times New Roman" w:hAnsi="Times New Roman" w:cs="Times New Roman"/>
          <w:sz w:val="28"/>
          <w:szCs w:val="28"/>
        </w:rPr>
        <w:t>"ЗЕМЕЛЬНЫЙ КОДЕКС РОССИЙСКОЙ ФЕДЕРАЦИИ" от 25.10.2001 N 136-ФЗ</w:t>
      </w:r>
      <w:r w:rsidR="00745352">
        <w:rPr>
          <w:rFonts w:ascii="Times New Roman" w:hAnsi="Times New Roman" w:cs="Times New Roman"/>
          <w:sz w:val="28"/>
          <w:szCs w:val="28"/>
        </w:rPr>
        <w:t xml:space="preserve"> </w:t>
      </w:r>
      <w:r w:rsidRPr="00BA5DA1">
        <w:rPr>
          <w:rFonts w:ascii="Times New Roman" w:hAnsi="Times New Roman" w:cs="Times New Roman"/>
          <w:sz w:val="28"/>
          <w:szCs w:val="28"/>
        </w:rPr>
        <w:t>(принят ГД ФС РФ 28.09.2001)</w:t>
      </w:r>
    </w:p>
    <w:p w:rsidR="00BA5DA1" w:rsidRPr="00BA5DA1" w:rsidRDefault="00BA5DA1" w:rsidP="00BA5DA1">
      <w:pPr>
        <w:pStyle w:val="ConsPlusNonformat"/>
        <w:widowControl/>
        <w:spacing w:line="360" w:lineRule="auto"/>
        <w:jc w:val="both"/>
        <w:rPr>
          <w:rFonts w:ascii="Times New Roman" w:hAnsi="Times New Roman" w:cs="Times New Roman"/>
          <w:sz w:val="28"/>
          <w:szCs w:val="28"/>
        </w:rPr>
      </w:pPr>
    </w:p>
    <w:p w:rsidR="00BA5DA1" w:rsidRPr="00BA5DA1" w:rsidRDefault="00BA5DA1" w:rsidP="00EC0717">
      <w:pPr>
        <w:pStyle w:val="ConsPlusNormal"/>
        <w:widowControl/>
        <w:numPr>
          <w:ilvl w:val="0"/>
          <w:numId w:val="1"/>
        </w:numPr>
        <w:spacing w:line="360" w:lineRule="auto"/>
        <w:jc w:val="both"/>
        <w:rPr>
          <w:rFonts w:ascii="Times New Roman" w:hAnsi="Times New Roman" w:cs="Times New Roman"/>
          <w:sz w:val="28"/>
          <w:szCs w:val="28"/>
        </w:rPr>
      </w:pPr>
      <w:r w:rsidRPr="00BA5DA1">
        <w:rPr>
          <w:rFonts w:ascii="Times New Roman" w:hAnsi="Times New Roman" w:cs="Times New Roman"/>
          <w:sz w:val="28"/>
          <w:szCs w:val="28"/>
        </w:rPr>
        <w:t>"ГРАЖДАНСКИЙ КОДЕКС РОССИЙСКОЙ ФЕДЕРАЦИИ (ЧАСТЬ ТРЕТЬЯ)"</w:t>
      </w:r>
      <w:r w:rsidR="00745352">
        <w:rPr>
          <w:rFonts w:ascii="Times New Roman" w:hAnsi="Times New Roman" w:cs="Times New Roman"/>
          <w:sz w:val="28"/>
          <w:szCs w:val="28"/>
        </w:rPr>
        <w:t xml:space="preserve"> </w:t>
      </w:r>
      <w:r w:rsidRPr="00BA5DA1">
        <w:rPr>
          <w:rFonts w:ascii="Times New Roman" w:hAnsi="Times New Roman" w:cs="Times New Roman"/>
          <w:sz w:val="28"/>
          <w:szCs w:val="28"/>
        </w:rPr>
        <w:t>от 26.11.2001 N 146-ФЗ</w:t>
      </w:r>
      <w:r w:rsidR="00745352">
        <w:rPr>
          <w:rFonts w:ascii="Times New Roman" w:hAnsi="Times New Roman" w:cs="Times New Roman"/>
          <w:sz w:val="28"/>
          <w:szCs w:val="28"/>
        </w:rPr>
        <w:t xml:space="preserve"> </w:t>
      </w:r>
      <w:r w:rsidRPr="00BA5DA1">
        <w:rPr>
          <w:rFonts w:ascii="Times New Roman" w:hAnsi="Times New Roman" w:cs="Times New Roman"/>
          <w:sz w:val="28"/>
          <w:szCs w:val="28"/>
        </w:rPr>
        <w:t>(принят ГД ФС РФ 01.11.2001)</w:t>
      </w:r>
    </w:p>
    <w:p w:rsidR="00745352" w:rsidRDefault="00745352" w:rsidP="00745352">
      <w:pPr>
        <w:spacing w:line="360" w:lineRule="auto"/>
        <w:rPr>
          <w:sz w:val="28"/>
          <w:szCs w:val="28"/>
        </w:rPr>
      </w:pPr>
    </w:p>
    <w:p w:rsidR="00745352" w:rsidRPr="00745352" w:rsidRDefault="00745352" w:rsidP="00EC0717">
      <w:pPr>
        <w:numPr>
          <w:ilvl w:val="0"/>
          <w:numId w:val="1"/>
        </w:numPr>
        <w:spacing w:line="360" w:lineRule="auto"/>
        <w:rPr>
          <w:sz w:val="28"/>
          <w:szCs w:val="28"/>
        </w:rPr>
      </w:pPr>
      <w:r w:rsidRPr="00745352">
        <w:rPr>
          <w:sz w:val="28"/>
          <w:szCs w:val="28"/>
        </w:rPr>
        <w:t>Статья: &lt;Комментарий к Федеральному закону от 31.12.2005 N 201-ФЗ "О внесении изменений в главу 25.3 части второй Налогового кодекса Российской Федерации и Федеральный закон "О признании утратившими силу некоторых законодательных актов (положений законодательных актов) Российской федерации и внесении изменений в некоторые законодательные акты Российской Федерации в связи с отменой налога с имущества, переходящего в порядке наследования или дарения"&gt;</w:t>
      </w:r>
      <w:r w:rsidRPr="00745352">
        <w:rPr>
          <w:sz w:val="28"/>
          <w:szCs w:val="28"/>
        </w:rPr>
        <w:br/>
        <w:t>("Налоговый вестник: комментарии к нормативным документам для бухгалтеров", 2006, N 4)</w:t>
      </w:r>
      <w:r w:rsidRPr="00745352">
        <w:rPr>
          <w:sz w:val="28"/>
          <w:szCs w:val="28"/>
        </w:rPr>
        <w:br/>
        <w:t xml:space="preserve"> </w:t>
      </w:r>
    </w:p>
    <w:p w:rsidR="00745352" w:rsidRPr="00745352" w:rsidRDefault="00745352" w:rsidP="00EC0717">
      <w:pPr>
        <w:numPr>
          <w:ilvl w:val="0"/>
          <w:numId w:val="1"/>
        </w:numPr>
        <w:spacing w:line="360" w:lineRule="auto"/>
        <w:rPr>
          <w:sz w:val="28"/>
          <w:szCs w:val="28"/>
        </w:rPr>
      </w:pPr>
      <w:r w:rsidRPr="00745352">
        <w:rPr>
          <w:sz w:val="28"/>
          <w:szCs w:val="28"/>
        </w:rPr>
        <w:t>Статья: Налог с имущества, переходящего в порядке наследования или дарения</w:t>
      </w:r>
      <w:r w:rsidRPr="00745352">
        <w:rPr>
          <w:sz w:val="28"/>
          <w:szCs w:val="28"/>
        </w:rPr>
        <w:br/>
        <w:t>("Финансовая газета", 2006, N 2)</w:t>
      </w:r>
      <w:r w:rsidRPr="00745352">
        <w:rPr>
          <w:sz w:val="28"/>
          <w:szCs w:val="28"/>
        </w:rPr>
        <w:br/>
        <w:t xml:space="preserve"> </w:t>
      </w:r>
    </w:p>
    <w:p w:rsidR="00745352" w:rsidRPr="00745352" w:rsidRDefault="00745352" w:rsidP="00EC0717">
      <w:pPr>
        <w:numPr>
          <w:ilvl w:val="0"/>
          <w:numId w:val="1"/>
        </w:numPr>
        <w:spacing w:line="360" w:lineRule="auto"/>
        <w:rPr>
          <w:sz w:val="28"/>
          <w:szCs w:val="28"/>
        </w:rPr>
      </w:pPr>
      <w:r w:rsidRPr="00745352">
        <w:rPr>
          <w:sz w:val="28"/>
          <w:szCs w:val="28"/>
        </w:rPr>
        <w:t>Статья: &lt;Комментарий к Федеральному закону от 01.07.2005 N 78-ФЗ "О признании утратившими силу некоторых законодательных актов (положений законодательных актов) Российской Федерации и внесении изменений в некоторые законодательные акты Российской Федерации в связи с отменой налога с имущества, переходящего в порядке наследования или дарения"&gt;</w:t>
      </w:r>
      <w:r w:rsidRPr="00745352">
        <w:rPr>
          <w:sz w:val="28"/>
          <w:szCs w:val="28"/>
        </w:rPr>
        <w:br/>
        <w:t>("Налоговый вестник: комментарии к нормативным документам для бухгалтеров", 2006, N 2)</w:t>
      </w:r>
      <w:r w:rsidRPr="00745352">
        <w:rPr>
          <w:sz w:val="28"/>
          <w:szCs w:val="28"/>
        </w:rPr>
        <w:br/>
        <w:t xml:space="preserve"> </w:t>
      </w:r>
    </w:p>
    <w:p w:rsidR="00745352" w:rsidRPr="00745352" w:rsidRDefault="00745352" w:rsidP="00EC0717">
      <w:pPr>
        <w:numPr>
          <w:ilvl w:val="0"/>
          <w:numId w:val="1"/>
        </w:numPr>
        <w:spacing w:line="360" w:lineRule="auto"/>
        <w:rPr>
          <w:sz w:val="28"/>
          <w:szCs w:val="28"/>
        </w:rPr>
      </w:pPr>
      <w:r w:rsidRPr="00745352">
        <w:rPr>
          <w:sz w:val="28"/>
          <w:szCs w:val="28"/>
        </w:rPr>
        <w:t>Статья: Некоторые аспекты нового Закона о налоге на имущество, переходящее в порядке наследования или дарения</w:t>
      </w:r>
      <w:r w:rsidRPr="00745352">
        <w:rPr>
          <w:sz w:val="28"/>
          <w:szCs w:val="28"/>
        </w:rPr>
        <w:br/>
        <w:t>("Налоги и налогообложение", 2005, N 9)</w:t>
      </w:r>
      <w:r w:rsidRPr="00745352">
        <w:rPr>
          <w:sz w:val="28"/>
          <w:szCs w:val="28"/>
        </w:rPr>
        <w:br/>
        <w:t xml:space="preserve"> </w:t>
      </w:r>
    </w:p>
    <w:p w:rsidR="00D261D0" w:rsidRPr="00BA5DA1" w:rsidRDefault="00D261D0" w:rsidP="00BA5DA1">
      <w:pPr>
        <w:spacing w:line="360" w:lineRule="auto"/>
        <w:rPr>
          <w:sz w:val="28"/>
          <w:szCs w:val="28"/>
        </w:rPr>
      </w:pPr>
      <w:bookmarkStart w:id="0" w:name="_GoBack"/>
      <w:bookmarkEnd w:id="0"/>
    </w:p>
    <w:sectPr w:rsidR="00D261D0" w:rsidRPr="00BA5DA1" w:rsidSect="00EC0717">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BF3" w:rsidRDefault="007C2BF3">
      <w:r>
        <w:separator/>
      </w:r>
    </w:p>
  </w:endnote>
  <w:endnote w:type="continuationSeparator" w:id="0">
    <w:p w:rsidR="007C2BF3" w:rsidRDefault="007C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17" w:rsidRDefault="00ED5D62" w:rsidP="00EC0717">
    <w:pPr>
      <w:pStyle w:val="a3"/>
      <w:framePr w:wrap="auto" w:vAnchor="text" w:hAnchor="margin" w:xAlign="right" w:y="1"/>
      <w:rPr>
        <w:rStyle w:val="a5"/>
      </w:rPr>
    </w:pPr>
    <w:r>
      <w:rPr>
        <w:rStyle w:val="a5"/>
        <w:noProof/>
      </w:rPr>
      <w:t>2</w:t>
    </w:r>
  </w:p>
  <w:p w:rsidR="00EC0717" w:rsidRDefault="00EC0717" w:rsidP="00EC071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BF3" w:rsidRDefault="007C2BF3">
      <w:r>
        <w:separator/>
      </w:r>
    </w:p>
  </w:footnote>
  <w:footnote w:type="continuationSeparator" w:id="0">
    <w:p w:rsidR="007C2BF3" w:rsidRDefault="007C2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920E7"/>
    <w:multiLevelType w:val="hybridMultilevel"/>
    <w:tmpl w:val="E95AC5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745352"/>
    <w:rsid w:val="007B36F5"/>
    <w:rsid w:val="007C2BF3"/>
    <w:rsid w:val="00850E7A"/>
    <w:rsid w:val="00A84C8A"/>
    <w:rsid w:val="00B3455D"/>
    <w:rsid w:val="00BA5DA1"/>
    <w:rsid w:val="00D147F7"/>
    <w:rsid w:val="00D261D0"/>
    <w:rsid w:val="00EC0717"/>
    <w:rsid w:val="00ED5D62"/>
    <w:rsid w:val="00F23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5B6E1D-FA00-4D5E-ABEF-6BA89AF4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A5DA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A5DA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A5DA1"/>
    <w:pPr>
      <w:widowControl w:val="0"/>
      <w:autoSpaceDE w:val="0"/>
      <w:autoSpaceDN w:val="0"/>
      <w:adjustRightInd w:val="0"/>
    </w:pPr>
    <w:rPr>
      <w:rFonts w:ascii="Arial" w:hAnsi="Arial" w:cs="Arial"/>
      <w:b/>
      <w:bCs/>
    </w:rPr>
  </w:style>
  <w:style w:type="paragraph" w:styleId="a3">
    <w:name w:val="footer"/>
    <w:basedOn w:val="a"/>
    <w:link w:val="a4"/>
    <w:uiPriority w:val="99"/>
    <w:rsid w:val="00EC071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C0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4482</Words>
  <Characters>25550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Особенности наследования имущества в предпринимательской сфере</vt:lpstr>
    </vt:vector>
  </TitlesOfParts>
  <Company>ОАО "НЭК"</Company>
  <LinksUpToDate>false</LinksUpToDate>
  <CharactersWithSpaces>29973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наследования имущества в предпринимательской сфере</dc:title>
  <dc:subject/>
  <dc:creator>refersb</dc:creator>
  <cp:keywords/>
  <dc:description/>
  <cp:lastModifiedBy>admin</cp:lastModifiedBy>
  <cp:revision>2</cp:revision>
  <dcterms:created xsi:type="dcterms:W3CDTF">2014-03-06T15:53:00Z</dcterms:created>
  <dcterms:modified xsi:type="dcterms:W3CDTF">2014-03-06T15:53:00Z</dcterms:modified>
</cp:coreProperties>
</file>