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77B" w:rsidRPr="00A33FB9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ED577B" w:rsidRPr="00A33FB9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ED577B" w:rsidRPr="00A33FB9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ED577B" w:rsidRPr="00A33FB9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ED577B" w:rsidRPr="00A33FB9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 w:val="0"/>
          <w:bCs w:val="0"/>
          <w:color w:val="000000"/>
          <w:spacing w:val="0"/>
          <w:sz w:val="28"/>
          <w:szCs w:val="28"/>
        </w:rPr>
      </w:pPr>
    </w:p>
    <w:p w:rsidR="00ED577B" w:rsidRPr="00AC0E06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AC0E06">
        <w:rPr>
          <w:rStyle w:val="FontStyle11"/>
          <w:bCs w:val="0"/>
          <w:color w:val="000000"/>
          <w:spacing w:val="0"/>
          <w:sz w:val="28"/>
          <w:szCs w:val="28"/>
        </w:rPr>
        <w:t>Реферат</w:t>
      </w:r>
    </w:p>
    <w:p w:rsidR="00ED577B" w:rsidRPr="00AC0E06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AC0E06">
        <w:rPr>
          <w:rStyle w:val="FontStyle11"/>
          <w:bCs w:val="0"/>
          <w:color w:val="000000"/>
          <w:spacing w:val="0"/>
          <w:sz w:val="28"/>
          <w:szCs w:val="28"/>
        </w:rPr>
        <w:t>по лингвистике</w:t>
      </w:r>
    </w:p>
    <w:p w:rsidR="00ED577B" w:rsidRPr="00AC0E06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AC0E06">
        <w:rPr>
          <w:rStyle w:val="FontStyle11"/>
          <w:bCs w:val="0"/>
          <w:color w:val="000000"/>
          <w:spacing w:val="0"/>
          <w:sz w:val="28"/>
          <w:szCs w:val="28"/>
        </w:rPr>
        <w:t>на тему:</w:t>
      </w:r>
    </w:p>
    <w:p w:rsidR="00C0324E" w:rsidRPr="00AC0E06" w:rsidRDefault="00ED577B" w:rsidP="00A33FB9">
      <w:pPr>
        <w:pStyle w:val="Style3"/>
        <w:spacing w:line="360" w:lineRule="auto"/>
        <w:ind w:firstLine="709"/>
        <w:jc w:val="center"/>
        <w:rPr>
          <w:rStyle w:val="FontStyle11"/>
          <w:bCs w:val="0"/>
          <w:color w:val="000000"/>
          <w:spacing w:val="0"/>
          <w:sz w:val="28"/>
          <w:szCs w:val="28"/>
        </w:rPr>
      </w:pPr>
      <w:r w:rsidRPr="00AC0E06">
        <w:rPr>
          <w:rStyle w:val="FontStyle11"/>
          <w:bCs w:val="0"/>
          <w:color w:val="000000"/>
          <w:spacing w:val="0"/>
          <w:sz w:val="28"/>
          <w:szCs w:val="28"/>
        </w:rPr>
        <w:t>"</w:t>
      </w:r>
      <w:r w:rsidR="00C0324E" w:rsidRPr="00AC0E06">
        <w:rPr>
          <w:rStyle w:val="FontStyle11"/>
          <w:bCs w:val="0"/>
          <w:color w:val="000000"/>
          <w:spacing w:val="0"/>
          <w:sz w:val="28"/>
          <w:szCs w:val="28"/>
        </w:rPr>
        <w:t>Особенности оформления делового письма в немецком и русском делопроизводстве</w:t>
      </w:r>
      <w:r w:rsidRPr="00AC0E06">
        <w:rPr>
          <w:rStyle w:val="FontStyle11"/>
          <w:bCs w:val="0"/>
          <w:color w:val="000000"/>
          <w:spacing w:val="0"/>
          <w:sz w:val="28"/>
          <w:szCs w:val="28"/>
        </w:rPr>
        <w:t>"</w:t>
      </w:r>
    </w:p>
    <w:p w:rsidR="00ED577B" w:rsidRPr="00AC0E06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b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A33FB9" w:rsidRPr="00AC0E06" w:rsidRDefault="00A33FB9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A33FB9" w:rsidRPr="00AC0E06" w:rsidRDefault="00A33FB9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AC0E06" w:rsidRDefault="00AC0E06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</w:p>
    <w:p w:rsidR="00ED577B" w:rsidRPr="00A33FB9" w:rsidRDefault="00ED577B" w:rsidP="00A33FB9">
      <w:pPr>
        <w:pStyle w:val="Style4"/>
        <w:spacing w:line="360" w:lineRule="auto"/>
        <w:ind w:firstLine="709"/>
        <w:jc w:val="center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2009</w:t>
      </w:r>
    </w:p>
    <w:p w:rsidR="00C0324E" w:rsidRPr="00A33FB9" w:rsidRDefault="00ED577B" w:rsidP="00A33FB9">
      <w:pPr>
        <w:pStyle w:val="Style4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br w:type="page"/>
      </w:r>
      <w:r w:rsidR="00C0324E" w:rsidRPr="00A33FB9">
        <w:rPr>
          <w:rStyle w:val="FontStyle12"/>
          <w:color w:val="000000"/>
          <w:sz w:val="28"/>
          <w:szCs w:val="28"/>
        </w:rPr>
        <w:t>Формам деловой переписки, принятым сегодня в международном общении, более 150 лет. Родиной их традиционно считается Англия. Именно оттуда ведут свое начало основные правила этикета составления деловой корреспонденции. В силу того, что английский язык является общепринятым языком международного делового общения, то и существующий международный стандарт оформления деловых писем ориентирован на англоамериканский вариант. Расширяющиеся международные связи, влияние английского языка как международного языка делового общения приводит к стандартизации (унификации) делопроизводства в разных странах. Но нельзя не отметить и ряд особенностей (характерных для ведения деловой переписки, в частности), связанных с влиянием норм и традиций национального коммуникативного поведения, особенностей национального делопроизводства.</w:t>
      </w:r>
    </w:p>
    <w:p w:rsidR="00C0324E" w:rsidRPr="00A33FB9" w:rsidRDefault="00C0324E" w:rsidP="00A33FB9">
      <w:pPr>
        <w:pStyle w:val="Style4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Германия является страной, где сложились давние и устойчивые нормы и традиции в делопроизводстве. В России также существуют особенности делового общения, отличные от международных, связанные с начальной стадией формирования рыночных отношений в нашей стране.</w:t>
      </w:r>
    </w:p>
    <w:p w:rsidR="00C0324E" w:rsidRPr="00A33FB9" w:rsidRDefault="00C0324E" w:rsidP="00A33FB9">
      <w:pPr>
        <w:pStyle w:val="Style4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России формальным сторонам деловой корреспонденции уделяется меньше внимания, чем на Западе, Главное же отличие немецкой манеры вести дела - высокая степень официальности. Немцы очень сдержаны в деловом общении и тщательно соблюдают принятые формы общения.</w:t>
      </w:r>
    </w:p>
    <w:p w:rsidR="00C0324E" w:rsidRPr="00A33FB9" w:rsidRDefault="00C0324E" w:rsidP="00A33FB9">
      <w:pPr>
        <w:pStyle w:val="Style4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Соблюдение правил переписки свидетельствует о вежливости, уважении к партнеру. На Западе очень пристальное внимание уделяется этике бизнеса, что, к сожалению, часто игнорируется в России. Там считается, например, совершенно</w:t>
      </w:r>
      <w:r w:rsidR="00ED577B" w:rsidRPr="00A33FB9">
        <w:rPr>
          <w:rStyle w:val="FontStyle12"/>
          <w:color w:val="000000"/>
          <w:sz w:val="28"/>
          <w:szCs w:val="28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необходимым</w:t>
      </w:r>
      <w:r w:rsidR="00ED577B" w:rsidRPr="00A33FB9">
        <w:rPr>
          <w:rStyle w:val="FontStyle12"/>
          <w:color w:val="000000"/>
          <w:sz w:val="28"/>
          <w:szCs w:val="28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письменно</w:t>
      </w:r>
      <w:r w:rsidR="00ED577B" w:rsidRPr="00A33FB9">
        <w:rPr>
          <w:rStyle w:val="FontStyle12"/>
          <w:color w:val="000000"/>
          <w:sz w:val="28"/>
          <w:szCs w:val="28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подтвердить предварительную договоренность или прием заказа, извиниться за непредвиденную задержку его исполнения, дать промежуточный ответ, сохранить конфиденциальность получения информации, поблагодарить за оказанную любезность или сделанную покупку, официально поздравить коллегу с повышением по службе или днем рождения.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немецком деловом общении в коммерческой корреспонденции очень важное место играет фактор формуляра, т.е. способ официального оформления делового письма. Формуляр делового письма дает возможность получить точные данные о фирме-партнере (координаты, структура, финансовая и юридическая состоятельность, состояние делопроизводства и прочее), об отправителе (опыт работы, профессионализм, компьютерная грамотность, статус и положение внутри фирмы и прочее), о получателе (статус, степень знакомства с отправителем и прочее), о юридической и иерархической квалификации делового текста (копия или оригинал, относится ли к коммерческим документам, важным или рядовым рабочим письмам, общая цель сообщения и прочее), о его коде, о канале связи и многом другом.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Германии главным документом, регламентирующим формулярно-композиционный вид делового текста, являются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"Regeln hier Maschinenschreiben"</w:t>
      </w:r>
      <w:r w:rsidRPr="00A33FB9">
        <w:rPr>
          <w:rStyle w:val="FontStyle12"/>
          <w:color w:val="000000"/>
          <w:sz w:val="28"/>
          <w:szCs w:val="28"/>
        </w:rPr>
        <w:t xml:space="preserve">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DIN</w:t>
      </w:r>
      <w:r w:rsidRPr="00A33FB9">
        <w:rPr>
          <w:rStyle w:val="FontStyle12"/>
          <w:color w:val="000000"/>
          <w:sz w:val="28"/>
          <w:szCs w:val="28"/>
        </w:rPr>
        <w:t xml:space="preserve"> 5008. Однако эти правила имеют скорее рекомендательный характер. Степень свободы и творчества составителя письма ограничивается лишь его опытом и профессионализмом, который основывается, прежде всего, на знании норм и традиций немецкоязычного делопроизводства, а также международных тенденций оформления деловых бумаг. В России таким документом является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ГОСТ Р 6.30-97. Унифицированная система ОРД. Требования к оформлению документов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. Он также носит рекомендательный характер и ориентирован на международный стандарт.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 xml:space="preserve">Особое внимание в немецком делопроизводстве уделяется способу </w:t>
      </w:r>
      <w:r w:rsidR="00AC0E06" w:rsidRPr="00A33FB9">
        <w:rPr>
          <w:rStyle w:val="FontStyle12"/>
          <w:color w:val="000000"/>
          <w:sz w:val="28"/>
          <w:szCs w:val="28"/>
        </w:rPr>
        <w:t>оформления</w:t>
      </w:r>
      <w:r w:rsidRPr="00A33FB9">
        <w:rPr>
          <w:rStyle w:val="FontStyle12"/>
          <w:color w:val="000000"/>
          <w:sz w:val="28"/>
          <w:szCs w:val="28"/>
        </w:rPr>
        <w:t xml:space="preserve"> деловых бумаг при переписке с властями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Korrespondenz mit Behoerden,</w:t>
      </w:r>
      <w:r w:rsidRPr="00A33FB9">
        <w:rPr>
          <w:rStyle w:val="FontStyle12"/>
          <w:color w:val="000000"/>
          <w:sz w:val="28"/>
          <w:szCs w:val="28"/>
        </w:rPr>
        <w:t xml:space="preserve"> когда используют более консервативный стиль</w:t>
      </w:r>
      <w:r w:rsidRPr="00A33FB9">
        <w:rPr>
          <w:rStyle w:val="FontStyle12"/>
          <w:color w:val="000000"/>
          <w:sz w:val="28"/>
          <w:szCs w:val="28"/>
          <w:lang w:val="de-DE"/>
        </w:rPr>
        <w:t>Verwaltungssprache/ Kanzleistil.</w:t>
      </w:r>
      <w:r w:rsidRPr="00A33FB9">
        <w:rPr>
          <w:rStyle w:val="FontStyle12"/>
          <w:color w:val="000000"/>
          <w:sz w:val="28"/>
          <w:szCs w:val="28"/>
        </w:rPr>
        <w:t xml:space="preserve"> Нормализаторы рекомендуют строже соблюдать такие параметры машинописи как: поля страницы, вид абзаца, отступ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Einrueckung,</w:t>
      </w:r>
      <w:r w:rsidRPr="00A33FB9">
        <w:rPr>
          <w:rStyle w:val="FontStyle12"/>
          <w:color w:val="000000"/>
          <w:sz w:val="28"/>
          <w:szCs w:val="28"/>
        </w:rPr>
        <w:t xml:space="preserve"> пропуск строк, расположение реквизитов, а также списки и перечисления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Gliederung/ Ordnungssystem, Aufzaehlung</w:t>
      </w:r>
      <w:r w:rsidRPr="00A33FB9">
        <w:rPr>
          <w:rStyle w:val="FontStyle12"/>
          <w:color w:val="000000"/>
          <w:sz w:val="28"/>
          <w:szCs w:val="28"/>
        </w:rPr>
        <w:t xml:space="preserve"> - в соответствии со шкалой печатной машинки -</w:t>
      </w:r>
      <w:r w:rsidRPr="00A33FB9">
        <w:rPr>
          <w:rStyle w:val="FontStyle12"/>
          <w:color w:val="000000"/>
          <w:sz w:val="28"/>
          <w:szCs w:val="28"/>
          <w:lang w:val="de-DE"/>
        </w:rPr>
        <w:t>Schreibmaschinenskala.</w:t>
      </w:r>
      <w:r w:rsidRPr="00A33FB9">
        <w:rPr>
          <w:rStyle w:val="FontStyle12"/>
          <w:color w:val="000000"/>
          <w:sz w:val="28"/>
          <w:szCs w:val="28"/>
        </w:rPr>
        <w:t xml:space="preserve"> Несмотря на то, что все современные офисы в Германии оборудованы факсимильными аппаратами и компьютерами, а у секретарей в машинах, как правило, имеются факс-модемы, при обращении в государственные и властные структуры официальные бумаги следует печатать на машинке стандартным шрифтом; возможен вариант и компьютерного текста, но при этом разрешается использовать только шрифт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Courier.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Если письмо адресовано деловому партнеру, то отправитель свободен в выборе шрифта, однако международная традиция делопроизводства гласит: используйте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Times New Roman,</w:t>
      </w:r>
      <w:r w:rsidRPr="00A33FB9">
        <w:rPr>
          <w:rStyle w:val="FontStyle12"/>
          <w:color w:val="000000"/>
          <w:sz w:val="28"/>
          <w:szCs w:val="28"/>
        </w:rPr>
        <w:t xml:space="preserve"> а в таблицах и заголовках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Arial.</w:t>
      </w:r>
      <w:r w:rsidRPr="00A33FB9">
        <w:rPr>
          <w:rStyle w:val="FontStyle12"/>
          <w:color w:val="000000"/>
          <w:sz w:val="28"/>
          <w:szCs w:val="28"/>
        </w:rPr>
        <w:t xml:space="preserve"> В русском делопроизводстве не существует указаний на необходимость использования печатных машинок при составлении официальных деловых писем.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Деловое письмо обычно посылается на бланке фирмы; письмо может, быть напечатано и на чистом листе, однако, при этом всегда остается неизменным основной набор реквизитов. Это: 1) колонтитулы (верхний и нижний), 2) штамп отправителя + адрес получателя, 3) обозначение типа связи, 4) указание на количество страниц письма, 5) тема/ предмет письма, 6) особые пометы (факультативно), 7) обращение, 8) текст письма, 9) формула прощания, 10) название фирмы отправителя, 11) роспись и подпись (с расшифровкой), 12) примечания.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Несоблюдение формы и отсутствие ряда реквизитов на деловом письме в немецком делопроизводстве встречается чрезвычайно редко и может свидетельствовать о том, что факс передан новичком-непрофессионалом, или отправлен в необычных условиях. Такой факс требует к себе внимания со стороны получателя, вероятнее всего последует просьба его подтвердить, так как он не отвечает требованию достоверности и не может быть идентифицирован как документ фирмы-отправителя. Неправильное оформление корреспонденции - один из признаков несолидности фирмы или чужого,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фальшивого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отправителя.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Развитая система делопроизводства в Германии проявляется в сложном формуляре. Чем сложнее формуляр, тем совершеннее принятая на фирме система делопроизводства, тем серьезнее, солиднее и надежнее сама фирма. Анализ формуляра позволяет определить тип и характер делового письма, создать коммуникативный (социально-психологический и речевой) портрет отправителя.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Если немецкая фирма ориентирована на внешние связи, на международный бизнес, то показательным является параллельное употребление в штампе отправителя немецких и английских слов-указателей: </w:t>
      </w:r>
      <w:r w:rsidRPr="00A33FB9">
        <w:rPr>
          <w:rStyle w:val="FontStyle12"/>
          <w:color w:val="000000"/>
          <w:sz w:val="28"/>
          <w:szCs w:val="28"/>
          <w:lang w:val="de-DE"/>
        </w:rPr>
        <w:t>Datum/ Date:,</w:t>
      </w:r>
      <w:r w:rsidRPr="00A33FB9">
        <w:rPr>
          <w:rStyle w:val="FontStyle12"/>
          <w:color w:val="000000"/>
          <w:sz w:val="28"/>
          <w:szCs w:val="28"/>
        </w:rPr>
        <w:t xml:space="preserve"> Ал/ То:,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Firma/ Company, Von/ Fr</w:t>
      </w:r>
      <w:r w:rsidRPr="00A33FB9">
        <w:rPr>
          <w:rStyle w:val="FontStyle12"/>
          <w:color w:val="000000"/>
          <w:sz w:val="28"/>
          <w:szCs w:val="28"/>
        </w:rPr>
        <w:t xml:space="preserve"> от:,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Telefax-Nachricht/Cover Sheet, Seiten/ Number of pages (including cover sheet):.</w:t>
      </w:r>
      <w:r w:rsidRPr="00A33FB9">
        <w:rPr>
          <w:rStyle w:val="FontStyle12"/>
          <w:color w:val="000000"/>
          <w:sz w:val="28"/>
          <w:szCs w:val="28"/>
        </w:rPr>
        <w:t xml:space="preserve"> - это свидетельствует о факте постоянной и давней ориентации фирмы на внешние связи, на международный бизнес.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Факс в немецком делопроизводстве имеет верхний и нижний колонтитулы, которые являются его границами.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Данные колонтитула несут информацию о ее руководителях, о ее юридической и банковской поддержке, о ее структуре (материнской фирме или филиалах, о ее подразделениях и отделах, например: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Export, AvtfTragsannahrne).</w:t>
      </w:r>
      <w:r w:rsidRPr="00A33FB9">
        <w:rPr>
          <w:rStyle w:val="FontStyle12"/>
          <w:color w:val="000000"/>
          <w:sz w:val="28"/>
          <w:szCs w:val="28"/>
        </w:rPr>
        <w:t xml:space="preserve"> Чем полнее отражена в колонтитуле информация о фирме, тем более открытой она хочет себя представить, это означает, что ей есть, чем гордиться и нечего бояться. У некоторых экологически продвинутых фирм в нижний колонтитул занесена информация об экологической чистоте бумаги, на которой отпечатан ее бланк. Внимательный анализ колонтитулов может сообщить нам важную информацию о письме: когда и откуда отправлен, копия это или оригинал, а также об отправившей его фирме, о ее весе и статусе.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Кроме колонтитулов и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шапки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(логотип и иногда отпечатанный адрес фирмы) бланка фирмы, вся остальная содержательно-графическая информация заносится сотрудником-отправителем, в том числе, штамп отправителя + адрес получателя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Innenadresse/ Versendungsform</w:t>
      </w:r>
      <w:r w:rsidRPr="00A33FB9">
        <w:rPr>
          <w:rStyle w:val="FontStyle12"/>
          <w:color w:val="000000"/>
          <w:sz w:val="28"/>
          <w:szCs w:val="28"/>
        </w:rPr>
        <w:t xml:space="preserve"> + </w:t>
      </w:r>
      <w:r w:rsidRPr="00A33FB9">
        <w:rPr>
          <w:rStyle w:val="FontStyle12"/>
          <w:color w:val="000000"/>
          <w:sz w:val="28"/>
          <w:szCs w:val="28"/>
          <w:lang w:val="de-DE"/>
        </w:rPr>
        <w:t>Empfaengeranschrift.</w:t>
      </w:r>
      <w:r w:rsidRPr="00A33FB9">
        <w:rPr>
          <w:rStyle w:val="FontStyle12"/>
          <w:color w:val="000000"/>
          <w:sz w:val="28"/>
          <w:szCs w:val="28"/>
        </w:rPr>
        <w:t xml:space="preserve"> По-немецки этот реквизит называют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Briefkopf,</w:t>
      </w:r>
      <w:r w:rsidRPr="00A33FB9">
        <w:rPr>
          <w:rStyle w:val="FontStyle12"/>
          <w:color w:val="000000"/>
          <w:sz w:val="28"/>
          <w:szCs w:val="28"/>
        </w:rPr>
        <w:t xml:space="preserve"> хотя иногда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Briefkopf</w:t>
      </w:r>
      <w:r w:rsidRPr="00A33FB9">
        <w:rPr>
          <w:rStyle w:val="FontStyle12"/>
          <w:color w:val="000000"/>
          <w:sz w:val="28"/>
          <w:szCs w:val="28"/>
        </w:rPr>
        <w:t xml:space="preserve"> относят к "шапке" бланка. Он включает в себя обязательно: 1) название фирмы-отправителя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Firmenbezeichnung,</w:t>
      </w:r>
      <w:r w:rsidRPr="00A33FB9">
        <w:rPr>
          <w:rStyle w:val="FontStyle12"/>
          <w:color w:val="000000"/>
          <w:sz w:val="28"/>
          <w:szCs w:val="28"/>
        </w:rPr>
        <w:t xml:space="preserve"> 2) имя сотрудника-отправителя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Name des Absenders,</w:t>
      </w:r>
      <w:r w:rsidRPr="00A33FB9">
        <w:rPr>
          <w:rStyle w:val="FontStyle12"/>
          <w:color w:val="000000"/>
          <w:sz w:val="28"/>
          <w:szCs w:val="28"/>
        </w:rPr>
        <w:t xml:space="preserve"> 3) номер телефона и факса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/e-mail </w:t>
      </w:r>
      <w:r w:rsidRPr="00A33FB9">
        <w:rPr>
          <w:rStyle w:val="FontStyle12"/>
          <w:color w:val="000000"/>
          <w:sz w:val="28"/>
          <w:szCs w:val="28"/>
        </w:rPr>
        <w:t>отправителя, 4) адрес и имя получателя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Name</w:t>
      </w:r>
      <w:r w:rsidRPr="00A33FB9">
        <w:rPr>
          <w:rStyle w:val="FontStyle12"/>
          <w:color w:val="000000"/>
          <w:sz w:val="28"/>
          <w:szCs w:val="28"/>
        </w:rPr>
        <w:t xml:space="preserve"> &amp;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Anschrift des Empfaengers; </w:t>
      </w:r>
      <w:r w:rsidRPr="00A33FB9">
        <w:rPr>
          <w:rStyle w:val="FontStyle12"/>
          <w:color w:val="000000"/>
          <w:sz w:val="28"/>
          <w:szCs w:val="28"/>
        </w:rPr>
        <w:t>если письмо предназначено именно для определенного сотрудника, стоит помета: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Z.</w:t>
      </w:r>
      <w:r w:rsidRPr="00A33FB9">
        <w:rPr>
          <w:rStyle w:val="FontStyle12"/>
          <w:color w:val="000000"/>
          <w:sz w:val="28"/>
          <w:szCs w:val="28"/>
        </w:rPr>
        <w:t xml:space="preserve"> Н. —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zu Haenden Frau Olga Klimowa,</w:t>
      </w:r>
      <w:r w:rsidRPr="00A33FB9">
        <w:rPr>
          <w:rStyle w:val="FontStyle12"/>
          <w:color w:val="000000"/>
          <w:sz w:val="28"/>
          <w:szCs w:val="28"/>
        </w:rPr>
        <w:t xml:space="preserve"> 4) номер телефона и факса получателя, 5) дату/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Datum</w:t>
      </w:r>
      <w:r w:rsidRPr="00A33FB9">
        <w:rPr>
          <w:rStyle w:val="FontStyle12"/>
          <w:color w:val="000000"/>
          <w:sz w:val="28"/>
          <w:szCs w:val="28"/>
        </w:rPr>
        <w:t xml:space="preserve"> отправки письма.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При указании даты в немецком деловом письме месяц указывается полностью - 10 Февраля 2002 г., сокращения приняты только в нашей стране - 10.02.02. В США принято указывать месяц, затем число - Февраль 10, 2002.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Факультативно содержатся следующие реквизиты - 1) должность или отдел фирмы, который представляет данный сотрудник, и специальный знак / -код сотрудника, отправившего письмо, например,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Frau Neustadt/ Export; Herr Ott/ Marketingleiter.</w:t>
      </w:r>
      <w:r w:rsidRPr="00A33FB9">
        <w:rPr>
          <w:rStyle w:val="FontStyle12"/>
          <w:color w:val="000000"/>
          <w:sz w:val="28"/>
          <w:szCs w:val="28"/>
        </w:rPr>
        <w:t xml:space="preserve"> Следует отметить, что коммуниканты с самым высоким иерахическим статусом, при условии непервоначального контакта с фирмой-адресатом, крайне редко указывают свою должность или титул.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 xml:space="preserve">Не указывают свою должность и так называемые свободные/частные предприниматели, и это объяснимо - нередко они действительно ее не имеют, </w:t>
      </w:r>
      <w:r w:rsidRPr="00A33FB9">
        <w:rPr>
          <w:rStyle w:val="FontStyle12"/>
          <w:color w:val="000000"/>
          <w:sz w:val="28"/>
          <w:szCs w:val="28"/>
          <w:lang w:val="de-DE"/>
        </w:rPr>
        <w:t>Geschaeftsman/ Businessman</w:t>
      </w:r>
      <w:r w:rsidRPr="00A33FB9">
        <w:rPr>
          <w:rStyle w:val="FontStyle12"/>
          <w:color w:val="000000"/>
          <w:sz w:val="28"/>
          <w:szCs w:val="28"/>
        </w:rPr>
        <w:t xml:space="preserve"> сам себе хозяин. Коды / (специальные знаки руководящих сотрудников или сотрудников, на чье имя приходят счета в банке)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Diktatzeichen-</w:t>
      </w:r>
      <w:r w:rsidRPr="00A33FB9">
        <w:rPr>
          <w:rStyle w:val="FontStyle12"/>
          <w:color w:val="000000"/>
          <w:sz w:val="28"/>
          <w:szCs w:val="28"/>
        </w:rPr>
        <w:t xml:space="preserve"> это явление новое, но их указание стало обязательным в письмах документного характера: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Dr.</w:t>
      </w:r>
      <w:r w:rsidRPr="00A33FB9">
        <w:rPr>
          <w:rStyle w:val="FontStyle12"/>
          <w:color w:val="000000"/>
          <w:sz w:val="28"/>
          <w:szCs w:val="28"/>
        </w:rPr>
        <w:t xml:space="preserve"> Т/Ко,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ALI/SG.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Обозначение типа связи бывает обязательным, если это - факс, и необязательным при другом виде пересылки.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Указание общего количества страниц отправленного документа -необходимый реквизит в связи по факсу.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Обращение/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Anrede</w:t>
      </w:r>
      <w:r w:rsidRPr="00A33FB9">
        <w:rPr>
          <w:rStyle w:val="FontStyle12"/>
          <w:color w:val="000000"/>
          <w:sz w:val="28"/>
          <w:szCs w:val="28"/>
        </w:rPr>
        <w:t xml:space="preserve"> - самый консервативный и простой реквизит. Как и формула прощания, обращение всегда выделяется отдельным абзацем. В Германии существует ограниченное число формул обращения от формального до фамильярного - максимально 12: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>а)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Sehr geehrter Herr Krieghoff,</w:t>
      </w:r>
      <w:r w:rsidRPr="00A33FB9">
        <w:rPr>
          <w:rStyle w:val="FontStyle12"/>
          <w:color w:val="000000"/>
          <w:sz w:val="28"/>
          <w:szCs w:val="28"/>
        </w:rPr>
        <w:t xml:space="preserve"> - самое частотное обращение с указанием фамилии;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Sehr geehrter Herr Dr. Krieghoff</w:t>
      </w:r>
      <w:r w:rsidRPr="00A33FB9">
        <w:rPr>
          <w:rStyle w:val="FontStyle12"/>
          <w:color w:val="000000"/>
          <w:sz w:val="28"/>
          <w:szCs w:val="28"/>
        </w:rPr>
        <w:t xml:space="preserve"> - т.е. с указанием звания;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Sehr geehrter Herr Karl Krieghoff</w:t>
      </w:r>
      <w:r w:rsidRPr="00A33FB9">
        <w:rPr>
          <w:rStyle w:val="FontStyle12"/>
          <w:color w:val="000000"/>
          <w:sz w:val="28"/>
          <w:szCs w:val="28"/>
        </w:rPr>
        <w:t xml:space="preserve"> - указание имени;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Geehrter Herr</w:t>
      </w:r>
      <w:r w:rsidR="00ED577B" w:rsidRPr="00A33FB9">
        <w:rPr>
          <w:rStyle w:val="FontStyle12"/>
          <w:color w:val="000000"/>
          <w:sz w:val="28"/>
          <w:szCs w:val="28"/>
        </w:rPr>
        <w:t>.</w:t>
      </w:r>
      <w:r w:rsidRPr="00A33FB9">
        <w:rPr>
          <w:rStyle w:val="FontStyle12"/>
          <w:color w:val="000000"/>
          <w:sz w:val="28"/>
          <w:szCs w:val="28"/>
        </w:rPr>
        <w:t>..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es folgt der Familienname; SGH,...SGDUH,</w:t>
      </w:r>
      <w:r w:rsidRPr="00A33FB9">
        <w:rPr>
          <w:rStyle w:val="FontStyle12"/>
          <w:color w:val="000000"/>
          <w:sz w:val="28"/>
          <w:szCs w:val="28"/>
        </w:rPr>
        <w:t xml:space="preserve"> (аббревиатура, как принято в телексовой связи), б)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Sehr geehrte Damen und Herren; Sehr geehrte Herren,</w:t>
      </w:r>
      <w:r w:rsidRPr="00A33FB9">
        <w:rPr>
          <w:rStyle w:val="FontStyle12"/>
          <w:color w:val="000000"/>
          <w:sz w:val="28"/>
          <w:szCs w:val="28"/>
        </w:rPr>
        <w:t xml:space="preserve"> - при обращении в государственную инстанцию или в официальном заявлении/ циркуляре без указания фамилий, в)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Guten Tag, Herr Krotov; Lieber Herr Saitzev,</w:t>
      </w:r>
      <w:r w:rsidRPr="00A33FB9">
        <w:rPr>
          <w:rStyle w:val="FontStyle12"/>
          <w:color w:val="000000"/>
          <w:sz w:val="28"/>
          <w:szCs w:val="28"/>
        </w:rPr>
        <w:t xml:space="preserve"> - при неформальных отношениях и личном знакомстве, г)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Hallo, Olga,</w:t>
      </w:r>
      <w:r w:rsidRPr="00A33FB9">
        <w:rPr>
          <w:rStyle w:val="FontStyle12"/>
          <w:color w:val="000000"/>
          <w:sz w:val="28"/>
          <w:szCs w:val="28"/>
        </w:rPr>
        <w:t xml:space="preserve"> - при переписке двухрядовых коммуникантов. В отличие от собственно деловых писем в рекламных письмах используются сходные обращения, но в восклицательной форме, т.е. с восклицательным знаком, а не с запятой: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3"/>
          <w:color w:val="000000"/>
          <w:sz w:val="28"/>
          <w:szCs w:val="28"/>
          <w:lang w:val="de-DE"/>
        </w:rPr>
        <w:t>Sehr geehrte Herren!</w:t>
      </w:r>
      <w:r w:rsidRPr="00A33FB9">
        <w:rPr>
          <w:rStyle w:val="FontStyle13"/>
          <w:color w:val="000000"/>
          <w:sz w:val="28"/>
          <w:szCs w:val="28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Следует отметить также, что обращения в рекламных письмах чуть более разнообразны, помимо указанных форм встречаются: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3"/>
          <w:color w:val="000000"/>
          <w:sz w:val="28"/>
          <w:szCs w:val="28"/>
          <w:lang w:val="de-DE"/>
        </w:rPr>
        <w:t>Lieber Kunde! Liebe Kunden! Sehr geehrte Firma! Sehr geehrter Geschдftsfreund!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В русском деловом письме после вступительного обращения принято всегда ставить восклицательный знак. Формы обращения у нас не так разнообразны, начало письма может иметь следующие варианты обращения: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Уважаемый Игорь Леонидович!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.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Господин Зорин!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,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Игорь Леонидович!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,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Уважаемый г-н Зорин!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,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Уважаемые господа!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(употребляется, когда неизвестны имена получателей письма).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англоязычном делопроизводстве деловое письмо обычно начинается со слов "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Dear</w:t>
      </w:r>
      <w:r w:rsidR="00ED577B" w:rsidRPr="00A33FB9">
        <w:rPr>
          <w:rStyle w:val="FontStyle12"/>
          <w:color w:val="000000"/>
          <w:sz w:val="28"/>
          <w:szCs w:val="28"/>
        </w:rPr>
        <w:t>.</w:t>
      </w:r>
      <w:r w:rsidRPr="00A33FB9">
        <w:rPr>
          <w:rStyle w:val="FontStyle12"/>
          <w:color w:val="000000"/>
          <w:sz w:val="28"/>
          <w:szCs w:val="28"/>
        </w:rPr>
        <w:t>.." В зависимости от того, кому письмо адресовано, могут использоваться следующие фразы: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Sir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если имя получателя неизвестно;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Madam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если имя получателя неизвестно;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Mr Neit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господину, имя которого известно;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Mrs Fella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замужней женщине;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Miss Jones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незамужней женщине;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eastAsia="de-DE"/>
        </w:rPr>
      </w:pPr>
      <w:r w:rsidRPr="00A33FB9">
        <w:rPr>
          <w:rStyle w:val="FontStyle12"/>
          <w:color w:val="000000"/>
          <w:sz w:val="28"/>
          <w:szCs w:val="28"/>
          <w:lang w:val="de-DE" w:eastAsia="de-DE"/>
        </w:rPr>
        <w:t>Dear Ms Morrisson</w:t>
      </w:r>
      <w:r w:rsidRPr="00A33FB9">
        <w:rPr>
          <w:rStyle w:val="FontStyle12"/>
          <w:color w:val="000000"/>
          <w:sz w:val="28"/>
          <w:szCs w:val="28"/>
          <w:lang w:eastAsia="de-DE"/>
        </w:rPr>
        <w:t xml:space="preserve"> - замужней или незамужней женщине.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Если у адресата имеется титул или звание, то опускать его во всех западных странах, в том числе и в США, считается невежливым. Таким образом, в обращении будет указано: Доктору Д.Смиту, профессору А.Шульцу. Только особенностью немецкого делового стиля является формула обращения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Господин + титул или звание + фамилия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. В русском деловом письме звание, должность (титулы в России отсутствуют) в обращении указывать не принято, однако будет невежливым опустить их (если они имеются) в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шапке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письма.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Германии существует два типа формулы прощания /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Grussformel: </w:t>
      </w:r>
      <w:r w:rsidRPr="00A33FB9">
        <w:rPr>
          <w:rStyle w:val="FontStyle12"/>
          <w:color w:val="000000"/>
          <w:sz w:val="28"/>
          <w:szCs w:val="28"/>
        </w:rPr>
        <w:t xml:space="preserve">формальные обязательные и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свободные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необязательные. Первые употребляются всегда, их отсутствие равносильно тому, что собеседник ушел, не сказав "до свидания". 1</w:t>
      </w:r>
      <w:r w:rsidRPr="00A33FB9">
        <w:rPr>
          <w:rStyle w:val="FontStyle13"/>
          <w:color w:val="000000"/>
          <w:sz w:val="28"/>
          <w:szCs w:val="28"/>
        </w:rPr>
        <w:t>)</w:t>
      </w:r>
      <w:r w:rsidRPr="00A33FB9">
        <w:rPr>
          <w:rStyle w:val="FontStyle13"/>
          <w:color w:val="000000"/>
          <w:sz w:val="28"/>
          <w:szCs w:val="28"/>
          <w:lang w:val="de-DE"/>
        </w:rPr>
        <w:t xml:space="preserve"> mit freundlichen Gruessen</w:t>
      </w:r>
      <w:r w:rsidRPr="00A33FB9">
        <w:rPr>
          <w:rStyle w:val="FontStyle13"/>
          <w:color w:val="000000"/>
          <w:sz w:val="28"/>
          <w:szCs w:val="28"/>
        </w:rPr>
        <w:t xml:space="preserve"> — в абсолютном большинстве писем, 2) </w:t>
      </w:r>
      <w:r w:rsidRPr="00A33FB9">
        <w:rPr>
          <w:rStyle w:val="FontStyle12"/>
          <w:color w:val="000000"/>
          <w:sz w:val="28"/>
          <w:szCs w:val="28"/>
        </w:rPr>
        <w:t>другие формулы: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3"/>
          <w:color w:val="000000"/>
          <w:sz w:val="28"/>
          <w:szCs w:val="28"/>
          <w:lang w:val="de-DE"/>
        </w:rPr>
        <w:t xml:space="preserve">mit freundlichem Gruss; Hochachtungsvoll; mit den besten Gruessen; mit freundlicher Empfehlung; MFG </w:t>
      </w:r>
      <w:r w:rsidRPr="00A33FB9">
        <w:rPr>
          <w:rStyle w:val="FontStyle13"/>
          <w:color w:val="000000"/>
          <w:sz w:val="28"/>
          <w:szCs w:val="28"/>
        </w:rPr>
        <w:t>(принятое в телексовой связи сокращение) — в 5-7</w:t>
      </w:r>
      <w:r w:rsidR="00ED577B" w:rsidRPr="00A33FB9">
        <w:rPr>
          <w:rStyle w:val="FontStyle13"/>
          <w:color w:val="000000"/>
          <w:sz w:val="28"/>
          <w:szCs w:val="28"/>
        </w:rPr>
        <w:t>%</w:t>
      </w:r>
      <w:r w:rsidRPr="00A33FB9">
        <w:rPr>
          <w:rStyle w:val="FontStyle13"/>
          <w:color w:val="000000"/>
          <w:sz w:val="28"/>
          <w:szCs w:val="28"/>
        </w:rPr>
        <w:t xml:space="preserve"> писем, 3)</w:t>
      </w:r>
      <w:r w:rsidRPr="00A33FB9">
        <w:rPr>
          <w:rStyle w:val="FontStyle13"/>
          <w:color w:val="000000"/>
          <w:sz w:val="28"/>
          <w:szCs w:val="28"/>
          <w:lang w:val="de-DE"/>
        </w:rPr>
        <w:t xml:space="preserve"> mit vorzueglicher Hochachtung</w:t>
      </w:r>
      <w:r w:rsidRPr="00A33FB9">
        <w:rPr>
          <w:rStyle w:val="FontStyle13"/>
          <w:color w:val="000000"/>
          <w:sz w:val="28"/>
          <w:szCs w:val="28"/>
        </w:rPr>
        <w:t xml:space="preserve"> - </w:t>
      </w:r>
      <w:r w:rsidRPr="00A33FB9">
        <w:rPr>
          <w:rStyle w:val="FontStyle12"/>
          <w:color w:val="000000"/>
          <w:sz w:val="28"/>
          <w:szCs w:val="28"/>
        </w:rPr>
        <w:t>употребляется исключительно в письмах, адресуемых в государственные инстанции. Связкой между реквизитами - текстом и формулой прощания выступает глагол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3"/>
          <w:color w:val="000000"/>
          <w:sz w:val="28"/>
          <w:szCs w:val="28"/>
          <w:lang w:val="de-DE"/>
        </w:rPr>
        <w:t>(und) verbleiben,</w:t>
      </w:r>
      <w:r w:rsidRPr="00A33FB9">
        <w:rPr>
          <w:rStyle w:val="FontStyle13"/>
          <w:color w:val="000000"/>
          <w:sz w:val="28"/>
          <w:szCs w:val="28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после него уже не может быть передана важная (с внеязыковой точки зрения) информация, но прагматически-релевантной такая информация может быть.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Более разнообразны и прагматически богаче сводные формулы прощания, употребляемые, главным образом, в письмах больших форматов и между партнерами, коротко знакомыми. Можно встретить следующие формулы прощания, содержащие одновременно другие иллокуции: благопожелание, благодарность, надежду на продолжение контакта: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3"/>
          <w:color w:val="000000"/>
          <w:sz w:val="28"/>
          <w:szCs w:val="28"/>
          <w:lang w:val="de-DE"/>
        </w:rPr>
        <w:t>Mit herzlichem Dank und freundlichen Gruessen an alle Mitarbeiter/ Viel Erfolg und herzliche Gruesse an Alle. Schoenes Wochenende!!</w:t>
      </w:r>
      <w:r w:rsidRPr="00A33FB9">
        <w:rPr>
          <w:rStyle w:val="FontStyle13"/>
          <w:color w:val="000000"/>
          <w:sz w:val="28"/>
          <w:szCs w:val="28"/>
          <w:lang w:val="en-US"/>
        </w:rPr>
        <w:t xml:space="preserve"> /</w:t>
      </w:r>
      <w:r w:rsidRPr="00A33FB9">
        <w:rPr>
          <w:rStyle w:val="FontStyle13"/>
          <w:color w:val="000000"/>
          <w:sz w:val="28"/>
          <w:szCs w:val="28"/>
          <w:lang w:val="de-DE"/>
        </w:rPr>
        <w:t>Beste Gruesse und weiterhin viel Erfolg/ Ihr Martin Ott. /In Erwartung Ihrer baldigen Antwort.</w:t>
      </w:r>
      <w:r w:rsidRPr="00A33FB9">
        <w:rPr>
          <w:rStyle w:val="FontStyle13"/>
          <w:color w:val="000000"/>
          <w:sz w:val="28"/>
          <w:szCs w:val="28"/>
          <w:lang w:val="en-US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Использование свободных формул прощания - показатель не только авторской манеры и склонности автора к речетворчеству, но и его желания понравиться адресату, проявить к нему свое особое расположение, а также форма выражения его хорошего настроения, связанного с профессиональными удачами или надеждами. Наличие в свободном деловом письме фраз, подобных вышеприведенным, не может служить маркером социального статуса автора. Этот момент связан, скорее, с психологическим типом коммуниканта - более эмоциональным, чем классический тип сдержанно-вежливого делового коммуниканта.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В России заканчиваются письма обычно фразами: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Надеемся, что наша просьба не будет для Вас затруднительной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;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Мы рассчитываем на успешное продолжение сотрудничества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;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Мы надеемся на Вашу заинтересованность в расширении связей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; 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С уважением</w:t>
      </w:r>
      <w:r w:rsidR="00ED577B" w:rsidRPr="00A33FB9">
        <w:rPr>
          <w:rStyle w:val="FontStyle12"/>
          <w:color w:val="000000"/>
          <w:sz w:val="28"/>
          <w:szCs w:val="28"/>
        </w:rPr>
        <w:t>"</w:t>
      </w:r>
      <w:r w:rsidRPr="00A33FB9">
        <w:rPr>
          <w:rStyle w:val="FontStyle12"/>
          <w:color w:val="000000"/>
          <w:sz w:val="28"/>
          <w:szCs w:val="28"/>
        </w:rPr>
        <w:t>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соответствии с международной традицией, ориентированной на унифицированный англоамериканский вариант для вежливого завершения письма используются следующие стандартные фразы: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="00ED577B" w:rsidRPr="00A33FB9">
        <w:rPr>
          <w:rStyle w:val="FontStyle12"/>
          <w:color w:val="000000"/>
          <w:sz w:val="28"/>
          <w:szCs w:val="28"/>
          <w:lang w:val="de-DE"/>
        </w:rPr>
        <w:t>"</w:t>
      </w:r>
      <w:r w:rsidRPr="00A33FB9">
        <w:rPr>
          <w:rStyle w:val="FontStyle12"/>
          <w:color w:val="000000"/>
          <w:sz w:val="28"/>
          <w:szCs w:val="28"/>
          <w:lang w:val="de-DE"/>
        </w:rPr>
        <w:t>Faithnьly yours</w:t>
      </w:r>
      <w:r w:rsidR="00ED577B" w:rsidRPr="00A33FB9">
        <w:rPr>
          <w:rStyle w:val="FontStyle12"/>
          <w:color w:val="000000"/>
          <w:sz w:val="28"/>
          <w:szCs w:val="28"/>
          <w:lang w:val="de-DE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- если не известно имя получателя, и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="00ED577B" w:rsidRPr="00A33FB9">
        <w:rPr>
          <w:rStyle w:val="FontStyle12"/>
          <w:color w:val="000000"/>
          <w:sz w:val="28"/>
          <w:szCs w:val="28"/>
          <w:lang w:val="de-DE"/>
        </w:rPr>
        <w:t>"</w:t>
      </w:r>
      <w:r w:rsidRPr="00A33FB9">
        <w:rPr>
          <w:rStyle w:val="FontStyle12"/>
          <w:color w:val="000000"/>
          <w:sz w:val="28"/>
          <w:szCs w:val="28"/>
          <w:lang w:val="de-DE"/>
        </w:rPr>
        <w:t>Sincerely yours</w:t>
      </w:r>
      <w:r w:rsidR="00ED577B" w:rsidRPr="00A33FB9">
        <w:rPr>
          <w:rStyle w:val="FontStyle12"/>
          <w:color w:val="000000"/>
          <w:sz w:val="28"/>
          <w:szCs w:val="28"/>
          <w:lang w:val="de-DE"/>
        </w:rPr>
        <w:t>"</w:t>
      </w:r>
      <w:r w:rsidRPr="00A33FB9">
        <w:rPr>
          <w:rStyle w:val="FontStyle12"/>
          <w:color w:val="000000"/>
          <w:sz w:val="28"/>
          <w:szCs w:val="28"/>
        </w:rPr>
        <w:t xml:space="preserve"> - если имя получателя известно.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Роспись и подпись (с расшифровкой)/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Unterschrift/ Gegenzeichnung</w:t>
      </w:r>
      <w:r w:rsidRPr="00A33FB9">
        <w:rPr>
          <w:rStyle w:val="FontStyle12"/>
          <w:color w:val="000000"/>
          <w:sz w:val="28"/>
          <w:szCs w:val="28"/>
        </w:rPr>
        <w:t xml:space="preserve"> в немецком деловом письме несет важную прагмалингвистическую информацию об отправителе. По ним можно выделить три категории отправителей по их иерахическому статусу: 1) глава фирмы или руководящий сотрудник; 2) менеджер; 3) рядовой сотрудник фирмы.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>Если за названием фирмы следует подпись с росписью без расшифровки, значит, письмо отправлено самим главой фирмы: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NATURWAREN OHG/ DR. PETER THEISS (</w:t>
      </w:r>
      <w:r w:rsidRPr="00A33FB9">
        <w:rPr>
          <w:rStyle w:val="FontStyle12"/>
          <w:color w:val="000000"/>
          <w:sz w:val="28"/>
          <w:szCs w:val="28"/>
        </w:rPr>
        <w:t>роспись</w:t>
      </w:r>
      <w:r w:rsidRPr="00A33FB9">
        <w:rPr>
          <w:rStyle w:val="FontStyle12"/>
          <w:color w:val="000000"/>
          <w:sz w:val="28"/>
          <w:szCs w:val="28"/>
          <w:lang w:val="de-DE"/>
        </w:rPr>
        <w:t>) Dr. Peter Theiss.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>В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случае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, </w:t>
      </w:r>
      <w:r w:rsidRPr="00A33FB9">
        <w:rPr>
          <w:rStyle w:val="FontStyle12"/>
          <w:color w:val="000000"/>
          <w:sz w:val="28"/>
          <w:szCs w:val="28"/>
        </w:rPr>
        <w:t>если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письмо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направляется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в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государственные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органы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, </w:t>
      </w:r>
      <w:r w:rsidRPr="00A33FB9">
        <w:rPr>
          <w:rStyle w:val="FontStyle12"/>
          <w:color w:val="000000"/>
          <w:sz w:val="28"/>
          <w:szCs w:val="28"/>
        </w:rPr>
        <w:t>расшифровка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обязательна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или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в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первоначальных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</w:t>
      </w:r>
      <w:r w:rsidRPr="00A33FB9">
        <w:rPr>
          <w:rStyle w:val="FontStyle12"/>
          <w:color w:val="000000"/>
          <w:sz w:val="28"/>
          <w:szCs w:val="28"/>
        </w:rPr>
        <w:t>контактах</w:t>
      </w:r>
      <w:r w:rsidRPr="00A33FB9">
        <w:rPr>
          <w:rStyle w:val="FontStyle12"/>
          <w:color w:val="000000"/>
          <w:sz w:val="28"/>
          <w:szCs w:val="28"/>
          <w:lang w:val="de-DE"/>
        </w:rPr>
        <w:t>: Generaldirektor ZAO Rosagroservice/ Karl Krieghof (</w:t>
      </w:r>
      <w:r w:rsidRPr="00A33FB9">
        <w:rPr>
          <w:rStyle w:val="FontStyle12"/>
          <w:color w:val="000000"/>
          <w:sz w:val="28"/>
          <w:szCs w:val="28"/>
        </w:rPr>
        <w:t>роспись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); </w:t>
      </w:r>
      <w:r w:rsidRPr="00A33FB9">
        <w:rPr>
          <w:rStyle w:val="FontStyle12"/>
          <w:color w:val="000000"/>
          <w:sz w:val="28"/>
          <w:szCs w:val="28"/>
        </w:rPr>
        <w:t>Т</w:t>
      </w:r>
      <w:r w:rsidRPr="00A33FB9">
        <w:rPr>
          <w:rStyle w:val="FontStyle12"/>
          <w:color w:val="000000"/>
          <w:sz w:val="28"/>
          <w:szCs w:val="28"/>
          <w:lang w:val="de-DE"/>
        </w:rPr>
        <w:t>. Ali/ Geschaeftsfuehrer.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Представители среднего менеджмента должны указывать свою должность в подписи: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DG Agropartners</w:t>
      </w:r>
      <w:r w:rsidRPr="00A33FB9">
        <w:rPr>
          <w:rStyle w:val="FontStyle12"/>
          <w:color w:val="000000"/>
          <w:sz w:val="28"/>
          <w:szCs w:val="28"/>
        </w:rPr>
        <w:t xml:space="preserve"> /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Absatzberatungs- und Projekt- GmbH/ Ludwig Eger </w:t>
      </w:r>
      <w:r w:rsidRPr="00A33FB9">
        <w:rPr>
          <w:rStyle w:val="FontStyle12"/>
          <w:color w:val="000000"/>
          <w:sz w:val="28"/>
          <w:szCs w:val="28"/>
        </w:rPr>
        <w:t>(роспись);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Gьnther Berger/ Landwirtschaftsreferent; i. V.</w:t>
      </w:r>
      <w:r w:rsidRPr="00A33FB9">
        <w:rPr>
          <w:rStyle w:val="FontStyle12"/>
          <w:color w:val="000000"/>
          <w:sz w:val="28"/>
          <w:szCs w:val="28"/>
        </w:rPr>
        <w:t xml:space="preserve">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in Vertretung</w:t>
      </w:r>
      <w:r w:rsidRPr="00A33FB9">
        <w:rPr>
          <w:rStyle w:val="FontStyle12"/>
          <w:color w:val="000000"/>
          <w:sz w:val="28"/>
          <w:szCs w:val="28"/>
        </w:rPr>
        <w:t xml:space="preserve"> перед подписью означает, что отправитель несет ответственность за документ и что ранг отправителя (обычно это заместитель управляющего фирмой, начальник отдела и проч.) достаточно высок, чтобы представлять свою фирму; напротив, </w:t>
      </w:r>
      <w:r w:rsidRPr="00A33FB9">
        <w:rPr>
          <w:rStyle w:val="FontStyle12"/>
          <w:color w:val="000000"/>
          <w:sz w:val="28"/>
          <w:szCs w:val="28"/>
          <w:lang w:val="de-DE"/>
        </w:rPr>
        <w:t>i.</w:t>
      </w:r>
      <w:r w:rsidRPr="00A33FB9">
        <w:rPr>
          <w:rStyle w:val="FontStyle12"/>
          <w:color w:val="000000"/>
          <w:sz w:val="28"/>
          <w:szCs w:val="28"/>
        </w:rPr>
        <w:t xml:space="preserve"> А.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im Auftrag</w:t>
      </w:r>
      <w:r w:rsidRPr="00A33FB9">
        <w:rPr>
          <w:rStyle w:val="FontStyle12"/>
          <w:color w:val="000000"/>
          <w:sz w:val="28"/>
          <w:szCs w:val="28"/>
        </w:rPr>
        <w:t xml:space="preserve"> означает, что ранг отправителя невысок, как правило, это рядовой сотрудник отдела: ассистент, референт.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Для русского делового общения характерно, что письма по финансовым вопросам подписывает руководитель и главный бухгалтер фирмы. Письма, дающие какие-либо гарантии, имеющие юридические и финансовые последствия, заверяются печатью фирмы.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большинстве стран подпись на деловом письме ставится с правой стороны листа, как раз под заключительной формулой вежливости. В Германии принято заключительный комплимент располагать с левой стороны, и подпись ставится также с левой стороны.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  <w:lang w:val="de-DE"/>
        </w:rPr>
      </w:pPr>
      <w:r w:rsidRPr="00A33FB9">
        <w:rPr>
          <w:rStyle w:val="FontStyle12"/>
          <w:color w:val="000000"/>
          <w:sz w:val="28"/>
          <w:szCs w:val="28"/>
        </w:rPr>
        <w:t>Немалое внимание немцы уделяют оформлению примечаний, которые находятся в самой нижней части первой страницы. По-немецки они называются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Anlagenvermerke</w:t>
      </w:r>
      <w:r w:rsidRPr="00A33FB9">
        <w:rPr>
          <w:rStyle w:val="FontStyle12"/>
          <w:color w:val="000000"/>
          <w:sz w:val="28"/>
          <w:szCs w:val="28"/>
        </w:rPr>
        <w:t xml:space="preserve"> или иногда могут иметь обозначение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Remarks </w:t>
      </w:r>
      <w:r w:rsidRPr="00A33FB9">
        <w:rPr>
          <w:rStyle w:val="FontStyle12"/>
          <w:color w:val="000000"/>
          <w:sz w:val="28"/>
          <w:szCs w:val="28"/>
        </w:rPr>
        <w:t>(англ.); если фирма ориентирована в первую очередь на внешнеторговую деятельность, то, как уже отмечалось, она использует английскую лексику, сокращения и спецсимволы. Примечания обычно содержат сведения о приложении: чаще стоит слово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Anlage,</w:t>
      </w:r>
      <w:r w:rsidRPr="00A33FB9">
        <w:rPr>
          <w:rStyle w:val="FontStyle12"/>
          <w:color w:val="000000"/>
          <w:sz w:val="28"/>
          <w:szCs w:val="28"/>
        </w:rPr>
        <w:t xml:space="preserve"> оно обозначает, что приложение состоит из одно- или многостраничного текста, представляющего собой единый документ; форма множественного числа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Anlagen</w:t>
      </w:r>
      <w:r w:rsidRPr="00A33FB9">
        <w:rPr>
          <w:rStyle w:val="FontStyle12"/>
          <w:color w:val="000000"/>
          <w:sz w:val="28"/>
          <w:szCs w:val="28"/>
        </w:rPr>
        <w:t xml:space="preserve"> употребляется, если в приложении разные типы документов. В примечании может быть обозначен тип деловой бумаги, если это не указано в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Briefkopf,</w:t>
      </w:r>
      <w:r w:rsidRPr="00A33FB9">
        <w:rPr>
          <w:rStyle w:val="FontStyle12"/>
          <w:color w:val="000000"/>
          <w:sz w:val="28"/>
          <w:szCs w:val="28"/>
        </w:rPr>
        <w:t xml:space="preserve"> например: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Dieses Angebot ist freibleibend.</w:t>
      </w:r>
      <w:r w:rsidRPr="00A33FB9">
        <w:rPr>
          <w:rStyle w:val="FontStyle12"/>
          <w:color w:val="000000"/>
          <w:sz w:val="28"/>
          <w:szCs w:val="28"/>
        </w:rPr>
        <w:t xml:space="preserve"> Также в примечании может стоять отметка об отправке копий другим лицам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Verteil vermerk</w:t>
      </w:r>
      <w:r w:rsidRPr="00A33FB9">
        <w:rPr>
          <w:rStyle w:val="FontStyle12"/>
          <w:color w:val="000000"/>
          <w:sz w:val="28"/>
          <w:szCs w:val="28"/>
        </w:rPr>
        <w:t xml:space="preserve">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Kopie an:/</w:t>
      </w:r>
      <w:r w:rsidRPr="00A33FB9">
        <w:rPr>
          <w:rStyle w:val="FontStyle12"/>
          <w:color w:val="000000"/>
          <w:sz w:val="28"/>
          <w:szCs w:val="28"/>
        </w:rPr>
        <w:t xml:space="preserve"> с. с.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Herr Nardi.</w:t>
      </w:r>
      <w:r w:rsidRPr="00A33FB9">
        <w:rPr>
          <w:rStyle w:val="FontStyle12"/>
          <w:color w:val="000000"/>
          <w:sz w:val="28"/>
          <w:szCs w:val="28"/>
        </w:rPr>
        <w:t xml:space="preserve"> При пересылке финансового документа стоит отметка о количестве экземпляров: 1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-fach/ fold/ fois.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Для того, чтобы не допустить расхождений в понимании текста, или для подтверждения передачи важных бумаг в делопроизводстве некоторых фирм принято на последнем листе сообщения повторно указывать общее число отправленных страниц -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Gesamt Seiten</w:t>
      </w:r>
      <w:r w:rsidRPr="00A33FB9">
        <w:rPr>
          <w:rStyle w:val="FontStyle12"/>
          <w:color w:val="000000"/>
          <w:sz w:val="28"/>
          <w:szCs w:val="28"/>
        </w:rPr>
        <w:t xml:space="preserve"> 03 - что можно понимать как "конец связи". Известно, насколько важно в деловой коммуникации избежать недоразумений и непонимания, поэтому в колонтитулах ряда делопроизводств напоминают о возможных помехах в коммуникации и просят, в случае сомнения в содержании или объеме текста, подтвердить получение текста или запросить его повторную передачу:</w:t>
      </w:r>
      <w:r w:rsidRPr="00A33FB9">
        <w:rPr>
          <w:rStyle w:val="FontStyle12"/>
          <w:color w:val="000000"/>
          <w:sz w:val="28"/>
          <w:szCs w:val="28"/>
          <w:lang w:val="de-DE"/>
        </w:rPr>
        <w:t xml:space="preserve"> If you do not receive all pages, please ring. </w:t>
      </w:r>
      <w:r w:rsidRPr="00A33FB9">
        <w:rPr>
          <w:rStyle w:val="FontStyle12"/>
          <w:color w:val="000000"/>
          <w:sz w:val="28"/>
          <w:szCs w:val="28"/>
        </w:rPr>
        <w:t>Некоторая избыточность подобных формул - одна из особенностей немецкой деловой корреспонденции, обеспечивающая надежность передачи информации и способствующих предотвращению ошибок и помех коммуникации.</w:t>
      </w:r>
    </w:p>
    <w:p w:rsidR="00C0324E" w:rsidRPr="00A33FB9" w:rsidRDefault="00C0324E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>В завершение следует сказать, что фактор формуляра является признаком, не только объединяющим коммерческую корреспонденцию, но и различительным признаком, позволяющим выявить особенности национального делового стиля той или иной страны.</w:t>
      </w:r>
    </w:p>
    <w:p w:rsidR="00ED577B" w:rsidRPr="00A33FB9" w:rsidRDefault="00ED577B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</w:p>
    <w:p w:rsidR="00C0324E" w:rsidRPr="00AC0E06" w:rsidRDefault="00ED577B" w:rsidP="00A33FB9">
      <w:pPr>
        <w:pStyle w:val="Style1"/>
        <w:spacing w:line="360" w:lineRule="auto"/>
        <w:ind w:firstLine="709"/>
        <w:jc w:val="both"/>
        <w:rPr>
          <w:rStyle w:val="FontStyle13"/>
          <w:b/>
          <w:bCs/>
          <w:i w:val="0"/>
          <w:iCs w:val="0"/>
          <w:color w:val="000000"/>
          <w:sz w:val="28"/>
          <w:szCs w:val="28"/>
        </w:rPr>
      </w:pPr>
      <w:r w:rsidRPr="00A33FB9">
        <w:rPr>
          <w:rStyle w:val="FontStyle13"/>
          <w:b/>
          <w:bCs/>
          <w:i w:val="0"/>
          <w:iCs w:val="0"/>
          <w:color w:val="000000"/>
          <w:sz w:val="28"/>
          <w:szCs w:val="28"/>
        </w:rPr>
        <w:br w:type="page"/>
      </w:r>
      <w:r w:rsidR="00A33FB9">
        <w:rPr>
          <w:rStyle w:val="FontStyle13"/>
          <w:b/>
          <w:bCs/>
          <w:i w:val="0"/>
          <w:iCs w:val="0"/>
          <w:color w:val="000000"/>
          <w:sz w:val="28"/>
          <w:szCs w:val="28"/>
        </w:rPr>
        <w:t>Использованные источники</w:t>
      </w:r>
    </w:p>
    <w:p w:rsidR="00ED577B" w:rsidRPr="00A33FB9" w:rsidRDefault="00ED577B" w:rsidP="00A33FB9">
      <w:pPr>
        <w:pStyle w:val="Style2"/>
        <w:spacing w:line="360" w:lineRule="auto"/>
        <w:ind w:firstLine="709"/>
        <w:jc w:val="both"/>
        <w:rPr>
          <w:rStyle w:val="FontStyle12"/>
          <w:color w:val="000000"/>
          <w:sz w:val="28"/>
          <w:szCs w:val="28"/>
        </w:rPr>
      </w:pPr>
    </w:p>
    <w:p w:rsidR="00C0324E" w:rsidRPr="00A33FB9" w:rsidRDefault="00A33FB9" w:rsidP="00A33FB9">
      <w:pPr>
        <w:pStyle w:val="Style2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1. </w:t>
      </w:r>
      <w:r w:rsidR="00C0324E" w:rsidRPr="00A33FB9">
        <w:rPr>
          <w:rStyle w:val="FontStyle12"/>
          <w:color w:val="000000"/>
          <w:sz w:val="28"/>
          <w:szCs w:val="28"/>
        </w:rPr>
        <w:t>Деловое письмо на а</w:t>
      </w:r>
      <w:r w:rsidR="00ED577B" w:rsidRPr="00A33FB9">
        <w:rPr>
          <w:rStyle w:val="FontStyle12"/>
          <w:color w:val="000000"/>
          <w:sz w:val="28"/>
          <w:szCs w:val="28"/>
        </w:rPr>
        <w:t>нг</w:t>
      </w:r>
      <w:r w:rsidR="00C0324E" w:rsidRPr="00A33FB9">
        <w:rPr>
          <w:rStyle w:val="FontStyle12"/>
          <w:color w:val="000000"/>
          <w:sz w:val="28"/>
          <w:szCs w:val="28"/>
        </w:rPr>
        <w:t xml:space="preserve">лийском языке. Тверь, </w:t>
      </w:r>
      <w:r w:rsidR="00ED577B" w:rsidRPr="00A33FB9">
        <w:rPr>
          <w:rStyle w:val="FontStyle12"/>
          <w:color w:val="000000"/>
          <w:sz w:val="28"/>
          <w:szCs w:val="28"/>
        </w:rPr>
        <w:t>200</w:t>
      </w:r>
      <w:r w:rsidR="00C0324E" w:rsidRPr="00A33FB9">
        <w:rPr>
          <w:rStyle w:val="FontStyle12"/>
          <w:color w:val="000000"/>
          <w:sz w:val="28"/>
          <w:szCs w:val="28"/>
        </w:rPr>
        <w:t>2.</w:t>
      </w:r>
    </w:p>
    <w:p w:rsidR="00C0324E" w:rsidRPr="00A33FB9" w:rsidRDefault="00A33FB9" w:rsidP="00A33FB9">
      <w:pPr>
        <w:pStyle w:val="Style2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2. </w:t>
      </w:r>
      <w:r w:rsidR="00C0324E" w:rsidRPr="00A33FB9">
        <w:rPr>
          <w:rStyle w:val="FontStyle12"/>
          <w:color w:val="000000"/>
          <w:sz w:val="28"/>
          <w:szCs w:val="28"/>
        </w:rPr>
        <w:t>Стернин И.А. Русский речевой этикет. Воронеж, 1996.</w:t>
      </w:r>
    </w:p>
    <w:p w:rsidR="00C0324E" w:rsidRPr="00A33FB9" w:rsidRDefault="00A33FB9" w:rsidP="00A33FB9">
      <w:pPr>
        <w:pStyle w:val="Style2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3. </w:t>
      </w:r>
      <w:r w:rsidR="00C0324E" w:rsidRPr="00A33FB9">
        <w:rPr>
          <w:rStyle w:val="FontStyle12"/>
          <w:color w:val="000000"/>
          <w:sz w:val="28"/>
          <w:szCs w:val="28"/>
        </w:rPr>
        <w:t>Чигридова Н.Ю. Речевое поведение коммуниканта в жанре деловых эпистолярий: Автореф. дисс.</w:t>
      </w:r>
      <w:r w:rsidR="00ED577B" w:rsidRPr="00A33FB9">
        <w:rPr>
          <w:rStyle w:val="FontStyle12"/>
          <w:color w:val="000000"/>
          <w:sz w:val="28"/>
          <w:szCs w:val="28"/>
        </w:rPr>
        <w:t>.</w:t>
      </w:r>
      <w:r w:rsidR="00C0324E" w:rsidRPr="00A33FB9">
        <w:rPr>
          <w:rStyle w:val="FontStyle12"/>
          <w:color w:val="000000"/>
          <w:sz w:val="28"/>
          <w:szCs w:val="28"/>
        </w:rPr>
        <w:t>.. канд. филол. наук. Ростов-на-Дону, 1999.</w:t>
      </w:r>
    </w:p>
    <w:p w:rsidR="00ED577B" w:rsidRPr="00A33FB9" w:rsidRDefault="00A33FB9" w:rsidP="00A33FB9">
      <w:pPr>
        <w:pStyle w:val="Style2"/>
        <w:spacing w:line="360" w:lineRule="auto"/>
        <w:jc w:val="both"/>
        <w:rPr>
          <w:rStyle w:val="FontStyle12"/>
          <w:color w:val="000000"/>
          <w:sz w:val="28"/>
          <w:szCs w:val="28"/>
        </w:rPr>
      </w:pPr>
      <w:r w:rsidRPr="00A33FB9">
        <w:rPr>
          <w:rStyle w:val="FontStyle12"/>
          <w:color w:val="000000"/>
          <w:sz w:val="28"/>
          <w:szCs w:val="28"/>
        </w:rPr>
        <w:t xml:space="preserve">4. </w:t>
      </w:r>
      <w:r w:rsidR="00C0324E" w:rsidRPr="00A33FB9">
        <w:rPr>
          <w:rStyle w:val="FontStyle12"/>
          <w:color w:val="000000"/>
          <w:sz w:val="28"/>
          <w:szCs w:val="28"/>
        </w:rPr>
        <w:t xml:space="preserve">Холопова Т.И., Лебедева М.М. Протокол и этикет для деловых людей. Москва, </w:t>
      </w:r>
      <w:r w:rsidR="00ED577B" w:rsidRPr="00A33FB9">
        <w:rPr>
          <w:rStyle w:val="FontStyle12"/>
          <w:color w:val="000000"/>
          <w:sz w:val="28"/>
          <w:szCs w:val="28"/>
        </w:rPr>
        <w:t>200</w:t>
      </w:r>
      <w:r w:rsidR="00C0324E" w:rsidRPr="00A33FB9">
        <w:rPr>
          <w:rStyle w:val="FontStyle12"/>
          <w:color w:val="000000"/>
          <w:sz w:val="28"/>
          <w:szCs w:val="28"/>
        </w:rPr>
        <w:t>4.</w:t>
      </w:r>
      <w:bookmarkStart w:id="0" w:name="_GoBack"/>
      <w:bookmarkEnd w:id="0"/>
    </w:p>
    <w:sectPr w:rsidR="00ED577B" w:rsidRPr="00A33FB9" w:rsidSect="00A33FB9">
      <w:type w:val="nextColumn"/>
      <w:pgSz w:w="11909" w:h="16834"/>
      <w:pgMar w:top="1134" w:right="850" w:bottom="1134" w:left="1701" w:header="680" w:footer="680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03" w:rsidRDefault="00E42F03">
      <w:r>
        <w:separator/>
      </w:r>
    </w:p>
  </w:endnote>
  <w:endnote w:type="continuationSeparator" w:id="0">
    <w:p w:rsidR="00E42F03" w:rsidRDefault="00E4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03" w:rsidRDefault="00E42F03">
      <w:r>
        <w:separator/>
      </w:r>
    </w:p>
  </w:footnote>
  <w:footnote w:type="continuationSeparator" w:id="0">
    <w:p w:rsidR="00E42F03" w:rsidRDefault="00E4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77B"/>
    <w:rsid w:val="002D7CBC"/>
    <w:rsid w:val="00362966"/>
    <w:rsid w:val="006E2246"/>
    <w:rsid w:val="00A33FB9"/>
    <w:rsid w:val="00AC0E06"/>
    <w:rsid w:val="00C0324E"/>
    <w:rsid w:val="00C50DDF"/>
    <w:rsid w:val="00E42F03"/>
    <w:rsid w:val="00ED577B"/>
    <w:rsid w:val="00FC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18575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2014-03-08T07:46:00Z</dcterms:created>
  <dcterms:modified xsi:type="dcterms:W3CDTF">2014-03-08T07:46:00Z</dcterms:modified>
</cp:coreProperties>
</file>