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AAA" w:rsidRDefault="00FA1AAA" w:rsidP="00FA1AAA">
      <w:pPr>
        <w:pStyle w:val="aff3"/>
      </w:pPr>
    </w:p>
    <w:p w:rsidR="00FA1AAA" w:rsidRDefault="00FA1AAA" w:rsidP="00FA1AAA">
      <w:pPr>
        <w:pStyle w:val="aff3"/>
      </w:pPr>
    </w:p>
    <w:p w:rsidR="00FA1AAA" w:rsidRDefault="00FA1AAA" w:rsidP="00FA1AAA">
      <w:pPr>
        <w:pStyle w:val="aff3"/>
      </w:pPr>
    </w:p>
    <w:p w:rsidR="00FA1AAA" w:rsidRDefault="00FA1AAA" w:rsidP="00FA1AAA">
      <w:pPr>
        <w:pStyle w:val="aff3"/>
      </w:pPr>
    </w:p>
    <w:p w:rsidR="00FA1AAA" w:rsidRDefault="00FA1AAA" w:rsidP="00FA1AAA">
      <w:pPr>
        <w:pStyle w:val="aff3"/>
      </w:pPr>
    </w:p>
    <w:p w:rsidR="00FA1AAA" w:rsidRDefault="00FA1AAA" w:rsidP="00FA1AAA">
      <w:pPr>
        <w:pStyle w:val="aff3"/>
      </w:pPr>
    </w:p>
    <w:p w:rsidR="00FA1AAA" w:rsidRDefault="00FA1AAA" w:rsidP="00FA1AAA">
      <w:pPr>
        <w:pStyle w:val="aff3"/>
      </w:pPr>
    </w:p>
    <w:p w:rsidR="00FA1AAA" w:rsidRDefault="00FA1AAA" w:rsidP="00FA1AAA">
      <w:pPr>
        <w:pStyle w:val="aff3"/>
      </w:pPr>
    </w:p>
    <w:p w:rsidR="00FA1AAA" w:rsidRDefault="00FA1AAA" w:rsidP="00FA1AAA">
      <w:pPr>
        <w:pStyle w:val="aff3"/>
      </w:pPr>
    </w:p>
    <w:p w:rsidR="00FA1AAA" w:rsidRDefault="00FA1AAA" w:rsidP="00FA1AAA">
      <w:pPr>
        <w:pStyle w:val="aff3"/>
      </w:pPr>
    </w:p>
    <w:p w:rsidR="00FA1AAA" w:rsidRDefault="00FA1AAA" w:rsidP="00FA1AAA">
      <w:pPr>
        <w:pStyle w:val="aff3"/>
      </w:pPr>
    </w:p>
    <w:p w:rsidR="0035719D" w:rsidRPr="00813841" w:rsidRDefault="00AD3A82" w:rsidP="00FA1AAA">
      <w:pPr>
        <w:pStyle w:val="aff3"/>
      </w:pPr>
      <w:r w:rsidRPr="00813841">
        <w:t>РЕФЕРАТ</w:t>
      </w:r>
    </w:p>
    <w:p w:rsidR="00813841" w:rsidRDefault="0035719D" w:rsidP="00FA1AAA">
      <w:pPr>
        <w:pStyle w:val="aff3"/>
      </w:pPr>
      <w:r w:rsidRPr="00813841">
        <w:t>по курсу</w:t>
      </w:r>
      <w:r w:rsidR="00813841">
        <w:t xml:space="preserve"> "</w:t>
      </w:r>
      <w:r w:rsidRPr="00813841">
        <w:t>Уголовно-процессуальное право</w:t>
      </w:r>
      <w:r w:rsidR="00813841">
        <w:t>"</w:t>
      </w:r>
    </w:p>
    <w:p w:rsidR="00813841" w:rsidRDefault="0035719D" w:rsidP="00FA1AAA">
      <w:pPr>
        <w:pStyle w:val="aff3"/>
      </w:pPr>
      <w:r w:rsidRPr="00813841">
        <w:t>по теме</w:t>
      </w:r>
      <w:r w:rsidR="00813841" w:rsidRPr="00813841">
        <w:t>:</w:t>
      </w:r>
      <w:r w:rsidR="00813841">
        <w:t xml:space="preserve"> "</w:t>
      </w:r>
      <w:r w:rsidR="004B2EAB" w:rsidRPr="00813841">
        <w:t>Особенности полномочий у</w:t>
      </w:r>
      <w:r w:rsidR="004A5138" w:rsidRPr="00813841">
        <w:t>частник</w:t>
      </w:r>
      <w:r w:rsidR="004B2EAB" w:rsidRPr="00813841">
        <w:t>ов</w:t>
      </w:r>
      <w:r w:rsidR="004A5138" w:rsidRPr="00813841">
        <w:t xml:space="preserve"> </w:t>
      </w:r>
      <w:r w:rsidR="004B2EAB" w:rsidRPr="00813841">
        <w:t>уголовного</w:t>
      </w:r>
      <w:r w:rsidR="004A5138" w:rsidRPr="00813841">
        <w:t xml:space="preserve"> процесса</w:t>
      </w:r>
      <w:r w:rsidR="00813841">
        <w:t>"</w:t>
      </w:r>
    </w:p>
    <w:p w:rsidR="00813841" w:rsidRPr="00813841" w:rsidRDefault="00FA1AAA" w:rsidP="00FA1AAA">
      <w:pPr>
        <w:pStyle w:val="2"/>
      </w:pPr>
      <w:r>
        <w:br w:type="page"/>
      </w:r>
      <w:r w:rsidR="004B2EAB" w:rsidRPr="00813841">
        <w:t>1</w:t>
      </w:r>
      <w:r w:rsidR="00813841" w:rsidRPr="00813841">
        <w:t xml:space="preserve">. </w:t>
      </w:r>
      <w:r w:rsidR="00394FAA" w:rsidRPr="00813841">
        <w:t>Следователь, руководитель следственного органа</w:t>
      </w:r>
      <w:r w:rsidR="00813841" w:rsidRPr="00813841">
        <w:t xml:space="preserve">: </w:t>
      </w:r>
      <w:r w:rsidR="00394FAA" w:rsidRPr="00813841">
        <w:t>особенности полномочий</w:t>
      </w:r>
    </w:p>
    <w:p w:rsidR="00FA1AAA" w:rsidRDefault="00FA1AAA" w:rsidP="00813841">
      <w:pPr>
        <w:ind w:firstLine="709"/>
      </w:pPr>
    </w:p>
    <w:p w:rsidR="00813841" w:rsidRDefault="001C1712" w:rsidP="00813841">
      <w:pPr>
        <w:ind w:firstLine="709"/>
      </w:pPr>
      <w:r w:rsidRPr="00813841">
        <w:t xml:space="preserve">Следователь </w:t>
      </w:r>
      <w:r w:rsidR="00813841">
        <w:t>-</w:t>
      </w:r>
      <w:r w:rsidRPr="00813841">
        <w:t xml:space="preserve"> должностное лицо, уполномоченное осуществлять предварительное следствие по уголовному делу, а также иные полномочия, предусмотренные УПК</w:t>
      </w:r>
      <w:r w:rsidR="00813841">
        <w:t xml:space="preserve"> (</w:t>
      </w:r>
      <w:r w:rsidRPr="00813841">
        <w:t>ст</w:t>
      </w:r>
      <w:r w:rsidR="00813841">
        <w:t>.3</w:t>
      </w:r>
      <w:r w:rsidRPr="00813841">
        <w:t>8 УПК</w:t>
      </w:r>
      <w:r w:rsidR="00813841" w:rsidRPr="00813841">
        <w:t>).</w:t>
      </w:r>
    </w:p>
    <w:p w:rsidR="00813841" w:rsidRDefault="001C1712" w:rsidP="00813841">
      <w:pPr>
        <w:ind w:firstLine="709"/>
      </w:pPr>
      <w:r w:rsidRPr="00813841">
        <w:t>Предварительное следствие осуществляют следователи прокуратуры, следователи органов внутренних дел, следователи Федеральной службы безопасности и следователи органов Госнаркоконтроля</w:t>
      </w:r>
      <w:r w:rsidR="00813841" w:rsidRPr="00813841">
        <w:t xml:space="preserve">. </w:t>
      </w:r>
      <w:r w:rsidRPr="00813841">
        <w:t>Процессуальное положение следователя одинаково независимо от его ведомственной принадлежности</w:t>
      </w:r>
      <w:r w:rsidR="00813841" w:rsidRPr="00813841">
        <w:t>.</w:t>
      </w:r>
    </w:p>
    <w:p w:rsidR="00813841" w:rsidRDefault="001C1712" w:rsidP="00813841">
      <w:pPr>
        <w:ind w:firstLine="709"/>
      </w:pPr>
      <w:r w:rsidRPr="00813841">
        <w:t>В соответствии со ст</w:t>
      </w:r>
      <w:r w:rsidR="00813841">
        <w:t>.3</w:t>
      </w:r>
      <w:r w:rsidRPr="00813841">
        <w:t>8 УПК следователь уполномочен возбуждать, с согласия прокурора, уголовные дела, принимать их к своему производству или передавать прокурору для направления по подследственности, принимать решения о производстве следственных и иных процессуальных действий за исключением случаев, когда в соответствии с УПК требуется получение судебного решения или санкции прокурора</w:t>
      </w:r>
      <w:r w:rsidR="00813841" w:rsidRPr="00813841">
        <w:t>.</w:t>
      </w:r>
    </w:p>
    <w:p w:rsidR="00813841" w:rsidRDefault="001C1712" w:rsidP="00813841">
      <w:pPr>
        <w:ind w:firstLine="709"/>
      </w:pPr>
      <w:r w:rsidRPr="00813841">
        <w:t>В гл</w:t>
      </w:r>
      <w:r w:rsidR="00813841">
        <w:t>.6</w:t>
      </w:r>
      <w:r w:rsidRPr="00813841">
        <w:t xml:space="preserve"> УПК следователь отнесен к участникам процесса со стороны обвинения, однако это не означает, что его деятельность по выявлению обстоятельств дела носит односторонний обвинительный характер</w:t>
      </w:r>
      <w:r w:rsidR="00813841" w:rsidRPr="00813841">
        <w:t xml:space="preserve">. </w:t>
      </w:r>
      <w:r w:rsidRPr="00813841">
        <w:t>Он обязан осуществлять все следственные и иные процессуальные действия, направленные не только на раскрытие преступления и уголовное преследование лица, его совершившего, но и на выявление всех иных обстоятельств, имеющих значение по делу, следователь обязан обеспечить права всех участников процесса, в том числе подозреваемого, обвиняемого, потерпевшего, гражданского истца и др</w:t>
      </w:r>
      <w:r w:rsidR="00813841" w:rsidRPr="00813841">
        <w:t xml:space="preserve">. </w:t>
      </w:r>
      <w:r w:rsidRPr="00813841">
        <w:t>Это следует из ст</w:t>
      </w:r>
      <w:r w:rsidR="00813841">
        <w:t>.6</w:t>
      </w:r>
      <w:r w:rsidRPr="00813841">
        <w:t xml:space="preserve"> УПК, в равной мере требующей обеспечения как защиты прав и законных интересов лиц, потерпевших от преступления, так и защиты личности от незаконного и необоснованного обвинения, ограничения ее прав и свобод</w:t>
      </w:r>
      <w:r w:rsidR="00813841" w:rsidRPr="00813841">
        <w:t xml:space="preserve">. </w:t>
      </w:r>
      <w:r w:rsidRPr="00813841">
        <w:t>Такая обязанность следователя вытекает из требования ст</w:t>
      </w:r>
      <w:r w:rsidR="00813841">
        <w:t>.7</w:t>
      </w:r>
      <w:r w:rsidRPr="00813841">
        <w:t>3 УПК, где сказано, что по делу должны быть доказаны не только событие преступления, виновность лица в его совершении, отягчающие обстоятельства, но и обстоятельства, характеризующие личность обвиняемого, характер и размер вреда, причиненного преступлением, а также обстоятельства, исключающие преступность и наказуемость деяния, смягчающие наказание, могущие повлечь за собой освобождение от уголовной ответственности и наказания</w:t>
      </w:r>
      <w:r w:rsidR="00813841" w:rsidRPr="00813841">
        <w:t>.</w:t>
      </w:r>
    </w:p>
    <w:p w:rsidR="00813841" w:rsidRDefault="001C1712" w:rsidP="00813841">
      <w:pPr>
        <w:ind w:firstLine="709"/>
      </w:pPr>
      <w:r w:rsidRPr="00813841">
        <w:t>Для установления всех этих обстоятельств следователь вправе производить любые следственные действия, предусмотренные законом</w:t>
      </w:r>
      <w:r w:rsidR="00813841" w:rsidRPr="00813841">
        <w:t xml:space="preserve">: </w:t>
      </w:r>
      <w:r w:rsidRPr="00813841">
        <w:t xml:space="preserve">вызывать по находящимся в его производстве делам любое лицо для допроса или дачи заключения в качестве эксперта, производить осмотр, обыск и освидетельствование, следственные эксперименты и </w:t>
      </w:r>
      <w:r w:rsidR="00813841">
        <w:t>т.д.;</w:t>
      </w:r>
      <w:r w:rsidR="00813841" w:rsidRPr="00813841">
        <w:t xml:space="preserve"> </w:t>
      </w:r>
      <w:r w:rsidRPr="00813841">
        <w:t>требовать от учреждений, предприятий и организаций, должностных лиц и граждан представления предметов и документов, производства ревизии</w:t>
      </w:r>
      <w:r w:rsidR="00813841" w:rsidRPr="00813841">
        <w:t xml:space="preserve">; </w:t>
      </w:r>
      <w:r w:rsidRPr="00813841">
        <w:t>на основании и в порядке, установленных законом, признавать лицо потерпевшим, гражданским истцом и ответчиком, осуществлять задержание подозреваемых, применять меры пресечения и иные меры процессуального принуждения, привлекать лиц в качестве обвиняемых</w:t>
      </w:r>
      <w:r w:rsidR="00813841" w:rsidRPr="00813841">
        <w:t xml:space="preserve">; </w:t>
      </w:r>
      <w:r w:rsidRPr="00813841">
        <w:t>приостанавливать и прекращать уголовное преследование или уголовные дела, а также направлять их через прокурора в суд</w:t>
      </w:r>
      <w:r w:rsidR="00813841" w:rsidRPr="00813841">
        <w:t>.</w:t>
      </w:r>
    </w:p>
    <w:p w:rsidR="00813841" w:rsidRDefault="001C1712" w:rsidP="00813841">
      <w:pPr>
        <w:ind w:firstLine="709"/>
      </w:pPr>
      <w:r w:rsidRPr="00813841">
        <w:t>Обстоятельства дела должны быть исследованы всесторонне и объективно</w:t>
      </w:r>
      <w:r w:rsidR="00813841" w:rsidRPr="00813841">
        <w:t>.</w:t>
      </w:r>
    </w:p>
    <w:p w:rsidR="00813841" w:rsidRDefault="001C1712" w:rsidP="00813841">
      <w:pPr>
        <w:ind w:firstLine="709"/>
      </w:pPr>
      <w:r w:rsidRPr="00813841">
        <w:t>Как должностное лицо, осуществляющее предварительное следствие, следователь обладает широкой процессуальной самостоятельностью и независимостью</w:t>
      </w:r>
      <w:r w:rsidR="00813841" w:rsidRPr="00813841">
        <w:t xml:space="preserve">. </w:t>
      </w:r>
      <w:r w:rsidRPr="00813841">
        <w:t>В соответствии с законом</w:t>
      </w:r>
      <w:r w:rsidR="00813841">
        <w:t xml:space="preserve"> (</w:t>
      </w:r>
      <w:r w:rsidRPr="00813841">
        <w:t>п</w:t>
      </w:r>
      <w:r w:rsidR="00813841">
        <w:t>.3</w:t>
      </w:r>
      <w:r w:rsidRPr="00813841">
        <w:t xml:space="preserve"> ч</w:t>
      </w:r>
      <w:r w:rsidR="00813841">
        <w:t>.2</w:t>
      </w:r>
      <w:r w:rsidRPr="00813841">
        <w:t xml:space="preserve"> ст</w:t>
      </w:r>
      <w:r w:rsidR="00813841">
        <w:t>.3</w:t>
      </w:r>
      <w:r w:rsidRPr="00813841">
        <w:t>8 УПК</w:t>
      </w:r>
      <w:r w:rsidR="00813841" w:rsidRPr="00813841">
        <w:t xml:space="preserve">) </w:t>
      </w:r>
      <w:r w:rsidRPr="00813841">
        <w:t>следователь самостоятельно направляет ход расследования, принимает решения о производстве следственных и иных процессуальных действий за исключением случаев, когда требуется получение судебного решения или санкции прокурора</w:t>
      </w:r>
      <w:r w:rsidR="00813841" w:rsidRPr="00813841">
        <w:t xml:space="preserve">. </w:t>
      </w:r>
      <w:r w:rsidRPr="00813841">
        <w:t>Все доказательства следователь оценивает по внутреннему убеждению</w:t>
      </w:r>
      <w:r w:rsidR="00813841" w:rsidRPr="00813841">
        <w:t xml:space="preserve">. </w:t>
      </w:r>
      <w:r w:rsidRPr="00813841">
        <w:t>В целях обеспечения его процессуальной самостоятельности и независимости при разрешении важнейших вопросов следствия, существенно затрагивающих права и свободы человека, и дальнейшей судьбы дела закон устанавливает право следователя не согласиться с решениями и указаниями прокурора по этим вопросам</w:t>
      </w:r>
      <w:r w:rsidR="00813841" w:rsidRPr="00813841">
        <w:t xml:space="preserve">. </w:t>
      </w:r>
      <w:r w:rsidRPr="00813841">
        <w:t>Новый УПК расширил перечень вопросов, по которым следователь вправе не согласиться с решениями и указаниями прокурора и, не выполняя их, обратиться с письменным изложением своих возражений к вышестоящему прокурору</w:t>
      </w:r>
      <w:r w:rsidR="00813841" w:rsidRPr="00813841">
        <w:t xml:space="preserve">. </w:t>
      </w:r>
      <w:r w:rsidRPr="00813841">
        <w:t>Кроме вопросов о привлечении лица в качестве обвиняемого, квалификации преступления и объема обвинения, направления дела в суд или его прекращения</w:t>
      </w:r>
      <w:r w:rsidR="00813841">
        <w:t xml:space="preserve"> (</w:t>
      </w:r>
      <w:r w:rsidRPr="00813841">
        <w:t>ч</w:t>
      </w:r>
      <w:r w:rsidR="00813841">
        <w:t>.2</w:t>
      </w:r>
      <w:r w:rsidRPr="00813841">
        <w:t xml:space="preserve"> ст</w:t>
      </w:r>
      <w:r w:rsidR="00813841">
        <w:t>.1</w:t>
      </w:r>
      <w:r w:rsidRPr="00813841">
        <w:t>27 УПК РСФСР</w:t>
      </w:r>
      <w:r w:rsidR="00813841" w:rsidRPr="00813841">
        <w:t>),</w:t>
      </w:r>
      <w:r w:rsidRPr="00813841">
        <w:t xml:space="preserve"> следователь может не согласиться с указаниями прокурора, непосредственно надзирающего за следствием, и обратиться к вышестоящему прокурору по вопросам избрания меры пресечения либо ее отмены или изменения, об отказе в даче согласия на возбуждение перед судом ходатайства об избрании меры пресечения или производстве иных процессуальных действий, осуществляемых по решению суда, об отводе следователя или об отстранении его от дальнейшего ведения следствия, о передаче уголовного дела другому следователю</w:t>
      </w:r>
      <w:r w:rsidR="00813841">
        <w:t xml:space="preserve"> (</w:t>
      </w:r>
      <w:r w:rsidRPr="00813841">
        <w:t>ч</w:t>
      </w:r>
      <w:r w:rsidR="00813841">
        <w:t>.3</w:t>
      </w:r>
      <w:r w:rsidRPr="00813841">
        <w:t xml:space="preserve"> ст</w:t>
      </w:r>
      <w:r w:rsidR="00813841">
        <w:t>.3</w:t>
      </w:r>
      <w:r w:rsidRPr="00813841">
        <w:t>8 УПК</w:t>
      </w:r>
      <w:r w:rsidR="00813841" w:rsidRPr="00813841">
        <w:t>).</w:t>
      </w:r>
    </w:p>
    <w:p w:rsidR="00813841" w:rsidRDefault="001C1712" w:rsidP="00813841">
      <w:pPr>
        <w:ind w:firstLine="709"/>
      </w:pPr>
      <w:r w:rsidRPr="00813841">
        <w:t>Вышестоящий прокурор не может обязать следователя выполнить эти следственные действия вопреки его внутреннему убеждению, поэтому он отменяет указания нижестоящего прокурора или поручает производство по данному делу другому следователю</w:t>
      </w:r>
      <w:r w:rsidR="00813841" w:rsidRPr="00813841">
        <w:t>.</w:t>
      </w:r>
    </w:p>
    <w:p w:rsidR="00813841" w:rsidRDefault="00AA4318" w:rsidP="00813841">
      <w:pPr>
        <w:ind w:firstLine="709"/>
      </w:pPr>
      <w:r w:rsidRPr="00813841">
        <w:t>Установив в ходе предварительного следствия обстоятельства, способствовавшие совершению преступления, следователь вправе внести в соответствующую организацию или соответствующему должностному лицу представление о принятии мер по устранению указанных обстоятельств или других нарушений закона</w:t>
      </w:r>
      <w:r w:rsidR="00813841" w:rsidRPr="00813841">
        <w:t xml:space="preserve">. </w:t>
      </w:r>
      <w:r w:rsidRPr="00813841">
        <w:t>Данное представление подлежит рассмотрению с обязательным уведомлением о принятых мерах не позднее одного месяца со дня его вынесения</w:t>
      </w:r>
      <w:r w:rsidR="00813841">
        <w:t xml:space="preserve"> (</w:t>
      </w:r>
      <w:r w:rsidRPr="00813841">
        <w:t>ч</w:t>
      </w:r>
      <w:r w:rsidR="00813841">
        <w:t>.2</w:t>
      </w:r>
      <w:r w:rsidRPr="00813841">
        <w:t xml:space="preserve"> ст</w:t>
      </w:r>
      <w:r w:rsidR="00813841">
        <w:t>.1</w:t>
      </w:r>
      <w:r w:rsidRPr="00813841">
        <w:t>58 УПК</w:t>
      </w:r>
      <w:r w:rsidR="00813841" w:rsidRPr="00813841">
        <w:t>).</w:t>
      </w:r>
    </w:p>
    <w:p w:rsidR="00813841" w:rsidRDefault="00D071AE" w:rsidP="00813841">
      <w:pPr>
        <w:ind w:firstLine="709"/>
      </w:pPr>
      <w:r w:rsidRPr="00813841">
        <w:t xml:space="preserve">Начальник следственного отдела, а также его заместитель </w:t>
      </w:r>
      <w:r w:rsidR="00813841">
        <w:t>-</w:t>
      </w:r>
      <w:r w:rsidRPr="00813841">
        <w:t xml:space="preserve"> должностное лицо, возглавляющее соответствующее следственное подразделение</w:t>
      </w:r>
      <w:r w:rsidR="00813841">
        <w:t xml:space="preserve"> (</w:t>
      </w:r>
      <w:r w:rsidRPr="00813841">
        <w:t>п</w:t>
      </w:r>
      <w:r w:rsidR="00813841">
        <w:t>.1</w:t>
      </w:r>
      <w:r w:rsidRPr="00813841">
        <w:t>8 ст</w:t>
      </w:r>
      <w:r w:rsidR="00813841">
        <w:t>.5</w:t>
      </w:r>
      <w:r w:rsidRPr="00813841">
        <w:t xml:space="preserve"> УПК</w:t>
      </w:r>
      <w:r w:rsidR="00813841" w:rsidRPr="00813841">
        <w:t xml:space="preserve">). </w:t>
      </w:r>
      <w:r w:rsidRPr="00813841">
        <w:t>Начальник следственного отдела осуществляет непосредственное, оперативное руководство следователями, оказывает помощь в их работе и может непосредственно вести следствие по делу</w:t>
      </w:r>
      <w:r w:rsidR="00813841" w:rsidRPr="00813841">
        <w:t>.</w:t>
      </w:r>
    </w:p>
    <w:p w:rsidR="00813841" w:rsidRDefault="00E90A00" w:rsidP="00813841">
      <w:pPr>
        <w:ind w:firstLine="709"/>
      </w:pPr>
      <w:r w:rsidRPr="00813841">
        <w:t>Из характера полномочий, перечисленных в ст</w:t>
      </w:r>
      <w:r w:rsidR="00813841">
        <w:t>.3</w:t>
      </w:r>
      <w:r w:rsidRPr="00813841">
        <w:t>9 УПК, следует, что начальник следственного отдела осуществляет непосредственное руководство и контроль за деятельностью следователей</w:t>
      </w:r>
      <w:r w:rsidR="00813841" w:rsidRPr="00813841">
        <w:t xml:space="preserve">. </w:t>
      </w:r>
      <w:r w:rsidRPr="00813841">
        <w:t>Он уполномочен поручать производство предварительного следствия следователю либо нескольким следователям, а также изымать дело у следователя и передавать другому следователю, отменять необоснованное постановление о приостановлении предварительного следствия и вносить прокурору ходатайство об отмене иных незаконных или необоснованных постановлений следователя</w:t>
      </w:r>
      <w:r w:rsidR="00813841" w:rsidRPr="00813841">
        <w:t>.</w:t>
      </w:r>
    </w:p>
    <w:p w:rsidR="00813841" w:rsidRDefault="00E90A00" w:rsidP="00813841">
      <w:pPr>
        <w:ind w:firstLine="709"/>
      </w:pPr>
      <w:r w:rsidRPr="00813841">
        <w:t>Он вправе возбудить уголовное дело, принять уголовное дело к своему производству и произвести предварительное следствие в полном объеме, обладая при этом полномочиями следователя или руководителя следственной группы, если дело расследуется группой следователей</w:t>
      </w:r>
      <w:r w:rsidR="00813841" w:rsidRPr="00813841">
        <w:t>.</w:t>
      </w:r>
    </w:p>
    <w:p w:rsidR="00813841" w:rsidRDefault="00E90A00" w:rsidP="00813841">
      <w:pPr>
        <w:ind w:firstLine="709"/>
      </w:pPr>
      <w:r w:rsidRPr="00813841">
        <w:t>При осуществлении своих полномочий начальник следственного отдела вправе проверять материалы уголовного дела, давать следователю указания о направлении расследования</w:t>
      </w:r>
      <w:r w:rsidR="00813841">
        <w:t xml:space="preserve"> (</w:t>
      </w:r>
      <w:r w:rsidRPr="00813841">
        <w:t>например, какие версии проверить и какие для этого совершить процессуальные действия</w:t>
      </w:r>
      <w:r w:rsidR="00813841" w:rsidRPr="00813841">
        <w:t>),</w:t>
      </w:r>
      <w:r w:rsidRPr="00813841">
        <w:t xml:space="preserve"> о производстве отдельных следственных действий</w:t>
      </w:r>
      <w:r w:rsidR="00813841">
        <w:t xml:space="preserve"> (</w:t>
      </w:r>
      <w:r w:rsidRPr="00813841">
        <w:t>например, произвести следственный эксперимент</w:t>
      </w:r>
      <w:r w:rsidR="00813841" w:rsidRPr="00813841">
        <w:t>),</w:t>
      </w:r>
      <w:r w:rsidRPr="00813841">
        <w:t xml:space="preserve"> о привлечении лица в качестве обвиняемого, о квалификации преступления и объеме обвинения, об избрании меры пресечения в отношении подозреваемого и обвиняемого</w:t>
      </w:r>
      <w:r w:rsidR="00813841" w:rsidRPr="00813841">
        <w:t xml:space="preserve">. </w:t>
      </w:r>
      <w:r w:rsidRPr="00813841">
        <w:t>Указания даются в письменном виде и обязательны для исполнения</w:t>
      </w:r>
      <w:r w:rsidR="00813841" w:rsidRPr="00813841">
        <w:t xml:space="preserve">. </w:t>
      </w:r>
      <w:r w:rsidRPr="00813841">
        <w:t>Следователь может обжаловать их прокурору, но это не приостанавливает исполнение указаний начальника следственного отдела</w:t>
      </w:r>
      <w:r w:rsidR="00813841" w:rsidRPr="00813841">
        <w:t xml:space="preserve">. </w:t>
      </w:r>
      <w:r w:rsidRPr="00813841">
        <w:t>Из этого перечня следует, что полномочия начальника следственного отдела расширены по сравнению с УПК РСФСР за счет права отменять постановления следователя о приостановлении уголовного дела, давать указания об избрании меры пресечения</w:t>
      </w:r>
      <w:r w:rsidR="00813841" w:rsidRPr="00813841">
        <w:t xml:space="preserve">; </w:t>
      </w:r>
      <w:r w:rsidRPr="00813841">
        <w:t>вносить прокурору ходатайства об отмене других незаконных постановлений</w:t>
      </w:r>
      <w:r w:rsidR="00813841" w:rsidRPr="00813841">
        <w:t>.</w:t>
      </w:r>
    </w:p>
    <w:p w:rsidR="00813841" w:rsidRDefault="00E90A00" w:rsidP="00813841">
      <w:pPr>
        <w:ind w:firstLine="709"/>
      </w:pPr>
      <w:r w:rsidRPr="00813841">
        <w:t>Однако в случае несогласия следователя с указаниями начальника следственного отдела по вопросам привлечения в качестве обвиняемого, квалификации преступления, объема обвинения, избрания меры пресечения, передачи дела другому следователю, а также производства следственных действий, которые допускаются только по судебному решению, следователь вправе, не выполняя указания начальника следственного отдела, представить материалы уголовного дела прокурору, который либо отменяет указание начальника следственного отдела, либо передает дело другому следователю</w:t>
      </w:r>
      <w:r w:rsidR="00813841" w:rsidRPr="00813841">
        <w:t xml:space="preserve">. </w:t>
      </w:r>
      <w:r w:rsidRPr="00813841">
        <w:t>В отличие от ст</w:t>
      </w:r>
      <w:r w:rsidR="00813841">
        <w:t>.1</w:t>
      </w:r>
      <w:r w:rsidRPr="00813841">
        <w:t>27</w:t>
      </w:r>
      <w:r w:rsidR="00813841">
        <w:t>.1</w:t>
      </w:r>
      <w:r w:rsidRPr="00813841">
        <w:t xml:space="preserve"> УПК РСФСР сюда не включены указания начальника следственного отдела о прекращении дела и направлении его в суд</w:t>
      </w:r>
      <w:r w:rsidR="00813841" w:rsidRPr="00813841">
        <w:t xml:space="preserve">. </w:t>
      </w:r>
      <w:r w:rsidRPr="00813841">
        <w:t>Надзор за законностью деятельности начальника следственного отдела осуществляет прокурор</w:t>
      </w:r>
      <w:r w:rsidR="00813841">
        <w:t xml:space="preserve"> (</w:t>
      </w:r>
      <w:r w:rsidRPr="00813841">
        <w:t>ч</w:t>
      </w:r>
      <w:r w:rsidR="00813841">
        <w:t>.1</w:t>
      </w:r>
      <w:r w:rsidRPr="00813841">
        <w:t xml:space="preserve"> ст</w:t>
      </w:r>
      <w:r w:rsidR="00813841">
        <w:t>.3</w:t>
      </w:r>
      <w:r w:rsidRPr="00813841">
        <w:t>7 УПК</w:t>
      </w:r>
      <w:r w:rsidR="00813841" w:rsidRPr="00813841">
        <w:t xml:space="preserve">). </w:t>
      </w:r>
      <w:r w:rsidRPr="00813841">
        <w:t>Однако начальник следственного отдела не включен в круг лиц, для которых обязательны указания прокурора</w:t>
      </w:r>
      <w:r w:rsidR="00813841">
        <w:t xml:space="preserve"> (</w:t>
      </w:r>
      <w:r w:rsidRPr="00813841">
        <w:t>ч</w:t>
      </w:r>
      <w:r w:rsidR="00813841">
        <w:t>.3</w:t>
      </w:r>
      <w:r w:rsidRPr="00813841">
        <w:t xml:space="preserve"> ст</w:t>
      </w:r>
      <w:r w:rsidR="00813841">
        <w:t>.3</w:t>
      </w:r>
      <w:r w:rsidRPr="00813841">
        <w:t>7 УПК</w:t>
      </w:r>
      <w:r w:rsidR="00813841" w:rsidRPr="00813841">
        <w:t>).</w:t>
      </w:r>
    </w:p>
    <w:p w:rsidR="00813841" w:rsidRPr="00813841" w:rsidRDefault="00813841" w:rsidP="00813841">
      <w:pPr>
        <w:ind w:firstLine="709"/>
      </w:pPr>
    </w:p>
    <w:p w:rsidR="00813841" w:rsidRPr="00813841" w:rsidRDefault="004B2EAB" w:rsidP="00FA1AAA">
      <w:pPr>
        <w:pStyle w:val="2"/>
      </w:pPr>
      <w:r w:rsidRPr="00813841">
        <w:t>2</w:t>
      </w:r>
      <w:r w:rsidR="00813841" w:rsidRPr="00813841">
        <w:t xml:space="preserve">. </w:t>
      </w:r>
      <w:r w:rsidR="0025577F" w:rsidRPr="00813841">
        <w:t>Начальник подразделения дознания и дознаватель</w:t>
      </w:r>
      <w:r w:rsidR="00813841" w:rsidRPr="00813841">
        <w:t xml:space="preserve">: </w:t>
      </w:r>
      <w:r w:rsidR="0025577F" w:rsidRPr="00813841">
        <w:t>характер полномочий</w:t>
      </w:r>
    </w:p>
    <w:p w:rsidR="00FA1AAA" w:rsidRDefault="00FA1AAA" w:rsidP="00813841">
      <w:pPr>
        <w:ind w:firstLine="709"/>
      </w:pPr>
    </w:p>
    <w:p w:rsidR="00813841" w:rsidRDefault="0043795E" w:rsidP="00813841">
      <w:pPr>
        <w:ind w:firstLine="709"/>
      </w:pPr>
      <w:r w:rsidRPr="00813841">
        <w:t xml:space="preserve">Органы дознания </w:t>
      </w:r>
      <w:r w:rsidR="00813841">
        <w:t>-</w:t>
      </w:r>
      <w:r w:rsidRPr="00813841">
        <w:t xml:space="preserve"> это государственные органы и должностные лица, уполномоченные в соответствии с настоящим Кодексом осуществлять дознание и другие процессуальные полномочия</w:t>
      </w:r>
      <w:r w:rsidR="00813841">
        <w:t xml:space="preserve"> (</w:t>
      </w:r>
      <w:r w:rsidRPr="00813841">
        <w:t>п</w:t>
      </w:r>
      <w:r w:rsidR="00813841">
        <w:t>.2</w:t>
      </w:r>
      <w:r w:rsidRPr="00813841">
        <w:t>4 ст</w:t>
      </w:r>
      <w:r w:rsidR="00813841">
        <w:t>.5</w:t>
      </w:r>
      <w:r w:rsidRPr="00813841">
        <w:t xml:space="preserve"> УПК</w:t>
      </w:r>
      <w:r w:rsidR="00813841" w:rsidRPr="00813841">
        <w:t xml:space="preserve">). </w:t>
      </w:r>
      <w:r w:rsidRPr="00813841">
        <w:t>К ним относятся</w:t>
      </w:r>
      <w:r w:rsidR="00813841">
        <w:t xml:space="preserve"> (</w:t>
      </w:r>
      <w:r w:rsidRPr="00813841">
        <w:t>ст</w:t>
      </w:r>
      <w:r w:rsidR="00813841" w:rsidRPr="00813841">
        <w:t xml:space="preserve">. </w:t>
      </w:r>
      <w:r w:rsidRPr="00813841">
        <w:t>ст</w:t>
      </w:r>
      <w:r w:rsidR="00813841">
        <w:t>.4</w:t>
      </w:r>
      <w:r w:rsidRPr="00813841">
        <w:t>0, 151 УПК</w:t>
      </w:r>
      <w:r w:rsidR="00813841" w:rsidRPr="00813841">
        <w:t>)</w:t>
      </w:r>
      <w:r w:rsidR="00813841">
        <w:t>:</w:t>
      </w:r>
    </w:p>
    <w:p w:rsidR="00813841" w:rsidRDefault="00813841" w:rsidP="00813841">
      <w:pPr>
        <w:ind w:firstLine="709"/>
      </w:pPr>
      <w:r>
        <w:t>1)</w:t>
      </w:r>
      <w:r w:rsidRPr="00813841">
        <w:t xml:space="preserve"> </w:t>
      </w:r>
      <w:r w:rsidR="0043795E" w:rsidRPr="00813841">
        <w:t>органы внутренних дел РФ, а также иные органы исполнительной власти, наделенные в соответствии с федеральным законом полномочиями по осуществлению оперативно-розыскной деятельности</w:t>
      </w:r>
      <w:r w:rsidRPr="00813841">
        <w:t xml:space="preserve">. </w:t>
      </w:r>
      <w:r w:rsidR="0043795E" w:rsidRPr="00813841">
        <w:t>Перечень этих органов дан в Федеральном законе</w:t>
      </w:r>
      <w:r>
        <w:t xml:space="preserve"> "</w:t>
      </w:r>
      <w:r w:rsidR="0043795E" w:rsidRPr="00813841">
        <w:t>Об оперативно-розыскной деятельности</w:t>
      </w:r>
      <w:r>
        <w:t xml:space="preserve">" </w:t>
      </w:r>
      <w:r w:rsidR="0043795E" w:rsidRPr="00813841">
        <w:t>от 12 августа 1995 г</w:t>
      </w:r>
      <w:r w:rsidRPr="00813841">
        <w:t>.</w:t>
      </w:r>
      <w:r>
        <w:t xml:space="preserve"> (</w:t>
      </w:r>
      <w:r w:rsidR="0043795E" w:rsidRPr="00813841">
        <w:t>с последующими изменениями и дополнениями</w:t>
      </w:r>
      <w:r w:rsidRPr="00813841">
        <w:t>)</w:t>
      </w:r>
      <w:r>
        <w:t>;</w:t>
      </w:r>
    </w:p>
    <w:p w:rsidR="00813841" w:rsidRDefault="00813841" w:rsidP="00813841">
      <w:pPr>
        <w:ind w:firstLine="709"/>
      </w:pPr>
      <w:r>
        <w:t>2)</w:t>
      </w:r>
      <w:r w:rsidRPr="00813841">
        <w:t xml:space="preserve"> </w:t>
      </w:r>
      <w:r w:rsidR="0043795E" w:rsidRPr="00813841">
        <w:t>главный судебный пристав РФ, главный военный судебный пристав, главный судебный пристав субъекта РФ, их заместители, старший судебный пристав, старший военный судебный пристав, а также старшие судебные приставы Конституционного Суда РФ, Верховного Суда РФ и Высшего Арбитражного Суда РФ</w:t>
      </w:r>
      <w:r>
        <w:t>;</w:t>
      </w:r>
    </w:p>
    <w:p w:rsidR="00813841" w:rsidRDefault="00813841" w:rsidP="00813841">
      <w:pPr>
        <w:ind w:firstLine="709"/>
      </w:pPr>
      <w:r>
        <w:t>3)</w:t>
      </w:r>
      <w:r w:rsidRPr="00813841">
        <w:t xml:space="preserve"> </w:t>
      </w:r>
      <w:r w:rsidR="0043795E" w:rsidRPr="00813841">
        <w:t>командиры воинских частей, соединений, начальники военных учреждений или гарнизонов</w:t>
      </w:r>
      <w:r>
        <w:t>;</w:t>
      </w:r>
    </w:p>
    <w:p w:rsidR="00813841" w:rsidRDefault="00813841" w:rsidP="00813841">
      <w:pPr>
        <w:ind w:firstLine="709"/>
      </w:pPr>
      <w:r>
        <w:t>4)</w:t>
      </w:r>
      <w:r w:rsidRPr="00813841">
        <w:t xml:space="preserve"> </w:t>
      </w:r>
      <w:r w:rsidR="0043795E" w:rsidRPr="00813841">
        <w:t>органы государственной противопожарной службы</w:t>
      </w:r>
      <w:r>
        <w:t>;</w:t>
      </w:r>
    </w:p>
    <w:p w:rsidR="00813841" w:rsidRDefault="00813841" w:rsidP="00813841">
      <w:pPr>
        <w:ind w:firstLine="709"/>
      </w:pPr>
      <w:r>
        <w:t>5)</w:t>
      </w:r>
      <w:r w:rsidRPr="00813841">
        <w:t xml:space="preserve"> </w:t>
      </w:r>
      <w:r w:rsidR="0043795E" w:rsidRPr="00813841">
        <w:t>капитаны морских и речных судов, находящихся в дальнем плавании</w:t>
      </w:r>
      <w:r>
        <w:t>;</w:t>
      </w:r>
    </w:p>
    <w:p w:rsidR="00813841" w:rsidRDefault="00813841" w:rsidP="00813841">
      <w:pPr>
        <w:ind w:firstLine="709"/>
      </w:pPr>
      <w:r>
        <w:t>6)</w:t>
      </w:r>
      <w:r w:rsidRPr="00813841">
        <w:t xml:space="preserve"> </w:t>
      </w:r>
      <w:r w:rsidR="0043795E" w:rsidRPr="00813841">
        <w:t>руководители геологоразведочных партий и зимовок, удаленных от места расположения органов дозн</w:t>
      </w:r>
      <w:r w:rsidR="00C33075" w:rsidRPr="00813841">
        <w:t>ания, перечисленных в п</w:t>
      </w:r>
      <w:r w:rsidRPr="00813841">
        <w:t xml:space="preserve">. </w:t>
      </w:r>
      <w:r w:rsidR="00C33075" w:rsidRPr="00813841">
        <w:t>п</w:t>
      </w:r>
      <w:r>
        <w:t>.1</w:t>
      </w:r>
      <w:r w:rsidR="00C33075" w:rsidRPr="00813841">
        <w:t>-</w:t>
      </w:r>
      <w:r w:rsidR="0043795E" w:rsidRPr="00813841">
        <w:t>4 ч</w:t>
      </w:r>
      <w:r>
        <w:t>.1</w:t>
      </w:r>
      <w:r w:rsidR="0043795E" w:rsidRPr="00813841">
        <w:t xml:space="preserve"> ст</w:t>
      </w:r>
      <w:r>
        <w:t>.4</w:t>
      </w:r>
      <w:r w:rsidR="0043795E" w:rsidRPr="00813841">
        <w:t>0</w:t>
      </w:r>
      <w:r>
        <w:t>;</w:t>
      </w:r>
    </w:p>
    <w:p w:rsidR="00813841" w:rsidRDefault="00813841" w:rsidP="00813841">
      <w:pPr>
        <w:ind w:firstLine="709"/>
      </w:pPr>
      <w:r>
        <w:t>7)</w:t>
      </w:r>
      <w:r w:rsidRPr="00813841">
        <w:t xml:space="preserve"> </w:t>
      </w:r>
      <w:r w:rsidR="0043795E" w:rsidRPr="00813841">
        <w:t>главы дипломатических представительств и консульских учреждений РФ</w:t>
      </w:r>
      <w:r>
        <w:t>;</w:t>
      </w:r>
    </w:p>
    <w:p w:rsidR="00813841" w:rsidRDefault="00813841" w:rsidP="00813841">
      <w:pPr>
        <w:ind w:firstLine="709"/>
      </w:pPr>
      <w:r>
        <w:t>8)</w:t>
      </w:r>
      <w:r w:rsidRPr="00813841">
        <w:t xml:space="preserve"> </w:t>
      </w:r>
      <w:r w:rsidR="0043795E" w:rsidRPr="00813841">
        <w:t>органы Госнаркоконтроля</w:t>
      </w:r>
      <w:r>
        <w:t>;</w:t>
      </w:r>
    </w:p>
    <w:p w:rsidR="00813841" w:rsidRDefault="00813841" w:rsidP="00813841">
      <w:pPr>
        <w:ind w:firstLine="709"/>
      </w:pPr>
      <w:r>
        <w:t>9)</w:t>
      </w:r>
      <w:r w:rsidRPr="00813841">
        <w:t xml:space="preserve"> </w:t>
      </w:r>
      <w:r w:rsidR="0043795E" w:rsidRPr="00813841">
        <w:t>органы пограничной службы РФ</w:t>
      </w:r>
      <w:r>
        <w:t>;</w:t>
      </w:r>
    </w:p>
    <w:p w:rsidR="00813841" w:rsidRDefault="00813841" w:rsidP="00813841">
      <w:pPr>
        <w:ind w:firstLine="709"/>
      </w:pPr>
      <w:r>
        <w:t>10)</w:t>
      </w:r>
      <w:r w:rsidRPr="00813841">
        <w:t xml:space="preserve"> </w:t>
      </w:r>
      <w:r w:rsidR="0043795E" w:rsidRPr="00813841">
        <w:t>таможенные органы РФ</w:t>
      </w:r>
      <w:r w:rsidRPr="00813841">
        <w:t>.</w:t>
      </w:r>
    </w:p>
    <w:p w:rsidR="00813841" w:rsidRDefault="0043795E" w:rsidP="00813841">
      <w:pPr>
        <w:ind w:firstLine="709"/>
      </w:pPr>
      <w:r w:rsidRPr="00813841">
        <w:t>Анализ ст</w:t>
      </w:r>
      <w:r w:rsidR="00813841" w:rsidRPr="00813841">
        <w:t xml:space="preserve">. </w:t>
      </w:r>
      <w:r w:rsidRPr="00813841">
        <w:t>ст</w:t>
      </w:r>
      <w:r w:rsidR="00813841">
        <w:t>.4</w:t>
      </w:r>
      <w:r w:rsidRPr="00813841">
        <w:t>0, 151 УПК показывает, что полномочия органов дознания неодинаковы</w:t>
      </w:r>
      <w:r w:rsidR="00813841" w:rsidRPr="00813841">
        <w:t xml:space="preserve">. </w:t>
      </w:r>
      <w:r w:rsidRPr="00813841">
        <w:t>Все перечисленные выше органы дознания, кроме капитанов морских и речных судов, находящихся в дальнем плавании, руководителей геологоразведочных партий и зимовок, а также глав дипломатических представительств и консульских учреждений РФ, наделены полномочиями по производству дознания по делам, по которым предварительное следствие необязательно в порядке гл</w:t>
      </w:r>
      <w:r w:rsidR="00813841">
        <w:t>.3</w:t>
      </w:r>
      <w:r w:rsidRPr="00813841">
        <w:t>2 УПК</w:t>
      </w:r>
      <w:r w:rsidR="00813841" w:rsidRPr="00813841">
        <w:t xml:space="preserve">; </w:t>
      </w:r>
      <w:r w:rsidRPr="00813841">
        <w:t>и выполнению неотложных следственных действий по уголовным делам, по которым предварительное следствие обязательно в порядке, установленном ст</w:t>
      </w:r>
      <w:r w:rsidR="00813841">
        <w:t>.1</w:t>
      </w:r>
      <w:r w:rsidRPr="00813841">
        <w:t>57 УПК</w:t>
      </w:r>
      <w:r w:rsidR="00813841" w:rsidRPr="00813841">
        <w:t>.</w:t>
      </w:r>
    </w:p>
    <w:p w:rsidR="00813841" w:rsidRDefault="0043795E" w:rsidP="00813841">
      <w:pPr>
        <w:ind w:firstLine="709"/>
      </w:pPr>
      <w:r w:rsidRPr="00813841">
        <w:t>Что же касается капитанов судов, руководителей геологоразведочных партий и зимовок, глав дипломатических представительств и консульских учреждений, то эти органы дознания полномочны лишь возбуждать уголовные дела и производить неотложные следственные действия по делам о преступлениях, совершенных по месту их нахождения или в пределах их территории</w:t>
      </w:r>
      <w:r w:rsidR="00813841" w:rsidRPr="00813841">
        <w:t xml:space="preserve">. </w:t>
      </w:r>
      <w:r w:rsidRPr="00813841">
        <w:t>Для них выполнение этих действий является эпизодическим и наделение их правами органа дознания вызвано отсутствием в месте их нахождения другого органа дознания</w:t>
      </w:r>
      <w:r w:rsidR="00813841" w:rsidRPr="00813841">
        <w:t>.</w:t>
      </w:r>
    </w:p>
    <w:p w:rsidR="00813841" w:rsidRDefault="0043795E" w:rsidP="00813841">
      <w:pPr>
        <w:ind w:firstLine="709"/>
      </w:pPr>
      <w:r w:rsidRPr="00813841">
        <w:t>Полномочия органов дознания по производству дознания в порядке гл</w:t>
      </w:r>
      <w:r w:rsidR="00813841">
        <w:t>.3</w:t>
      </w:r>
      <w:r w:rsidRPr="00813841">
        <w:t>2 УПК находятся в зависимости от основных функций, осуществляемых данным органом</w:t>
      </w:r>
      <w:r w:rsidR="00813841" w:rsidRPr="00813841">
        <w:t xml:space="preserve">. </w:t>
      </w:r>
      <w:r w:rsidRPr="00813841">
        <w:t>Как правило, государственный орган, наделяемый и функциями дознания, создается для выполнения других задач, поэтому функция дознания в его деятельности имеет производный характер и вытекает из основных функций</w:t>
      </w:r>
      <w:r w:rsidR="00813841" w:rsidRPr="00813841">
        <w:t xml:space="preserve">. </w:t>
      </w:r>
      <w:r w:rsidRPr="00813841">
        <w:t>Это определяется либо тем, что в своей основной деятельности данный орган сталкивается с преступлениями, расследование которых он имеет возможность обеспечить наиболее оперативно и профессионально</w:t>
      </w:r>
      <w:r w:rsidR="00813841">
        <w:t xml:space="preserve"> (</w:t>
      </w:r>
      <w:r w:rsidRPr="00813841">
        <w:t>например, органы государственной противопожарной службы по делам о пожарах, органы пограничной службы по делам, связанным с нарушением границы, милиция как основной орган дознания в системе органов внутренних дел</w:t>
      </w:r>
      <w:r w:rsidR="00813841" w:rsidRPr="00813841">
        <w:t xml:space="preserve">). </w:t>
      </w:r>
      <w:r w:rsidRPr="00813841">
        <w:t>Поскольку основными задачами милиции являются охрана общественного порядка, общественной безопасности и борьба с преступностью, она первая обнаруживает большую часть преступлений, поэтому закон</w:t>
      </w:r>
      <w:r w:rsidR="00813841">
        <w:t xml:space="preserve"> (</w:t>
      </w:r>
      <w:r w:rsidRPr="00813841">
        <w:t>ст</w:t>
      </w:r>
      <w:r w:rsidR="00813841">
        <w:t>.4</w:t>
      </w:r>
      <w:r w:rsidRPr="00813841">
        <w:t>0, п</w:t>
      </w:r>
      <w:r w:rsidR="00813841">
        <w:t>.1</w:t>
      </w:r>
      <w:r w:rsidRPr="00813841">
        <w:t xml:space="preserve"> ч</w:t>
      </w:r>
      <w:r w:rsidR="00813841">
        <w:t>.3</w:t>
      </w:r>
      <w:r w:rsidRPr="00813841">
        <w:t xml:space="preserve"> ст</w:t>
      </w:r>
      <w:r w:rsidR="00813841">
        <w:t>.1</w:t>
      </w:r>
      <w:r w:rsidRPr="00813841">
        <w:t>51 УПК</w:t>
      </w:r>
      <w:r w:rsidR="00813841" w:rsidRPr="00813841">
        <w:t xml:space="preserve">) </w:t>
      </w:r>
      <w:r w:rsidRPr="00813841">
        <w:t>наделяет ее правом производства дознания по всем делам, кроме дел, отнесенных к компетенции других органов дознания</w:t>
      </w:r>
      <w:r w:rsidR="00813841">
        <w:t xml:space="preserve"> (</w:t>
      </w:r>
      <w:r w:rsidRPr="00813841">
        <w:t xml:space="preserve">налоговой полиции, таможенных органов и </w:t>
      </w:r>
      <w:r w:rsidR="00813841">
        <w:t>т.д.)</w:t>
      </w:r>
      <w:r w:rsidR="00813841" w:rsidRPr="00813841">
        <w:t>,</w:t>
      </w:r>
      <w:r w:rsidRPr="00813841">
        <w:t xml:space="preserve"> которые расследуют преступления в ходе их основной деятельности</w:t>
      </w:r>
      <w:r w:rsidR="00813841" w:rsidRPr="00813841">
        <w:t>.</w:t>
      </w:r>
    </w:p>
    <w:p w:rsidR="00813841" w:rsidRDefault="0043795E" w:rsidP="00813841">
      <w:pPr>
        <w:ind w:firstLine="709"/>
      </w:pPr>
      <w:r w:rsidRPr="00813841">
        <w:t xml:space="preserve">Начальник органа дознания </w:t>
      </w:r>
      <w:r w:rsidR="00813841">
        <w:t>-</w:t>
      </w:r>
      <w:r w:rsidRPr="00813841">
        <w:t xml:space="preserve"> должностное лицо органа дознания, уполномоченное давать поручения по производству дознания, а также неотложных следственных действий и наделенное отдельными процессуальными полномочиями</w:t>
      </w:r>
      <w:r w:rsidR="00813841">
        <w:t xml:space="preserve"> (</w:t>
      </w:r>
      <w:r w:rsidRPr="00813841">
        <w:t>п</w:t>
      </w:r>
      <w:r w:rsidR="00813841">
        <w:t>.1</w:t>
      </w:r>
      <w:r w:rsidRPr="00813841">
        <w:t>7 ст</w:t>
      </w:r>
      <w:r w:rsidR="00813841">
        <w:t>.5</w:t>
      </w:r>
      <w:r w:rsidRPr="00813841">
        <w:t>, ч</w:t>
      </w:r>
      <w:r w:rsidR="00813841">
        <w:t>.4</w:t>
      </w:r>
      <w:r w:rsidRPr="00813841">
        <w:t xml:space="preserve"> ст</w:t>
      </w:r>
      <w:r w:rsidR="00813841">
        <w:t>.2</w:t>
      </w:r>
      <w:r w:rsidRPr="00813841">
        <w:t>25 УПК</w:t>
      </w:r>
      <w:r w:rsidR="00813841" w:rsidRPr="00813841">
        <w:t>).</w:t>
      </w:r>
    </w:p>
    <w:p w:rsidR="00813841" w:rsidRDefault="0043795E" w:rsidP="00813841">
      <w:pPr>
        <w:ind w:firstLine="709"/>
      </w:pPr>
      <w:r w:rsidRPr="00813841">
        <w:t xml:space="preserve">Дознаватель </w:t>
      </w:r>
      <w:r w:rsidR="00813841">
        <w:t>-</w:t>
      </w:r>
      <w:r w:rsidRPr="00813841">
        <w:t xml:space="preserve"> должностное лицо органа дознания, правомочное или уполномоченное начальником органа дознания осуществлять предварительное расследование в форме дознания, а также иные полномочия, предусмотренные УПК</w:t>
      </w:r>
      <w:r w:rsidR="00813841">
        <w:t xml:space="preserve"> (</w:t>
      </w:r>
      <w:r w:rsidRPr="00813841">
        <w:t>п</w:t>
      </w:r>
      <w:r w:rsidR="00813841">
        <w:t>.7</w:t>
      </w:r>
      <w:r w:rsidRPr="00813841">
        <w:t xml:space="preserve"> ст</w:t>
      </w:r>
      <w:r w:rsidR="00813841">
        <w:t>.5</w:t>
      </w:r>
      <w:r w:rsidR="00813841" w:rsidRPr="00813841">
        <w:t>).</w:t>
      </w:r>
    </w:p>
    <w:p w:rsidR="00813841" w:rsidRDefault="0043795E" w:rsidP="00813841">
      <w:pPr>
        <w:ind w:firstLine="709"/>
      </w:pPr>
      <w:r w:rsidRPr="00813841">
        <w:t>Функции дознавателя выполняют должностные лица, назначенные начальником органа дознания для производства дознания по конкретному делу</w:t>
      </w:r>
      <w:r w:rsidR="00813841">
        <w:t xml:space="preserve"> (</w:t>
      </w:r>
      <w:r w:rsidRPr="00813841">
        <w:t>например, командиры воинских частей назначают в качестве дознавателей наиболее подготовленных офицеров</w:t>
      </w:r>
      <w:r w:rsidR="00813841" w:rsidRPr="00813841">
        <w:t>).</w:t>
      </w:r>
    </w:p>
    <w:p w:rsidR="00813841" w:rsidRDefault="0043795E" w:rsidP="00813841">
      <w:pPr>
        <w:ind w:firstLine="709"/>
      </w:pPr>
      <w:r w:rsidRPr="00813841">
        <w:t>В системе органов внутренних дел имеются специальные подразделения дознания</w:t>
      </w:r>
      <w:r w:rsidR="00813841" w:rsidRPr="00813841">
        <w:t xml:space="preserve">. </w:t>
      </w:r>
      <w:r w:rsidRPr="00813841">
        <w:t>Право производить дознание в милиции имеют оперативные уполномоченные отделов уголовного розыска, борьбы с экономическими преступлениями, участковые уполномоченные</w:t>
      </w:r>
      <w:r w:rsidR="00813841" w:rsidRPr="00813841">
        <w:t>.</w:t>
      </w:r>
    </w:p>
    <w:p w:rsidR="00813841" w:rsidRDefault="0043795E" w:rsidP="00813841">
      <w:pPr>
        <w:ind w:firstLine="709"/>
      </w:pPr>
      <w:r w:rsidRPr="00813841">
        <w:t>Дознаватель, являясь самостоятельным участником процесса, производит следственные и другие процессуальные действия по исследованию обстоятельств дела, принимает процессуальные решения, оценивает доказательства по внутреннему убеждению, руководствуясь законом и совестью</w:t>
      </w:r>
      <w:r w:rsidR="00813841">
        <w:t xml:space="preserve"> (</w:t>
      </w:r>
      <w:r w:rsidRPr="00813841">
        <w:t>ст</w:t>
      </w:r>
      <w:r w:rsidR="00813841">
        <w:t>.1</w:t>
      </w:r>
      <w:r w:rsidRPr="00813841">
        <w:t>7 УПК</w:t>
      </w:r>
      <w:r w:rsidR="00813841" w:rsidRPr="00813841">
        <w:t>).</w:t>
      </w:r>
    </w:p>
    <w:p w:rsidR="00813841" w:rsidRDefault="0043795E" w:rsidP="00813841">
      <w:pPr>
        <w:ind w:firstLine="709"/>
      </w:pPr>
      <w:r w:rsidRPr="00813841">
        <w:t>Закон не допускает возложения полномочий по производству дознания на то лицо, которое производило или производит по данному делу оперативно-розыскные мероприятия с тем, чтобы исключить влияние данных, ставших им известными в ходе оперативно-розыскных мероприятий, на отношение к проведению следственных действий и оценку их результатов</w:t>
      </w:r>
      <w:r w:rsidR="00813841" w:rsidRPr="00813841">
        <w:t xml:space="preserve">. </w:t>
      </w:r>
      <w:r w:rsidRPr="00813841">
        <w:t>Дознаватель несет ответственность за законность и обоснованность своих действий, однако его процессуальная самостоятельность более ограничена, чем у следователя</w:t>
      </w:r>
      <w:r w:rsidR="00813841" w:rsidRPr="00813841">
        <w:t xml:space="preserve">. </w:t>
      </w:r>
      <w:r w:rsidRPr="00813841">
        <w:t>Это проявляется во взаимоотношениях с прокурором и начальником органа дознания</w:t>
      </w:r>
      <w:r w:rsidR="00813841" w:rsidRPr="00813841">
        <w:t xml:space="preserve">. </w:t>
      </w:r>
      <w:r w:rsidRPr="00813841">
        <w:t>Указания прокурора и начальника органа дознания обязательны для дознавателя</w:t>
      </w:r>
      <w:r w:rsidR="00813841" w:rsidRPr="00813841">
        <w:t xml:space="preserve">. </w:t>
      </w:r>
      <w:r w:rsidRPr="00813841">
        <w:t>Обжалование этих указаний, на которое имеет право дознаватель, не приостанавливает их исполнения</w:t>
      </w:r>
      <w:r w:rsidR="00813841" w:rsidRPr="00813841">
        <w:t>.</w:t>
      </w:r>
    </w:p>
    <w:p w:rsidR="00813841" w:rsidRDefault="0043795E" w:rsidP="00813841">
      <w:pPr>
        <w:ind w:firstLine="709"/>
      </w:pPr>
      <w:r w:rsidRPr="00813841">
        <w:t>В соответствии с п</w:t>
      </w:r>
      <w:r w:rsidR="00813841">
        <w:t>.3</w:t>
      </w:r>
      <w:r w:rsidRPr="00813841">
        <w:t xml:space="preserve"> ст</w:t>
      </w:r>
      <w:r w:rsidR="00813841">
        <w:t>.4</w:t>
      </w:r>
      <w:r w:rsidRPr="00813841">
        <w:t>1 УПК дознаватель может самостоятельно производить следственные и иные процессуальные действия и принимать процессуальные решения за исключением случаев, когда на это требуется согласие начальника органа дознания, санкция прокурора или судебное решение</w:t>
      </w:r>
      <w:r w:rsidR="00813841" w:rsidRPr="00813841">
        <w:t>.</w:t>
      </w:r>
    </w:p>
    <w:p w:rsidR="00813841" w:rsidRDefault="0043795E" w:rsidP="00813841">
      <w:pPr>
        <w:ind w:firstLine="709"/>
      </w:pPr>
      <w:r w:rsidRPr="00813841">
        <w:t>По отдельным вопросам дознания решения принимаются от имени органа дознания</w:t>
      </w:r>
      <w:r w:rsidR="00813841">
        <w:t xml:space="preserve"> (</w:t>
      </w:r>
      <w:r w:rsidRPr="00813841">
        <w:t xml:space="preserve">например, задержание </w:t>
      </w:r>
      <w:r w:rsidR="00813841">
        <w:t>-</w:t>
      </w:r>
      <w:r w:rsidRPr="00813841">
        <w:t xml:space="preserve"> ст</w:t>
      </w:r>
      <w:r w:rsidR="00813841">
        <w:t>.9</w:t>
      </w:r>
      <w:r w:rsidRPr="00813841">
        <w:t>1 УПК</w:t>
      </w:r>
      <w:r w:rsidR="00813841" w:rsidRPr="00813841">
        <w:t xml:space="preserve">) </w:t>
      </w:r>
      <w:r w:rsidRPr="00813841">
        <w:t>или утверждаются начальником органа дознания</w:t>
      </w:r>
      <w:r w:rsidR="00813841">
        <w:t xml:space="preserve"> (</w:t>
      </w:r>
      <w:r w:rsidRPr="00813841">
        <w:t xml:space="preserve">например, обвинительный акт </w:t>
      </w:r>
      <w:r w:rsidR="00813841">
        <w:t>-</w:t>
      </w:r>
      <w:r w:rsidRPr="00813841">
        <w:t xml:space="preserve"> ст</w:t>
      </w:r>
      <w:r w:rsidR="00813841">
        <w:t>.2</w:t>
      </w:r>
      <w:r w:rsidRPr="00813841">
        <w:t>25 УПК</w:t>
      </w:r>
      <w:r w:rsidR="00813841" w:rsidRPr="00813841">
        <w:t>).</w:t>
      </w:r>
    </w:p>
    <w:p w:rsidR="00813841" w:rsidRDefault="00813841" w:rsidP="00813841">
      <w:pPr>
        <w:ind w:firstLine="709"/>
      </w:pPr>
    </w:p>
    <w:p w:rsidR="00813841" w:rsidRPr="00813841" w:rsidRDefault="004B2EAB" w:rsidP="00FA1AAA">
      <w:pPr>
        <w:pStyle w:val="2"/>
      </w:pPr>
      <w:r w:rsidRPr="00813841">
        <w:t>3</w:t>
      </w:r>
      <w:r w:rsidR="00813841" w:rsidRPr="00813841">
        <w:t xml:space="preserve">. </w:t>
      </w:r>
      <w:r w:rsidR="007324C6" w:rsidRPr="00813841">
        <w:t>Защитник и особенности его участия при производстве по уголовному делу</w:t>
      </w:r>
    </w:p>
    <w:p w:rsidR="00FA1AAA" w:rsidRDefault="00FA1AAA" w:rsidP="00813841">
      <w:pPr>
        <w:ind w:firstLine="709"/>
      </w:pPr>
    </w:p>
    <w:p w:rsidR="00813841" w:rsidRDefault="00B02B01" w:rsidP="00813841">
      <w:pPr>
        <w:ind w:firstLine="709"/>
      </w:pPr>
      <w:r w:rsidRPr="00813841">
        <w:t xml:space="preserve">Защитник </w:t>
      </w:r>
      <w:r w:rsidR="00813841">
        <w:t>-</w:t>
      </w:r>
      <w:r w:rsidRPr="00813841">
        <w:t xml:space="preserve"> лицо, осуществляющее в установленном УПК РФ порядке защиту прав и интересов подозреваемых и обвиняемых и оказывающее им юридическую помощь при производстве по уголовному делу</w:t>
      </w:r>
      <w:r w:rsidR="00813841">
        <w:t xml:space="preserve"> (</w:t>
      </w:r>
      <w:r w:rsidRPr="00813841">
        <w:t>ч</w:t>
      </w:r>
      <w:r w:rsidR="00813841">
        <w:t>.1</w:t>
      </w:r>
      <w:r w:rsidRPr="00813841">
        <w:t xml:space="preserve"> ст</w:t>
      </w:r>
      <w:r w:rsidR="00813841">
        <w:t>.4</w:t>
      </w:r>
      <w:r w:rsidRPr="00813841">
        <w:t>9 УПК</w:t>
      </w:r>
      <w:r w:rsidR="00813841" w:rsidRPr="00813841">
        <w:t>).</w:t>
      </w:r>
    </w:p>
    <w:p w:rsidR="00813841" w:rsidRDefault="00B02B01" w:rsidP="00813841">
      <w:pPr>
        <w:ind w:firstLine="709"/>
      </w:pPr>
      <w:r w:rsidRPr="00813841">
        <w:t>В Российской Федерации каждому гарантируется право на получение квалифицированной юридической помощи</w:t>
      </w:r>
      <w:r w:rsidR="00813841" w:rsidRPr="00813841">
        <w:t xml:space="preserve">. </w:t>
      </w:r>
      <w:r w:rsidRPr="00813841">
        <w:t>В случаях, предусмотренных законом, юридическая помощь оказывается бесплатно</w:t>
      </w:r>
      <w:r w:rsidR="00813841" w:rsidRPr="00813841">
        <w:t xml:space="preserve">. </w:t>
      </w:r>
      <w:r w:rsidRPr="00813841">
        <w:t>Каждый задержанный, заключенный под стражу, обвиняемый в совершении преступления имеет право пользоваться помощью адвоката</w:t>
      </w:r>
      <w:r w:rsidR="00813841">
        <w:t xml:space="preserve"> (</w:t>
      </w:r>
      <w:r w:rsidRPr="00813841">
        <w:t>защитника</w:t>
      </w:r>
      <w:r w:rsidR="00813841" w:rsidRPr="00813841">
        <w:t xml:space="preserve">) </w:t>
      </w:r>
      <w:r w:rsidRPr="00813841">
        <w:t>с момента соответственно задержания, заключения под стражу или предъявления обвинения</w:t>
      </w:r>
      <w:r w:rsidR="00813841">
        <w:t xml:space="preserve"> (</w:t>
      </w:r>
      <w:r w:rsidRPr="00813841">
        <w:t>ст</w:t>
      </w:r>
      <w:r w:rsidR="00813841">
        <w:t>.4</w:t>
      </w:r>
      <w:r w:rsidRPr="00813841">
        <w:t>8 Конституции РФ</w:t>
      </w:r>
      <w:r w:rsidR="00813841" w:rsidRPr="00813841">
        <w:t>).</w:t>
      </w:r>
    </w:p>
    <w:p w:rsidR="00813841" w:rsidRDefault="00B02B01" w:rsidP="00813841">
      <w:pPr>
        <w:ind w:firstLine="709"/>
      </w:pPr>
      <w:r w:rsidRPr="00813841">
        <w:t>Защитник начинает участвовать в уголовном деле</w:t>
      </w:r>
      <w:r w:rsidR="00813841">
        <w:t xml:space="preserve"> (</w:t>
      </w:r>
      <w:r w:rsidRPr="00813841">
        <w:t>ч</w:t>
      </w:r>
      <w:r w:rsidR="00813841">
        <w:t>.3</w:t>
      </w:r>
      <w:r w:rsidRPr="00813841">
        <w:t xml:space="preserve"> ст</w:t>
      </w:r>
      <w:r w:rsidR="00813841">
        <w:t>.4</w:t>
      </w:r>
      <w:r w:rsidRPr="00813841">
        <w:t>9 УПК</w:t>
      </w:r>
      <w:r w:rsidR="00813841" w:rsidRPr="00813841">
        <w:t>):</w:t>
      </w:r>
    </w:p>
    <w:p w:rsidR="00813841" w:rsidRDefault="00B02B01" w:rsidP="00813841">
      <w:pPr>
        <w:ind w:firstLine="709"/>
      </w:pPr>
      <w:r w:rsidRPr="00813841">
        <w:t>1</w:t>
      </w:r>
      <w:r w:rsidR="00813841" w:rsidRPr="00813841">
        <w:t xml:space="preserve">) </w:t>
      </w:r>
      <w:r w:rsidRPr="00813841">
        <w:t>с момента вынесения постановления о привлечении лица в качестве обвиняемого</w:t>
      </w:r>
      <w:r w:rsidR="00813841">
        <w:t xml:space="preserve"> (</w:t>
      </w:r>
      <w:r w:rsidRPr="00813841">
        <w:t>ст</w:t>
      </w:r>
      <w:r w:rsidR="00813841">
        <w:t>.1</w:t>
      </w:r>
      <w:r w:rsidRPr="00813841">
        <w:t>72 УПК</w:t>
      </w:r>
      <w:r w:rsidR="00813841" w:rsidRPr="00813841">
        <w:t>),</w:t>
      </w:r>
      <w:r w:rsidRPr="00813841">
        <w:t xml:space="preserve"> за исключением нижеприведенных случаев, когда участие защитника начинается на более ранних этапах производства по уголовному делу</w:t>
      </w:r>
      <w:r w:rsidR="00813841" w:rsidRPr="00813841">
        <w:t>;</w:t>
      </w:r>
    </w:p>
    <w:p w:rsidR="00813841" w:rsidRDefault="00B02B01" w:rsidP="00813841">
      <w:pPr>
        <w:ind w:firstLine="709"/>
      </w:pPr>
      <w:r w:rsidRPr="00813841">
        <w:t>2</w:t>
      </w:r>
      <w:r w:rsidR="00813841" w:rsidRPr="00813841">
        <w:t xml:space="preserve">) </w:t>
      </w:r>
      <w:r w:rsidRPr="00813841">
        <w:t>с момента возбуждения уголовного дела в отношении конкретного лица</w:t>
      </w:r>
      <w:r w:rsidR="00813841">
        <w:t xml:space="preserve"> (</w:t>
      </w:r>
      <w:r w:rsidRPr="00813841">
        <w:t>ст</w:t>
      </w:r>
      <w:r w:rsidR="00813841" w:rsidRPr="00813841">
        <w:t xml:space="preserve">. </w:t>
      </w:r>
      <w:r w:rsidRPr="00813841">
        <w:t>ст</w:t>
      </w:r>
      <w:r w:rsidR="00813841">
        <w:t>.1</w:t>
      </w:r>
      <w:r w:rsidRPr="00813841">
        <w:t>46-147, 223 УПК</w:t>
      </w:r>
      <w:r w:rsidR="00813841" w:rsidRPr="00813841">
        <w:t xml:space="preserve">; </w:t>
      </w:r>
      <w:r w:rsidRPr="00813841">
        <w:t>ст</w:t>
      </w:r>
      <w:r w:rsidR="00813841">
        <w:t>.3</w:t>
      </w:r>
      <w:r w:rsidRPr="00813841">
        <w:t>18, ч</w:t>
      </w:r>
      <w:r w:rsidR="00813841">
        <w:t>.3</w:t>
      </w:r>
      <w:r w:rsidRPr="00813841">
        <w:t xml:space="preserve"> ст</w:t>
      </w:r>
      <w:r w:rsidR="00813841">
        <w:t>.3</w:t>
      </w:r>
      <w:r w:rsidRPr="00813841">
        <w:t>19 УПК</w:t>
      </w:r>
      <w:r w:rsidR="00813841" w:rsidRPr="00813841">
        <w:t>);</w:t>
      </w:r>
    </w:p>
    <w:p w:rsidR="00813841" w:rsidRDefault="00B02B01" w:rsidP="00813841">
      <w:pPr>
        <w:ind w:firstLine="709"/>
      </w:pPr>
      <w:r w:rsidRPr="00813841">
        <w:t>3</w:t>
      </w:r>
      <w:r w:rsidR="00813841" w:rsidRPr="00813841">
        <w:t xml:space="preserve">) </w:t>
      </w:r>
      <w:r w:rsidRPr="00813841">
        <w:t>с момента фактического задержания</w:t>
      </w:r>
      <w:r w:rsidR="00813841">
        <w:t xml:space="preserve"> (</w:t>
      </w:r>
      <w:r w:rsidRPr="00813841">
        <w:t>п</w:t>
      </w:r>
      <w:r w:rsidR="00813841">
        <w:t>.1</w:t>
      </w:r>
      <w:r w:rsidRPr="00813841">
        <w:t>5 ст</w:t>
      </w:r>
      <w:r w:rsidR="00813841">
        <w:t>.5</w:t>
      </w:r>
      <w:r w:rsidRPr="00813841">
        <w:t xml:space="preserve"> УПК</w:t>
      </w:r>
      <w:r w:rsidR="00813841" w:rsidRPr="00813841">
        <w:t xml:space="preserve">) </w:t>
      </w:r>
      <w:r w:rsidRPr="00813841">
        <w:t>лица, подозреваемого в совершении преступления, в случаях</w:t>
      </w:r>
      <w:r w:rsidR="00813841" w:rsidRPr="00813841">
        <w:t>:</w:t>
      </w:r>
    </w:p>
    <w:p w:rsidR="00813841" w:rsidRDefault="00B02B01" w:rsidP="00813841">
      <w:pPr>
        <w:ind w:firstLine="709"/>
      </w:pPr>
      <w:r w:rsidRPr="00813841">
        <w:t>а</w:t>
      </w:r>
      <w:r w:rsidR="00813841" w:rsidRPr="00813841">
        <w:t xml:space="preserve">) </w:t>
      </w:r>
      <w:r w:rsidRPr="00813841">
        <w:t>задержания при наличии одного из оснований, предусмотренных ст</w:t>
      </w:r>
      <w:r w:rsidR="00813841">
        <w:t>.9</w:t>
      </w:r>
      <w:r w:rsidRPr="00813841">
        <w:t>1 УПК, органом дознания, следователем или прокурором лица по подозрению в совершении преступления, за которое может быть назначено наказа</w:t>
      </w:r>
      <w:r w:rsidR="00D5630B" w:rsidRPr="00813841">
        <w:t>ние в виде лишения свободы</w:t>
      </w:r>
      <w:r w:rsidR="00813841">
        <w:t xml:space="preserve"> (</w:t>
      </w:r>
      <w:r w:rsidRPr="00813841">
        <w:t>п</w:t>
      </w:r>
      <w:r w:rsidR="00813841">
        <w:t>.1</w:t>
      </w:r>
      <w:r w:rsidRPr="00813841">
        <w:t>1 ст</w:t>
      </w:r>
      <w:r w:rsidR="00813841">
        <w:t>.5</w:t>
      </w:r>
      <w:r w:rsidR="00D5630B" w:rsidRPr="00813841">
        <w:t xml:space="preserve"> УПК</w:t>
      </w:r>
      <w:r w:rsidRPr="00813841">
        <w:t>, ст</w:t>
      </w:r>
      <w:r w:rsidR="00813841">
        <w:t>.9</w:t>
      </w:r>
      <w:r w:rsidRPr="00813841">
        <w:t>1</w:t>
      </w:r>
      <w:r w:rsidR="00D5630B" w:rsidRPr="00813841">
        <w:t xml:space="preserve"> УПК</w:t>
      </w:r>
      <w:r w:rsidRPr="00813841">
        <w:t xml:space="preserve"> и ст</w:t>
      </w:r>
      <w:r w:rsidR="00813841">
        <w:t>.9</w:t>
      </w:r>
      <w:r w:rsidRPr="00813841">
        <w:t>2 УПК</w:t>
      </w:r>
      <w:r w:rsidR="00813841" w:rsidRPr="00813841">
        <w:t>);</w:t>
      </w:r>
    </w:p>
    <w:p w:rsidR="00813841" w:rsidRDefault="00B02B01" w:rsidP="00813841">
      <w:pPr>
        <w:ind w:firstLine="709"/>
      </w:pPr>
      <w:r w:rsidRPr="00813841">
        <w:t>б</w:t>
      </w:r>
      <w:r w:rsidR="00813841" w:rsidRPr="00813841">
        <w:t xml:space="preserve">) </w:t>
      </w:r>
      <w:r w:rsidRPr="00813841">
        <w:t>применения к этому лицу меры пресечения в виде заключения под стражу на срок до 10 суток в соответствии со ст</w:t>
      </w:r>
      <w:r w:rsidR="00813841">
        <w:t>.1</w:t>
      </w:r>
      <w:r w:rsidRPr="00813841">
        <w:t>00 УПК</w:t>
      </w:r>
      <w:r w:rsidR="00813841" w:rsidRPr="00813841">
        <w:t>;</w:t>
      </w:r>
    </w:p>
    <w:p w:rsidR="00813841" w:rsidRDefault="00B02B01" w:rsidP="00813841">
      <w:pPr>
        <w:ind w:firstLine="709"/>
      </w:pPr>
      <w:r w:rsidRPr="00813841">
        <w:t>4</w:t>
      </w:r>
      <w:r w:rsidR="00813841" w:rsidRPr="00813841">
        <w:t xml:space="preserve">) </w:t>
      </w:r>
      <w:r w:rsidRPr="00813841">
        <w:t>с момента объявления лицу, подозреваемому в совершении преступления, постановления о назначении судебно-психиатрической экспертизы</w:t>
      </w:r>
      <w:r w:rsidR="00813841" w:rsidRPr="00813841">
        <w:t>;</w:t>
      </w:r>
    </w:p>
    <w:p w:rsidR="00813841" w:rsidRDefault="00B02B01" w:rsidP="00813841">
      <w:pPr>
        <w:ind w:firstLine="709"/>
      </w:pPr>
      <w:r w:rsidRPr="00813841">
        <w:t>5</w:t>
      </w:r>
      <w:r w:rsidR="00813841" w:rsidRPr="00813841">
        <w:t xml:space="preserve">) </w:t>
      </w:r>
      <w:r w:rsidRPr="00813841">
        <w:t>с момента начала осуществления иных мер процессуального принуждения или иных процессуальных действий, затрагивающих права и свободы лица, подозреваемого в совершении преступления</w:t>
      </w:r>
      <w:r w:rsidR="00813841" w:rsidRPr="00813841">
        <w:t>.</w:t>
      </w:r>
    </w:p>
    <w:p w:rsidR="00813841" w:rsidRDefault="00B02B01" w:rsidP="00813841">
      <w:pPr>
        <w:ind w:firstLine="709"/>
      </w:pPr>
      <w:r w:rsidRPr="00813841">
        <w:t>Адвокат допускается к участию в уголовном деле в качестве защитника по предъявлении удостоверения адвоката и ордера</w:t>
      </w:r>
      <w:r w:rsidR="00813841">
        <w:t xml:space="preserve"> (</w:t>
      </w:r>
      <w:r w:rsidRPr="00813841">
        <w:t>ч</w:t>
      </w:r>
      <w:r w:rsidR="00813841">
        <w:t>.4</w:t>
      </w:r>
      <w:r w:rsidRPr="00813841">
        <w:t xml:space="preserve"> ст</w:t>
      </w:r>
      <w:r w:rsidR="00813841">
        <w:t>.4</w:t>
      </w:r>
      <w:r w:rsidRPr="00813841">
        <w:t>9 УПК</w:t>
      </w:r>
      <w:r w:rsidR="00813841" w:rsidRPr="00813841">
        <w:t xml:space="preserve">). </w:t>
      </w:r>
      <w:r w:rsidRPr="00813841">
        <w:t>Никто не вправе требовать от адвоката и его доверителя предъявления соглашения об оказании юридической помощи для вступления адвоката в дело</w:t>
      </w:r>
      <w:r w:rsidR="00813841">
        <w:t xml:space="preserve"> (</w:t>
      </w:r>
      <w:r w:rsidRPr="00813841">
        <w:t>ч</w:t>
      </w:r>
      <w:r w:rsidR="00813841">
        <w:t>.2</w:t>
      </w:r>
      <w:r w:rsidRPr="00813841">
        <w:t xml:space="preserve"> ст</w:t>
      </w:r>
      <w:r w:rsidR="00813841">
        <w:t>.6</w:t>
      </w:r>
      <w:r w:rsidRPr="00813841">
        <w:t xml:space="preserve"> Федерального закона</w:t>
      </w:r>
      <w:r w:rsidR="00813841">
        <w:t xml:space="preserve"> "</w:t>
      </w:r>
      <w:r w:rsidRPr="00813841">
        <w:t>Об адвокатской деятельности и адвокатуре в Российской Федерации</w:t>
      </w:r>
      <w:r w:rsidR="00813841">
        <w:t>"</w:t>
      </w:r>
      <w:r w:rsidR="00813841" w:rsidRPr="00813841">
        <w:t>).</w:t>
      </w:r>
    </w:p>
    <w:p w:rsidR="00813841" w:rsidRDefault="00826D0D" w:rsidP="00813841">
      <w:pPr>
        <w:ind w:firstLine="709"/>
      </w:pPr>
      <w:r w:rsidRPr="00813841">
        <w:t>Закон не ограничивает числа обвиняемых</w:t>
      </w:r>
      <w:r w:rsidR="00813841">
        <w:t xml:space="preserve"> (</w:t>
      </w:r>
      <w:r w:rsidRPr="00813841">
        <w:t>подозреваемых</w:t>
      </w:r>
      <w:r w:rsidR="00813841" w:rsidRPr="00813841">
        <w:t>),</w:t>
      </w:r>
      <w:r w:rsidRPr="00813841">
        <w:t xml:space="preserve"> которых может защищать на дознании, предварительном следствии или в суде один защитник</w:t>
      </w:r>
      <w:r w:rsidR="00813841" w:rsidRPr="00813841">
        <w:t xml:space="preserve">. </w:t>
      </w:r>
      <w:r w:rsidRPr="00813841">
        <w:t>Однако это не свидетельствует о наличии</w:t>
      </w:r>
      <w:r w:rsidR="00813841">
        <w:t xml:space="preserve"> "</w:t>
      </w:r>
      <w:r w:rsidRPr="00813841">
        <w:t>беспредельной возможности защищать по одному делу любое число обвиняемых</w:t>
      </w:r>
      <w:r w:rsidR="00813841">
        <w:t xml:space="preserve"> (</w:t>
      </w:r>
      <w:r w:rsidRPr="00813841">
        <w:t>подозреваемых</w:t>
      </w:r>
      <w:r w:rsidR="00813841">
        <w:t xml:space="preserve">)". </w:t>
      </w:r>
      <w:r w:rsidRPr="00813841">
        <w:t xml:space="preserve">Заключая соглашение с клиентом, адвокат должен оценивать объем и сложность дела, учитывать возможность возникновения противоречий у обвиняемых в будущем и </w:t>
      </w:r>
      <w:r w:rsidR="00813841">
        <w:t>т.п.</w:t>
      </w:r>
    </w:p>
    <w:p w:rsidR="00813841" w:rsidRDefault="00826D0D" w:rsidP="00813841">
      <w:pPr>
        <w:ind w:firstLine="709"/>
      </w:pPr>
      <w:r w:rsidRPr="00813841">
        <w:t>Кроме того, одно и то же лицо не может быть защитником двух подозреваемых или обвиняемых, если интересы одного из них противоречат интересам другого</w:t>
      </w:r>
      <w:r w:rsidR="00813841">
        <w:t xml:space="preserve"> (</w:t>
      </w:r>
      <w:r w:rsidRPr="00813841">
        <w:t>ч</w:t>
      </w:r>
      <w:r w:rsidR="00813841">
        <w:t>.6</w:t>
      </w:r>
      <w:r w:rsidRPr="00813841">
        <w:t xml:space="preserve"> ст</w:t>
      </w:r>
      <w:r w:rsidR="00813841">
        <w:t>.4</w:t>
      </w:r>
      <w:r w:rsidRPr="00813841">
        <w:t>9 УПК</w:t>
      </w:r>
      <w:r w:rsidR="00813841" w:rsidRPr="00813841">
        <w:t xml:space="preserve">). </w:t>
      </w:r>
      <w:r w:rsidRPr="00813841">
        <w:t>Одновременное осуществление одним лицом защиты двух и более обвиняемых, имеющих противоречивые интересы по делу</w:t>
      </w:r>
      <w:r w:rsidR="00813841">
        <w:t xml:space="preserve"> (</w:t>
      </w:r>
      <w:r w:rsidRPr="00813841">
        <w:t>например, обвиняемые дают противоречивые показания относительно роли и участия каждого в содеянном, перекладывая вину друг на друга</w:t>
      </w:r>
      <w:r w:rsidR="00813841" w:rsidRPr="00813841">
        <w:t xml:space="preserve">; </w:t>
      </w:r>
      <w:r w:rsidRPr="00813841">
        <w:t>один из соучастников признает вину, а другой оспаривает предъявленное обвинение</w:t>
      </w:r>
      <w:r w:rsidR="00813841" w:rsidRPr="00813841">
        <w:t>),</w:t>
      </w:r>
      <w:r w:rsidRPr="00813841">
        <w:t xml:space="preserve"> признается нарушением уголовно-процессуального закона</w:t>
      </w:r>
      <w:r w:rsidR="00813841">
        <w:t xml:space="preserve"> (</w:t>
      </w:r>
      <w:r w:rsidRPr="00813841">
        <w:t>п</w:t>
      </w:r>
      <w:r w:rsidR="00813841">
        <w:t>.4</w:t>
      </w:r>
      <w:r w:rsidRPr="00813841">
        <w:t xml:space="preserve"> ч</w:t>
      </w:r>
      <w:r w:rsidR="00813841">
        <w:t>.2</w:t>
      </w:r>
      <w:r w:rsidRPr="00813841">
        <w:t xml:space="preserve"> ст</w:t>
      </w:r>
      <w:r w:rsidR="00813841">
        <w:t>.3</w:t>
      </w:r>
      <w:r w:rsidRPr="00813841">
        <w:t>81 УПК</w:t>
      </w:r>
      <w:r w:rsidR="00813841" w:rsidRPr="00813841">
        <w:t>),</w:t>
      </w:r>
      <w:r w:rsidRPr="00813841">
        <w:t xml:space="preserve"> влекущим отмену приговора</w:t>
      </w:r>
      <w:r w:rsidR="00813841" w:rsidRPr="00813841">
        <w:t xml:space="preserve">. </w:t>
      </w:r>
      <w:r w:rsidRPr="00813841">
        <w:t>Нарушением права на защиту признается также осуществление адвокатом защиты лица, интересы которого противоречат интересам другого лица, которому этот адвокат ранее оказывал юридическую помощь по другому делу</w:t>
      </w:r>
      <w:r w:rsidR="00813841">
        <w:t xml:space="preserve"> (</w:t>
      </w:r>
      <w:r w:rsidRPr="00813841">
        <w:t>см</w:t>
      </w:r>
      <w:r w:rsidR="00813841" w:rsidRPr="00813841">
        <w:t xml:space="preserve">. </w:t>
      </w:r>
      <w:r w:rsidRPr="00813841">
        <w:t>п</w:t>
      </w:r>
      <w:r w:rsidR="00813841">
        <w:t>.3</w:t>
      </w:r>
      <w:r w:rsidRPr="00813841">
        <w:t xml:space="preserve"> ч</w:t>
      </w:r>
      <w:r w:rsidR="00813841">
        <w:t>.1</w:t>
      </w:r>
      <w:r w:rsidRPr="00813841">
        <w:t xml:space="preserve"> ст</w:t>
      </w:r>
      <w:r w:rsidR="00813841">
        <w:t>.7</w:t>
      </w:r>
      <w:r w:rsidRPr="00813841">
        <w:t>2 УПК</w:t>
      </w:r>
      <w:r w:rsidR="00813841" w:rsidRPr="00813841">
        <w:t>).</w:t>
      </w:r>
    </w:p>
    <w:p w:rsidR="00813841" w:rsidRDefault="00BF1C55" w:rsidP="00813841">
      <w:pPr>
        <w:ind w:firstLine="709"/>
      </w:pPr>
      <w:r w:rsidRPr="00813841">
        <w:t>Защита подозреваемого, обвиняемого считается принятой адвокатом с момента заключения им с доверителем соглашения об оказании юридической помощи самому доверителю или назначенному им лицу</w:t>
      </w:r>
      <w:r w:rsidR="00813841" w:rsidRPr="00813841">
        <w:t>.</w:t>
      </w:r>
    </w:p>
    <w:p w:rsidR="00813841" w:rsidRDefault="00BF1C55" w:rsidP="00813841">
      <w:pPr>
        <w:ind w:firstLine="709"/>
      </w:pPr>
      <w:r w:rsidRPr="00813841">
        <w:t>Адвокат не вправе отказаться от принятой на себя защиты подозреваемого, обвиняемого</w:t>
      </w:r>
      <w:r w:rsidR="00813841">
        <w:t xml:space="preserve"> (</w:t>
      </w:r>
      <w:r w:rsidRPr="00813841">
        <w:t>ч</w:t>
      </w:r>
      <w:r w:rsidR="00813841">
        <w:t>.7</w:t>
      </w:r>
      <w:r w:rsidRPr="00813841">
        <w:t xml:space="preserve"> ст</w:t>
      </w:r>
      <w:r w:rsidR="00813841">
        <w:t>.4</w:t>
      </w:r>
      <w:r w:rsidRPr="00813841">
        <w:t>9 УПК</w:t>
      </w:r>
      <w:r w:rsidR="00813841" w:rsidRPr="00813841">
        <w:t xml:space="preserve">; </w:t>
      </w:r>
      <w:r w:rsidRPr="00813841">
        <w:t>п</w:t>
      </w:r>
      <w:r w:rsidR="00813841">
        <w:t>.6</w:t>
      </w:r>
      <w:r w:rsidRPr="00813841">
        <w:t xml:space="preserve"> ч</w:t>
      </w:r>
      <w:r w:rsidR="00813841">
        <w:t>.4</w:t>
      </w:r>
      <w:r w:rsidRPr="00813841">
        <w:t xml:space="preserve"> ст</w:t>
      </w:r>
      <w:r w:rsidR="00813841">
        <w:t>.6</w:t>
      </w:r>
      <w:r w:rsidRPr="00813841">
        <w:t xml:space="preserve"> Федерального закона</w:t>
      </w:r>
      <w:r w:rsidR="00813841">
        <w:t xml:space="preserve"> "</w:t>
      </w:r>
      <w:r w:rsidRPr="00813841">
        <w:t>Об адвокатской деятельности и адвокатуре в Российской Федерации</w:t>
      </w:r>
      <w:r w:rsidR="00813841">
        <w:t>"</w:t>
      </w:r>
      <w:r w:rsidR="00813841" w:rsidRPr="00813841">
        <w:t>).</w:t>
      </w:r>
    </w:p>
    <w:p w:rsidR="00813841" w:rsidRDefault="00BF1C55" w:rsidP="00813841">
      <w:pPr>
        <w:ind w:firstLine="709"/>
      </w:pPr>
      <w:r w:rsidRPr="00813841">
        <w:t>Отказ адвоката от принятой на себя защиты не может быть объяснен какой-либо причиной, например, тем, что он считает вину обвиняемого доказанной, хотя тот вину не признает</w:t>
      </w:r>
      <w:r w:rsidR="00813841" w:rsidRPr="00813841">
        <w:t xml:space="preserve">. </w:t>
      </w:r>
      <w:r w:rsidRPr="00813841">
        <w:t>Отказ от продолжения принятой защиты недопустим, так как он лишает обвиняемого важного права</w:t>
      </w:r>
      <w:r w:rsidR="00813841" w:rsidRPr="00813841">
        <w:t xml:space="preserve"> - </w:t>
      </w:r>
      <w:r w:rsidRPr="00813841">
        <w:t>иметь избранного им или назначенного ему защитника, который, по мнению обвиняемого, достаточно квалифицирован для осуществления его защиты от предъявленного обвинения</w:t>
      </w:r>
      <w:r w:rsidR="00813841" w:rsidRPr="00813841">
        <w:t xml:space="preserve">. </w:t>
      </w:r>
      <w:r w:rsidRPr="00813841">
        <w:t>Адвокат, не имея права отказаться от принятой защиты, должен избрать такую линию защиты, которая бы соответствовала позиции обвиняемого и максимально ограждала его от необоснованного осуждения</w:t>
      </w:r>
      <w:r w:rsidR="00813841" w:rsidRPr="00813841">
        <w:t>.</w:t>
      </w:r>
    </w:p>
    <w:p w:rsidR="00813841" w:rsidRDefault="00984557" w:rsidP="00813841">
      <w:pPr>
        <w:ind w:firstLine="709"/>
      </w:pPr>
      <w:r w:rsidRPr="00813841">
        <w:t>Закон предоставляет защитнику широкие возможности для реализации своих процессуальных прав в уголовном судопроизводстве</w:t>
      </w:r>
      <w:r w:rsidR="00813841" w:rsidRPr="00813841">
        <w:t>.</w:t>
      </w:r>
    </w:p>
    <w:p w:rsidR="00813841" w:rsidRDefault="00984557" w:rsidP="00813841">
      <w:pPr>
        <w:ind w:firstLine="709"/>
      </w:pPr>
      <w:r w:rsidRPr="00813841">
        <w:t>С целью реального обеспечения осуществления судопроизводства на основе состязательности и равноправия сторон в законе предусмотрено, что участие защитника в уголовном судопроизводстве обязательно, если</w:t>
      </w:r>
      <w:r w:rsidR="00813841">
        <w:t xml:space="preserve"> (</w:t>
      </w:r>
      <w:r w:rsidRPr="00813841">
        <w:t>ст</w:t>
      </w:r>
      <w:r w:rsidR="00813841">
        <w:t>.5</w:t>
      </w:r>
      <w:r w:rsidRPr="00813841">
        <w:t>1 УПК</w:t>
      </w:r>
      <w:r w:rsidR="00813841" w:rsidRPr="00813841">
        <w:t>):</w:t>
      </w:r>
    </w:p>
    <w:p w:rsidR="00813841" w:rsidRDefault="00984557" w:rsidP="00813841">
      <w:pPr>
        <w:ind w:firstLine="709"/>
      </w:pPr>
      <w:r w:rsidRPr="00813841">
        <w:t>1</w:t>
      </w:r>
      <w:r w:rsidR="00813841" w:rsidRPr="00813841">
        <w:t xml:space="preserve">) </w:t>
      </w:r>
      <w:r w:rsidRPr="00813841">
        <w:t>подозреваемый, обвиняемый не отказались от защитника в порядке, установленном ст</w:t>
      </w:r>
      <w:r w:rsidR="00813841">
        <w:t>.5</w:t>
      </w:r>
      <w:r w:rsidRPr="00813841">
        <w:t>2 УПК</w:t>
      </w:r>
      <w:r w:rsidR="00813841" w:rsidRPr="00813841">
        <w:t>;</w:t>
      </w:r>
    </w:p>
    <w:p w:rsidR="00813841" w:rsidRDefault="00984557" w:rsidP="00813841">
      <w:pPr>
        <w:ind w:firstLine="709"/>
      </w:pPr>
      <w:r w:rsidRPr="00813841">
        <w:t>2</w:t>
      </w:r>
      <w:r w:rsidR="00813841" w:rsidRPr="00813841">
        <w:t xml:space="preserve">) </w:t>
      </w:r>
      <w:r w:rsidRPr="00813841">
        <w:t>подозреваемый, обвиняемый являются несовершеннолетними</w:t>
      </w:r>
      <w:r w:rsidR="00813841" w:rsidRPr="00813841">
        <w:t>;</w:t>
      </w:r>
    </w:p>
    <w:p w:rsidR="00813841" w:rsidRDefault="00984557" w:rsidP="00813841">
      <w:pPr>
        <w:ind w:firstLine="709"/>
      </w:pPr>
      <w:r w:rsidRPr="00813841">
        <w:t>3</w:t>
      </w:r>
      <w:r w:rsidR="00813841" w:rsidRPr="00813841">
        <w:t xml:space="preserve">) </w:t>
      </w:r>
      <w:r w:rsidRPr="00813841">
        <w:t>подозреваемый, обвиняемый в силу физических или психических недостатков не могут самостоятельно осуществлять свое право на защиту</w:t>
      </w:r>
      <w:r w:rsidR="00813841" w:rsidRPr="00813841">
        <w:t xml:space="preserve">. </w:t>
      </w:r>
      <w:r w:rsidRPr="00813841">
        <w:t>В производстве о применении принудительных мер медицинского характера участие защитника является обязательным с момента вынесения в отношении лица постановления о назначении судебно-психиатрической экспертизы, если защитник ранее не участвовал в уголовном деле</w:t>
      </w:r>
      <w:r w:rsidR="00813841">
        <w:t xml:space="preserve"> (</w:t>
      </w:r>
      <w:r w:rsidRPr="00813841">
        <w:t>ст</w:t>
      </w:r>
      <w:r w:rsidR="00813841">
        <w:t>.4</w:t>
      </w:r>
      <w:r w:rsidRPr="00813841">
        <w:t>38 УПК</w:t>
      </w:r>
      <w:r w:rsidR="00813841" w:rsidRPr="00813841">
        <w:t>);</w:t>
      </w:r>
    </w:p>
    <w:p w:rsidR="00813841" w:rsidRDefault="00984557" w:rsidP="00813841">
      <w:pPr>
        <w:ind w:firstLine="709"/>
      </w:pPr>
      <w:r w:rsidRPr="00813841">
        <w:t>4</w:t>
      </w:r>
      <w:r w:rsidR="00813841" w:rsidRPr="00813841">
        <w:t xml:space="preserve">) </w:t>
      </w:r>
      <w:r w:rsidRPr="00813841">
        <w:t>подозреваемый, обвиняемый не владеют языком, на котором ведется производство по уголовному делу</w:t>
      </w:r>
      <w:r w:rsidR="00813841">
        <w:t xml:space="preserve"> (</w:t>
      </w:r>
      <w:r w:rsidRPr="00813841">
        <w:t>см</w:t>
      </w:r>
      <w:r w:rsidR="00813841" w:rsidRPr="00813841">
        <w:t xml:space="preserve">. </w:t>
      </w:r>
      <w:r w:rsidRPr="00813841">
        <w:t>ст</w:t>
      </w:r>
      <w:r w:rsidR="00813841">
        <w:t>.1</w:t>
      </w:r>
      <w:r w:rsidRPr="00813841">
        <w:t>8 УПК</w:t>
      </w:r>
      <w:r w:rsidR="00813841" w:rsidRPr="00813841">
        <w:t>);</w:t>
      </w:r>
    </w:p>
    <w:p w:rsidR="00813841" w:rsidRDefault="00984557" w:rsidP="00813841">
      <w:pPr>
        <w:ind w:firstLine="709"/>
      </w:pPr>
      <w:r w:rsidRPr="00813841">
        <w:t>5</w:t>
      </w:r>
      <w:r w:rsidR="00813841" w:rsidRPr="00813841">
        <w:t xml:space="preserve">) </w:t>
      </w:r>
      <w:r w:rsidRPr="00813841">
        <w:t>лицо обвиняется в совершении преступления, за которое может быть назначено наказание в виде лишения свободы на срок свыше пятнадцати лет, пожизненное лишение свободы или смертная казнь</w:t>
      </w:r>
      <w:r w:rsidR="00813841" w:rsidRPr="00813841">
        <w:t>;</w:t>
      </w:r>
    </w:p>
    <w:p w:rsidR="00813841" w:rsidRDefault="00984557" w:rsidP="00813841">
      <w:pPr>
        <w:ind w:firstLine="709"/>
      </w:pPr>
      <w:r w:rsidRPr="00813841">
        <w:t>6</w:t>
      </w:r>
      <w:r w:rsidR="00813841" w:rsidRPr="00813841">
        <w:t xml:space="preserve">) </w:t>
      </w:r>
      <w:r w:rsidRPr="00813841">
        <w:t>уголовное дело подлежит рассмотрению судом с участием присяжных заседателей</w:t>
      </w:r>
      <w:r w:rsidR="00813841">
        <w:t xml:space="preserve"> (</w:t>
      </w:r>
      <w:r w:rsidRPr="00813841">
        <w:t>см</w:t>
      </w:r>
      <w:r w:rsidR="00813841" w:rsidRPr="00813841">
        <w:t xml:space="preserve">. </w:t>
      </w:r>
      <w:r w:rsidRPr="00813841">
        <w:t>п</w:t>
      </w:r>
      <w:r w:rsidR="00813841">
        <w:t>.2</w:t>
      </w:r>
      <w:r w:rsidR="00636CA1" w:rsidRPr="00813841">
        <w:t xml:space="preserve"> ч</w:t>
      </w:r>
      <w:r w:rsidR="00813841">
        <w:t>.2</w:t>
      </w:r>
      <w:r w:rsidR="00636CA1" w:rsidRPr="00813841">
        <w:t xml:space="preserve"> ст</w:t>
      </w:r>
      <w:r w:rsidR="00813841">
        <w:t>.3</w:t>
      </w:r>
      <w:r w:rsidR="00636CA1" w:rsidRPr="00813841">
        <w:t>0</w:t>
      </w:r>
      <w:r w:rsidR="00813841" w:rsidRPr="00813841">
        <w:t xml:space="preserve">; </w:t>
      </w:r>
      <w:r w:rsidR="00636CA1" w:rsidRPr="00813841">
        <w:t>ч</w:t>
      </w:r>
      <w:r w:rsidR="00813841">
        <w:t>.3</w:t>
      </w:r>
      <w:r w:rsidR="00636CA1" w:rsidRPr="00813841">
        <w:t xml:space="preserve"> ст</w:t>
      </w:r>
      <w:r w:rsidR="00813841">
        <w:t>.3</w:t>
      </w:r>
      <w:r w:rsidR="00636CA1" w:rsidRPr="00813841">
        <w:t>1</w:t>
      </w:r>
      <w:r w:rsidR="00813841" w:rsidRPr="00813841">
        <w:t xml:space="preserve">; </w:t>
      </w:r>
      <w:r w:rsidR="00636CA1" w:rsidRPr="00813841">
        <w:t>ст</w:t>
      </w:r>
      <w:r w:rsidR="00813841" w:rsidRPr="00813841">
        <w:t xml:space="preserve">. </w:t>
      </w:r>
      <w:r w:rsidRPr="00813841">
        <w:t>ст</w:t>
      </w:r>
      <w:r w:rsidR="00813841">
        <w:t>.3</w:t>
      </w:r>
      <w:r w:rsidR="00636CA1" w:rsidRPr="00813841">
        <w:t>24-</w:t>
      </w:r>
      <w:r w:rsidRPr="00813841">
        <w:t>353</w:t>
      </w:r>
      <w:r w:rsidR="002D24A0" w:rsidRPr="00813841">
        <w:t xml:space="preserve"> УПК</w:t>
      </w:r>
      <w:r w:rsidR="00813841" w:rsidRPr="00813841">
        <w:t>);</w:t>
      </w:r>
    </w:p>
    <w:p w:rsidR="00813841" w:rsidRDefault="00984557" w:rsidP="00813841">
      <w:pPr>
        <w:ind w:firstLine="709"/>
      </w:pPr>
      <w:r w:rsidRPr="00813841">
        <w:t>7</w:t>
      </w:r>
      <w:r w:rsidR="00813841" w:rsidRPr="00813841">
        <w:t xml:space="preserve">) </w:t>
      </w:r>
      <w:r w:rsidRPr="00813841">
        <w:t>обвиняемый заявил ходатайство о рассмотрении уголовного дела в порядке, установленном гл</w:t>
      </w:r>
      <w:r w:rsidR="00813841">
        <w:t>.4</w:t>
      </w:r>
      <w:r w:rsidRPr="00813841">
        <w:t>0 УПК</w:t>
      </w:r>
      <w:r w:rsidR="00813841">
        <w:t xml:space="preserve"> (</w:t>
      </w:r>
      <w:r w:rsidRPr="00813841">
        <w:t xml:space="preserve">особый порядок принятия судебного решения при согласии обвиняемого с предъявленным ему обвинением </w:t>
      </w:r>
      <w:r w:rsidR="00813841">
        <w:t>-</w:t>
      </w:r>
      <w:r w:rsidRPr="00813841">
        <w:t xml:space="preserve"> п</w:t>
      </w:r>
      <w:r w:rsidR="00813841">
        <w:t>.2</w:t>
      </w:r>
      <w:r w:rsidRPr="00813841">
        <w:t xml:space="preserve"> ч</w:t>
      </w:r>
      <w:r w:rsidR="00813841">
        <w:t>.5</w:t>
      </w:r>
      <w:r w:rsidRPr="00813841">
        <w:t xml:space="preserve"> ст</w:t>
      </w:r>
      <w:r w:rsidR="00813841">
        <w:t>.2</w:t>
      </w:r>
      <w:r w:rsidRPr="00813841">
        <w:t>17, п</w:t>
      </w:r>
      <w:r w:rsidR="00813841">
        <w:t>.4</w:t>
      </w:r>
      <w:r w:rsidR="002D24A0" w:rsidRPr="00813841">
        <w:t xml:space="preserve"> ч</w:t>
      </w:r>
      <w:r w:rsidR="00813841">
        <w:t>.2</w:t>
      </w:r>
      <w:r w:rsidR="002D24A0" w:rsidRPr="00813841">
        <w:t xml:space="preserve"> ст</w:t>
      </w:r>
      <w:r w:rsidR="00813841">
        <w:t>.2</w:t>
      </w:r>
      <w:r w:rsidR="002D24A0" w:rsidRPr="00813841">
        <w:t>29, ст</w:t>
      </w:r>
      <w:r w:rsidR="00813841" w:rsidRPr="00813841">
        <w:t xml:space="preserve">. </w:t>
      </w:r>
      <w:r w:rsidR="002D24A0" w:rsidRPr="00813841">
        <w:t>ст</w:t>
      </w:r>
      <w:r w:rsidR="00813841">
        <w:t>.3</w:t>
      </w:r>
      <w:r w:rsidR="002D24A0" w:rsidRPr="00813841">
        <w:t>14-</w:t>
      </w:r>
      <w:r w:rsidRPr="00813841">
        <w:t>317 УПК</w:t>
      </w:r>
      <w:r w:rsidR="00813841" w:rsidRPr="00813841">
        <w:t>).</w:t>
      </w:r>
    </w:p>
    <w:p w:rsidR="00813841" w:rsidRDefault="00984557" w:rsidP="00813841">
      <w:pPr>
        <w:ind w:firstLine="709"/>
      </w:pPr>
      <w:r w:rsidRPr="00813841">
        <w:t>В случаях, когда подозреваемый, обвиняемый не отказались от защитника в порядке, установленном ст</w:t>
      </w:r>
      <w:r w:rsidR="00813841">
        <w:t>.5</w:t>
      </w:r>
      <w:r w:rsidRPr="00813841">
        <w:t>2 УПК, либо являются несовершеннолетними, либо в силу физических или психических недостатков не могут самостоятельно осуществлять свое право на защиту, либо не владеют языком, на котором ведется производство по уголовному делу, а также, когда лицо обвиняется в совершении преступления, за которое может быть назначено наказание в виде лишения свободы на срок свыше пятнадцати лет, пожизненное лишение свободы или смертная казнь, участие защитника обеспечивается дознавателем, следователем, прокурором или судом с соответствующих моментов, указанных в ч</w:t>
      </w:r>
      <w:r w:rsidR="00813841">
        <w:t>.3</w:t>
      </w:r>
      <w:r w:rsidRPr="00813841">
        <w:t xml:space="preserve"> ст</w:t>
      </w:r>
      <w:r w:rsidR="00813841">
        <w:t>.4</w:t>
      </w:r>
      <w:r w:rsidRPr="00813841">
        <w:t>9 УПК, а в случаях, если уголовное дело подлежит рассмотрению судом с участием присяжных заседателей, либо в особом порядке судебного разбирательства</w:t>
      </w:r>
      <w:r w:rsidR="00813841">
        <w:t xml:space="preserve"> (</w:t>
      </w:r>
      <w:r w:rsidRPr="00813841">
        <w:t>гл</w:t>
      </w:r>
      <w:r w:rsidR="00813841">
        <w:t>.4</w:t>
      </w:r>
      <w:r w:rsidRPr="00813841">
        <w:t>0 УПК</w:t>
      </w:r>
      <w:r w:rsidR="00813841" w:rsidRPr="00813841">
        <w:t>),</w:t>
      </w:r>
      <w:r w:rsidRPr="00813841">
        <w:t xml:space="preserve"> </w:t>
      </w:r>
      <w:r w:rsidR="00813841">
        <w:t>-</w:t>
      </w:r>
      <w:r w:rsidRPr="00813841">
        <w:t xml:space="preserve"> с момента заявления хотя бы одним из обвиняемых ходатайства о рассмотрении уголовного дела судом с участием присяжных заседателей либо ходатайства о рассмотрении уголовного дела в порядке, установленном гл</w:t>
      </w:r>
      <w:r w:rsidR="00813841">
        <w:t>.4</w:t>
      </w:r>
      <w:r w:rsidRPr="00813841">
        <w:t>0 УПК</w:t>
      </w:r>
      <w:r w:rsidR="00813841">
        <w:t xml:space="preserve"> (</w:t>
      </w:r>
      <w:r w:rsidRPr="00813841">
        <w:t>см</w:t>
      </w:r>
      <w:r w:rsidR="00813841" w:rsidRPr="00813841">
        <w:t xml:space="preserve">. </w:t>
      </w:r>
      <w:r w:rsidRPr="00813841">
        <w:t>ч</w:t>
      </w:r>
      <w:r w:rsidR="00813841">
        <w:t>.2</w:t>
      </w:r>
      <w:r w:rsidRPr="00813841">
        <w:t xml:space="preserve"> ст</w:t>
      </w:r>
      <w:r w:rsidR="00813841">
        <w:t>.5</w:t>
      </w:r>
      <w:r w:rsidRPr="00813841">
        <w:t>1 УПК</w:t>
      </w:r>
      <w:r w:rsidR="00813841" w:rsidRPr="00813841">
        <w:t>).</w:t>
      </w:r>
    </w:p>
    <w:p w:rsidR="00813841" w:rsidRDefault="00984557" w:rsidP="00813841">
      <w:pPr>
        <w:ind w:firstLine="709"/>
      </w:pPr>
      <w:r w:rsidRPr="00813841">
        <w:t>Если по конкретному делу участие защитника становится обязательным</w:t>
      </w:r>
      <w:r w:rsidR="00813841">
        <w:t xml:space="preserve"> (</w:t>
      </w:r>
      <w:r w:rsidRPr="00813841">
        <w:t>см</w:t>
      </w:r>
      <w:r w:rsidR="00813841" w:rsidRPr="00813841">
        <w:t xml:space="preserve">. </w:t>
      </w:r>
      <w:r w:rsidRPr="00813841">
        <w:t>ч</w:t>
      </w:r>
      <w:r w:rsidR="00813841">
        <w:t>.1</w:t>
      </w:r>
      <w:r w:rsidRPr="00813841">
        <w:t xml:space="preserve"> ст</w:t>
      </w:r>
      <w:r w:rsidR="00813841">
        <w:t>.5</w:t>
      </w:r>
      <w:r w:rsidRPr="00813841">
        <w:t>1 и ч</w:t>
      </w:r>
      <w:r w:rsidR="00813841">
        <w:t>.3</w:t>
      </w:r>
      <w:r w:rsidRPr="00813841">
        <w:t xml:space="preserve"> ст</w:t>
      </w:r>
      <w:r w:rsidR="00813841">
        <w:t>.4</w:t>
      </w:r>
      <w:r w:rsidRPr="00813841">
        <w:t>9 УПК</w:t>
      </w:r>
      <w:r w:rsidR="00813841" w:rsidRPr="00813841">
        <w:t>),</w:t>
      </w:r>
      <w:r w:rsidRPr="00813841">
        <w:t xml:space="preserve"> а защитник не приглашен самими подозреваемым, обвиняемым, его законным представителем, а также другими лицами по поручению или с согласия подозреваемого, обвиняемого, то дознаватель, следователь, прокурор или суд обеспечивают участие защитника в уголовном судопроизводстве</w:t>
      </w:r>
      <w:r w:rsidR="00813841" w:rsidRPr="00813841">
        <w:t>.</w:t>
      </w:r>
    </w:p>
    <w:p w:rsidR="00813841" w:rsidRPr="00813841" w:rsidRDefault="00813841" w:rsidP="00813841">
      <w:pPr>
        <w:ind w:firstLine="709"/>
      </w:pPr>
    </w:p>
    <w:p w:rsidR="00813841" w:rsidRPr="00813841" w:rsidRDefault="00AD2D92" w:rsidP="00FA1AAA">
      <w:pPr>
        <w:pStyle w:val="2"/>
      </w:pPr>
      <w:r w:rsidRPr="00813841">
        <w:t>4</w:t>
      </w:r>
      <w:r w:rsidR="00813841" w:rsidRPr="00813841">
        <w:t xml:space="preserve">. </w:t>
      </w:r>
      <w:r w:rsidRPr="00813841">
        <w:t>Обстоятельства, исключающие участие в производстве по уголовному делу защитника, представителя потерпевшего, гражданского истца и гражданского ответчика</w:t>
      </w:r>
    </w:p>
    <w:p w:rsidR="00FA1AAA" w:rsidRDefault="00FA1AAA" w:rsidP="00813841">
      <w:pPr>
        <w:ind w:firstLine="709"/>
      </w:pPr>
    </w:p>
    <w:p w:rsidR="00813841" w:rsidRDefault="00BD5AD4" w:rsidP="00813841">
      <w:pPr>
        <w:ind w:firstLine="709"/>
      </w:pPr>
      <w:r w:rsidRPr="00813841">
        <w:t>Адвокат или иное лицо, допускаемое к участию в производстве по уголовному делу в качестве защитника либо представителя по определению или постановлению суда, не могут исполнять в уголовном деле обязанности защитника или представителя при выявлении обстоятельств, указывающих на возможность оставления защищаемого или представляемого без должной защиты или юридической помощи</w:t>
      </w:r>
      <w:r w:rsidR="00813841" w:rsidRPr="00813841">
        <w:t>.</w:t>
      </w:r>
    </w:p>
    <w:p w:rsidR="00813841" w:rsidRDefault="00BD5AD4" w:rsidP="00813841">
      <w:pPr>
        <w:ind w:firstLine="709"/>
      </w:pPr>
      <w:r w:rsidRPr="00813841">
        <w:t>Определение круга указанных обстоятельств обусловлено необходимостью исключить случаи возможной ориентации защитника или представителя на первоочередное либо одновременное удовлетворение в ходе производства по уголовному делу интересов, расходящихся с интересами подзащитного или представляемого</w:t>
      </w:r>
      <w:r w:rsidR="00813841" w:rsidRPr="00813841">
        <w:t>.</w:t>
      </w:r>
    </w:p>
    <w:p w:rsidR="00813841" w:rsidRDefault="00BD5AD4" w:rsidP="00813841">
      <w:pPr>
        <w:ind w:firstLine="709"/>
      </w:pPr>
      <w:r w:rsidRPr="00813841">
        <w:t>Участие защитника или представителя в производстве по уголовному делу исключается независимо от того, когда ими оказывалась юридическая помощь лицам, интересы которых противоречат интересам защищаемого или представляемого лица, даже если оказание помощи осуществлялось до возбуждения уголовного дела</w:t>
      </w:r>
      <w:r w:rsidR="00813841" w:rsidRPr="00813841">
        <w:t>.</w:t>
      </w:r>
    </w:p>
    <w:p w:rsidR="00813841" w:rsidRDefault="00BD5AD4" w:rsidP="00813841">
      <w:pPr>
        <w:ind w:firstLine="709"/>
      </w:pPr>
      <w:r w:rsidRPr="00813841">
        <w:t>При наличии обстоятельств, перечисленных в статье 72 УПК РФ, адвокат или иное лицо не вправе заключать соглашение об осуществлении защиты либо представительства</w:t>
      </w:r>
      <w:r w:rsidR="00813841" w:rsidRPr="00813841">
        <w:t xml:space="preserve">. </w:t>
      </w:r>
      <w:r w:rsidRPr="00813841">
        <w:t>Защитник, представитель потерпевшего, гражданского истца или гражданского ответчика не вправе участвовать в производстве по уголовному делу, если он</w:t>
      </w:r>
      <w:r w:rsidR="00813841" w:rsidRPr="00813841">
        <w:t>:</w:t>
      </w:r>
    </w:p>
    <w:p w:rsidR="00813841" w:rsidRDefault="00BD5AD4" w:rsidP="00813841">
      <w:pPr>
        <w:ind w:firstLine="709"/>
      </w:pPr>
      <w:r w:rsidRPr="00813841">
        <w:t>1</w:t>
      </w:r>
      <w:r w:rsidR="00813841" w:rsidRPr="00813841">
        <w:t xml:space="preserve">) </w:t>
      </w:r>
      <w:r w:rsidRPr="00813841">
        <w:t>ранее участвовал в производстве по данному уголовному делу в качестве судьи, прокурора, следователя, дознавателя, секретаря судебного заседания, свидетеля, эксперта, специалиста, переводчика или понятого</w:t>
      </w:r>
      <w:r w:rsidR="00813841" w:rsidRPr="00813841">
        <w:t>;</w:t>
      </w:r>
    </w:p>
    <w:p w:rsidR="00813841" w:rsidRDefault="00BD5AD4" w:rsidP="00813841">
      <w:pPr>
        <w:ind w:firstLine="709"/>
      </w:pPr>
      <w:r w:rsidRPr="00813841">
        <w:t>2</w:t>
      </w:r>
      <w:r w:rsidR="00813841" w:rsidRPr="00813841">
        <w:t xml:space="preserve">) </w:t>
      </w:r>
      <w:r w:rsidRPr="00813841">
        <w:t>является близким родственником или родственником судьи, прокурора, следователя, дознавателя, секретаря судебного заседания, принимавшего либо принимающего участие в производстве по данному уголовному делу, или лица, интересы которого противоречат интересам участника уголовного судопроизводства, заключившего с ним соглашение об оказании защиты</w:t>
      </w:r>
      <w:r w:rsidR="00813841" w:rsidRPr="00813841">
        <w:t>;</w:t>
      </w:r>
    </w:p>
    <w:p w:rsidR="00813841" w:rsidRDefault="00BD5AD4" w:rsidP="00813841">
      <w:pPr>
        <w:ind w:firstLine="709"/>
      </w:pPr>
      <w:r w:rsidRPr="00813841">
        <w:t>3</w:t>
      </w:r>
      <w:r w:rsidR="00813841" w:rsidRPr="00813841">
        <w:t xml:space="preserve">) </w:t>
      </w:r>
      <w:r w:rsidRPr="00813841">
        <w:t>оказывает или ранее оказывал юридическую помощь лицу, интересы которого противоречат интересам защищаемого им подозреваемого, обвиняемого либо представляемого им потерпевшего, гражданского истца, гражданского ответчика</w:t>
      </w:r>
      <w:r w:rsidR="00813841" w:rsidRPr="00813841">
        <w:t>.</w:t>
      </w:r>
    </w:p>
    <w:p w:rsidR="00813841" w:rsidRDefault="00BD5AD4" w:rsidP="00813841">
      <w:pPr>
        <w:ind w:firstLine="709"/>
      </w:pPr>
      <w:r w:rsidRPr="00813841">
        <w:t>Обнаружение подозреваемым, обвиняемым, а также потерпевшим, гражданским истцом, гражданским ответчиком обстоятельств, исключающих участие адвоката или иного лица в качестве защитника либо представителя в уголовном деле, предполагает их отказ от оказания юридической помощи со стороны данного адвоката или данного лица</w:t>
      </w:r>
      <w:r w:rsidR="00813841" w:rsidRPr="00813841">
        <w:t xml:space="preserve">. </w:t>
      </w:r>
      <w:r w:rsidRPr="00813841">
        <w:t>Такой отказ может быть заявлен как до, так и после заключения соглашения об осуществлении защиты или представительства и исключает необходимость принятия дознавателем, следователем, прокурором, судом решения об отводе</w:t>
      </w:r>
      <w:r w:rsidR="00813841" w:rsidRPr="00813841">
        <w:t>.</w:t>
      </w:r>
    </w:p>
    <w:p w:rsidR="00813841" w:rsidRDefault="00BD5AD4" w:rsidP="00813841">
      <w:pPr>
        <w:ind w:firstLine="709"/>
      </w:pPr>
      <w:r w:rsidRPr="00813841">
        <w:t>Отвод защитника или представителя может состояться, если обстоятельства, исключающие их участие в производстве по уголовному делу, выявляются после принятия на себя адвокатом либо иным лицом процессуальных обязанностей по осуществлению защиты или представительства</w:t>
      </w:r>
      <w:r w:rsidR="00813841" w:rsidRPr="00813841">
        <w:t>.</w:t>
      </w:r>
    </w:p>
    <w:p w:rsidR="00813841" w:rsidRDefault="00BD5AD4" w:rsidP="00813841">
      <w:pPr>
        <w:ind w:firstLine="709"/>
      </w:pPr>
      <w:r w:rsidRPr="00813841">
        <w:t>Принимая решение об отводе защитника или представителя, должностные лица, ведущие производство по уголовному делу, обязаны учитывать мнение соответственно подзащитного или представляемого лица</w:t>
      </w:r>
      <w:r w:rsidR="00813841" w:rsidRPr="00813841">
        <w:t xml:space="preserve">. </w:t>
      </w:r>
      <w:r w:rsidRPr="00813841">
        <w:t>Если основания для отвода налицо, но вопреки установленным фактам подозреваемый, обвиняемый или потерпевший, гражданский истец, гражданский ответчик настаивают на продолжении выполнения их защитником либо представителем своих процессуальных обязанностей, следует руководствоваться требованиями закона, обязывающими дознавателя, следователя, прокурора, суд осуществить отвод</w:t>
      </w:r>
      <w:r w:rsidR="00813841" w:rsidRPr="00813841">
        <w:t>.</w:t>
      </w:r>
    </w:p>
    <w:p w:rsidR="00813841" w:rsidRDefault="00BD5AD4" w:rsidP="00813841">
      <w:pPr>
        <w:ind w:firstLine="709"/>
      </w:pPr>
      <w:r w:rsidRPr="00813841">
        <w:t>В случае принятия решения об отводе защитника подозреваемому, обвиняемому обеспечивается право воспользоваться помощью другого защитника, а потерпевшему, гражданскому истцу, гражданскому ответчику предоставляется возможность привлечь к участию в уголовном деле другого представителя</w:t>
      </w:r>
      <w:r w:rsidR="00813841" w:rsidRPr="00813841">
        <w:t>.</w:t>
      </w:r>
    </w:p>
    <w:p w:rsidR="00813841" w:rsidRPr="00813841" w:rsidRDefault="00813841" w:rsidP="00813841">
      <w:pPr>
        <w:ind w:firstLine="709"/>
      </w:pPr>
    </w:p>
    <w:p w:rsidR="00813841" w:rsidRPr="00813841" w:rsidRDefault="004B2EAB" w:rsidP="00FA1AAA">
      <w:pPr>
        <w:pStyle w:val="2"/>
      </w:pPr>
      <w:r w:rsidRPr="00813841">
        <w:t>5</w:t>
      </w:r>
      <w:r w:rsidR="00813841" w:rsidRPr="00813841">
        <w:t xml:space="preserve">. </w:t>
      </w:r>
      <w:r w:rsidR="00636EB0" w:rsidRPr="00813841">
        <w:t>Действия и решения прокурора по делу с обвинительным заключением</w:t>
      </w:r>
    </w:p>
    <w:p w:rsidR="00FA1AAA" w:rsidRDefault="00FA1AAA" w:rsidP="00813841">
      <w:pPr>
        <w:ind w:firstLine="709"/>
      </w:pPr>
    </w:p>
    <w:p w:rsidR="00813841" w:rsidRDefault="0069603B" w:rsidP="00813841">
      <w:pPr>
        <w:ind w:firstLine="709"/>
      </w:pPr>
      <w:r w:rsidRPr="00813841">
        <w:t>Деятельность следователя завершается составлением обвинительного заключения</w:t>
      </w:r>
      <w:r w:rsidR="00813841" w:rsidRPr="00813841">
        <w:t xml:space="preserve">. </w:t>
      </w:r>
      <w:r w:rsidRPr="00813841">
        <w:t>В этом процессуальном акте формулируются сущность дела и обвинение, вывод следователя о совершении обвиняемым определенного преступления и о необходимости направления дела в суд</w:t>
      </w:r>
      <w:r w:rsidR="00813841">
        <w:t xml:space="preserve"> (</w:t>
      </w:r>
      <w:r w:rsidRPr="00813841">
        <w:t>ст</w:t>
      </w:r>
      <w:r w:rsidR="00813841">
        <w:t>.2</w:t>
      </w:r>
      <w:r w:rsidRPr="00813841">
        <w:t>20 УПК</w:t>
      </w:r>
      <w:r w:rsidR="00813841" w:rsidRPr="00813841">
        <w:t>).</w:t>
      </w:r>
    </w:p>
    <w:p w:rsidR="00813841" w:rsidRDefault="0069603B" w:rsidP="00813841">
      <w:pPr>
        <w:ind w:firstLine="709"/>
      </w:pPr>
      <w:r w:rsidRPr="00813841">
        <w:t>Обвинительное заключение имеет важное юридическое значение</w:t>
      </w:r>
      <w:r w:rsidR="00813841" w:rsidRPr="00813841">
        <w:t xml:space="preserve">. </w:t>
      </w:r>
      <w:r w:rsidRPr="00813841">
        <w:t>Оно определяет пределы судебного разбирательства как в отношении лиц, так и в отношении предмета обвинения</w:t>
      </w:r>
      <w:r w:rsidR="00813841" w:rsidRPr="00813841">
        <w:t xml:space="preserve">. </w:t>
      </w:r>
      <w:r w:rsidRPr="00813841">
        <w:t>Этот акт позволяет обвиняемому своевременно подготовиться к участию в судебном разбирательстве</w:t>
      </w:r>
      <w:r w:rsidR="00813841" w:rsidRPr="00813841">
        <w:t xml:space="preserve">. </w:t>
      </w:r>
      <w:r w:rsidRPr="00813841">
        <w:t>Оно систематизирует все материалы предварительного расследования и определяет пределы судебного разбирательства</w:t>
      </w:r>
      <w:r w:rsidR="00813841" w:rsidRPr="00813841">
        <w:t xml:space="preserve">. </w:t>
      </w:r>
      <w:r w:rsidRPr="00813841">
        <w:t>Изложение государственным обвинителем в начале судебного следствия обвинения</w:t>
      </w:r>
      <w:r w:rsidR="00813841">
        <w:t xml:space="preserve"> (</w:t>
      </w:r>
      <w:r w:rsidRPr="00813841">
        <w:t>ст</w:t>
      </w:r>
      <w:r w:rsidR="00813841">
        <w:t>.2</w:t>
      </w:r>
      <w:r w:rsidRPr="00813841">
        <w:t>73 УПК</w:t>
      </w:r>
      <w:r w:rsidR="00813841" w:rsidRPr="00813841">
        <w:t xml:space="preserve">) </w:t>
      </w:r>
      <w:r w:rsidRPr="00813841">
        <w:t>или вступительное заявление</w:t>
      </w:r>
      <w:r w:rsidR="00813841">
        <w:t xml:space="preserve"> (</w:t>
      </w:r>
      <w:r w:rsidRPr="00813841">
        <w:t>ст</w:t>
      </w:r>
      <w:r w:rsidR="00813841">
        <w:t>.3</w:t>
      </w:r>
      <w:r w:rsidRPr="00813841">
        <w:t>35 УПК</w:t>
      </w:r>
      <w:r w:rsidR="00813841" w:rsidRPr="00813841">
        <w:t xml:space="preserve">) </w:t>
      </w:r>
      <w:r w:rsidRPr="00813841">
        <w:t>должны быть основаны на обвинительном заключении</w:t>
      </w:r>
      <w:r w:rsidR="00813841" w:rsidRPr="00813841">
        <w:t xml:space="preserve">. </w:t>
      </w:r>
      <w:r w:rsidRPr="00813841">
        <w:t>Обвинительное заключение должно содержать следующие реквизиты</w:t>
      </w:r>
      <w:r w:rsidR="00813841" w:rsidRPr="00813841">
        <w:t xml:space="preserve">: </w:t>
      </w:r>
      <w:r w:rsidRPr="00813841">
        <w:t>фамилия, имя, отчество обвиняемого</w:t>
      </w:r>
      <w:r w:rsidR="00813841">
        <w:t xml:space="preserve"> (</w:t>
      </w:r>
      <w:r w:rsidRPr="00813841">
        <w:t>обвиняемых</w:t>
      </w:r>
      <w:r w:rsidR="00813841" w:rsidRPr="00813841">
        <w:t>),</w:t>
      </w:r>
      <w:r w:rsidRPr="00813841">
        <w:t xml:space="preserve"> данные о их личности, существо обвинения с изложением места и времени совершения преступления, его способов, мотивов, последствий и других обстоятельств, имеющих значение для дела, юридическая формулировка обвинения с указанием пункта, части, статьи УК, перечень доказательств, как подтверждающих обвинение, так и приводимых стороной защиты, обстоятельств, смягчающих и отягчающих наказание, данные о потерпевшем, характере и размере вреда</w:t>
      </w:r>
      <w:r w:rsidR="00813841" w:rsidRPr="00813841">
        <w:t xml:space="preserve">. </w:t>
      </w:r>
      <w:r w:rsidRPr="00813841">
        <w:t>Изложение всех обстоятельств дела подкрепляется ссылкой на тома и листы уголовного дела</w:t>
      </w:r>
      <w:r w:rsidR="00813841" w:rsidRPr="00813841">
        <w:t>.</w:t>
      </w:r>
    </w:p>
    <w:p w:rsidR="00813841" w:rsidRDefault="0069603B" w:rsidP="00813841">
      <w:pPr>
        <w:ind w:firstLine="709"/>
      </w:pPr>
      <w:r w:rsidRPr="00813841">
        <w:t>Обвинительное заключение должно быть составлено так, чтобы участие в совершении преступления каждого обвиняемого было индивидуализировано</w:t>
      </w:r>
      <w:r w:rsidR="00813841" w:rsidRPr="00813841">
        <w:t>.</w:t>
      </w:r>
    </w:p>
    <w:p w:rsidR="00813841" w:rsidRDefault="0069603B" w:rsidP="00813841">
      <w:pPr>
        <w:ind w:firstLine="709"/>
      </w:pPr>
      <w:r w:rsidRPr="00813841">
        <w:t>Если лицу предъявлено обвинение в совершении нескольких преступлений, подпадающих под действие разных статей уголовного закона, в обвинительном заключении должно быть указано, какие конкретно действия вменяются этом лицу по каждой из статей</w:t>
      </w:r>
      <w:r w:rsidR="00813841" w:rsidRPr="00813841">
        <w:t>.</w:t>
      </w:r>
    </w:p>
    <w:p w:rsidR="00813841" w:rsidRDefault="0069603B" w:rsidP="00813841">
      <w:pPr>
        <w:ind w:firstLine="709"/>
      </w:pPr>
      <w:r w:rsidRPr="00813841">
        <w:t>При совершении преступления несколькими лицами обстоятельства дела должны быть изложены таким образом, чтобы было видно, какие конкретно действия и по какой статье уголовного закона вменяются каждому из них</w:t>
      </w:r>
      <w:r w:rsidR="00813841" w:rsidRPr="00813841">
        <w:t>.</w:t>
      </w:r>
    </w:p>
    <w:p w:rsidR="00813841" w:rsidRDefault="0069603B" w:rsidP="00813841">
      <w:pPr>
        <w:ind w:firstLine="709"/>
      </w:pPr>
      <w:r w:rsidRPr="00813841">
        <w:t>Формулировка обвинения в обвинительном заключении не может существенно отличаться от предъявленного обвинения и ухудшать положение обвиняемого или нарушать его право на защиту</w:t>
      </w:r>
      <w:r w:rsidR="00813841" w:rsidRPr="00813841">
        <w:t>.</w:t>
      </w:r>
    </w:p>
    <w:p w:rsidR="00813841" w:rsidRDefault="0069603B" w:rsidP="00813841">
      <w:pPr>
        <w:ind w:firstLine="709"/>
      </w:pPr>
      <w:r w:rsidRPr="00813841">
        <w:t>В обвинительном заключении приводится краткое содержание доказательства, представленного стороной обвинения и стороной защиты</w:t>
      </w:r>
      <w:r w:rsidR="00813841" w:rsidRPr="00813841">
        <w:t xml:space="preserve">. </w:t>
      </w:r>
      <w:r w:rsidRPr="00813841">
        <w:t>Формулировка обвинения по своему объему должна соответствовать той, которая изложена в постановлении о привлечении в качестве обвиняемого</w:t>
      </w:r>
      <w:r w:rsidR="00813841" w:rsidRPr="00813841">
        <w:t xml:space="preserve">. </w:t>
      </w:r>
      <w:r w:rsidRPr="00813841">
        <w:t>Если в процессе расследования некоторые эпизоды преступной деятельности не подтвердились или к содеянному может быть применен уголовный закон, смягчающий наказание, такие изменения могут быть внесены в формулировку обвинения</w:t>
      </w:r>
      <w:r w:rsidR="00813841" w:rsidRPr="00813841">
        <w:t>.</w:t>
      </w:r>
    </w:p>
    <w:p w:rsidR="00813841" w:rsidRDefault="0069603B" w:rsidP="00813841">
      <w:pPr>
        <w:ind w:firstLine="709"/>
      </w:pPr>
      <w:r w:rsidRPr="00813841">
        <w:t>В обвинительном заключении необходимы ссылки на тома и листы уголовного дела</w:t>
      </w:r>
      <w:r w:rsidR="00813841" w:rsidRPr="00813841">
        <w:t xml:space="preserve">. </w:t>
      </w:r>
      <w:r w:rsidRPr="00813841">
        <w:t>Оно должно быть подписано следователем с указанием места и даты его составления</w:t>
      </w:r>
      <w:r w:rsidR="00813841" w:rsidRPr="00813841">
        <w:t xml:space="preserve">. </w:t>
      </w:r>
      <w:r w:rsidRPr="00813841">
        <w:t>К обвинительному заключению прилагается список лиц, которые следует вызывать в суд со стороны обвинения и защиты с указанием их места жительства или места нахождения, о сроках следствия, мере пресечения, в том числе времени содержания под стражей, домашнем аресте, вещественных доказательствах, гражданском иске и мерах его обеспечения, мерах по обеспечению прав иждивенцев</w:t>
      </w:r>
      <w:r w:rsidR="00813841">
        <w:t xml:space="preserve"> (</w:t>
      </w:r>
      <w:r w:rsidRPr="00813841">
        <w:t>при их наличии у обвиняемого или потерпевшего</w:t>
      </w:r>
      <w:r w:rsidR="00813841" w:rsidRPr="00813841">
        <w:t xml:space="preserve">). </w:t>
      </w:r>
      <w:r w:rsidRPr="00813841">
        <w:t>После подписания следователем обвинительного заключения дело немедленно направляется прокурору</w:t>
      </w:r>
      <w:r w:rsidR="00813841" w:rsidRPr="00813841">
        <w:t xml:space="preserve">. </w:t>
      </w:r>
      <w:r w:rsidRPr="00813841">
        <w:t>Если обвиняемый не владеет или недостаточно владеет языком, на котором ведется производство по делу, следователь обязан обеспечить перевод обвинительного заключения</w:t>
      </w:r>
      <w:r w:rsidR="00813841">
        <w:t xml:space="preserve"> (</w:t>
      </w:r>
      <w:r w:rsidRPr="00813841">
        <w:t>ч</w:t>
      </w:r>
      <w:r w:rsidR="00813841">
        <w:t>.6</w:t>
      </w:r>
      <w:r w:rsidRPr="00813841">
        <w:t xml:space="preserve"> ст</w:t>
      </w:r>
      <w:r w:rsidR="00813841">
        <w:t>.2</w:t>
      </w:r>
      <w:r w:rsidRPr="00813841">
        <w:t>20 УПК</w:t>
      </w:r>
      <w:r w:rsidR="00813841" w:rsidRPr="00813841">
        <w:t>).</w:t>
      </w:r>
    </w:p>
    <w:p w:rsidR="00813841" w:rsidRDefault="0069603B" w:rsidP="00813841">
      <w:pPr>
        <w:ind w:firstLine="709"/>
      </w:pPr>
      <w:r w:rsidRPr="00813841">
        <w:t>Осуществляя надзор за исполнением законов в ходе всего расследования, прокурор обязан по окончании следствия еще раз проверить все материалы и ответить на следующие вопросы</w:t>
      </w:r>
      <w:r w:rsidR="00813841" w:rsidRPr="00813841">
        <w:t xml:space="preserve">: </w:t>
      </w:r>
      <w:r w:rsidRPr="00813841">
        <w:t>собраны ли в установленном законом порядке доказательства, подтверждающие, что имело место деяние, вменяемое обвиняемому</w:t>
      </w:r>
      <w:r w:rsidR="00813841" w:rsidRPr="00813841">
        <w:t xml:space="preserve">; </w:t>
      </w:r>
      <w:r w:rsidRPr="00813841">
        <w:t>содержит ли оно состав преступления</w:t>
      </w:r>
      <w:r w:rsidR="00813841" w:rsidRPr="00813841">
        <w:t xml:space="preserve">; </w:t>
      </w:r>
      <w:r w:rsidRPr="00813841">
        <w:t>нет ли обстоятельств, влекущих прекращение производства по делу</w:t>
      </w:r>
      <w:r w:rsidR="00813841" w:rsidRPr="00813841">
        <w:t xml:space="preserve">; </w:t>
      </w:r>
      <w:r w:rsidRPr="00813841">
        <w:t>проведено ли следствие с соблюдением требований всесторонности, полноты и объективности</w:t>
      </w:r>
      <w:r w:rsidR="00813841" w:rsidRPr="00813841">
        <w:t xml:space="preserve">; </w:t>
      </w:r>
      <w:r w:rsidRPr="00813841">
        <w:t>обосновано ли обвинение собранными по делу доказательствами</w:t>
      </w:r>
      <w:r w:rsidR="00813841" w:rsidRPr="00813841">
        <w:t xml:space="preserve">; </w:t>
      </w:r>
      <w:r w:rsidRPr="00813841">
        <w:t>предъявлено ли обвинение по всем преступлениям</w:t>
      </w:r>
      <w:r w:rsidR="00813841" w:rsidRPr="00813841">
        <w:t xml:space="preserve">; </w:t>
      </w:r>
      <w:r w:rsidRPr="00813841">
        <w:t>привлечены ли в качестве обвиняемых все лица, которые изобличены в совершении преступления</w:t>
      </w:r>
      <w:r w:rsidR="00813841" w:rsidRPr="00813841">
        <w:t xml:space="preserve">; </w:t>
      </w:r>
      <w:r w:rsidRPr="00813841">
        <w:t>правильно ли квалифицировано преступное деяние</w:t>
      </w:r>
      <w:r w:rsidR="00813841" w:rsidRPr="00813841">
        <w:t xml:space="preserve">; </w:t>
      </w:r>
      <w:r w:rsidRPr="00813841">
        <w:t>правильно ли избрана мера пресечения</w:t>
      </w:r>
      <w:r w:rsidR="00813841" w:rsidRPr="00813841">
        <w:t xml:space="preserve">; </w:t>
      </w:r>
      <w:r w:rsidRPr="00813841">
        <w:t>приняты ли меры по обеспечению гражданского иска и возможной конфискации имущества</w:t>
      </w:r>
      <w:r w:rsidR="00813841" w:rsidRPr="00813841">
        <w:t xml:space="preserve">; </w:t>
      </w:r>
      <w:r w:rsidRPr="00813841">
        <w:t>выявлены ли причины и условия, способствовавшие совершению преступления, и приняты ли необходимые меры к их устранению</w:t>
      </w:r>
      <w:r w:rsidR="00813841" w:rsidRPr="00813841">
        <w:t xml:space="preserve">; </w:t>
      </w:r>
      <w:r w:rsidRPr="00813841">
        <w:t>соблюдены ли в ходе расследования все требования уголовно-процессуального закона</w:t>
      </w:r>
      <w:r w:rsidR="00813841" w:rsidRPr="00813841">
        <w:t xml:space="preserve">; </w:t>
      </w:r>
      <w:r w:rsidRPr="00813841">
        <w:t>правильно ли составлено само обвинительное заключение</w:t>
      </w:r>
      <w:r w:rsidR="00813841" w:rsidRPr="00813841">
        <w:t>.</w:t>
      </w:r>
    </w:p>
    <w:p w:rsidR="00813841" w:rsidRDefault="0069603B" w:rsidP="00813841">
      <w:pPr>
        <w:ind w:firstLine="709"/>
      </w:pPr>
      <w:r w:rsidRPr="00813841">
        <w:t>В зависимости от ответов на эти вопросы прокурор в течение пяти суток принимает одно из следующих решений</w:t>
      </w:r>
      <w:r w:rsidR="00813841" w:rsidRPr="00813841">
        <w:t>.</w:t>
      </w:r>
    </w:p>
    <w:p w:rsidR="00813841" w:rsidRDefault="0069603B" w:rsidP="00813841">
      <w:pPr>
        <w:ind w:firstLine="709"/>
      </w:pPr>
      <w:r w:rsidRPr="00813841">
        <w:t>Признав, что при производстве по делу были соблюдены все предусмотренные законом правила, обвинительное заключение отвечает требованиям ст</w:t>
      </w:r>
      <w:r w:rsidR="00813841">
        <w:t>.2</w:t>
      </w:r>
      <w:r w:rsidRPr="00813841">
        <w:t>20 УПК, прокурор утверждает своей резолюцией обвинительное заключение</w:t>
      </w:r>
      <w:r w:rsidR="00813841" w:rsidRPr="00813841">
        <w:t>.</w:t>
      </w:r>
    </w:p>
    <w:p w:rsidR="00813841" w:rsidRDefault="0069603B" w:rsidP="00813841">
      <w:pPr>
        <w:ind w:firstLine="709"/>
      </w:pPr>
      <w:r w:rsidRPr="00813841">
        <w:t>Прокурор вправе составить новое обвинительное заключение, однако только в том случае, если существенно не изменяется обвинение и не ухудшается положение обвиняемого и его право на защиту</w:t>
      </w:r>
      <w:r w:rsidR="00813841" w:rsidRPr="00813841">
        <w:t>.</w:t>
      </w:r>
    </w:p>
    <w:p w:rsidR="00813841" w:rsidRDefault="0069603B" w:rsidP="00813841">
      <w:pPr>
        <w:ind w:firstLine="709"/>
      </w:pPr>
      <w:r w:rsidRPr="00813841">
        <w:t xml:space="preserve">В том случае, если в отношении отдельных обвиняемых полностью отпали основания для производства по делу или уголовного преследования, </w:t>
      </w:r>
      <w:r w:rsidR="00813841">
        <w:t>-</w:t>
      </w:r>
      <w:r w:rsidRPr="00813841">
        <w:t xml:space="preserve"> прекратить в этой части уголовное дело либо уголовное преследование</w:t>
      </w:r>
      <w:r w:rsidR="00813841" w:rsidRPr="00813841">
        <w:t>.</w:t>
      </w:r>
    </w:p>
    <w:p w:rsidR="00813841" w:rsidRDefault="0069603B" w:rsidP="00813841">
      <w:pPr>
        <w:ind w:firstLine="709"/>
      </w:pPr>
      <w:r w:rsidRPr="00813841">
        <w:t>Прокурор принимает решение о возвращении дела следователю для производства дополнительного следствия или пересоставления обвинительного заключения при необходимости квалификации действий обвиняемого по закону, предусматривающему более тяжкое преступление, расширении объема обвинения, для устранения процессуальных нарушений</w:t>
      </w:r>
      <w:r w:rsidR="00813841" w:rsidRPr="00813841">
        <w:t>.</w:t>
      </w:r>
    </w:p>
    <w:p w:rsidR="00813841" w:rsidRDefault="003136D2" w:rsidP="00813841">
      <w:pPr>
        <w:ind w:firstLine="709"/>
      </w:pPr>
      <w:r w:rsidRPr="00813841">
        <w:t>Прокурор вправе в обвинительном заключении сузить объем обвинения или применить закон о менее тяжком преступлении, отменить или изменить ранее избранную меру пресечения, дополнить или сократить список лиц, подлежащих вызову в суд</w:t>
      </w:r>
      <w:r w:rsidR="00813841" w:rsidRPr="00813841">
        <w:t xml:space="preserve">. </w:t>
      </w:r>
      <w:r w:rsidRPr="00813841">
        <w:t>Однако право сокращения списка не распространяется на свидетелей со стороны защиты</w:t>
      </w:r>
      <w:r w:rsidR="00813841" w:rsidRPr="00813841">
        <w:t>.</w:t>
      </w:r>
    </w:p>
    <w:p w:rsidR="00813841" w:rsidRDefault="003136D2" w:rsidP="00813841">
      <w:pPr>
        <w:ind w:firstLine="709"/>
      </w:pPr>
      <w:r w:rsidRPr="00813841">
        <w:t>Во всех случаях, кроме утверждения обвинительного заключения, прокурором должно быть вынесено соответствующее постановление</w:t>
      </w:r>
      <w:r w:rsidR="00813841" w:rsidRPr="00813841">
        <w:t>.</w:t>
      </w:r>
    </w:p>
    <w:p w:rsidR="00813841" w:rsidRDefault="003136D2" w:rsidP="00813841">
      <w:pPr>
        <w:ind w:firstLine="709"/>
      </w:pPr>
      <w:r w:rsidRPr="00813841">
        <w:t>До направления дела в суд копия обвинительного заключения с приложением вручается обвиняемому</w:t>
      </w:r>
      <w:r w:rsidR="00813841" w:rsidRPr="00813841">
        <w:t xml:space="preserve">. </w:t>
      </w:r>
      <w:r w:rsidRPr="00813841">
        <w:t>Это дает ему возможность заблаговременно подготовиться к защите в суде</w:t>
      </w:r>
      <w:r w:rsidR="00813841" w:rsidRPr="00813841">
        <w:t>.</w:t>
      </w:r>
    </w:p>
    <w:p w:rsidR="00813841" w:rsidRDefault="003136D2" w:rsidP="00813841">
      <w:pPr>
        <w:ind w:firstLine="709"/>
      </w:pPr>
      <w:r w:rsidRPr="00813841">
        <w:t>О направлении дела в суд прокурор уведомляет потерпевшего, гражданского истца, гражданского ответчика или их представителей</w:t>
      </w:r>
      <w:r w:rsidR="00813841" w:rsidRPr="00813841">
        <w:t xml:space="preserve">. </w:t>
      </w:r>
      <w:r w:rsidRPr="00813841">
        <w:t>Этим лицам разъясняется их право заявить ходатайство о проведении предварительного слушания</w:t>
      </w:r>
      <w:r w:rsidR="00813841" w:rsidRPr="00813841">
        <w:t xml:space="preserve">. </w:t>
      </w:r>
      <w:r w:rsidRPr="00813841">
        <w:t>Поступившее ходатайство рассматривается судом, который решает, имеются ли основания проведения предварительного слушания</w:t>
      </w:r>
      <w:r w:rsidR="00813841">
        <w:t xml:space="preserve"> (</w:t>
      </w:r>
      <w:r w:rsidRPr="00813841">
        <w:t>п</w:t>
      </w:r>
      <w:r w:rsidR="00813841">
        <w:t>.6</w:t>
      </w:r>
      <w:r w:rsidRPr="00813841">
        <w:t xml:space="preserve"> ст</w:t>
      </w:r>
      <w:r w:rsidR="00813841">
        <w:t>.2</w:t>
      </w:r>
      <w:r w:rsidRPr="00813841">
        <w:t>28 УПК</w:t>
      </w:r>
      <w:r w:rsidR="00813841" w:rsidRPr="00813841">
        <w:t>).</w:t>
      </w:r>
    </w:p>
    <w:p w:rsidR="00813841" w:rsidRPr="00813841" w:rsidRDefault="00813841" w:rsidP="00813841">
      <w:pPr>
        <w:ind w:firstLine="709"/>
      </w:pPr>
    </w:p>
    <w:p w:rsidR="00813841" w:rsidRPr="00813841" w:rsidRDefault="004B2EAB" w:rsidP="00FA1AAA">
      <w:pPr>
        <w:pStyle w:val="2"/>
      </w:pPr>
      <w:r w:rsidRPr="00813841">
        <w:t>6</w:t>
      </w:r>
      <w:r w:rsidR="00813841" w:rsidRPr="00813841">
        <w:t xml:space="preserve">. </w:t>
      </w:r>
      <w:r w:rsidR="006052A8" w:rsidRPr="00813841">
        <w:t>Подготовительные действия судьи к судебному заседанию после его назначения</w:t>
      </w:r>
    </w:p>
    <w:p w:rsidR="00FA1AAA" w:rsidRDefault="00FA1AAA" w:rsidP="00813841">
      <w:pPr>
        <w:ind w:firstLine="709"/>
      </w:pPr>
    </w:p>
    <w:p w:rsidR="00813841" w:rsidRDefault="00BB109F" w:rsidP="00813841">
      <w:pPr>
        <w:ind w:firstLine="709"/>
      </w:pPr>
      <w:r w:rsidRPr="00813841">
        <w:t>Закон определяет вопросы, подлежащие выяснению по поступившему в суд уголовному делу при назначении судебного заседания, и виды решений, которые судья полномочен принять по поступившему уголовному делу</w:t>
      </w:r>
      <w:r w:rsidR="00813841" w:rsidRPr="00813841">
        <w:t>.</w:t>
      </w:r>
    </w:p>
    <w:p w:rsidR="00813841" w:rsidRDefault="00BB109F" w:rsidP="00813841">
      <w:pPr>
        <w:ind w:firstLine="709"/>
      </w:pPr>
      <w:r w:rsidRPr="00813841">
        <w:t>В стадии назначения судебного заседания судья единолично выясняет вопросы, решение которых непосредственно связано с возможностью назначения судебного заседания по делу</w:t>
      </w:r>
      <w:r w:rsidR="00813841" w:rsidRPr="00813841">
        <w:t xml:space="preserve">: </w:t>
      </w:r>
      <w:r w:rsidRPr="00813841">
        <w:t>соблюдения требований процессуального закона, отсутствия его нарушений и иных препятствий для рассмотрения дела в суде</w:t>
      </w:r>
      <w:r w:rsidR="00813841">
        <w:t xml:space="preserve"> (</w:t>
      </w:r>
      <w:r w:rsidRPr="00813841">
        <w:t>ст</w:t>
      </w:r>
      <w:r w:rsidR="00813841">
        <w:t>.2</w:t>
      </w:r>
      <w:r w:rsidRPr="00813841">
        <w:t>28 УПК</w:t>
      </w:r>
      <w:r w:rsidR="00813841" w:rsidRPr="00813841">
        <w:t xml:space="preserve">). </w:t>
      </w:r>
      <w:r w:rsidRPr="00813841">
        <w:t>Эти вопросы должны быть разрешены в отношении каждого обвиняемого</w:t>
      </w:r>
      <w:r w:rsidR="00813841" w:rsidRPr="00813841">
        <w:t>.</w:t>
      </w:r>
    </w:p>
    <w:p w:rsidR="00813841" w:rsidRDefault="00BB109F" w:rsidP="00813841">
      <w:pPr>
        <w:ind w:firstLine="709"/>
      </w:pPr>
      <w:r w:rsidRPr="00813841">
        <w:t>Судья проверяет, направлено ли ему дело по подсудности</w:t>
      </w:r>
      <w:r w:rsidR="00813841">
        <w:t xml:space="preserve"> (</w:t>
      </w:r>
      <w:r w:rsidRPr="00813841">
        <w:t>п</w:t>
      </w:r>
      <w:r w:rsidR="00813841">
        <w:t>.1</w:t>
      </w:r>
      <w:r w:rsidRPr="00813841">
        <w:t xml:space="preserve"> ст</w:t>
      </w:r>
      <w:r w:rsidR="00813841">
        <w:t>.2</w:t>
      </w:r>
      <w:r w:rsidRPr="00813841">
        <w:t>28 УПК</w:t>
      </w:r>
      <w:r w:rsidR="00813841" w:rsidRPr="00813841">
        <w:t>),</w:t>
      </w:r>
      <w:r w:rsidRPr="00813841">
        <w:t xml:space="preserve"> которая установлена в соответствии с правилами, содержащимися в ст</w:t>
      </w:r>
      <w:r w:rsidR="00813841" w:rsidRPr="00813841">
        <w:t xml:space="preserve">. </w:t>
      </w:r>
      <w:r w:rsidRPr="00813841">
        <w:t>ст</w:t>
      </w:r>
      <w:r w:rsidR="00813841">
        <w:t>.3</w:t>
      </w:r>
      <w:r w:rsidRPr="00813841">
        <w:t>1-36 УПК</w:t>
      </w:r>
      <w:r w:rsidR="00813841" w:rsidRPr="00813841">
        <w:t xml:space="preserve">. </w:t>
      </w:r>
      <w:r w:rsidRPr="00813841">
        <w:t>Если будет признано, что дело не подсудно данному суду, то оно направляется в другой суд, который и должен решить все вопросы, связанные с назначением судебного заседания</w:t>
      </w:r>
      <w:r w:rsidR="00813841">
        <w:t xml:space="preserve"> (</w:t>
      </w:r>
      <w:r w:rsidRPr="00813841">
        <w:t>ст</w:t>
      </w:r>
      <w:r w:rsidR="00813841">
        <w:t>.3</w:t>
      </w:r>
      <w:r w:rsidRPr="00813841">
        <w:t>4 УПК</w:t>
      </w:r>
      <w:r w:rsidR="00813841" w:rsidRPr="00813841">
        <w:t>).</w:t>
      </w:r>
    </w:p>
    <w:p w:rsidR="00813841" w:rsidRDefault="00BB109F" w:rsidP="00813841">
      <w:pPr>
        <w:ind w:firstLine="709"/>
      </w:pPr>
      <w:r w:rsidRPr="00813841">
        <w:t>После положительного решения вопроса о подсудности дела данному суду судья обязан выяснить, вручена ли копии обвинительного заключения или обвинительного акта</w:t>
      </w:r>
      <w:r w:rsidR="00813841">
        <w:t xml:space="preserve"> (</w:t>
      </w:r>
      <w:r w:rsidRPr="00813841">
        <w:t>п</w:t>
      </w:r>
      <w:r w:rsidR="00813841">
        <w:t>.2</w:t>
      </w:r>
      <w:r w:rsidRPr="00813841">
        <w:t xml:space="preserve"> ст</w:t>
      </w:r>
      <w:r w:rsidR="00813841">
        <w:t>.2</w:t>
      </w:r>
      <w:r w:rsidRPr="00813841">
        <w:t>28 УПК</w:t>
      </w:r>
      <w:r w:rsidR="00813841" w:rsidRPr="00813841">
        <w:t xml:space="preserve">) </w:t>
      </w:r>
      <w:r w:rsidRPr="00813841">
        <w:t>обвиняемому и его защитнику, а также потерпевшему</w:t>
      </w:r>
      <w:r w:rsidR="00813841" w:rsidRPr="00813841">
        <w:t xml:space="preserve">. </w:t>
      </w:r>
      <w:r w:rsidRPr="00813841">
        <w:t>В случае, если обвиняемому не была вручена копия указанного процессуального документа, судья возвращает уголовное дело прокурору, за исключением тех случаев, когда суд признает законным и обоснованным решение прокурора, принятое им в порядке ч</w:t>
      </w:r>
      <w:r w:rsidR="00813841">
        <w:t>.4</w:t>
      </w:r>
      <w:r w:rsidRPr="00813841">
        <w:t xml:space="preserve"> ст</w:t>
      </w:r>
      <w:r w:rsidR="00813841">
        <w:t>.2</w:t>
      </w:r>
      <w:r w:rsidRPr="00813841">
        <w:t>22 или ч</w:t>
      </w:r>
      <w:r w:rsidR="00813841">
        <w:t>.3</w:t>
      </w:r>
      <w:r w:rsidRPr="00813841">
        <w:t xml:space="preserve"> ст</w:t>
      </w:r>
      <w:r w:rsidR="00813841">
        <w:t>.2</w:t>
      </w:r>
      <w:r w:rsidRPr="00813841">
        <w:t>26 УПК</w:t>
      </w:r>
      <w:r w:rsidR="00813841" w:rsidRPr="00813841">
        <w:t xml:space="preserve">. </w:t>
      </w:r>
      <w:r w:rsidRPr="00813841">
        <w:t>В последнем случае судья выносит решение о назначении предварительного слушания</w:t>
      </w:r>
      <w:r w:rsidR="00813841">
        <w:t xml:space="preserve"> (</w:t>
      </w:r>
      <w:r w:rsidRPr="00813841">
        <w:t>п</w:t>
      </w:r>
      <w:r w:rsidR="00813841">
        <w:t>.2</w:t>
      </w:r>
      <w:r w:rsidRPr="00813841">
        <w:t xml:space="preserve"> ч</w:t>
      </w:r>
      <w:r w:rsidR="00813841">
        <w:t>.1</w:t>
      </w:r>
      <w:r w:rsidRPr="00813841">
        <w:t xml:space="preserve"> ст</w:t>
      </w:r>
      <w:r w:rsidR="00813841">
        <w:t>.2</w:t>
      </w:r>
      <w:r w:rsidRPr="00813841">
        <w:t>37 УПК</w:t>
      </w:r>
      <w:r w:rsidR="00813841" w:rsidRPr="00813841">
        <w:t>).</w:t>
      </w:r>
    </w:p>
    <w:p w:rsidR="00813841" w:rsidRDefault="00BB109F" w:rsidP="00813841">
      <w:pPr>
        <w:ind w:firstLine="709"/>
      </w:pPr>
      <w:r w:rsidRPr="00813841">
        <w:t>Судья обязан проверить также, подлежит ли отмене или изменению избранная мера пресечения</w:t>
      </w:r>
      <w:r w:rsidR="00813841">
        <w:t xml:space="preserve"> (</w:t>
      </w:r>
      <w:r w:rsidRPr="00813841">
        <w:t>п</w:t>
      </w:r>
      <w:r w:rsidR="00813841">
        <w:t>.3</w:t>
      </w:r>
      <w:r w:rsidRPr="00813841">
        <w:t xml:space="preserve"> ст</w:t>
      </w:r>
      <w:r w:rsidR="00813841">
        <w:t>.2</w:t>
      </w:r>
      <w:r w:rsidRPr="00813841">
        <w:t>28 УПК</w:t>
      </w:r>
      <w:r w:rsidR="00813841" w:rsidRPr="00813841">
        <w:t xml:space="preserve">). </w:t>
      </w:r>
      <w:r w:rsidRPr="00813841">
        <w:t>При решении этого вопроса судья руков</w:t>
      </w:r>
      <w:r w:rsidR="002D24A0" w:rsidRPr="00813841">
        <w:t>одствуется правилами ст</w:t>
      </w:r>
      <w:r w:rsidR="00813841" w:rsidRPr="00813841">
        <w:t xml:space="preserve">. </w:t>
      </w:r>
      <w:r w:rsidR="002D24A0" w:rsidRPr="00813841">
        <w:t>ст</w:t>
      </w:r>
      <w:r w:rsidR="00813841">
        <w:t>.9</w:t>
      </w:r>
      <w:r w:rsidR="002D24A0" w:rsidRPr="00813841">
        <w:t>7-</w:t>
      </w:r>
      <w:r w:rsidRPr="00813841">
        <w:t>110 УПК, за исключением случаев избрания меры пресечения в виде домашнего ареста или заключения под стражу, так как порядок избрания этих мер пресечения установлен ст</w:t>
      </w:r>
      <w:r w:rsidR="00813841">
        <w:t>.1</w:t>
      </w:r>
      <w:r w:rsidRPr="00813841">
        <w:t>08 УПК</w:t>
      </w:r>
      <w:r w:rsidR="00813841" w:rsidRPr="00813841">
        <w:t>.</w:t>
      </w:r>
    </w:p>
    <w:p w:rsidR="00813841" w:rsidRDefault="00BB109F" w:rsidP="00813841">
      <w:pPr>
        <w:ind w:firstLine="709"/>
      </w:pPr>
      <w:r w:rsidRPr="00813841">
        <w:t>Судья должен проверить, подлежат ли удовлетворению заявленные ходатайства и поданные жалобы</w:t>
      </w:r>
      <w:r w:rsidR="00813841">
        <w:t xml:space="preserve"> (</w:t>
      </w:r>
      <w:r w:rsidRPr="00813841">
        <w:t>п</w:t>
      </w:r>
      <w:r w:rsidR="00813841">
        <w:t>.4</w:t>
      </w:r>
      <w:r w:rsidRPr="00813841">
        <w:t xml:space="preserve"> ст</w:t>
      </w:r>
      <w:r w:rsidR="00813841">
        <w:t>.2</w:t>
      </w:r>
      <w:r w:rsidRPr="00813841">
        <w:t>28 УПК</w:t>
      </w:r>
      <w:r w:rsidR="00813841" w:rsidRPr="00813841">
        <w:t xml:space="preserve">). </w:t>
      </w:r>
      <w:r w:rsidRPr="00813841">
        <w:t>Ходатайства и жалобы участников процесса могут поступить в суд вместе с делом от прокурора или могут быть направлены ими непосредственно в суд</w:t>
      </w:r>
      <w:r w:rsidR="00813841" w:rsidRPr="00813841">
        <w:t xml:space="preserve">. </w:t>
      </w:r>
      <w:r w:rsidRPr="00813841">
        <w:t>Судья обязан рассмотреть заявленные ходатайства и поданные жалобы участников уголовного судопроизводства, направленные на обеспечение прав и законных интересов этих лиц, в частности, о допуске к участию в деле</w:t>
      </w:r>
      <w:r w:rsidR="00813841" w:rsidRPr="00813841">
        <w:t xml:space="preserve">; </w:t>
      </w:r>
      <w:r w:rsidRPr="00813841">
        <w:t>об истребовании доказательств</w:t>
      </w:r>
      <w:r w:rsidR="00813841" w:rsidRPr="00813841">
        <w:t xml:space="preserve">; </w:t>
      </w:r>
      <w:r w:rsidRPr="00813841">
        <w:t>об исключении доказательства, полученного с нарушением закона, и признании его недопустимым</w:t>
      </w:r>
      <w:r w:rsidR="00813841" w:rsidRPr="00813841">
        <w:t xml:space="preserve">; </w:t>
      </w:r>
      <w:r w:rsidRPr="00813841">
        <w:t>о мерах обеспечения гражданского иска</w:t>
      </w:r>
      <w:r w:rsidR="00813841" w:rsidRPr="00813841">
        <w:t xml:space="preserve">; </w:t>
      </w:r>
      <w:r w:rsidRPr="00813841">
        <w:t>о вызове дополнительных свидетелей</w:t>
      </w:r>
      <w:r w:rsidR="00813841" w:rsidRPr="00813841">
        <w:t xml:space="preserve">; </w:t>
      </w:r>
      <w:r w:rsidRPr="00813841">
        <w:t>о рассмотрении дела с участием присяжных заседателей или об особом порядке судебного разбирательства</w:t>
      </w:r>
      <w:r w:rsidR="00813841" w:rsidRPr="00813841">
        <w:t xml:space="preserve">; </w:t>
      </w:r>
      <w:r w:rsidRPr="00813841">
        <w:t>о проведении предварительного слушания по делу и др</w:t>
      </w:r>
      <w:r w:rsidR="00813841" w:rsidRPr="00813841">
        <w:t>.</w:t>
      </w:r>
    </w:p>
    <w:p w:rsidR="00813841" w:rsidRDefault="00BB109F" w:rsidP="00813841">
      <w:pPr>
        <w:ind w:firstLine="709"/>
      </w:pPr>
      <w:r w:rsidRPr="00813841">
        <w:t>При решении вопроса, приняты ли меры по обеспечению возмещения вреда, причиненного преступлением, и возможной конфискации имущества</w:t>
      </w:r>
      <w:r w:rsidR="00813841">
        <w:t xml:space="preserve"> (</w:t>
      </w:r>
      <w:r w:rsidRPr="00813841">
        <w:t>п</w:t>
      </w:r>
      <w:r w:rsidR="00813841">
        <w:t>.5</w:t>
      </w:r>
      <w:r w:rsidRPr="00813841">
        <w:t xml:space="preserve"> ст</w:t>
      </w:r>
      <w:r w:rsidR="00813841">
        <w:t>.2</w:t>
      </w:r>
      <w:r w:rsidRPr="00813841">
        <w:t>28 УПК</w:t>
      </w:r>
      <w:r w:rsidR="00813841" w:rsidRPr="00813841">
        <w:t>),</w:t>
      </w:r>
      <w:r w:rsidRPr="00813841">
        <w:t xml:space="preserve"> судья выясняет</w:t>
      </w:r>
      <w:r w:rsidR="00813841" w:rsidRPr="00813841">
        <w:t xml:space="preserve">: </w:t>
      </w:r>
      <w:r w:rsidRPr="00813841">
        <w:t>разъяснено ли потерпевшему, гражданскому истцу право на возмещение вреда и предъявление гражданского иска, предъявлен ли гражданский иск, приняты ли меры по обеспечению возмещения вреда, причиненного преступлением</w:t>
      </w:r>
      <w:r w:rsidR="00813841" w:rsidRPr="00813841">
        <w:t xml:space="preserve">. </w:t>
      </w:r>
      <w:r w:rsidRPr="00813841">
        <w:t>В случае, если такие меры не были приняты в ходе предварительного расследования, то судья при наличии ходатайства потерпевшего, гражданского истца или их представителей либо прокурора вправе вынести постановление о принятии мер по обеспечению возмещения вреда, причиненного преступлением, либо возможной конфискации имущества</w:t>
      </w:r>
      <w:r w:rsidR="00813841">
        <w:t xml:space="preserve"> (</w:t>
      </w:r>
      <w:r w:rsidRPr="00813841">
        <w:t xml:space="preserve">например, наложение ареста на имущество, денежные вклады и </w:t>
      </w:r>
      <w:r w:rsidR="00813841">
        <w:t>т.п.)</w:t>
      </w:r>
      <w:r w:rsidR="00813841" w:rsidRPr="00813841">
        <w:t>,</w:t>
      </w:r>
      <w:r w:rsidRPr="00813841">
        <w:t xml:space="preserve"> исполнение которого возлагается на судебного пристава-исполнителя</w:t>
      </w:r>
      <w:r w:rsidR="00813841">
        <w:t xml:space="preserve"> (</w:t>
      </w:r>
      <w:r w:rsidRPr="00813841">
        <w:t>ст</w:t>
      </w:r>
      <w:r w:rsidR="00813841">
        <w:t>.2</w:t>
      </w:r>
      <w:r w:rsidRPr="00813841">
        <w:t>30 УПК</w:t>
      </w:r>
      <w:r w:rsidR="00813841" w:rsidRPr="00813841">
        <w:t>).</w:t>
      </w:r>
    </w:p>
    <w:p w:rsidR="00813841" w:rsidRPr="00813841" w:rsidRDefault="00FA1AAA" w:rsidP="00FA1AAA">
      <w:pPr>
        <w:pStyle w:val="2"/>
      </w:pPr>
      <w:r>
        <w:br w:type="page"/>
      </w:r>
      <w:r w:rsidR="00813841">
        <w:t>Список использованных источников</w:t>
      </w:r>
    </w:p>
    <w:p w:rsidR="00FA1AAA" w:rsidRDefault="00FA1AAA" w:rsidP="00813841">
      <w:pPr>
        <w:ind w:firstLine="709"/>
      </w:pPr>
    </w:p>
    <w:p w:rsidR="00813841" w:rsidRDefault="0035719D" w:rsidP="00FA1AAA">
      <w:pPr>
        <w:pStyle w:val="a0"/>
        <w:tabs>
          <w:tab w:val="left" w:pos="402"/>
        </w:tabs>
      </w:pPr>
      <w:r w:rsidRPr="00813841">
        <w:t>Конституция РФ</w:t>
      </w:r>
      <w:r w:rsidR="00813841" w:rsidRPr="00813841">
        <w:t>.</w:t>
      </w:r>
    </w:p>
    <w:p w:rsidR="00813841" w:rsidRDefault="0035719D" w:rsidP="00FA1AAA">
      <w:pPr>
        <w:pStyle w:val="a0"/>
        <w:tabs>
          <w:tab w:val="left" w:pos="402"/>
        </w:tabs>
      </w:pPr>
      <w:r w:rsidRPr="00813841">
        <w:t>Уголовно-процессуальный Кодекс РФ</w:t>
      </w:r>
      <w:r w:rsidR="00813841" w:rsidRPr="00813841">
        <w:t>.</w:t>
      </w:r>
    </w:p>
    <w:p w:rsidR="00813841" w:rsidRDefault="0035719D" w:rsidP="00FA1AAA">
      <w:pPr>
        <w:pStyle w:val="a0"/>
        <w:tabs>
          <w:tab w:val="left" w:pos="402"/>
        </w:tabs>
      </w:pPr>
      <w:r w:rsidRPr="00813841">
        <w:t>Комментарий к УПК РФ</w:t>
      </w:r>
      <w:r w:rsidR="00813841" w:rsidRPr="00813841">
        <w:t xml:space="preserve">. </w:t>
      </w:r>
      <w:r w:rsidRPr="00813841">
        <w:t>Под ред</w:t>
      </w:r>
      <w:r w:rsidR="00813841">
        <w:t xml:space="preserve">.А.Я. </w:t>
      </w:r>
      <w:r w:rsidRPr="00813841">
        <w:t>Сухарева</w:t>
      </w:r>
      <w:r w:rsidR="00813841" w:rsidRPr="00813841">
        <w:t xml:space="preserve">. </w:t>
      </w:r>
      <w:r w:rsidR="00813841">
        <w:t>-</w:t>
      </w:r>
      <w:r w:rsidRPr="00813841">
        <w:t xml:space="preserve"> М</w:t>
      </w:r>
      <w:r w:rsidR="00813841">
        <w:t>. 20</w:t>
      </w:r>
      <w:r w:rsidRPr="00813841">
        <w:t>06</w:t>
      </w:r>
      <w:r w:rsidR="00813841" w:rsidRPr="00813841">
        <w:t>.</w:t>
      </w:r>
    </w:p>
    <w:p w:rsidR="00813841" w:rsidRDefault="0035719D" w:rsidP="00FA1AAA">
      <w:pPr>
        <w:pStyle w:val="a0"/>
        <w:tabs>
          <w:tab w:val="left" w:pos="402"/>
        </w:tabs>
      </w:pPr>
      <w:r w:rsidRPr="00813841">
        <w:t>Комментарий к УПК РФ</w:t>
      </w:r>
      <w:r w:rsidR="00813841" w:rsidRPr="00813841">
        <w:t xml:space="preserve">. </w:t>
      </w:r>
      <w:r w:rsidRPr="00813841">
        <w:t>Под ред</w:t>
      </w:r>
      <w:r w:rsidR="00813841">
        <w:t>.</w:t>
      </w:r>
      <w:r w:rsidR="00FA1AAA">
        <w:t xml:space="preserve"> </w:t>
      </w:r>
      <w:r w:rsidR="00813841">
        <w:t xml:space="preserve">Д.Н. </w:t>
      </w:r>
      <w:r w:rsidRPr="00813841">
        <w:t>Козака, Е</w:t>
      </w:r>
      <w:r w:rsidR="00813841">
        <w:t xml:space="preserve">.Б. </w:t>
      </w:r>
      <w:r w:rsidRPr="00813841">
        <w:t>Мизулиной</w:t>
      </w:r>
      <w:r w:rsidR="00813841" w:rsidRPr="00813841">
        <w:t xml:space="preserve">. </w:t>
      </w:r>
      <w:r w:rsidR="00813841">
        <w:t>-</w:t>
      </w:r>
      <w:r w:rsidRPr="00813841">
        <w:t xml:space="preserve"> М</w:t>
      </w:r>
      <w:r w:rsidR="00813841">
        <w:t>. 20</w:t>
      </w:r>
      <w:r w:rsidRPr="00813841">
        <w:t>02</w:t>
      </w:r>
      <w:r w:rsidR="00813841" w:rsidRPr="00813841">
        <w:t>.</w:t>
      </w:r>
    </w:p>
    <w:p w:rsidR="00813841" w:rsidRDefault="0035719D" w:rsidP="00FA1AAA">
      <w:pPr>
        <w:pStyle w:val="a0"/>
        <w:tabs>
          <w:tab w:val="left" w:pos="402"/>
        </w:tabs>
      </w:pPr>
      <w:r w:rsidRPr="00813841">
        <w:t>Комментарий к УПК РФ</w:t>
      </w:r>
      <w:r w:rsidR="00813841" w:rsidRPr="00813841">
        <w:t xml:space="preserve">. </w:t>
      </w:r>
      <w:r w:rsidRPr="00813841">
        <w:t>Под</w:t>
      </w:r>
      <w:r w:rsidR="00813841" w:rsidRPr="00813841">
        <w:t xml:space="preserve">. </w:t>
      </w:r>
      <w:r w:rsidR="00FA1AAA">
        <w:t>р</w:t>
      </w:r>
      <w:r w:rsidRPr="00813841">
        <w:t>ед</w:t>
      </w:r>
      <w:r w:rsidR="00813841" w:rsidRPr="00813841">
        <w:t xml:space="preserve">. </w:t>
      </w:r>
      <w:r w:rsidRPr="00813841">
        <w:t>И</w:t>
      </w:r>
      <w:r w:rsidR="00813841">
        <w:t xml:space="preserve">.Л. </w:t>
      </w:r>
      <w:r w:rsidRPr="00813841">
        <w:t>Петрухина</w:t>
      </w:r>
      <w:r w:rsidR="00813841" w:rsidRPr="00813841">
        <w:t xml:space="preserve">. </w:t>
      </w:r>
      <w:r w:rsidR="00813841">
        <w:t>-</w:t>
      </w:r>
      <w:r w:rsidRPr="00813841">
        <w:t xml:space="preserve"> М</w:t>
      </w:r>
      <w:r w:rsidR="00813841">
        <w:t>. 20</w:t>
      </w:r>
      <w:r w:rsidRPr="00813841">
        <w:t>02</w:t>
      </w:r>
      <w:r w:rsidR="00813841" w:rsidRPr="00813841">
        <w:t>.</w:t>
      </w:r>
    </w:p>
    <w:p w:rsidR="00813841" w:rsidRDefault="0035719D" w:rsidP="00FA1AAA">
      <w:pPr>
        <w:pStyle w:val="a0"/>
        <w:tabs>
          <w:tab w:val="left" w:pos="402"/>
        </w:tabs>
      </w:pPr>
      <w:r w:rsidRPr="00813841">
        <w:t>Пикалов И</w:t>
      </w:r>
      <w:r w:rsidR="00813841">
        <w:t xml:space="preserve">.А. </w:t>
      </w:r>
      <w:r w:rsidRPr="00813841">
        <w:t>Равноправие сторон на досудебных стадиях уголовного процесса</w:t>
      </w:r>
      <w:r w:rsidR="00813841">
        <w:t xml:space="preserve"> // </w:t>
      </w:r>
      <w:r w:rsidRPr="00813841">
        <w:t>Закон и право</w:t>
      </w:r>
      <w:r w:rsidR="00813841">
        <w:t>. 20</w:t>
      </w:r>
      <w:r w:rsidRPr="00813841">
        <w:t>07</w:t>
      </w:r>
      <w:r w:rsidR="00813841" w:rsidRPr="00813841">
        <w:t xml:space="preserve">. </w:t>
      </w:r>
      <w:r w:rsidRPr="00813841">
        <w:t>№ 6</w:t>
      </w:r>
      <w:r w:rsidR="00813841" w:rsidRPr="00813841">
        <w:t>.</w:t>
      </w:r>
    </w:p>
    <w:p w:rsidR="00813841" w:rsidRDefault="0035719D" w:rsidP="00FA1AAA">
      <w:pPr>
        <w:pStyle w:val="a0"/>
        <w:tabs>
          <w:tab w:val="left" w:pos="402"/>
        </w:tabs>
      </w:pPr>
      <w:r w:rsidRPr="00813841">
        <w:t>Уголовный процесс</w:t>
      </w:r>
      <w:r w:rsidR="00813841" w:rsidRPr="00813841">
        <w:t xml:space="preserve">: </w:t>
      </w:r>
      <w:r w:rsidRPr="00813841">
        <w:t>Учебник для студентов вузов, обучающихся по специальности</w:t>
      </w:r>
      <w:r w:rsidR="00813841">
        <w:t xml:space="preserve"> "</w:t>
      </w:r>
      <w:r w:rsidRPr="00813841">
        <w:t>Юриспруденция</w:t>
      </w:r>
      <w:r w:rsidR="00813841">
        <w:t>"</w:t>
      </w:r>
      <w:r w:rsidR="00FA1AAA">
        <w:t xml:space="preserve"> </w:t>
      </w:r>
      <w:r w:rsidRPr="00813841">
        <w:t>/</w:t>
      </w:r>
      <w:r w:rsidR="00FA1AAA">
        <w:t xml:space="preserve"> </w:t>
      </w:r>
      <w:r w:rsidRPr="00813841">
        <w:t>Под ред</w:t>
      </w:r>
      <w:r w:rsidR="00813841">
        <w:t>.</w:t>
      </w:r>
      <w:r w:rsidR="00FA1AAA">
        <w:t xml:space="preserve"> </w:t>
      </w:r>
      <w:r w:rsidR="00813841">
        <w:t xml:space="preserve">В.П. </w:t>
      </w:r>
      <w:r w:rsidRPr="00813841">
        <w:t>Божьева</w:t>
      </w:r>
      <w:r w:rsidR="00813841" w:rsidRPr="00813841">
        <w:t xml:space="preserve">. </w:t>
      </w:r>
      <w:r w:rsidRPr="00813841">
        <w:sym w:font="Symbol" w:char="F02D"/>
      </w:r>
      <w:r w:rsidRPr="00813841">
        <w:t xml:space="preserve"> М</w:t>
      </w:r>
      <w:r w:rsidR="00813841">
        <w:t>.:</w:t>
      </w:r>
      <w:r w:rsidR="00813841" w:rsidRPr="00813841">
        <w:t xml:space="preserve"> </w:t>
      </w:r>
      <w:r w:rsidRPr="00813841">
        <w:t>Спарк, 2006</w:t>
      </w:r>
      <w:r w:rsidR="00813841" w:rsidRPr="00813841">
        <w:t xml:space="preserve">. </w:t>
      </w:r>
      <w:r w:rsidRPr="00813841">
        <w:t>С</w:t>
      </w:r>
      <w:r w:rsidR="00813841">
        <w:t>.</w:t>
      </w:r>
      <w:r w:rsidR="00FA1AAA">
        <w:t xml:space="preserve"> </w:t>
      </w:r>
      <w:r w:rsidR="00813841">
        <w:t>3</w:t>
      </w:r>
      <w:r w:rsidRPr="00813841">
        <w:t>84</w:t>
      </w:r>
      <w:r w:rsidR="00813841" w:rsidRPr="00813841">
        <w:t>.</w:t>
      </w:r>
    </w:p>
    <w:p w:rsidR="000B09AB" w:rsidRPr="00813841" w:rsidRDefault="000B09AB" w:rsidP="00813841">
      <w:pPr>
        <w:ind w:firstLine="709"/>
      </w:pPr>
      <w:bookmarkStart w:id="0" w:name="_GoBack"/>
      <w:bookmarkEnd w:id="0"/>
    </w:p>
    <w:sectPr w:rsidR="000B09AB" w:rsidRPr="00813841" w:rsidSect="00813841">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819" w:rsidRDefault="009C5819" w:rsidP="00896B7B">
      <w:pPr>
        <w:spacing w:line="240" w:lineRule="auto"/>
        <w:ind w:firstLine="709"/>
      </w:pPr>
      <w:r>
        <w:separator/>
      </w:r>
    </w:p>
  </w:endnote>
  <w:endnote w:type="continuationSeparator" w:id="0">
    <w:p w:rsidR="009C5819" w:rsidRDefault="009C5819" w:rsidP="00896B7B">
      <w:pPr>
        <w:spacing w:line="240" w:lineRule="auto"/>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41" w:rsidRDefault="008138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41" w:rsidRDefault="008138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819" w:rsidRDefault="009C5819" w:rsidP="00896B7B">
      <w:pPr>
        <w:spacing w:line="240" w:lineRule="auto"/>
        <w:ind w:firstLine="709"/>
      </w:pPr>
      <w:r>
        <w:separator/>
      </w:r>
    </w:p>
  </w:footnote>
  <w:footnote w:type="continuationSeparator" w:id="0">
    <w:p w:rsidR="009C5819" w:rsidRDefault="009C5819" w:rsidP="00896B7B">
      <w:pPr>
        <w:spacing w:line="240" w:lineRule="auto"/>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41" w:rsidRDefault="004C7CFE" w:rsidP="00813841">
    <w:pPr>
      <w:pStyle w:val="a6"/>
      <w:framePr w:wrap="auto" w:vAnchor="text" w:hAnchor="margin" w:xAlign="right" w:y="1"/>
      <w:rPr>
        <w:rStyle w:val="af6"/>
      </w:rPr>
    </w:pPr>
    <w:r>
      <w:rPr>
        <w:rStyle w:val="af6"/>
      </w:rPr>
      <w:t>2</w:t>
    </w:r>
  </w:p>
  <w:p w:rsidR="00813841" w:rsidRDefault="00813841" w:rsidP="0081384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41" w:rsidRDefault="0081384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D0C3188"/>
    <w:lvl w:ilvl="0">
      <w:start w:val="1"/>
      <w:numFmt w:val="decimal"/>
      <w:lvlText w:val="%1."/>
      <w:lvlJc w:val="left"/>
      <w:pPr>
        <w:tabs>
          <w:tab w:val="num" w:pos="1492"/>
        </w:tabs>
        <w:ind w:left="1492" w:hanging="360"/>
      </w:pPr>
    </w:lvl>
  </w:abstractNum>
  <w:abstractNum w:abstractNumId="1">
    <w:nsid w:val="FFFFFF7D"/>
    <w:multiLevelType w:val="singleLevel"/>
    <w:tmpl w:val="675E1D76"/>
    <w:lvl w:ilvl="0">
      <w:start w:val="1"/>
      <w:numFmt w:val="decimal"/>
      <w:lvlText w:val="%1."/>
      <w:lvlJc w:val="left"/>
      <w:pPr>
        <w:tabs>
          <w:tab w:val="num" w:pos="1209"/>
        </w:tabs>
        <w:ind w:left="1209" w:hanging="360"/>
      </w:pPr>
    </w:lvl>
  </w:abstractNum>
  <w:abstractNum w:abstractNumId="2">
    <w:nsid w:val="FFFFFF7E"/>
    <w:multiLevelType w:val="singleLevel"/>
    <w:tmpl w:val="A5C4DD0E"/>
    <w:lvl w:ilvl="0">
      <w:start w:val="1"/>
      <w:numFmt w:val="decimal"/>
      <w:lvlText w:val="%1."/>
      <w:lvlJc w:val="left"/>
      <w:pPr>
        <w:tabs>
          <w:tab w:val="num" w:pos="926"/>
        </w:tabs>
        <w:ind w:left="926" w:hanging="360"/>
      </w:pPr>
    </w:lvl>
  </w:abstractNum>
  <w:abstractNum w:abstractNumId="3">
    <w:nsid w:val="FFFFFF7F"/>
    <w:multiLevelType w:val="singleLevel"/>
    <w:tmpl w:val="27BE235A"/>
    <w:lvl w:ilvl="0">
      <w:start w:val="1"/>
      <w:numFmt w:val="decimal"/>
      <w:lvlText w:val="%1."/>
      <w:lvlJc w:val="left"/>
      <w:pPr>
        <w:tabs>
          <w:tab w:val="num" w:pos="643"/>
        </w:tabs>
        <w:ind w:left="643" w:hanging="360"/>
      </w:pPr>
    </w:lvl>
  </w:abstractNum>
  <w:abstractNum w:abstractNumId="4">
    <w:nsid w:val="FFFFFF80"/>
    <w:multiLevelType w:val="singleLevel"/>
    <w:tmpl w:val="FF1CA1E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C054DEE0"/>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FBA227B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ECC4BB3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2DCC3B78"/>
    <w:lvl w:ilvl="0">
      <w:start w:val="1"/>
      <w:numFmt w:val="decimal"/>
      <w:lvlText w:val="%1."/>
      <w:lvlJc w:val="left"/>
      <w:pPr>
        <w:tabs>
          <w:tab w:val="num" w:pos="360"/>
        </w:tabs>
        <w:ind w:left="360" w:hanging="360"/>
      </w:pPr>
    </w:lvl>
  </w:abstractNum>
  <w:abstractNum w:abstractNumId="9">
    <w:nsid w:val="FFFFFF89"/>
    <w:multiLevelType w:val="singleLevel"/>
    <w:tmpl w:val="7258F4C4"/>
    <w:lvl w:ilvl="0">
      <w:start w:val="1"/>
      <w:numFmt w:val="bullet"/>
      <w:lvlText w:val=""/>
      <w:lvlJc w:val="left"/>
      <w:pPr>
        <w:tabs>
          <w:tab w:val="num" w:pos="360"/>
        </w:tabs>
        <w:ind w:left="360" w:hanging="360"/>
      </w:pPr>
      <w:rPr>
        <w:rFonts w:ascii="Symbol" w:hAnsi="Symbol" w:cs="Symbol" w:hint="default"/>
      </w:rPr>
    </w:lvl>
  </w:abstractNum>
  <w:abstractNum w:abstractNumId="1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48702E1"/>
    <w:multiLevelType w:val="singleLevel"/>
    <w:tmpl w:val="8F04EF1C"/>
    <w:lvl w:ilvl="0">
      <w:start w:val="1"/>
      <w:numFmt w:val="decimal"/>
      <w:lvlText w:val="%1)"/>
      <w:legacy w:legacy="1" w:legacySpace="0" w:legacyIndent="221"/>
      <w:lvlJc w:val="left"/>
      <w:rPr>
        <w:rFonts w:ascii="Arial" w:hAnsi="Arial" w:cs="Arial" w:hint="default"/>
      </w:rPr>
    </w:lvl>
  </w:abstractNum>
  <w:abstractNum w:abstractNumId="12">
    <w:nsid w:val="313B651F"/>
    <w:multiLevelType w:val="singleLevel"/>
    <w:tmpl w:val="8F04EF1C"/>
    <w:lvl w:ilvl="0">
      <w:start w:val="1"/>
      <w:numFmt w:val="decimal"/>
      <w:lvlText w:val="%1)"/>
      <w:legacy w:legacy="1" w:legacySpace="0" w:legacyIndent="221"/>
      <w:lvlJc w:val="left"/>
      <w:rPr>
        <w:rFonts w:ascii="Arial" w:hAnsi="Arial" w:cs="Arial" w:hint="default"/>
      </w:rPr>
    </w:lvl>
  </w:abstractNum>
  <w:abstractNum w:abstractNumId="13">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AC22827"/>
    <w:multiLevelType w:val="hybridMultilevel"/>
    <w:tmpl w:val="109EF4A8"/>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5">
    <w:nsid w:val="4B041A46"/>
    <w:multiLevelType w:val="hybridMultilevel"/>
    <w:tmpl w:val="DAAA4778"/>
    <w:lvl w:ilvl="0" w:tplc="42F2BFF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nsid w:val="4E740437"/>
    <w:multiLevelType w:val="hybridMultilevel"/>
    <w:tmpl w:val="D9181CE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4FD314F6"/>
    <w:multiLevelType w:val="hybridMultilevel"/>
    <w:tmpl w:val="BC745616"/>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8">
    <w:nsid w:val="54AD3948"/>
    <w:multiLevelType w:val="singleLevel"/>
    <w:tmpl w:val="780CBF1C"/>
    <w:lvl w:ilvl="0">
      <w:start w:val="1"/>
      <w:numFmt w:val="decimal"/>
      <w:lvlText w:val="%1."/>
      <w:legacy w:legacy="1" w:legacySpace="0" w:legacyIndent="211"/>
      <w:lvlJc w:val="left"/>
      <w:rPr>
        <w:rFonts w:ascii="Arial" w:hAnsi="Arial" w:cs="Arial" w:hint="default"/>
      </w:rPr>
    </w:lvl>
  </w:abstractNum>
  <w:abstractNum w:abstractNumId="19">
    <w:nsid w:val="5F5F7A0F"/>
    <w:multiLevelType w:val="hybridMultilevel"/>
    <w:tmpl w:val="1B085764"/>
    <w:lvl w:ilvl="0" w:tplc="1862D0F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0">
    <w:nsid w:val="62AA66E8"/>
    <w:multiLevelType w:val="singleLevel"/>
    <w:tmpl w:val="3AFA0162"/>
    <w:lvl w:ilvl="0">
      <w:start w:val="3"/>
      <w:numFmt w:val="decimal"/>
      <w:lvlText w:val="%1)"/>
      <w:legacy w:legacy="1" w:legacySpace="0" w:legacyIndent="211"/>
      <w:lvlJc w:val="left"/>
      <w:rPr>
        <w:rFonts w:ascii="Arial" w:hAnsi="Arial" w:cs="Arial" w:hint="default"/>
      </w:rPr>
    </w:lvl>
  </w:abstractNum>
  <w:abstractNum w:abstractNumId="21">
    <w:nsid w:val="69AD61B3"/>
    <w:multiLevelType w:val="hybridMultilevel"/>
    <w:tmpl w:val="BCD602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FD50ED7"/>
    <w:multiLevelType w:val="hybridMultilevel"/>
    <w:tmpl w:val="43C434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24">
    <w:nsid w:val="7E264803"/>
    <w:multiLevelType w:val="hybridMultilevel"/>
    <w:tmpl w:val="9EB2797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2"/>
  </w:num>
  <w:num w:numId="2">
    <w:abstractNumId w:val="20"/>
  </w:num>
  <w:num w:numId="3">
    <w:abstractNumId w:val="21"/>
  </w:num>
  <w:num w:numId="4">
    <w:abstractNumId w:val="19"/>
  </w:num>
  <w:num w:numId="5">
    <w:abstractNumId w:val="11"/>
  </w:num>
  <w:num w:numId="6">
    <w:abstractNumId w:val="24"/>
  </w:num>
  <w:num w:numId="7">
    <w:abstractNumId w:val="15"/>
  </w:num>
  <w:num w:numId="8">
    <w:abstractNumId w:val="18"/>
  </w:num>
  <w:num w:numId="9">
    <w:abstractNumId w:val="16"/>
  </w:num>
  <w:num w:numId="10">
    <w:abstractNumId w:val="14"/>
  </w:num>
  <w:num w:numId="11">
    <w:abstractNumId w:val="17"/>
  </w:num>
  <w:num w:numId="12">
    <w:abstractNumId w:val="22"/>
  </w:num>
  <w:num w:numId="13">
    <w:abstractNumId w:val="13"/>
  </w:num>
  <w:num w:numId="14">
    <w:abstractNumId w:val="10"/>
  </w:num>
  <w:num w:numId="15">
    <w:abstractNumId w:val="2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B7B"/>
    <w:rsid w:val="00002129"/>
    <w:rsid w:val="000147D6"/>
    <w:rsid w:val="00025D9E"/>
    <w:rsid w:val="00031F65"/>
    <w:rsid w:val="000555E2"/>
    <w:rsid w:val="00066BE4"/>
    <w:rsid w:val="00071EE9"/>
    <w:rsid w:val="00081E8A"/>
    <w:rsid w:val="00085B6F"/>
    <w:rsid w:val="00087D42"/>
    <w:rsid w:val="0009142D"/>
    <w:rsid w:val="00092A8C"/>
    <w:rsid w:val="000A3BB0"/>
    <w:rsid w:val="000A5F28"/>
    <w:rsid w:val="000B09AB"/>
    <w:rsid w:val="000B3A70"/>
    <w:rsid w:val="000C5D24"/>
    <w:rsid w:val="000D3DA1"/>
    <w:rsid w:val="000F2B3F"/>
    <w:rsid w:val="000F2E24"/>
    <w:rsid w:val="00106B9B"/>
    <w:rsid w:val="00110774"/>
    <w:rsid w:val="00115F26"/>
    <w:rsid w:val="00124251"/>
    <w:rsid w:val="00125B12"/>
    <w:rsid w:val="00127F5B"/>
    <w:rsid w:val="00137B1D"/>
    <w:rsid w:val="0014142E"/>
    <w:rsid w:val="001426C3"/>
    <w:rsid w:val="00151394"/>
    <w:rsid w:val="0015172B"/>
    <w:rsid w:val="0015382C"/>
    <w:rsid w:val="001556CD"/>
    <w:rsid w:val="001565CA"/>
    <w:rsid w:val="00160CC2"/>
    <w:rsid w:val="00164207"/>
    <w:rsid w:val="001701F9"/>
    <w:rsid w:val="0018757F"/>
    <w:rsid w:val="0019327A"/>
    <w:rsid w:val="001A12F6"/>
    <w:rsid w:val="001A4BDF"/>
    <w:rsid w:val="001A565D"/>
    <w:rsid w:val="001B14AF"/>
    <w:rsid w:val="001B4889"/>
    <w:rsid w:val="001C1712"/>
    <w:rsid w:val="001C1ED4"/>
    <w:rsid w:val="001C2BBF"/>
    <w:rsid w:val="001D17AD"/>
    <w:rsid w:val="001D42F7"/>
    <w:rsid w:val="001D75C9"/>
    <w:rsid w:val="001E1466"/>
    <w:rsid w:val="001F4488"/>
    <w:rsid w:val="001F75AD"/>
    <w:rsid w:val="001F7A1A"/>
    <w:rsid w:val="00202669"/>
    <w:rsid w:val="00202DAE"/>
    <w:rsid w:val="00204F01"/>
    <w:rsid w:val="00207510"/>
    <w:rsid w:val="00207B67"/>
    <w:rsid w:val="00215077"/>
    <w:rsid w:val="002162B7"/>
    <w:rsid w:val="00216508"/>
    <w:rsid w:val="00222D69"/>
    <w:rsid w:val="002377E2"/>
    <w:rsid w:val="00241440"/>
    <w:rsid w:val="00250D75"/>
    <w:rsid w:val="0025577F"/>
    <w:rsid w:val="00260602"/>
    <w:rsid w:val="00261539"/>
    <w:rsid w:val="0026263B"/>
    <w:rsid w:val="002632EB"/>
    <w:rsid w:val="00264C99"/>
    <w:rsid w:val="00272AB4"/>
    <w:rsid w:val="00290E5E"/>
    <w:rsid w:val="00293259"/>
    <w:rsid w:val="00293C10"/>
    <w:rsid w:val="00296245"/>
    <w:rsid w:val="00297162"/>
    <w:rsid w:val="002D086B"/>
    <w:rsid w:val="002D2449"/>
    <w:rsid w:val="002D24A0"/>
    <w:rsid w:val="002D4866"/>
    <w:rsid w:val="002D4C90"/>
    <w:rsid w:val="002E2595"/>
    <w:rsid w:val="002F153E"/>
    <w:rsid w:val="002F32A3"/>
    <w:rsid w:val="00306653"/>
    <w:rsid w:val="00307F64"/>
    <w:rsid w:val="00311E06"/>
    <w:rsid w:val="003136D2"/>
    <w:rsid w:val="00313C69"/>
    <w:rsid w:val="00324257"/>
    <w:rsid w:val="0032682C"/>
    <w:rsid w:val="00326DEE"/>
    <w:rsid w:val="0033351A"/>
    <w:rsid w:val="00334F46"/>
    <w:rsid w:val="00336F9B"/>
    <w:rsid w:val="00357084"/>
    <w:rsid w:val="0035719D"/>
    <w:rsid w:val="003637D8"/>
    <w:rsid w:val="00387357"/>
    <w:rsid w:val="00393C7C"/>
    <w:rsid w:val="00394FAA"/>
    <w:rsid w:val="003A2FB8"/>
    <w:rsid w:val="003B0A4C"/>
    <w:rsid w:val="003C1BC5"/>
    <w:rsid w:val="003D5E81"/>
    <w:rsid w:val="003E25CD"/>
    <w:rsid w:val="003F03CF"/>
    <w:rsid w:val="003F320F"/>
    <w:rsid w:val="003F7A48"/>
    <w:rsid w:val="003F7AC2"/>
    <w:rsid w:val="003F7BCD"/>
    <w:rsid w:val="0042351A"/>
    <w:rsid w:val="004249A8"/>
    <w:rsid w:val="00427E6F"/>
    <w:rsid w:val="00432468"/>
    <w:rsid w:val="0043795E"/>
    <w:rsid w:val="00440368"/>
    <w:rsid w:val="004467C2"/>
    <w:rsid w:val="004500C9"/>
    <w:rsid w:val="00465970"/>
    <w:rsid w:val="004673FD"/>
    <w:rsid w:val="004703FB"/>
    <w:rsid w:val="00470B3C"/>
    <w:rsid w:val="0047455C"/>
    <w:rsid w:val="00475112"/>
    <w:rsid w:val="00480CB6"/>
    <w:rsid w:val="0048606B"/>
    <w:rsid w:val="00490058"/>
    <w:rsid w:val="0049419E"/>
    <w:rsid w:val="004948AC"/>
    <w:rsid w:val="004A0010"/>
    <w:rsid w:val="004A4B13"/>
    <w:rsid w:val="004A5138"/>
    <w:rsid w:val="004B2EAB"/>
    <w:rsid w:val="004B3B78"/>
    <w:rsid w:val="004C11C2"/>
    <w:rsid w:val="004C22E2"/>
    <w:rsid w:val="004C7CFE"/>
    <w:rsid w:val="004D20D5"/>
    <w:rsid w:val="004D377D"/>
    <w:rsid w:val="004E46F2"/>
    <w:rsid w:val="004E6DF1"/>
    <w:rsid w:val="004F3C4E"/>
    <w:rsid w:val="004F4D1C"/>
    <w:rsid w:val="00501EFE"/>
    <w:rsid w:val="0051313A"/>
    <w:rsid w:val="00517DAD"/>
    <w:rsid w:val="00521438"/>
    <w:rsid w:val="005220A0"/>
    <w:rsid w:val="00523183"/>
    <w:rsid w:val="005440FF"/>
    <w:rsid w:val="0054561D"/>
    <w:rsid w:val="00553AD7"/>
    <w:rsid w:val="00561819"/>
    <w:rsid w:val="005824DF"/>
    <w:rsid w:val="005900AF"/>
    <w:rsid w:val="00590E00"/>
    <w:rsid w:val="00591926"/>
    <w:rsid w:val="00591C32"/>
    <w:rsid w:val="005929D0"/>
    <w:rsid w:val="005946FA"/>
    <w:rsid w:val="00596AF3"/>
    <w:rsid w:val="00596E7C"/>
    <w:rsid w:val="005A1532"/>
    <w:rsid w:val="005A4C4A"/>
    <w:rsid w:val="005B02D8"/>
    <w:rsid w:val="005C0AFB"/>
    <w:rsid w:val="005C545E"/>
    <w:rsid w:val="005D7C3A"/>
    <w:rsid w:val="005E2B14"/>
    <w:rsid w:val="005F76CE"/>
    <w:rsid w:val="00603891"/>
    <w:rsid w:val="006052A8"/>
    <w:rsid w:val="00616456"/>
    <w:rsid w:val="00621CA6"/>
    <w:rsid w:val="00625C0B"/>
    <w:rsid w:val="00636CA1"/>
    <w:rsid w:val="00636EB0"/>
    <w:rsid w:val="0063768D"/>
    <w:rsid w:val="00665637"/>
    <w:rsid w:val="00665898"/>
    <w:rsid w:val="00670C75"/>
    <w:rsid w:val="00675783"/>
    <w:rsid w:val="00682832"/>
    <w:rsid w:val="0068349C"/>
    <w:rsid w:val="006847E6"/>
    <w:rsid w:val="006847FA"/>
    <w:rsid w:val="00687475"/>
    <w:rsid w:val="006929C3"/>
    <w:rsid w:val="00695F93"/>
    <w:rsid w:val="0069603B"/>
    <w:rsid w:val="006B03B6"/>
    <w:rsid w:val="006B07E7"/>
    <w:rsid w:val="006B5E95"/>
    <w:rsid w:val="006C0334"/>
    <w:rsid w:val="006C1A3E"/>
    <w:rsid w:val="006C1E51"/>
    <w:rsid w:val="006C477C"/>
    <w:rsid w:val="006C7FE1"/>
    <w:rsid w:val="006F16EE"/>
    <w:rsid w:val="00701A52"/>
    <w:rsid w:val="007128F6"/>
    <w:rsid w:val="007138B3"/>
    <w:rsid w:val="00717B2D"/>
    <w:rsid w:val="00724B6D"/>
    <w:rsid w:val="007324C6"/>
    <w:rsid w:val="007334E6"/>
    <w:rsid w:val="007351F4"/>
    <w:rsid w:val="00745AB7"/>
    <w:rsid w:val="007503A8"/>
    <w:rsid w:val="00755CBF"/>
    <w:rsid w:val="00756818"/>
    <w:rsid w:val="00757302"/>
    <w:rsid w:val="0076741D"/>
    <w:rsid w:val="007707CF"/>
    <w:rsid w:val="007727DD"/>
    <w:rsid w:val="007842B9"/>
    <w:rsid w:val="00784A79"/>
    <w:rsid w:val="0079615A"/>
    <w:rsid w:val="007A52CC"/>
    <w:rsid w:val="007B1E62"/>
    <w:rsid w:val="007B2633"/>
    <w:rsid w:val="007B6633"/>
    <w:rsid w:val="007B6A19"/>
    <w:rsid w:val="007B6C9A"/>
    <w:rsid w:val="007D48A7"/>
    <w:rsid w:val="007D649F"/>
    <w:rsid w:val="007E0DFA"/>
    <w:rsid w:val="007E5D37"/>
    <w:rsid w:val="007E7B1D"/>
    <w:rsid w:val="007F7DBD"/>
    <w:rsid w:val="00800F7B"/>
    <w:rsid w:val="00806ED2"/>
    <w:rsid w:val="00813841"/>
    <w:rsid w:val="008138A9"/>
    <w:rsid w:val="00814BAE"/>
    <w:rsid w:val="0082317F"/>
    <w:rsid w:val="00824987"/>
    <w:rsid w:val="00826BDC"/>
    <w:rsid w:val="00826D0D"/>
    <w:rsid w:val="008371C9"/>
    <w:rsid w:val="00843516"/>
    <w:rsid w:val="00846C47"/>
    <w:rsid w:val="00850C50"/>
    <w:rsid w:val="00854C38"/>
    <w:rsid w:val="00854DF9"/>
    <w:rsid w:val="00857FDA"/>
    <w:rsid w:val="00865F4F"/>
    <w:rsid w:val="00891CD0"/>
    <w:rsid w:val="00894A5F"/>
    <w:rsid w:val="00896B7B"/>
    <w:rsid w:val="008A329A"/>
    <w:rsid w:val="008A7C6E"/>
    <w:rsid w:val="008B0063"/>
    <w:rsid w:val="008C273B"/>
    <w:rsid w:val="008D2042"/>
    <w:rsid w:val="008F6859"/>
    <w:rsid w:val="00904022"/>
    <w:rsid w:val="0090543B"/>
    <w:rsid w:val="0090586C"/>
    <w:rsid w:val="009066BC"/>
    <w:rsid w:val="0090685D"/>
    <w:rsid w:val="00907CA2"/>
    <w:rsid w:val="009106B6"/>
    <w:rsid w:val="00910E0B"/>
    <w:rsid w:val="00911134"/>
    <w:rsid w:val="0091289E"/>
    <w:rsid w:val="0091791D"/>
    <w:rsid w:val="00920AAD"/>
    <w:rsid w:val="00925E17"/>
    <w:rsid w:val="0092643D"/>
    <w:rsid w:val="00933D5F"/>
    <w:rsid w:val="00933E8B"/>
    <w:rsid w:val="00940BE6"/>
    <w:rsid w:val="00942A58"/>
    <w:rsid w:val="009442C2"/>
    <w:rsid w:val="00947AAC"/>
    <w:rsid w:val="0096133E"/>
    <w:rsid w:val="009725BB"/>
    <w:rsid w:val="00977603"/>
    <w:rsid w:val="00983070"/>
    <w:rsid w:val="00984557"/>
    <w:rsid w:val="00985F27"/>
    <w:rsid w:val="009936D5"/>
    <w:rsid w:val="009A01CC"/>
    <w:rsid w:val="009B2FA2"/>
    <w:rsid w:val="009B61BA"/>
    <w:rsid w:val="009B7737"/>
    <w:rsid w:val="009C27AB"/>
    <w:rsid w:val="009C5819"/>
    <w:rsid w:val="009F10EA"/>
    <w:rsid w:val="009F4364"/>
    <w:rsid w:val="00A05320"/>
    <w:rsid w:val="00A20E08"/>
    <w:rsid w:val="00A279A3"/>
    <w:rsid w:val="00A33B61"/>
    <w:rsid w:val="00A40BAC"/>
    <w:rsid w:val="00A44223"/>
    <w:rsid w:val="00A504C4"/>
    <w:rsid w:val="00A5221E"/>
    <w:rsid w:val="00A52665"/>
    <w:rsid w:val="00A566FC"/>
    <w:rsid w:val="00A60CF3"/>
    <w:rsid w:val="00A62CB3"/>
    <w:rsid w:val="00A62DDA"/>
    <w:rsid w:val="00A80D86"/>
    <w:rsid w:val="00A80F06"/>
    <w:rsid w:val="00A93064"/>
    <w:rsid w:val="00A949B7"/>
    <w:rsid w:val="00AA4318"/>
    <w:rsid w:val="00AA4BDC"/>
    <w:rsid w:val="00AA7084"/>
    <w:rsid w:val="00AB0900"/>
    <w:rsid w:val="00AB62AB"/>
    <w:rsid w:val="00AB7339"/>
    <w:rsid w:val="00AB7F18"/>
    <w:rsid w:val="00AC1AEF"/>
    <w:rsid w:val="00AC68FE"/>
    <w:rsid w:val="00AD2D92"/>
    <w:rsid w:val="00AD3A82"/>
    <w:rsid w:val="00AD635D"/>
    <w:rsid w:val="00AD679D"/>
    <w:rsid w:val="00AD745E"/>
    <w:rsid w:val="00AF33FB"/>
    <w:rsid w:val="00AF4E33"/>
    <w:rsid w:val="00AF7B75"/>
    <w:rsid w:val="00B02B01"/>
    <w:rsid w:val="00B02ED2"/>
    <w:rsid w:val="00B169B3"/>
    <w:rsid w:val="00B27A36"/>
    <w:rsid w:val="00B36F36"/>
    <w:rsid w:val="00B56BF3"/>
    <w:rsid w:val="00B5734F"/>
    <w:rsid w:val="00B63551"/>
    <w:rsid w:val="00B65191"/>
    <w:rsid w:val="00B66111"/>
    <w:rsid w:val="00B720EB"/>
    <w:rsid w:val="00B84051"/>
    <w:rsid w:val="00B92757"/>
    <w:rsid w:val="00B943E9"/>
    <w:rsid w:val="00B97F8E"/>
    <w:rsid w:val="00BA6472"/>
    <w:rsid w:val="00BA7C58"/>
    <w:rsid w:val="00BB109F"/>
    <w:rsid w:val="00BB5A20"/>
    <w:rsid w:val="00BB6B6B"/>
    <w:rsid w:val="00BC0429"/>
    <w:rsid w:val="00BC2240"/>
    <w:rsid w:val="00BC53F3"/>
    <w:rsid w:val="00BD4778"/>
    <w:rsid w:val="00BD5AD4"/>
    <w:rsid w:val="00BF1C55"/>
    <w:rsid w:val="00BF7A47"/>
    <w:rsid w:val="00C040F4"/>
    <w:rsid w:val="00C231EA"/>
    <w:rsid w:val="00C27962"/>
    <w:rsid w:val="00C33075"/>
    <w:rsid w:val="00C35438"/>
    <w:rsid w:val="00C357B4"/>
    <w:rsid w:val="00C648DF"/>
    <w:rsid w:val="00C92FB4"/>
    <w:rsid w:val="00C94407"/>
    <w:rsid w:val="00CA7540"/>
    <w:rsid w:val="00CB675C"/>
    <w:rsid w:val="00CC0ED4"/>
    <w:rsid w:val="00CC18D8"/>
    <w:rsid w:val="00CD12CD"/>
    <w:rsid w:val="00CD2530"/>
    <w:rsid w:val="00CD3D11"/>
    <w:rsid w:val="00CF2429"/>
    <w:rsid w:val="00CF315C"/>
    <w:rsid w:val="00CF32D6"/>
    <w:rsid w:val="00D03878"/>
    <w:rsid w:val="00D071AE"/>
    <w:rsid w:val="00D12224"/>
    <w:rsid w:val="00D3049D"/>
    <w:rsid w:val="00D40040"/>
    <w:rsid w:val="00D536C2"/>
    <w:rsid w:val="00D5630B"/>
    <w:rsid w:val="00D610EF"/>
    <w:rsid w:val="00D64C00"/>
    <w:rsid w:val="00D65CAD"/>
    <w:rsid w:val="00D708DD"/>
    <w:rsid w:val="00D816CA"/>
    <w:rsid w:val="00D83B81"/>
    <w:rsid w:val="00D8580B"/>
    <w:rsid w:val="00D93E76"/>
    <w:rsid w:val="00D974D0"/>
    <w:rsid w:val="00DB1DA7"/>
    <w:rsid w:val="00DB344D"/>
    <w:rsid w:val="00DC0D0C"/>
    <w:rsid w:val="00DC502B"/>
    <w:rsid w:val="00DE30C6"/>
    <w:rsid w:val="00DE719F"/>
    <w:rsid w:val="00DF27CA"/>
    <w:rsid w:val="00DF34DC"/>
    <w:rsid w:val="00DF35C0"/>
    <w:rsid w:val="00DF707C"/>
    <w:rsid w:val="00E002CD"/>
    <w:rsid w:val="00E05C26"/>
    <w:rsid w:val="00E14732"/>
    <w:rsid w:val="00E219C2"/>
    <w:rsid w:val="00E22A58"/>
    <w:rsid w:val="00E230EB"/>
    <w:rsid w:val="00E35747"/>
    <w:rsid w:val="00E377CE"/>
    <w:rsid w:val="00E534D6"/>
    <w:rsid w:val="00E6093F"/>
    <w:rsid w:val="00E64320"/>
    <w:rsid w:val="00E67B95"/>
    <w:rsid w:val="00E7335D"/>
    <w:rsid w:val="00E76EDC"/>
    <w:rsid w:val="00E77176"/>
    <w:rsid w:val="00E90A00"/>
    <w:rsid w:val="00E92BAE"/>
    <w:rsid w:val="00E9428B"/>
    <w:rsid w:val="00EA2540"/>
    <w:rsid w:val="00EB188A"/>
    <w:rsid w:val="00EC534C"/>
    <w:rsid w:val="00EC6537"/>
    <w:rsid w:val="00ED21F9"/>
    <w:rsid w:val="00ED6322"/>
    <w:rsid w:val="00EE2712"/>
    <w:rsid w:val="00EE5F7F"/>
    <w:rsid w:val="00EF714A"/>
    <w:rsid w:val="00EF74AE"/>
    <w:rsid w:val="00F013C6"/>
    <w:rsid w:val="00F01F1E"/>
    <w:rsid w:val="00F0352C"/>
    <w:rsid w:val="00F04ED8"/>
    <w:rsid w:val="00F074C2"/>
    <w:rsid w:val="00F11515"/>
    <w:rsid w:val="00F14914"/>
    <w:rsid w:val="00F239EC"/>
    <w:rsid w:val="00F24E51"/>
    <w:rsid w:val="00F251E3"/>
    <w:rsid w:val="00F338EE"/>
    <w:rsid w:val="00F430AB"/>
    <w:rsid w:val="00F47D2F"/>
    <w:rsid w:val="00F516AB"/>
    <w:rsid w:val="00F51FF0"/>
    <w:rsid w:val="00F603B7"/>
    <w:rsid w:val="00F65298"/>
    <w:rsid w:val="00F7404F"/>
    <w:rsid w:val="00F80D71"/>
    <w:rsid w:val="00F820C2"/>
    <w:rsid w:val="00F82330"/>
    <w:rsid w:val="00F849DC"/>
    <w:rsid w:val="00F84CA0"/>
    <w:rsid w:val="00F8585D"/>
    <w:rsid w:val="00F85F69"/>
    <w:rsid w:val="00FA1AAA"/>
    <w:rsid w:val="00FB2E77"/>
    <w:rsid w:val="00FC1204"/>
    <w:rsid w:val="00FC75E4"/>
    <w:rsid w:val="00FD1B8E"/>
    <w:rsid w:val="00FE1F7E"/>
    <w:rsid w:val="00FE6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836CE1-1E02-42E7-9C25-6095DFF0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813841"/>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rsid w:val="00813841"/>
    <w:pPr>
      <w:keepNext/>
      <w:ind w:firstLine="709"/>
      <w:jc w:val="center"/>
      <w:outlineLvl w:val="0"/>
    </w:pPr>
    <w:rPr>
      <w:b/>
      <w:bCs/>
      <w:caps/>
      <w:noProof/>
      <w:kern w:val="16"/>
    </w:rPr>
  </w:style>
  <w:style w:type="paragraph" w:styleId="2">
    <w:name w:val="heading 2"/>
    <w:basedOn w:val="a2"/>
    <w:next w:val="a2"/>
    <w:link w:val="20"/>
    <w:autoRedefine/>
    <w:uiPriority w:val="99"/>
    <w:qFormat/>
    <w:rsid w:val="00813841"/>
    <w:pPr>
      <w:keepNext/>
      <w:ind w:firstLine="0"/>
      <w:jc w:val="center"/>
      <w:outlineLvl w:val="1"/>
    </w:pPr>
    <w:rPr>
      <w:b/>
      <w:bCs/>
      <w:i/>
      <w:iCs/>
      <w:smallCaps/>
    </w:rPr>
  </w:style>
  <w:style w:type="paragraph" w:styleId="3">
    <w:name w:val="heading 3"/>
    <w:basedOn w:val="a2"/>
    <w:next w:val="a2"/>
    <w:link w:val="30"/>
    <w:uiPriority w:val="99"/>
    <w:qFormat/>
    <w:rsid w:val="00813841"/>
    <w:pPr>
      <w:keepNext/>
      <w:ind w:firstLine="709"/>
      <w:outlineLvl w:val="2"/>
    </w:pPr>
    <w:rPr>
      <w:b/>
      <w:bCs/>
      <w:noProof/>
    </w:rPr>
  </w:style>
  <w:style w:type="paragraph" w:styleId="4">
    <w:name w:val="heading 4"/>
    <w:basedOn w:val="a2"/>
    <w:next w:val="a2"/>
    <w:link w:val="40"/>
    <w:uiPriority w:val="99"/>
    <w:qFormat/>
    <w:rsid w:val="00813841"/>
    <w:pPr>
      <w:keepNext/>
      <w:ind w:firstLine="709"/>
      <w:jc w:val="center"/>
      <w:outlineLvl w:val="3"/>
    </w:pPr>
    <w:rPr>
      <w:i/>
      <w:iCs/>
      <w:noProof/>
    </w:rPr>
  </w:style>
  <w:style w:type="paragraph" w:styleId="5">
    <w:name w:val="heading 5"/>
    <w:basedOn w:val="a2"/>
    <w:next w:val="a2"/>
    <w:link w:val="50"/>
    <w:uiPriority w:val="99"/>
    <w:qFormat/>
    <w:rsid w:val="00813841"/>
    <w:pPr>
      <w:keepNext/>
      <w:ind w:left="737" w:firstLine="709"/>
      <w:jc w:val="left"/>
      <w:outlineLvl w:val="4"/>
    </w:pPr>
  </w:style>
  <w:style w:type="paragraph" w:styleId="6">
    <w:name w:val="heading 6"/>
    <w:basedOn w:val="a2"/>
    <w:next w:val="a2"/>
    <w:link w:val="60"/>
    <w:uiPriority w:val="99"/>
    <w:qFormat/>
    <w:rsid w:val="00813841"/>
    <w:pPr>
      <w:keepNext/>
      <w:ind w:firstLine="709"/>
      <w:jc w:val="center"/>
      <w:outlineLvl w:val="5"/>
    </w:pPr>
    <w:rPr>
      <w:b/>
      <w:bCs/>
      <w:sz w:val="30"/>
      <w:szCs w:val="30"/>
    </w:rPr>
  </w:style>
  <w:style w:type="paragraph" w:styleId="7">
    <w:name w:val="heading 7"/>
    <w:basedOn w:val="a2"/>
    <w:next w:val="a2"/>
    <w:link w:val="70"/>
    <w:uiPriority w:val="99"/>
    <w:qFormat/>
    <w:rsid w:val="00813841"/>
    <w:pPr>
      <w:keepNext/>
      <w:ind w:firstLine="709"/>
      <w:outlineLvl w:val="6"/>
    </w:pPr>
    <w:rPr>
      <w:sz w:val="24"/>
      <w:szCs w:val="24"/>
    </w:rPr>
  </w:style>
  <w:style w:type="paragraph" w:styleId="8">
    <w:name w:val="heading 8"/>
    <w:basedOn w:val="a2"/>
    <w:next w:val="a2"/>
    <w:link w:val="80"/>
    <w:uiPriority w:val="99"/>
    <w:qFormat/>
    <w:rsid w:val="00813841"/>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uiPriority w:val="99"/>
    <w:rsid w:val="00813841"/>
    <w:pPr>
      <w:tabs>
        <w:tab w:val="center" w:pos="4677"/>
        <w:tab w:val="right" w:pos="9355"/>
      </w:tabs>
      <w:spacing w:line="240" w:lineRule="auto"/>
      <w:ind w:firstLine="709"/>
      <w:jc w:val="right"/>
    </w:pPr>
    <w:rPr>
      <w:noProof/>
      <w:kern w:val="16"/>
    </w:rPr>
  </w:style>
  <w:style w:type="paragraph" w:styleId="a8">
    <w:name w:val="footer"/>
    <w:basedOn w:val="a2"/>
    <w:link w:val="a9"/>
    <w:uiPriority w:val="99"/>
    <w:semiHidden/>
    <w:rsid w:val="00813841"/>
    <w:pPr>
      <w:tabs>
        <w:tab w:val="center" w:pos="4819"/>
        <w:tab w:val="right" w:pos="9639"/>
      </w:tabs>
      <w:ind w:firstLine="709"/>
    </w:pPr>
  </w:style>
  <w:style w:type="character" w:customStyle="1" w:styleId="a9">
    <w:name w:val="Нижний колонтитул Знак"/>
    <w:link w:val="a8"/>
    <w:uiPriority w:val="99"/>
    <w:semiHidden/>
    <w:locked/>
    <w:rsid w:val="00813841"/>
    <w:rPr>
      <w:sz w:val="28"/>
      <w:szCs w:val="28"/>
      <w:lang w:val="ru-RU" w:eastAsia="ru-RU"/>
    </w:rPr>
  </w:style>
  <w:style w:type="paragraph" w:styleId="aa">
    <w:name w:val="List Paragraph"/>
    <w:basedOn w:val="a2"/>
    <w:uiPriority w:val="99"/>
    <w:qFormat/>
    <w:rsid w:val="00896B7B"/>
    <w:pPr>
      <w:ind w:left="720" w:firstLine="709"/>
    </w:pPr>
  </w:style>
  <w:style w:type="character" w:customStyle="1" w:styleId="11">
    <w:name w:val="Текст Знак1"/>
    <w:link w:val="ab"/>
    <w:uiPriority w:val="99"/>
    <w:locked/>
    <w:rsid w:val="00813841"/>
    <w:rPr>
      <w:rFonts w:ascii="Consolas" w:eastAsia="Times New Roman" w:hAnsi="Consolas" w:cs="Consolas"/>
      <w:sz w:val="21"/>
      <w:szCs w:val="21"/>
      <w:lang w:val="uk-UA" w:eastAsia="en-US"/>
    </w:rPr>
  </w:style>
  <w:style w:type="paragraph" w:customStyle="1" w:styleId="ConsNormal">
    <w:name w:val="ConsNormal"/>
    <w:uiPriority w:val="99"/>
    <w:rsid w:val="001A565D"/>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AF7B75"/>
    <w:pPr>
      <w:widowControl w:val="0"/>
      <w:autoSpaceDE w:val="0"/>
      <w:autoSpaceDN w:val="0"/>
      <w:adjustRightInd w:val="0"/>
    </w:pPr>
    <w:rPr>
      <w:rFonts w:ascii="Courier New" w:hAnsi="Courier New" w:cs="Courier New"/>
    </w:rPr>
  </w:style>
  <w:style w:type="paragraph" w:customStyle="1" w:styleId="ConsTitle">
    <w:name w:val="ConsTitle"/>
    <w:uiPriority w:val="99"/>
    <w:rsid w:val="007334E6"/>
    <w:pPr>
      <w:widowControl w:val="0"/>
      <w:autoSpaceDE w:val="0"/>
      <w:autoSpaceDN w:val="0"/>
      <w:adjustRightInd w:val="0"/>
    </w:pPr>
    <w:rPr>
      <w:rFonts w:ascii="Arial" w:hAnsi="Arial" w:cs="Arial"/>
      <w:b/>
      <w:bCs/>
    </w:rPr>
  </w:style>
  <w:style w:type="table" w:styleId="-1">
    <w:name w:val="Table Web 1"/>
    <w:basedOn w:val="a4"/>
    <w:uiPriority w:val="99"/>
    <w:rsid w:val="00813841"/>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7">
    <w:name w:val="Body Text"/>
    <w:basedOn w:val="a2"/>
    <w:link w:val="ac"/>
    <w:uiPriority w:val="99"/>
    <w:rsid w:val="00813841"/>
    <w:pPr>
      <w:ind w:firstLine="709"/>
    </w:pPr>
  </w:style>
  <w:style w:type="character" w:customStyle="1" w:styleId="ac">
    <w:name w:val="Основной текст Знак"/>
    <w:link w:val="a7"/>
    <w:uiPriority w:val="99"/>
    <w:semiHidden/>
    <w:rPr>
      <w:rFonts w:ascii="Times New Roman" w:hAnsi="Times New Roman"/>
      <w:sz w:val="28"/>
      <w:szCs w:val="28"/>
    </w:rPr>
  </w:style>
  <w:style w:type="character" w:customStyle="1" w:styleId="ad">
    <w:name w:val="Верхний колонтитул Знак"/>
    <w:uiPriority w:val="99"/>
    <w:rsid w:val="00813841"/>
    <w:rPr>
      <w:kern w:val="16"/>
      <w:sz w:val="24"/>
      <w:szCs w:val="24"/>
    </w:rPr>
  </w:style>
  <w:style w:type="paragraph" w:customStyle="1" w:styleId="ae">
    <w:name w:val="выделение"/>
    <w:uiPriority w:val="99"/>
    <w:rsid w:val="00813841"/>
    <w:pPr>
      <w:spacing w:line="360" w:lineRule="auto"/>
      <w:ind w:firstLine="709"/>
      <w:jc w:val="both"/>
    </w:pPr>
    <w:rPr>
      <w:rFonts w:ascii="Times New Roman" w:hAnsi="Times New Roman"/>
      <w:b/>
      <w:bCs/>
      <w:i/>
      <w:iCs/>
      <w:noProof/>
      <w:sz w:val="28"/>
      <w:szCs w:val="28"/>
    </w:rPr>
  </w:style>
  <w:style w:type="character" w:styleId="af">
    <w:name w:val="Hyperlink"/>
    <w:uiPriority w:val="99"/>
    <w:rsid w:val="00813841"/>
    <w:rPr>
      <w:color w:val="auto"/>
      <w:sz w:val="28"/>
      <w:szCs w:val="28"/>
      <w:u w:val="single"/>
      <w:vertAlign w:val="baseline"/>
    </w:rPr>
  </w:style>
  <w:style w:type="paragraph" w:customStyle="1" w:styleId="21">
    <w:name w:val="Заголовок 2 дипл"/>
    <w:basedOn w:val="a2"/>
    <w:next w:val="af0"/>
    <w:uiPriority w:val="99"/>
    <w:rsid w:val="00813841"/>
    <w:pPr>
      <w:widowControl w:val="0"/>
      <w:autoSpaceDE w:val="0"/>
      <w:autoSpaceDN w:val="0"/>
      <w:adjustRightInd w:val="0"/>
      <w:ind w:firstLine="709"/>
    </w:pPr>
    <w:rPr>
      <w:lang w:val="en-US" w:eastAsia="en-US"/>
    </w:rPr>
  </w:style>
  <w:style w:type="paragraph" w:styleId="af0">
    <w:name w:val="Body Text Indent"/>
    <w:basedOn w:val="a2"/>
    <w:link w:val="af1"/>
    <w:uiPriority w:val="99"/>
    <w:rsid w:val="00813841"/>
    <w:pPr>
      <w:shd w:val="clear" w:color="auto" w:fill="FFFFFF"/>
      <w:spacing w:before="192"/>
      <w:ind w:right="-5" w:firstLine="360"/>
    </w:pPr>
  </w:style>
  <w:style w:type="character" w:customStyle="1" w:styleId="af1">
    <w:name w:val="Основной текст с отступом Знак"/>
    <w:link w:val="af0"/>
    <w:uiPriority w:val="99"/>
    <w:semiHidden/>
    <w:rPr>
      <w:rFonts w:ascii="Times New Roman" w:hAnsi="Times New Roman"/>
      <w:sz w:val="28"/>
      <w:szCs w:val="28"/>
    </w:rPr>
  </w:style>
  <w:style w:type="paragraph" w:styleId="ab">
    <w:name w:val="Plain Text"/>
    <w:basedOn w:val="a2"/>
    <w:link w:val="11"/>
    <w:uiPriority w:val="99"/>
    <w:rsid w:val="00813841"/>
    <w:pPr>
      <w:ind w:firstLine="709"/>
    </w:pPr>
    <w:rPr>
      <w:rFonts w:ascii="Consolas" w:eastAsia="Times New Roman" w:hAnsi="Consolas" w:cs="Consolas"/>
      <w:sz w:val="21"/>
      <w:szCs w:val="21"/>
      <w:lang w:val="uk-UA" w:eastAsia="en-US"/>
    </w:rPr>
  </w:style>
  <w:style w:type="character" w:customStyle="1" w:styleId="af2">
    <w:name w:val="Текст Знак"/>
    <w:uiPriority w:val="99"/>
    <w:semiHidden/>
    <w:rPr>
      <w:rFonts w:ascii="Courier New" w:hAnsi="Courier New" w:cs="Courier New"/>
      <w:sz w:val="20"/>
      <w:szCs w:val="20"/>
    </w:rPr>
  </w:style>
  <w:style w:type="character" w:customStyle="1" w:styleId="22">
    <w:name w:val="Знак Знак2"/>
    <w:uiPriority w:val="99"/>
    <w:semiHidden/>
    <w:locked/>
    <w:rsid w:val="00813841"/>
    <w:rPr>
      <w:noProof/>
      <w:kern w:val="16"/>
      <w:sz w:val="28"/>
      <w:szCs w:val="28"/>
      <w:lang w:val="ru-RU" w:eastAsia="ru-RU"/>
    </w:rPr>
  </w:style>
  <w:style w:type="character" w:styleId="af3">
    <w:name w:val="endnote reference"/>
    <w:uiPriority w:val="99"/>
    <w:semiHidden/>
    <w:rsid w:val="00813841"/>
    <w:rPr>
      <w:vertAlign w:val="superscript"/>
    </w:rPr>
  </w:style>
  <w:style w:type="character" w:styleId="af4">
    <w:name w:val="footnote reference"/>
    <w:uiPriority w:val="99"/>
    <w:semiHidden/>
    <w:rsid w:val="00813841"/>
    <w:rPr>
      <w:sz w:val="28"/>
      <w:szCs w:val="28"/>
      <w:vertAlign w:val="superscript"/>
    </w:rPr>
  </w:style>
  <w:style w:type="paragraph" w:customStyle="1" w:styleId="a0">
    <w:name w:val="лит"/>
    <w:autoRedefine/>
    <w:uiPriority w:val="99"/>
    <w:rsid w:val="00813841"/>
    <w:pPr>
      <w:numPr>
        <w:numId w:val="13"/>
      </w:numPr>
      <w:spacing w:line="360" w:lineRule="auto"/>
      <w:jc w:val="both"/>
    </w:pPr>
    <w:rPr>
      <w:rFonts w:ascii="Times New Roman" w:hAnsi="Times New Roman"/>
      <w:sz w:val="28"/>
      <w:szCs w:val="28"/>
    </w:rPr>
  </w:style>
  <w:style w:type="paragraph" w:styleId="af5">
    <w:name w:val="caption"/>
    <w:basedOn w:val="a2"/>
    <w:next w:val="a2"/>
    <w:uiPriority w:val="99"/>
    <w:qFormat/>
    <w:rsid w:val="00813841"/>
    <w:pPr>
      <w:ind w:firstLine="709"/>
    </w:pPr>
    <w:rPr>
      <w:b/>
      <w:bCs/>
      <w:sz w:val="20"/>
      <w:szCs w:val="20"/>
    </w:rPr>
  </w:style>
  <w:style w:type="character" w:styleId="af6">
    <w:name w:val="page number"/>
    <w:uiPriority w:val="99"/>
    <w:rsid w:val="00813841"/>
    <w:rPr>
      <w:rFonts w:ascii="Times New Roman" w:hAnsi="Times New Roman" w:cs="Times New Roman"/>
      <w:sz w:val="28"/>
      <w:szCs w:val="28"/>
    </w:rPr>
  </w:style>
  <w:style w:type="character" w:customStyle="1" w:styleId="af7">
    <w:name w:val="номер страницы"/>
    <w:uiPriority w:val="99"/>
    <w:rsid w:val="00813841"/>
    <w:rPr>
      <w:sz w:val="28"/>
      <w:szCs w:val="28"/>
    </w:rPr>
  </w:style>
  <w:style w:type="paragraph" w:styleId="af8">
    <w:name w:val="Normal (Web)"/>
    <w:basedOn w:val="a2"/>
    <w:uiPriority w:val="99"/>
    <w:rsid w:val="00813841"/>
    <w:pPr>
      <w:spacing w:before="100" w:beforeAutospacing="1" w:after="100" w:afterAutospacing="1"/>
      <w:ind w:firstLine="709"/>
    </w:pPr>
    <w:rPr>
      <w:lang w:val="uk-UA" w:eastAsia="uk-UA"/>
    </w:rPr>
  </w:style>
  <w:style w:type="paragraph" w:customStyle="1" w:styleId="af9">
    <w:name w:val="Обычный +"/>
    <w:basedOn w:val="a2"/>
    <w:autoRedefine/>
    <w:uiPriority w:val="99"/>
    <w:rsid w:val="00813841"/>
    <w:pPr>
      <w:ind w:firstLine="709"/>
    </w:pPr>
  </w:style>
  <w:style w:type="paragraph" w:styleId="12">
    <w:name w:val="toc 1"/>
    <w:basedOn w:val="a2"/>
    <w:next w:val="a2"/>
    <w:autoRedefine/>
    <w:uiPriority w:val="99"/>
    <w:semiHidden/>
    <w:rsid w:val="00813841"/>
    <w:pPr>
      <w:tabs>
        <w:tab w:val="right" w:leader="dot" w:pos="1400"/>
      </w:tabs>
      <w:ind w:firstLine="709"/>
    </w:pPr>
  </w:style>
  <w:style w:type="paragraph" w:styleId="23">
    <w:name w:val="toc 2"/>
    <w:basedOn w:val="a2"/>
    <w:next w:val="a2"/>
    <w:autoRedefine/>
    <w:uiPriority w:val="99"/>
    <w:semiHidden/>
    <w:rsid w:val="00813841"/>
    <w:pPr>
      <w:tabs>
        <w:tab w:val="left" w:leader="dot" w:pos="3500"/>
      </w:tabs>
      <w:ind w:firstLine="0"/>
      <w:jc w:val="left"/>
    </w:pPr>
    <w:rPr>
      <w:smallCaps/>
    </w:rPr>
  </w:style>
  <w:style w:type="paragraph" w:styleId="31">
    <w:name w:val="toc 3"/>
    <w:basedOn w:val="a2"/>
    <w:next w:val="a2"/>
    <w:autoRedefine/>
    <w:uiPriority w:val="99"/>
    <w:semiHidden/>
    <w:rsid w:val="00813841"/>
    <w:pPr>
      <w:ind w:firstLine="709"/>
      <w:jc w:val="left"/>
    </w:pPr>
  </w:style>
  <w:style w:type="paragraph" w:styleId="41">
    <w:name w:val="toc 4"/>
    <w:basedOn w:val="a2"/>
    <w:next w:val="a2"/>
    <w:autoRedefine/>
    <w:uiPriority w:val="99"/>
    <w:semiHidden/>
    <w:rsid w:val="00813841"/>
    <w:pPr>
      <w:tabs>
        <w:tab w:val="right" w:leader="dot" w:pos="9345"/>
      </w:tabs>
      <w:ind w:firstLine="709"/>
    </w:pPr>
    <w:rPr>
      <w:noProof/>
    </w:rPr>
  </w:style>
  <w:style w:type="paragraph" w:styleId="51">
    <w:name w:val="toc 5"/>
    <w:basedOn w:val="a2"/>
    <w:next w:val="a2"/>
    <w:autoRedefine/>
    <w:uiPriority w:val="99"/>
    <w:semiHidden/>
    <w:rsid w:val="00813841"/>
    <w:pPr>
      <w:ind w:left="958" w:firstLine="709"/>
    </w:pPr>
  </w:style>
  <w:style w:type="paragraph" w:styleId="24">
    <w:name w:val="Body Text Indent 2"/>
    <w:basedOn w:val="a2"/>
    <w:link w:val="25"/>
    <w:uiPriority w:val="99"/>
    <w:rsid w:val="00813841"/>
    <w:pPr>
      <w:shd w:val="clear" w:color="auto" w:fill="FFFFFF"/>
      <w:tabs>
        <w:tab w:val="left" w:pos="163"/>
      </w:tabs>
      <w:ind w:firstLine="360"/>
    </w:pPr>
  </w:style>
  <w:style w:type="character" w:customStyle="1" w:styleId="25">
    <w:name w:val="Основной текст с отступом 2 Знак"/>
    <w:link w:val="24"/>
    <w:uiPriority w:val="99"/>
    <w:semiHidden/>
    <w:rPr>
      <w:rFonts w:ascii="Times New Roman" w:hAnsi="Times New Roman"/>
      <w:sz w:val="28"/>
      <w:szCs w:val="28"/>
    </w:rPr>
  </w:style>
  <w:style w:type="paragraph" w:styleId="32">
    <w:name w:val="Body Text Indent 3"/>
    <w:basedOn w:val="a2"/>
    <w:link w:val="33"/>
    <w:uiPriority w:val="99"/>
    <w:rsid w:val="00813841"/>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rFonts w:ascii="Times New Roman" w:hAnsi="Times New Roman"/>
      <w:sz w:val="16"/>
      <w:szCs w:val="16"/>
    </w:rPr>
  </w:style>
  <w:style w:type="table" w:styleId="afa">
    <w:name w:val="Table Grid"/>
    <w:basedOn w:val="a4"/>
    <w:uiPriority w:val="99"/>
    <w:rsid w:val="00813841"/>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autoRedefine/>
    <w:uiPriority w:val="99"/>
    <w:rsid w:val="00813841"/>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813841"/>
    <w:pPr>
      <w:numPr>
        <w:numId w:val="14"/>
      </w:numPr>
      <w:tabs>
        <w:tab w:val="num" w:pos="0"/>
      </w:tabs>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813841"/>
    <w:pPr>
      <w:numPr>
        <w:numId w:val="15"/>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2"/>
    <w:autoRedefine/>
    <w:uiPriority w:val="99"/>
    <w:rsid w:val="00813841"/>
    <w:rPr>
      <w:b/>
      <w:bCs/>
    </w:rPr>
  </w:style>
  <w:style w:type="paragraph" w:customStyle="1" w:styleId="101">
    <w:name w:val="Стиль Оглавление 1 + Первая строка:  0 см1"/>
    <w:basedOn w:val="12"/>
    <w:autoRedefine/>
    <w:uiPriority w:val="99"/>
    <w:rsid w:val="00813841"/>
    <w:rPr>
      <w:b/>
      <w:bCs/>
    </w:rPr>
  </w:style>
  <w:style w:type="paragraph" w:customStyle="1" w:styleId="200">
    <w:name w:val="Стиль Оглавление 2 + Слева:  0 см Первая строка:  0 см"/>
    <w:basedOn w:val="23"/>
    <w:autoRedefine/>
    <w:uiPriority w:val="99"/>
    <w:rsid w:val="00813841"/>
  </w:style>
  <w:style w:type="paragraph" w:customStyle="1" w:styleId="31250">
    <w:name w:val="Стиль Оглавление 3 + Слева:  125 см Первая строка:  0 см"/>
    <w:basedOn w:val="31"/>
    <w:autoRedefine/>
    <w:uiPriority w:val="99"/>
    <w:rsid w:val="00813841"/>
    <w:rPr>
      <w:i/>
      <w:iCs/>
    </w:rPr>
  </w:style>
  <w:style w:type="paragraph" w:customStyle="1" w:styleId="afc">
    <w:name w:val="ТАБЛИЦА"/>
    <w:next w:val="a2"/>
    <w:autoRedefine/>
    <w:uiPriority w:val="99"/>
    <w:rsid w:val="00813841"/>
    <w:pPr>
      <w:spacing w:line="360" w:lineRule="auto"/>
    </w:pPr>
    <w:rPr>
      <w:rFonts w:ascii="Times New Roman" w:hAnsi="Times New Roman"/>
      <w:color w:val="000000"/>
    </w:rPr>
  </w:style>
  <w:style w:type="paragraph" w:customStyle="1" w:styleId="afd">
    <w:name w:val="Стиль ТАБЛИЦА + Междустр.интервал:  полуторный"/>
    <w:basedOn w:val="afc"/>
    <w:uiPriority w:val="99"/>
    <w:rsid w:val="00813841"/>
  </w:style>
  <w:style w:type="paragraph" w:customStyle="1" w:styleId="13">
    <w:name w:val="Стиль ТАБЛИЦА + Междустр.интервал:  полуторный1"/>
    <w:basedOn w:val="afc"/>
    <w:autoRedefine/>
    <w:uiPriority w:val="99"/>
    <w:rsid w:val="00813841"/>
  </w:style>
  <w:style w:type="table" w:customStyle="1" w:styleId="14">
    <w:name w:val="Стиль таблицы1"/>
    <w:basedOn w:val="a4"/>
    <w:uiPriority w:val="99"/>
    <w:rsid w:val="00813841"/>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autoRedefine/>
    <w:uiPriority w:val="99"/>
    <w:rsid w:val="00813841"/>
    <w:pPr>
      <w:jc w:val="center"/>
    </w:pPr>
    <w:rPr>
      <w:rFonts w:ascii="Times New Roman" w:hAnsi="Times New Roman"/>
    </w:rPr>
  </w:style>
  <w:style w:type="paragraph" w:styleId="aff">
    <w:name w:val="endnote text"/>
    <w:basedOn w:val="a2"/>
    <w:link w:val="aff0"/>
    <w:uiPriority w:val="99"/>
    <w:semiHidden/>
    <w:rsid w:val="00813841"/>
    <w:pPr>
      <w:ind w:firstLine="709"/>
    </w:pPr>
    <w:rPr>
      <w:sz w:val="20"/>
      <w:szCs w:val="20"/>
    </w:rPr>
  </w:style>
  <w:style w:type="character" w:customStyle="1" w:styleId="aff0">
    <w:name w:val="Текст концевой сноски Знак"/>
    <w:link w:val="aff"/>
    <w:uiPriority w:val="99"/>
    <w:semiHidden/>
    <w:rPr>
      <w:rFonts w:ascii="Times New Roman" w:hAnsi="Times New Roman"/>
      <w:sz w:val="20"/>
      <w:szCs w:val="20"/>
    </w:rPr>
  </w:style>
  <w:style w:type="paragraph" w:styleId="aff1">
    <w:name w:val="footnote text"/>
    <w:basedOn w:val="a2"/>
    <w:link w:val="aff2"/>
    <w:autoRedefine/>
    <w:uiPriority w:val="99"/>
    <w:semiHidden/>
    <w:rsid w:val="00813841"/>
    <w:pPr>
      <w:ind w:firstLine="709"/>
    </w:pPr>
    <w:rPr>
      <w:color w:val="000000"/>
      <w:sz w:val="20"/>
      <w:szCs w:val="20"/>
    </w:rPr>
  </w:style>
  <w:style w:type="character" w:customStyle="1" w:styleId="aff2">
    <w:name w:val="Текст сноски Знак"/>
    <w:link w:val="aff1"/>
    <w:uiPriority w:val="99"/>
    <w:locked/>
    <w:rsid w:val="00813841"/>
    <w:rPr>
      <w:color w:val="000000"/>
      <w:lang w:val="ru-RU" w:eastAsia="ru-RU"/>
    </w:rPr>
  </w:style>
  <w:style w:type="paragraph" w:customStyle="1" w:styleId="aff3">
    <w:name w:val="титут"/>
    <w:autoRedefine/>
    <w:uiPriority w:val="99"/>
    <w:rsid w:val="00813841"/>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78897">
      <w:marLeft w:val="0"/>
      <w:marRight w:val="0"/>
      <w:marTop w:val="0"/>
      <w:marBottom w:val="0"/>
      <w:divBdr>
        <w:top w:val="none" w:sz="0" w:space="0" w:color="auto"/>
        <w:left w:val="none" w:sz="0" w:space="0" w:color="auto"/>
        <w:bottom w:val="none" w:sz="0" w:space="0" w:color="auto"/>
        <w:right w:val="none" w:sz="0" w:space="0" w:color="auto"/>
      </w:divBdr>
    </w:div>
    <w:div w:id="690788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5567</Words>
  <Characters>31736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37229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1</dc:creator>
  <cp:keywords/>
  <dc:description/>
  <cp:lastModifiedBy>admin</cp:lastModifiedBy>
  <cp:revision>2</cp:revision>
  <dcterms:created xsi:type="dcterms:W3CDTF">2014-03-06T15:58:00Z</dcterms:created>
  <dcterms:modified xsi:type="dcterms:W3CDTF">2014-03-06T15:58:00Z</dcterms:modified>
</cp:coreProperties>
</file>