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8F" w:rsidRPr="004E5A9A" w:rsidRDefault="004D108F" w:rsidP="008B4A2A">
      <w:pPr>
        <w:pStyle w:val="13"/>
        <w:ind w:left="0" w:firstLine="709"/>
        <w:rPr>
          <w:b/>
          <w:szCs w:val="28"/>
          <w:lang w:val="en-US"/>
        </w:rPr>
      </w:pPr>
      <w:r w:rsidRPr="004E5A9A">
        <w:rPr>
          <w:b/>
          <w:szCs w:val="28"/>
        </w:rPr>
        <w:t>СОДЕРЖАНИЕ</w:t>
      </w:r>
    </w:p>
    <w:p w:rsidR="004E5A9A" w:rsidRPr="004E5A9A" w:rsidRDefault="004E5A9A" w:rsidP="004E5A9A">
      <w:pPr>
        <w:rPr>
          <w:lang w:val="en-US"/>
        </w:rPr>
      </w:pPr>
    </w:p>
    <w:p w:rsidR="008E570A" w:rsidRPr="004E5A9A" w:rsidRDefault="004E5A9A" w:rsidP="004E5A9A">
      <w:pPr>
        <w:pStyle w:val="1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Введение</w:t>
      </w:r>
    </w:p>
    <w:p w:rsidR="008E570A" w:rsidRPr="004E5A9A" w:rsidRDefault="004E5A9A" w:rsidP="004E5A9A">
      <w:pPr>
        <w:pStyle w:val="1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1 Возникновение и развитие нанотехнологии</w:t>
      </w:r>
    </w:p>
    <w:p w:rsidR="008E570A" w:rsidRPr="004E5A9A" w:rsidRDefault="004E5A9A" w:rsidP="004E5A9A">
      <w:pPr>
        <w:pStyle w:val="1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 Основы технологии наноматериалов</w:t>
      </w:r>
    </w:p>
    <w:p w:rsidR="008E570A" w:rsidRPr="004E5A9A" w:rsidRDefault="008E570A" w:rsidP="004E5A9A">
      <w:pPr>
        <w:pStyle w:val="2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2.1 Общая характеристика</w:t>
      </w:r>
    </w:p>
    <w:p w:rsidR="008E570A" w:rsidRPr="004E5A9A" w:rsidRDefault="008E570A" w:rsidP="004E5A9A">
      <w:pPr>
        <w:pStyle w:val="2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2.2 Технология консолидированных материалов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2.2.1 Порошковые технологии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2.2.2 Интенсивная пластическая деформация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2.2.3 Контролируемая кристаллизавия из аморфного состояния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2.2.4 Технология пленок и покрытий.</w:t>
      </w:r>
    </w:p>
    <w:p w:rsidR="008E570A" w:rsidRPr="004E5A9A" w:rsidRDefault="008E570A" w:rsidP="004E5A9A">
      <w:pPr>
        <w:pStyle w:val="2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2.3 Технология полимерных, пористых, трубчатых и биологических наноматериалов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2.3.1 Гибридные и супрамолекулярные материалы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2.3.2 Нанопористые материалы (молекулярные сита)</w:t>
      </w:r>
      <w:r w:rsidR="004E5A9A" w:rsidRPr="004E5A9A">
        <w:rPr>
          <w:noProof/>
          <w:szCs w:val="28"/>
        </w:rPr>
        <w:t xml:space="preserve"> 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2.3.3 Трубчатые материалы</w:t>
      </w:r>
    </w:p>
    <w:p w:rsidR="008E570A" w:rsidRPr="004E5A9A" w:rsidRDefault="008E570A" w:rsidP="004E5A9A">
      <w:pPr>
        <w:pStyle w:val="34"/>
        <w:tabs>
          <w:tab w:val="right" w:leader="dot" w:pos="9344"/>
        </w:tabs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2.3.4 Полимерные материалы</w:t>
      </w:r>
    </w:p>
    <w:p w:rsidR="008E570A" w:rsidRPr="004E5A9A" w:rsidRDefault="004E5A9A" w:rsidP="004E5A9A">
      <w:pPr>
        <w:pStyle w:val="1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3 Общая характеристика применения наноматериалов</w:t>
      </w:r>
    </w:p>
    <w:p w:rsidR="008E570A" w:rsidRPr="004E5A9A" w:rsidRDefault="004E5A9A" w:rsidP="004E5A9A">
      <w:pPr>
        <w:pStyle w:val="13"/>
        <w:ind w:left="0" w:firstLine="0"/>
        <w:jc w:val="both"/>
        <w:rPr>
          <w:noProof/>
          <w:szCs w:val="28"/>
        </w:rPr>
      </w:pPr>
      <w:r w:rsidRPr="00270CC5">
        <w:rPr>
          <w:rStyle w:val="af7"/>
          <w:noProof/>
          <w:color w:val="auto"/>
          <w:szCs w:val="28"/>
        </w:rPr>
        <w:t>Заключение</w:t>
      </w:r>
    </w:p>
    <w:p w:rsidR="008E570A" w:rsidRPr="004E5A9A" w:rsidRDefault="004E5A9A" w:rsidP="004E5A9A">
      <w:pPr>
        <w:pStyle w:val="13"/>
        <w:ind w:left="0" w:firstLine="0"/>
        <w:jc w:val="both"/>
        <w:rPr>
          <w:rStyle w:val="af7"/>
          <w:noProof/>
          <w:color w:val="auto"/>
          <w:szCs w:val="28"/>
          <w:lang w:val="en-US"/>
        </w:rPr>
      </w:pPr>
      <w:r w:rsidRPr="00270CC5">
        <w:rPr>
          <w:rStyle w:val="af7"/>
          <w:noProof/>
          <w:color w:val="auto"/>
          <w:szCs w:val="28"/>
        </w:rPr>
        <w:t>Список литературы</w:t>
      </w:r>
    </w:p>
    <w:p w:rsidR="006461FF" w:rsidRPr="004E5A9A" w:rsidRDefault="004E5A9A" w:rsidP="008B4A2A">
      <w:pPr>
        <w:ind w:firstLine="709"/>
        <w:jc w:val="center"/>
        <w:rPr>
          <w:b/>
          <w:szCs w:val="28"/>
          <w:lang w:val="en-US"/>
        </w:rPr>
      </w:pPr>
      <w:r w:rsidRPr="004E5A9A">
        <w:rPr>
          <w:szCs w:val="28"/>
          <w:lang w:val="en-US"/>
        </w:rPr>
        <w:br w:type="page"/>
      </w:r>
      <w:bookmarkStart w:id="0" w:name="_Toc197016298"/>
      <w:r w:rsidR="006461FF" w:rsidRPr="004E5A9A">
        <w:rPr>
          <w:b/>
          <w:szCs w:val="28"/>
        </w:rPr>
        <w:t>ВВЕДЕНИЕ</w:t>
      </w:r>
      <w:bookmarkEnd w:id="0"/>
    </w:p>
    <w:p w:rsidR="004E5A9A" w:rsidRPr="004E5A9A" w:rsidRDefault="004E5A9A" w:rsidP="004E5A9A">
      <w:pPr>
        <w:ind w:firstLine="709"/>
        <w:jc w:val="both"/>
        <w:rPr>
          <w:szCs w:val="28"/>
          <w:lang w:val="en-US"/>
        </w:rPr>
      </w:pPr>
    </w:p>
    <w:p w:rsidR="006461FF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В последние несколько лет нанотехнология стала рассматриваться не только как одна из наиболее многообещающих ветвей высокой технологии, но и как системообразующий фактор экономики 21 века – экономики, основанной на знаниях, а не на использовании природных ресурсов или их переработке. Помимо того, что нанотехнология стимулирует развитие новой парадигмы всей производственной деятельности («снизу-вверх» - от отдельных атомов — к изделию, а не «сверху вниз», как традиционные технологии, в которых изделие получают путем отсечения излишнего материала от более массивной заготовки), она сама является источником новых подходов к повышению качества жизни и решению многих социальных проблем в постиндустриальном обществе. По мнению большинства экспертов в области научно-технической политики и инвестирования средств, начавшаяся нанотехнологическая революция охватит все жизненно важные сферы деятельности человека (от освоения космоса — до медицины, от национальной безопасности — до экологии и сельского хозяйства), а ее последствия будут обширнее и глубже, чем компьютерной революции последней трети 20 века. Все это ставит задачи и вопросы не только в научно-технической сфере, но и перед администраторами различного уровня, потенциальными инвесторами, сферой образования, органами государственного управления и т.д.</w:t>
      </w:r>
    </w:p>
    <w:p w:rsidR="006461FF" w:rsidRPr="008B4A2A" w:rsidRDefault="008B4A2A" w:rsidP="008B4A2A">
      <w:pPr>
        <w:pStyle w:val="af4"/>
        <w:jc w:val="center"/>
        <w:rPr>
          <w:b/>
          <w:szCs w:val="28"/>
        </w:rPr>
      </w:pPr>
      <w:r>
        <w:rPr>
          <w:szCs w:val="28"/>
        </w:rPr>
        <w:br w:type="page"/>
      </w:r>
      <w:bookmarkStart w:id="1" w:name="_Toc197016299"/>
      <w:r w:rsidR="006461FF" w:rsidRPr="008B4A2A">
        <w:rPr>
          <w:b/>
          <w:szCs w:val="28"/>
        </w:rPr>
        <w:t>1 ВОЗНИКНОВЕНИЕ И РАЗВИТИЕ НАНОТЕХНОЛОГИИ</w:t>
      </w:r>
      <w:bookmarkEnd w:id="1"/>
    </w:p>
    <w:p w:rsidR="004E5A9A" w:rsidRDefault="004E5A9A" w:rsidP="004E5A9A">
      <w:pPr>
        <w:pStyle w:val="af4"/>
        <w:rPr>
          <w:szCs w:val="28"/>
        </w:rPr>
      </w:pP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 xml:space="preserve">Нанотехнология сформировалась </w:t>
      </w:r>
      <w:r w:rsidR="004D108F" w:rsidRPr="004E5A9A">
        <w:rPr>
          <w:szCs w:val="28"/>
        </w:rPr>
        <w:t>н</w:t>
      </w:r>
      <w:r w:rsidRPr="004E5A9A">
        <w:rPr>
          <w:szCs w:val="28"/>
        </w:rPr>
        <w:t>а основе революционных изменений в компьютерных технологиях. Электроника как целостное направление возникло около 1900 г. и продолжала бурно развиваться в течение всего прошлого столетия. Исключительно важным событием в ее истории стало изобретение транзистора в 1947 г. После этого началась эпоха расцвета полупроводниковой техники, при которой размеры создаваемых кремниевых устройств постоянно уменьшались. Одновременно с этим непрерывно возрастали быстродействие и объем магнитных и оптических запоминающих устройств.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Однако по мере приближения размеров полупроводниковых устройств к 1 микрону в них начинают проявляться квантово-механические свойства вещества, т.е. необычные физические явления (типа туннельного эффекта). Можно с уверенностью предположить, что при сохранении нынешних темпов развития мощности компьютеров вся полупроводниковая технология примерно через 5-10 лет столкнется с проблемами фундаментального характера, так как быстродействие и степень интеграции в ЭВМ достигнут некоторых «принципиальных» границ, определяемых известными нам законами физики. Таким образом, дальнейший прогресс науки и техники требует от исследователей существенного «прорыва» к новым принципам работы и новым технологическим приемам.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Такой прорыв может быть осуществлен только за счет использования нанотехнологий, которые позволят создать целый ряд принципиально новых производственных процессов, материалов и устройств, например нанороботов [</w:t>
      </w:r>
      <w:r w:rsidR="00BC6303" w:rsidRPr="004E5A9A">
        <w:rPr>
          <w:szCs w:val="28"/>
        </w:rPr>
        <w:endnoteReference w:id="1"/>
      </w:r>
      <w:r w:rsidRPr="004E5A9A">
        <w:rPr>
          <w:szCs w:val="28"/>
        </w:rPr>
        <w:t>].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Расчеты показывают, что использование нанотехнологий может повысить основные характеристики полупроводниковых вычислительных и запоминающих устройств на три порядка, т.е. в 1000 раз [</w:t>
      </w:r>
      <w:r w:rsidR="00BC6303" w:rsidRPr="004E5A9A">
        <w:rPr>
          <w:szCs w:val="28"/>
        </w:rPr>
        <w:t xml:space="preserve"> </w:t>
      </w:r>
      <w:r w:rsidR="00BC6303" w:rsidRPr="004E5A9A">
        <w:rPr>
          <w:szCs w:val="28"/>
        </w:rPr>
        <w:endnoteReference w:id="2"/>
      </w:r>
      <w:r w:rsidRPr="004E5A9A">
        <w:rPr>
          <w:szCs w:val="28"/>
        </w:rPr>
        <w:t>].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Однако нанотехнологию не стоит сводить только к локальному революционному прорыву в электронике и компьютерных технологиях. Уже сейчас получен ряд исключительно важных результатов, позволяющих надеяться на существенный прогресс в развитии других направлений науки и техники.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На многих объектах в физике, химии и биологии показано, что переход на наноуровень приводит к появлению качественных изменений в физико-химических свойствах отдельных соединений и получаемых на их основе систем. Речь идет о коэффициентах оптического сопротивления, электропроводности, магнитных свойствах, прочности, термостойкости. Более того, согласно наблюдениям новые материалы, получаемые с использованием нанотехнологий, значительно превосходят по своим физическим, механическим, термическим и оптическим свойствам аналоги микрометрического масштаба.</w:t>
      </w:r>
    </w:p>
    <w:p w:rsidR="006461FF" w:rsidRPr="004E5A9A" w:rsidRDefault="006461FF" w:rsidP="004E5A9A">
      <w:pPr>
        <w:pStyle w:val="af4"/>
        <w:rPr>
          <w:szCs w:val="28"/>
        </w:rPr>
      </w:pPr>
      <w:r w:rsidRPr="004E5A9A">
        <w:rPr>
          <w:szCs w:val="28"/>
        </w:rPr>
        <w:t>На основе материалов с новыми свойствами уже сейчас создаются новые типы солнечных батарей, преобразователей энергии, экологически безопасных продуктов и многое другое. Уже созданы высокочувствительные биологические датчики (сенсоры) и другие устройства, позволяющие говорить о возникновении новой науки — нанобиотехнологии и имеющие огромные перспективы практического применения. Нанотехнология предлагает новые возможности микрообработки материалов и создания на этой основе новых производственных процессов и новых изделий, что должно оказать революционное воздействие на экономическую и социальную жизнь будущих поколений</w:t>
      </w:r>
      <w:r w:rsidR="00BC6303" w:rsidRPr="004E5A9A">
        <w:rPr>
          <w:szCs w:val="28"/>
        </w:rPr>
        <w:t xml:space="preserve"> [ </w:t>
      </w:r>
      <w:r w:rsidR="00BC6303" w:rsidRPr="004E5A9A">
        <w:rPr>
          <w:szCs w:val="28"/>
        </w:rPr>
        <w:endnoteReference w:id="3"/>
      </w:r>
      <w:r w:rsidR="00BC6303" w:rsidRPr="004E5A9A">
        <w:rPr>
          <w:szCs w:val="28"/>
        </w:rPr>
        <w:t>]</w:t>
      </w:r>
      <w:r w:rsidRPr="004E5A9A">
        <w:rPr>
          <w:szCs w:val="28"/>
        </w:rPr>
        <w:t>.</w:t>
      </w:r>
    </w:p>
    <w:p w:rsidR="003F6BBB" w:rsidRPr="004E5A9A" w:rsidRDefault="004E5A9A" w:rsidP="008B4A2A">
      <w:pPr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bookmarkStart w:id="2" w:name="_Toc197016300"/>
      <w:r w:rsidR="007221D0" w:rsidRPr="004E5A9A">
        <w:rPr>
          <w:b/>
          <w:szCs w:val="28"/>
        </w:rPr>
        <w:t>2</w:t>
      </w:r>
      <w:r w:rsidR="003F6BBB" w:rsidRPr="004E5A9A">
        <w:rPr>
          <w:b/>
          <w:szCs w:val="28"/>
        </w:rPr>
        <w:t xml:space="preserve"> </w:t>
      </w:r>
      <w:r w:rsidR="007C4834" w:rsidRPr="004E5A9A">
        <w:rPr>
          <w:b/>
          <w:szCs w:val="28"/>
        </w:rPr>
        <w:t>ОСНОВЫ ТЕХНОЛОГИИ НАНОМАТЕРИА</w:t>
      </w:r>
      <w:r w:rsidR="00BC6303" w:rsidRPr="004E5A9A">
        <w:rPr>
          <w:b/>
          <w:szCs w:val="28"/>
        </w:rPr>
        <w:t>ЛОВ</w:t>
      </w:r>
      <w:bookmarkEnd w:id="2"/>
    </w:p>
    <w:p w:rsidR="004E5A9A" w:rsidRDefault="004E5A9A" w:rsidP="008B4A2A">
      <w:pPr>
        <w:pStyle w:val="22"/>
        <w:pageBreakBefore w:val="0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</w:rPr>
      </w:pPr>
      <w:bookmarkStart w:id="3" w:name="_Toc197016301"/>
    </w:p>
    <w:p w:rsidR="007C4834" w:rsidRPr="004E5A9A" w:rsidRDefault="007221D0" w:rsidP="008B4A2A">
      <w:pPr>
        <w:pStyle w:val="22"/>
        <w:pageBreakBefore w:val="0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</w:rPr>
      </w:pPr>
      <w:r w:rsidRPr="004E5A9A">
        <w:rPr>
          <w:rFonts w:cs="Times New Roman"/>
        </w:rPr>
        <w:t>2</w:t>
      </w:r>
      <w:r w:rsidR="003F6BBB" w:rsidRPr="004E5A9A">
        <w:rPr>
          <w:rFonts w:cs="Times New Roman"/>
        </w:rPr>
        <w:t>.1</w:t>
      </w:r>
      <w:r w:rsidR="007C4834" w:rsidRPr="004E5A9A">
        <w:rPr>
          <w:rFonts w:cs="Times New Roman"/>
        </w:rPr>
        <w:t xml:space="preserve"> Общая характеристика</w:t>
      </w:r>
      <w:bookmarkEnd w:id="3"/>
    </w:p>
    <w:p w:rsidR="004E5A9A" w:rsidRDefault="004E5A9A" w:rsidP="004E5A9A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Структура и соответственно</w:t>
      </w:r>
      <w:r w:rsidR="003F6BBB" w:rsidRPr="004E5A9A">
        <w:rPr>
          <w:szCs w:val="28"/>
        </w:rPr>
        <w:t xml:space="preserve"> свойства наноматериалов форми</w:t>
      </w:r>
      <w:r w:rsidRPr="004E5A9A">
        <w:rPr>
          <w:szCs w:val="28"/>
        </w:rPr>
        <w:t>р</w:t>
      </w:r>
      <w:r w:rsidR="003F6BBB" w:rsidRPr="004E5A9A">
        <w:rPr>
          <w:szCs w:val="28"/>
        </w:rPr>
        <w:t>уются на стадии их изготовлёния. Вполне очевидно значение тех</w:t>
      </w:r>
      <w:r w:rsidRPr="004E5A9A">
        <w:rPr>
          <w:szCs w:val="28"/>
        </w:rPr>
        <w:t xml:space="preserve">нологии как основы для обеспечения стабильных и </w:t>
      </w:r>
      <w:r w:rsidR="003F6BBB" w:rsidRPr="004E5A9A">
        <w:rPr>
          <w:szCs w:val="28"/>
        </w:rPr>
        <w:t>оптимальных</w:t>
      </w:r>
      <w:r w:rsidRPr="004E5A9A">
        <w:rPr>
          <w:szCs w:val="28"/>
        </w:rPr>
        <w:t xml:space="preserve"> эксплуатацио</w:t>
      </w:r>
      <w:r w:rsidR="003F6BBB" w:rsidRPr="004E5A9A">
        <w:rPr>
          <w:szCs w:val="28"/>
        </w:rPr>
        <w:t>нных</w:t>
      </w:r>
      <w:r w:rsidRPr="004E5A9A">
        <w:rPr>
          <w:szCs w:val="28"/>
        </w:rPr>
        <w:t xml:space="preserve"> характеристик наноматериалов; это важно также с точки зрения их экономичности. </w:t>
      </w:r>
    </w:p>
    <w:p w:rsidR="007C4834" w:rsidRPr="004E5A9A" w:rsidRDefault="003F6BBB" w:rsidP="004E5A9A">
      <w:pPr>
        <w:pStyle w:val="af4"/>
        <w:rPr>
          <w:szCs w:val="28"/>
        </w:rPr>
      </w:pPr>
      <w:r w:rsidRPr="004E5A9A">
        <w:rPr>
          <w:szCs w:val="28"/>
        </w:rPr>
        <w:t>Д</w:t>
      </w:r>
      <w:r w:rsidR="007C4834" w:rsidRPr="004E5A9A">
        <w:rPr>
          <w:szCs w:val="28"/>
        </w:rPr>
        <w:t>ля технологии наноматериалов в соответствии</w:t>
      </w:r>
      <w:r w:rsidRPr="004E5A9A">
        <w:rPr>
          <w:szCs w:val="28"/>
        </w:rPr>
        <w:t xml:space="preserve"> с многообра</w:t>
      </w:r>
      <w:r w:rsidR="007C4834" w:rsidRPr="004E5A9A">
        <w:rPr>
          <w:szCs w:val="28"/>
        </w:rPr>
        <w:t>зием последних характерно со</w:t>
      </w:r>
      <w:r w:rsidRPr="004E5A9A">
        <w:rPr>
          <w:szCs w:val="28"/>
        </w:rPr>
        <w:t>четание, с одной стороны, метал</w:t>
      </w:r>
      <w:r w:rsidR="007C4834" w:rsidRPr="004E5A9A">
        <w:rPr>
          <w:szCs w:val="28"/>
        </w:rPr>
        <w:t>лургических, физических, химических и биологических методов, а с другой стороны, традици</w:t>
      </w:r>
      <w:r w:rsidRPr="004E5A9A">
        <w:rPr>
          <w:szCs w:val="28"/>
        </w:rPr>
        <w:t>онных и принципиально новых при</w:t>
      </w:r>
      <w:r w:rsidR="007C4834" w:rsidRPr="004E5A9A">
        <w:rPr>
          <w:szCs w:val="28"/>
        </w:rPr>
        <w:t>емов. Так, если подавляющее большинство методов получения консолидирова</w:t>
      </w:r>
      <w:r w:rsidRPr="004E5A9A">
        <w:rPr>
          <w:szCs w:val="28"/>
        </w:rPr>
        <w:t>нных наноматериалов достаточно тра</w:t>
      </w:r>
      <w:r w:rsidR="007C4834" w:rsidRPr="004E5A9A">
        <w:rPr>
          <w:szCs w:val="28"/>
        </w:rPr>
        <w:t>диционны, то такие операции, как изготовление, например, «квантовых загонов» с помо</w:t>
      </w:r>
      <w:r w:rsidRPr="004E5A9A">
        <w:rPr>
          <w:szCs w:val="28"/>
        </w:rPr>
        <w:t>щью сканирующего туннельного микроскопа, формирование квантовых точек самосборкой атомов</w:t>
      </w:r>
      <w:r w:rsidR="007C4834" w:rsidRPr="004E5A9A">
        <w:rPr>
          <w:szCs w:val="28"/>
        </w:rPr>
        <w:t xml:space="preserve"> или использование ионно-треков</w:t>
      </w:r>
      <w:r w:rsidRPr="004E5A9A">
        <w:rPr>
          <w:szCs w:val="28"/>
        </w:rPr>
        <w:t>ой технологии для создания пори</w:t>
      </w:r>
      <w:r w:rsidR="007C4834" w:rsidRPr="004E5A9A">
        <w:rPr>
          <w:szCs w:val="28"/>
        </w:rPr>
        <w:t xml:space="preserve">стых структур в полимерных </w:t>
      </w:r>
      <w:r w:rsidRPr="004E5A9A">
        <w:rPr>
          <w:szCs w:val="28"/>
        </w:rPr>
        <w:t>материалах основаны на принципи</w:t>
      </w:r>
      <w:r w:rsidR="007C4834" w:rsidRPr="004E5A9A">
        <w:rPr>
          <w:szCs w:val="28"/>
        </w:rPr>
        <w:t>ально иных технологических приемах.</w:t>
      </w:r>
    </w:p>
    <w:p w:rsidR="007C4834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Весьма разнообразны и методы молекулярн</w:t>
      </w:r>
      <w:r w:rsidR="00EF06DF" w:rsidRPr="004E5A9A">
        <w:rPr>
          <w:szCs w:val="28"/>
        </w:rPr>
        <w:t>ой биотехнологии</w:t>
      </w:r>
      <w:r w:rsidR="003F6BBB" w:rsidRPr="004E5A9A">
        <w:rPr>
          <w:szCs w:val="28"/>
        </w:rPr>
        <w:t>.</w:t>
      </w:r>
      <w:r w:rsidRPr="004E5A9A">
        <w:rPr>
          <w:szCs w:val="28"/>
        </w:rPr>
        <w:t xml:space="preserve"> Все это усложняет изложение основ т</w:t>
      </w:r>
      <w:r w:rsidR="003F6BBB" w:rsidRPr="004E5A9A">
        <w:rPr>
          <w:szCs w:val="28"/>
        </w:rPr>
        <w:t>ехнологии наноматериалов, учиты</w:t>
      </w:r>
      <w:r w:rsidRPr="004E5A9A">
        <w:rPr>
          <w:szCs w:val="28"/>
        </w:rPr>
        <w:t>вая и то, что многие технологические подробности («ноу-хау») авторы описывают только в общих чертах, а зачастую сообщение</w:t>
      </w:r>
      <w:r w:rsidR="003F6BBB" w:rsidRPr="004E5A9A">
        <w:rPr>
          <w:szCs w:val="28"/>
        </w:rPr>
        <w:t xml:space="preserve"> </w:t>
      </w:r>
      <w:r w:rsidRPr="004E5A9A">
        <w:rPr>
          <w:szCs w:val="28"/>
        </w:rPr>
        <w:t>носит рекламный характер. Да</w:t>
      </w:r>
      <w:r w:rsidR="003F6BBB" w:rsidRPr="004E5A9A">
        <w:rPr>
          <w:szCs w:val="28"/>
        </w:rPr>
        <w:t>лее проанализированы лишь основ</w:t>
      </w:r>
      <w:r w:rsidRPr="004E5A9A">
        <w:rPr>
          <w:szCs w:val="28"/>
        </w:rPr>
        <w:t>ные и наиболее хар</w:t>
      </w:r>
      <w:r w:rsidR="003F6BBB" w:rsidRPr="004E5A9A">
        <w:rPr>
          <w:szCs w:val="28"/>
        </w:rPr>
        <w:t>актерные технологические приемы</w:t>
      </w:r>
      <w:r w:rsidR="00EF06DF" w:rsidRPr="004E5A9A">
        <w:rPr>
          <w:szCs w:val="28"/>
        </w:rPr>
        <w:t>.</w:t>
      </w:r>
    </w:p>
    <w:p w:rsidR="007C4834" w:rsidRPr="004E5A9A" w:rsidRDefault="004E5A9A" w:rsidP="008B4A2A">
      <w:pPr>
        <w:pStyle w:val="af4"/>
        <w:jc w:val="center"/>
        <w:rPr>
          <w:b/>
          <w:szCs w:val="28"/>
        </w:rPr>
      </w:pPr>
      <w:r>
        <w:rPr>
          <w:szCs w:val="28"/>
        </w:rPr>
        <w:br w:type="page"/>
      </w:r>
      <w:bookmarkStart w:id="4" w:name="_Toc197016302"/>
      <w:r w:rsidR="007221D0" w:rsidRPr="004E5A9A">
        <w:rPr>
          <w:b/>
          <w:szCs w:val="28"/>
        </w:rPr>
        <w:t>2</w:t>
      </w:r>
      <w:r w:rsidR="003F6BBB" w:rsidRPr="004E5A9A">
        <w:rPr>
          <w:b/>
          <w:szCs w:val="28"/>
        </w:rPr>
        <w:t>.2</w:t>
      </w:r>
      <w:r w:rsidR="007C4834" w:rsidRPr="004E5A9A">
        <w:rPr>
          <w:b/>
          <w:szCs w:val="28"/>
        </w:rPr>
        <w:t xml:space="preserve"> Техн</w:t>
      </w:r>
      <w:r w:rsidR="003F6BBB" w:rsidRPr="004E5A9A">
        <w:rPr>
          <w:b/>
          <w:szCs w:val="28"/>
        </w:rPr>
        <w:t>ология ко</w:t>
      </w:r>
      <w:r w:rsidR="007C4834" w:rsidRPr="004E5A9A">
        <w:rPr>
          <w:b/>
          <w:szCs w:val="28"/>
        </w:rPr>
        <w:t>нсолид</w:t>
      </w:r>
      <w:r w:rsidR="003F6BBB" w:rsidRPr="004E5A9A">
        <w:rPr>
          <w:b/>
          <w:szCs w:val="28"/>
        </w:rPr>
        <w:t>ированных м</w:t>
      </w:r>
      <w:r w:rsidR="007C4834" w:rsidRPr="004E5A9A">
        <w:rPr>
          <w:b/>
          <w:szCs w:val="28"/>
        </w:rPr>
        <w:t>атериалов</w:t>
      </w:r>
      <w:bookmarkEnd w:id="4"/>
    </w:p>
    <w:p w:rsidR="004E5A9A" w:rsidRDefault="004E5A9A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bookmarkStart w:id="5" w:name="_Toc197016303"/>
    </w:p>
    <w:p w:rsidR="003F6BBB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3F6BBB" w:rsidRPr="004E5A9A">
        <w:rPr>
          <w:rFonts w:cs="Times New Roman"/>
          <w:szCs w:val="28"/>
        </w:rPr>
        <w:t>.2.1 Порошковые технологии</w:t>
      </w:r>
      <w:bookmarkEnd w:id="5"/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Под порошком понимают совокупность находящихся в соприкосновении индивидуальных твердых тел (или их агрегатов) небольших размеров — от нескольких нанометров до тысячи микрон</w:t>
      </w:r>
      <w:r w:rsidR="00100225">
        <w:rPr>
          <w:szCs w:val="28"/>
        </w:rPr>
        <w:t xml:space="preserve"> </w:t>
      </w:r>
      <w:r w:rsidR="00601105" w:rsidRPr="004E5A9A">
        <w:rPr>
          <w:szCs w:val="28"/>
        </w:rPr>
        <w:t>[</w:t>
      </w:r>
      <w:r w:rsidR="00601105" w:rsidRPr="004E5A9A">
        <w:rPr>
          <w:szCs w:val="28"/>
        </w:rPr>
        <w:endnoteReference w:id="4"/>
      </w:r>
      <w:r w:rsidR="00601105" w:rsidRPr="004E5A9A">
        <w:rPr>
          <w:szCs w:val="28"/>
        </w:rPr>
        <w:t>]</w:t>
      </w:r>
      <w:r w:rsidRPr="004E5A9A">
        <w:rPr>
          <w:szCs w:val="28"/>
        </w:rPr>
        <w:t>. Примените</w:t>
      </w:r>
      <w:r w:rsidR="003F6BBB" w:rsidRPr="004E5A9A">
        <w:rPr>
          <w:szCs w:val="28"/>
        </w:rPr>
        <w:t>льно к изготовлению наноматериа</w:t>
      </w:r>
      <w:r w:rsidRPr="004E5A9A">
        <w:rPr>
          <w:szCs w:val="28"/>
        </w:rPr>
        <w:t>лов в качестве исходного сырья используют ультрадисперсные порошки, т.е. частицы размером не более 100 им, а также более крупные порошки, полученные</w:t>
      </w:r>
      <w:r w:rsidR="003F6BBB" w:rsidRPr="004E5A9A">
        <w:rPr>
          <w:szCs w:val="28"/>
        </w:rPr>
        <w:t xml:space="preserve"> в условиях интенсивного измель</w:t>
      </w:r>
      <w:r w:rsidRPr="004E5A9A">
        <w:rPr>
          <w:szCs w:val="28"/>
        </w:rPr>
        <w:t>чения и состоящие из мелких кристаллитов размером, подобным указанным выше.</w:t>
      </w:r>
    </w:p>
    <w:p w:rsidR="007C4834" w:rsidRPr="004E5A9A" w:rsidRDefault="003F6BBB" w:rsidP="004E5A9A">
      <w:pPr>
        <w:pStyle w:val="af4"/>
        <w:rPr>
          <w:szCs w:val="28"/>
        </w:rPr>
      </w:pPr>
      <w:r w:rsidRPr="004E5A9A">
        <w:rPr>
          <w:szCs w:val="28"/>
        </w:rPr>
        <w:t>Последующие операции порошковой технологии — прессова</w:t>
      </w:r>
      <w:r w:rsidR="007C4834" w:rsidRPr="004E5A9A">
        <w:rPr>
          <w:szCs w:val="28"/>
        </w:rPr>
        <w:t>ние, спекание, горячее прессо</w:t>
      </w:r>
      <w:r w:rsidRPr="004E5A9A">
        <w:rPr>
          <w:szCs w:val="28"/>
        </w:rPr>
        <w:t>вание и т. п. — призваны обеспе</w:t>
      </w:r>
      <w:r w:rsidR="007C4834" w:rsidRPr="004E5A9A">
        <w:rPr>
          <w:szCs w:val="28"/>
        </w:rPr>
        <w:t>чить получение образца (изделия) заданных форм и размеров с соответствующей структурой и св</w:t>
      </w:r>
      <w:r w:rsidR="00E55E1F" w:rsidRPr="004E5A9A">
        <w:rPr>
          <w:szCs w:val="28"/>
        </w:rPr>
        <w:t>ойствами. Совокупность этих опе</w:t>
      </w:r>
      <w:r w:rsidR="007C4834" w:rsidRPr="004E5A9A">
        <w:rPr>
          <w:szCs w:val="28"/>
        </w:rPr>
        <w:t>раций часто называют, по пр</w:t>
      </w:r>
      <w:r w:rsidR="00E55E1F" w:rsidRPr="004E5A9A">
        <w:rPr>
          <w:szCs w:val="28"/>
        </w:rPr>
        <w:t>едложению М.Ю. Бальшина, консо</w:t>
      </w:r>
      <w:r w:rsidR="007C4834" w:rsidRPr="004E5A9A">
        <w:rPr>
          <w:szCs w:val="28"/>
        </w:rPr>
        <w:t>лидацией. Применительно к нано</w:t>
      </w:r>
      <w:r w:rsidR="00E55E1F" w:rsidRPr="004E5A9A">
        <w:rPr>
          <w:szCs w:val="28"/>
        </w:rPr>
        <w:t>материалам консолидация дол</w:t>
      </w:r>
      <w:r w:rsidR="007C4834" w:rsidRPr="004E5A9A">
        <w:rPr>
          <w:szCs w:val="28"/>
        </w:rPr>
        <w:t>жна обеспечить, с одной стор</w:t>
      </w:r>
      <w:r w:rsidR="00E55E1F" w:rsidRPr="004E5A9A">
        <w:rPr>
          <w:szCs w:val="28"/>
        </w:rPr>
        <w:t>оны, практически полное уплотне</w:t>
      </w:r>
      <w:r w:rsidR="007C4834" w:rsidRPr="004E5A9A">
        <w:rPr>
          <w:szCs w:val="28"/>
        </w:rPr>
        <w:t>ние (т.е. отсутствие в структуре макро- и микропор), а с другой стороны, сохранить нанострук</w:t>
      </w:r>
      <w:r w:rsidR="00E55E1F" w:rsidRPr="004E5A9A">
        <w:rPr>
          <w:szCs w:val="28"/>
        </w:rPr>
        <w:t>туру, связанную с исходными раз</w:t>
      </w:r>
      <w:r w:rsidR="007C4834" w:rsidRPr="004E5A9A">
        <w:rPr>
          <w:szCs w:val="28"/>
        </w:rPr>
        <w:t>мерами ультрадисперсного порош</w:t>
      </w:r>
      <w:r w:rsidR="00E55E1F" w:rsidRPr="004E5A9A">
        <w:rPr>
          <w:szCs w:val="28"/>
        </w:rPr>
        <w:t>ка (т. е. размер зерен в спечен</w:t>
      </w:r>
      <w:r w:rsidR="007C4834" w:rsidRPr="004E5A9A">
        <w:rPr>
          <w:szCs w:val="28"/>
        </w:rPr>
        <w:t>ных материалах должен быть к</w:t>
      </w:r>
      <w:r w:rsidR="00E55E1F" w:rsidRPr="004E5A9A">
        <w:rPr>
          <w:szCs w:val="28"/>
        </w:rPr>
        <w:t>ак можно меньше и во всяком случае менее 100 н</w:t>
      </w:r>
      <w:r w:rsidR="007C4834" w:rsidRPr="004E5A9A">
        <w:rPr>
          <w:szCs w:val="28"/>
        </w:rPr>
        <w:t>м).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Методы получения порошков для изготовления наноматериалов весьма разнообразны; их </w:t>
      </w:r>
      <w:r w:rsidR="00E55E1F" w:rsidRPr="004E5A9A">
        <w:rPr>
          <w:szCs w:val="28"/>
        </w:rPr>
        <w:t>условно можно разделить на хими</w:t>
      </w:r>
      <w:r w:rsidRPr="004E5A9A">
        <w:rPr>
          <w:szCs w:val="28"/>
        </w:rPr>
        <w:t>ческие и физические, основные</w:t>
      </w:r>
      <w:r w:rsidR="00100225">
        <w:rPr>
          <w:szCs w:val="28"/>
        </w:rPr>
        <w:t>,</w:t>
      </w:r>
      <w:r w:rsidRPr="004E5A9A">
        <w:rPr>
          <w:szCs w:val="28"/>
        </w:rPr>
        <w:t xml:space="preserve"> из которых с указанием наибо</w:t>
      </w:r>
      <w:r w:rsidR="00601105" w:rsidRPr="004E5A9A">
        <w:rPr>
          <w:szCs w:val="28"/>
        </w:rPr>
        <w:t>лее характерных ультрадисперсны</w:t>
      </w:r>
      <w:r w:rsidRPr="004E5A9A">
        <w:rPr>
          <w:szCs w:val="28"/>
        </w:rPr>
        <w:t>х порошков</w:t>
      </w:r>
      <w:r w:rsidR="00100225">
        <w:rPr>
          <w:szCs w:val="28"/>
        </w:rPr>
        <w:t>,</w:t>
      </w:r>
      <w:r w:rsidRPr="004E5A9A">
        <w:rPr>
          <w:szCs w:val="28"/>
        </w:rPr>
        <w:t xml:space="preserve"> приведены в </w:t>
      </w:r>
      <w:r w:rsidR="00FF7DFB" w:rsidRPr="004E5A9A">
        <w:rPr>
          <w:szCs w:val="28"/>
        </w:rPr>
        <w:t>Таблиц</w:t>
      </w:r>
      <w:r w:rsidR="00100225">
        <w:rPr>
          <w:szCs w:val="28"/>
        </w:rPr>
        <w:t>е</w:t>
      </w:r>
      <w:r w:rsidR="00FF7DFB" w:rsidRPr="004E5A9A">
        <w:rPr>
          <w:szCs w:val="28"/>
        </w:rPr>
        <w:t xml:space="preserve"> </w:t>
      </w:r>
      <w:r w:rsidR="00FF7DFB" w:rsidRPr="004E5A9A">
        <w:rPr>
          <w:noProof/>
          <w:szCs w:val="28"/>
        </w:rPr>
        <w:t>1</w:t>
      </w:r>
      <w:r w:rsidRPr="004E5A9A">
        <w:rPr>
          <w:szCs w:val="28"/>
        </w:rPr>
        <w:t>.</w:t>
      </w:r>
    </w:p>
    <w:p w:rsidR="00410FCF" w:rsidRPr="004E5A9A" w:rsidRDefault="00100225" w:rsidP="00100225">
      <w:pPr>
        <w:pStyle w:val="af4"/>
        <w:rPr>
          <w:szCs w:val="28"/>
        </w:rPr>
      </w:pPr>
      <w:r>
        <w:rPr>
          <w:szCs w:val="28"/>
        </w:rPr>
        <w:br w:type="page"/>
      </w:r>
      <w:bookmarkStart w:id="6" w:name="_Ref196813370"/>
      <w:r w:rsidR="00410FCF" w:rsidRPr="004E5A9A">
        <w:rPr>
          <w:szCs w:val="28"/>
        </w:rPr>
        <w:t xml:space="preserve">Таблица </w:t>
      </w:r>
      <w:r w:rsidR="00FF7DFB" w:rsidRPr="004E5A9A">
        <w:rPr>
          <w:noProof/>
          <w:szCs w:val="28"/>
        </w:rPr>
        <w:t>1</w:t>
      </w:r>
      <w:bookmarkEnd w:id="6"/>
      <w:r w:rsidR="00B740EA">
        <w:rPr>
          <w:szCs w:val="28"/>
        </w:rPr>
        <w:t>.</w:t>
      </w:r>
      <w:r w:rsidR="00410FCF" w:rsidRPr="004E5A9A">
        <w:rPr>
          <w:szCs w:val="28"/>
        </w:rPr>
        <w:t xml:space="preserve"> Основные методы получения порошков для изготовления наноматериалов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25"/>
        <w:gridCol w:w="3240"/>
      </w:tblGrid>
      <w:tr w:rsidR="00410FCF" w:rsidRPr="00100225" w:rsidTr="00100225">
        <w:trPr>
          <w:jc w:val="center"/>
        </w:trPr>
        <w:tc>
          <w:tcPr>
            <w:tcW w:w="3095" w:type="dxa"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Метод</w:t>
            </w:r>
          </w:p>
        </w:tc>
        <w:tc>
          <w:tcPr>
            <w:tcW w:w="3025" w:type="dxa"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Вариант метода</w:t>
            </w:r>
          </w:p>
        </w:tc>
        <w:tc>
          <w:tcPr>
            <w:tcW w:w="3240" w:type="dxa"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Материалы</w:t>
            </w:r>
          </w:p>
        </w:tc>
      </w:tr>
      <w:tr w:rsidR="00410FCF" w:rsidRPr="00100225" w:rsidTr="00100225">
        <w:trPr>
          <w:jc w:val="center"/>
        </w:trPr>
        <w:tc>
          <w:tcPr>
            <w:tcW w:w="9360" w:type="dxa"/>
            <w:gridSpan w:val="3"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b/>
                <w:i/>
                <w:sz w:val="20"/>
                <w:szCs w:val="20"/>
              </w:rPr>
            </w:pPr>
            <w:r w:rsidRPr="00100225">
              <w:rPr>
                <w:b/>
                <w:i/>
                <w:sz w:val="20"/>
                <w:szCs w:val="20"/>
              </w:rPr>
              <w:t>Физические методы</w:t>
            </w:r>
          </w:p>
        </w:tc>
      </w:tr>
      <w:tr w:rsidR="00410FCF" w:rsidRPr="00100225" w:rsidTr="00100225">
        <w:trPr>
          <w:jc w:val="center"/>
        </w:trPr>
        <w:tc>
          <w:tcPr>
            <w:tcW w:w="3095" w:type="dxa"/>
            <w:vMerge w:val="restart"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Испарение и конденсация</w:t>
            </w:r>
          </w:p>
        </w:tc>
        <w:tc>
          <w:tcPr>
            <w:tcW w:w="3025" w:type="dxa"/>
            <w:tcBorders>
              <w:bottom w:val="nil"/>
            </w:tcBorders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В вакууме или в инертном газе</w:t>
            </w:r>
          </w:p>
        </w:tc>
        <w:tc>
          <w:tcPr>
            <w:tcW w:w="3240" w:type="dxa"/>
            <w:tcBorders>
              <w:bottom w:val="nil"/>
            </w:tcBorders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Zn</w:t>
            </w:r>
            <w:r w:rsidRPr="00B740EA">
              <w:rPr>
                <w:sz w:val="20"/>
                <w:szCs w:val="20"/>
              </w:rPr>
              <w:t xml:space="preserve">, </w:t>
            </w:r>
            <w:r w:rsidRPr="00100225">
              <w:rPr>
                <w:sz w:val="20"/>
                <w:szCs w:val="20"/>
                <w:lang w:val="en-US"/>
              </w:rPr>
              <w:t>Cu</w:t>
            </w:r>
            <w:r w:rsidRPr="00B740EA">
              <w:rPr>
                <w:sz w:val="20"/>
                <w:szCs w:val="20"/>
              </w:rPr>
              <w:t xml:space="preserve">, </w:t>
            </w:r>
            <w:r w:rsidRPr="00100225">
              <w:rPr>
                <w:sz w:val="20"/>
                <w:szCs w:val="20"/>
                <w:lang w:val="en-US"/>
              </w:rPr>
              <w:t>Ni</w:t>
            </w:r>
            <w:r w:rsidRPr="00B740EA">
              <w:rPr>
                <w:sz w:val="20"/>
                <w:szCs w:val="20"/>
              </w:rPr>
              <w:t xml:space="preserve">, </w:t>
            </w:r>
            <w:r w:rsidRPr="00100225">
              <w:rPr>
                <w:sz w:val="20"/>
                <w:szCs w:val="20"/>
                <w:lang w:val="en-US"/>
              </w:rPr>
              <w:t>Al</w:t>
            </w:r>
            <w:r w:rsidRPr="00B740EA">
              <w:rPr>
                <w:sz w:val="20"/>
                <w:szCs w:val="20"/>
              </w:rPr>
              <w:t xml:space="preserve">, </w:t>
            </w:r>
            <w:r w:rsidRPr="00100225">
              <w:rPr>
                <w:sz w:val="20"/>
                <w:szCs w:val="20"/>
                <w:lang w:val="en-US"/>
              </w:rPr>
              <w:t>Be</w:t>
            </w:r>
            <w:r w:rsidRPr="00B740EA">
              <w:rPr>
                <w:sz w:val="20"/>
                <w:szCs w:val="20"/>
              </w:rPr>
              <w:t xml:space="preserve">, </w:t>
            </w:r>
            <w:r w:rsidRPr="00100225">
              <w:rPr>
                <w:sz w:val="20"/>
                <w:szCs w:val="20"/>
                <w:lang w:val="en-US"/>
              </w:rPr>
              <w:t xml:space="preserve">Sn, Pb, Mg, Ag, Cr, MgO, </w:t>
            </w:r>
            <w:r w:rsidR="002306C9" w:rsidRPr="00100225">
              <w:rPr>
                <w:sz w:val="20"/>
                <w:szCs w:val="20"/>
                <w:lang w:val="en-US"/>
              </w:rPr>
              <w:t>Al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2306C9" w:rsidRPr="00100225">
              <w:rPr>
                <w:sz w:val="20"/>
                <w:szCs w:val="20"/>
                <w:lang w:val="en-US"/>
              </w:rPr>
              <w:t>O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06C9" w:rsidRPr="00100225">
              <w:rPr>
                <w:sz w:val="20"/>
                <w:szCs w:val="20"/>
                <w:lang w:val="en-US"/>
              </w:rPr>
              <w:t>, Y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2306C9" w:rsidRPr="00100225">
              <w:rPr>
                <w:sz w:val="20"/>
                <w:szCs w:val="20"/>
                <w:lang w:val="en-US"/>
              </w:rPr>
              <w:t>O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06C9" w:rsidRPr="00100225">
              <w:rPr>
                <w:sz w:val="20"/>
                <w:szCs w:val="20"/>
                <w:lang w:val="en-US"/>
              </w:rPr>
              <w:t>, ZrO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2306C9" w:rsidRPr="00100225">
              <w:rPr>
                <w:sz w:val="20"/>
                <w:szCs w:val="20"/>
                <w:lang w:val="en-US"/>
              </w:rPr>
              <w:t>, SiC</w:t>
            </w:r>
          </w:p>
        </w:tc>
      </w:tr>
      <w:tr w:rsidR="00410FCF" w:rsidRPr="00100225" w:rsidTr="00100225">
        <w:trPr>
          <w:jc w:val="center"/>
        </w:trPr>
        <w:tc>
          <w:tcPr>
            <w:tcW w:w="3095" w:type="dxa"/>
            <w:vMerge/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410FCF" w:rsidRPr="00100225" w:rsidRDefault="00410FCF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В реакционном газе</w:t>
            </w:r>
          </w:p>
        </w:tc>
        <w:tc>
          <w:tcPr>
            <w:tcW w:w="3240" w:type="dxa"/>
            <w:tcBorders>
              <w:top w:val="nil"/>
            </w:tcBorders>
          </w:tcPr>
          <w:p w:rsidR="00410FCF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TiN, AlN, ZrN, NbN, ZrO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, Al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, TiO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.</w:t>
            </w:r>
          </w:p>
        </w:tc>
      </w:tr>
      <w:tr w:rsidR="002306C9" w:rsidRPr="00100225" w:rsidTr="00100225">
        <w:trPr>
          <w:jc w:val="center"/>
        </w:trPr>
        <w:tc>
          <w:tcPr>
            <w:tcW w:w="3095" w:type="dxa"/>
            <w:vMerge w:val="restart"/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Высокоэнергетическое разрушение</w:t>
            </w:r>
          </w:p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bottom w:val="nil"/>
            </w:tcBorders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Измельчение</w:t>
            </w:r>
          </w:p>
        </w:tc>
        <w:tc>
          <w:tcPr>
            <w:tcW w:w="3240" w:type="dxa"/>
            <w:tcBorders>
              <w:bottom w:val="nil"/>
            </w:tcBorders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Fe-Cr, Be, Al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 xml:space="preserve">, </w:t>
            </w:r>
            <w:r w:rsidR="00200C68" w:rsidRPr="00100225">
              <w:rPr>
                <w:sz w:val="20"/>
                <w:szCs w:val="20"/>
                <w:lang w:val="en-US"/>
              </w:rPr>
              <w:t xml:space="preserve">TiC, </w:t>
            </w:r>
            <w:r w:rsidRPr="00100225">
              <w:rPr>
                <w:sz w:val="20"/>
                <w:szCs w:val="20"/>
                <w:lang w:val="en-US"/>
              </w:rPr>
              <w:t>Si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N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00225">
              <w:rPr>
                <w:sz w:val="20"/>
                <w:szCs w:val="20"/>
                <w:lang w:val="en-US"/>
              </w:rPr>
              <w:t>,</w:t>
            </w:r>
            <w:r w:rsidR="00200C68" w:rsidRPr="00100225">
              <w:rPr>
                <w:sz w:val="20"/>
                <w:szCs w:val="20"/>
                <w:lang w:val="en-US"/>
              </w:rPr>
              <w:t xml:space="preserve"> </w:t>
            </w:r>
            <w:r w:rsidRPr="00100225">
              <w:rPr>
                <w:sz w:val="20"/>
                <w:szCs w:val="20"/>
                <w:lang w:val="en-US"/>
              </w:rPr>
              <w:t>NiAl, TiAl, AlN</w:t>
            </w:r>
          </w:p>
        </w:tc>
      </w:tr>
      <w:tr w:rsidR="002306C9" w:rsidRPr="00100225" w:rsidTr="00100225">
        <w:trPr>
          <w:jc w:val="center"/>
        </w:trPr>
        <w:tc>
          <w:tcPr>
            <w:tcW w:w="3095" w:type="dxa"/>
            <w:vMerge/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Детонационная обработка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306C9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 xml:space="preserve">BN, SiN, TiC, Fe, </w:t>
            </w:r>
            <w:r w:rsidRPr="00100225">
              <w:rPr>
                <w:sz w:val="20"/>
                <w:szCs w:val="20"/>
              </w:rPr>
              <w:t>алмаз</w:t>
            </w:r>
          </w:p>
        </w:tc>
      </w:tr>
      <w:tr w:rsidR="002306C9" w:rsidRPr="00100225" w:rsidTr="00100225">
        <w:trPr>
          <w:jc w:val="center"/>
        </w:trPr>
        <w:tc>
          <w:tcPr>
            <w:tcW w:w="3095" w:type="dxa"/>
            <w:vMerge/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2306C9" w:rsidRPr="00100225" w:rsidRDefault="002306C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Электрический взрыв</w:t>
            </w:r>
          </w:p>
        </w:tc>
        <w:tc>
          <w:tcPr>
            <w:tcW w:w="3240" w:type="dxa"/>
            <w:tcBorders>
              <w:top w:val="nil"/>
            </w:tcBorders>
          </w:tcPr>
          <w:p w:rsidR="002306C9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 xml:space="preserve">Al, Cd, </w:t>
            </w:r>
            <w:r w:rsidR="002306C9" w:rsidRPr="00100225">
              <w:rPr>
                <w:sz w:val="20"/>
                <w:szCs w:val="20"/>
                <w:lang w:val="en-US"/>
              </w:rPr>
              <w:t>Al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2306C9" w:rsidRPr="00100225">
              <w:rPr>
                <w:sz w:val="20"/>
                <w:szCs w:val="20"/>
                <w:lang w:val="en-US"/>
              </w:rPr>
              <w:t>O</w:t>
            </w:r>
            <w:r w:rsidR="002306C9"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06C9" w:rsidRPr="00100225">
              <w:rPr>
                <w:sz w:val="20"/>
                <w:szCs w:val="20"/>
                <w:lang w:val="en-US"/>
              </w:rPr>
              <w:t>,</w:t>
            </w:r>
            <w:r w:rsidRPr="00100225">
              <w:rPr>
                <w:sz w:val="20"/>
                <w:szCs w:val="20"/>
                <w:lang w:val="en-US"/>
              </w:rPr>
              <w:t xml:space="preserve"> TiO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.</w:t>
            </w:r>
          </w:p>
        </w:tc>
      </w:tr>
      <w:tr w:rsidR="00200C68" w:rsidRPr="00100225" w:rsidTr="00100225">
        <w:trPr>
          <w:jc w:val="center"/>
        </w:trPr>
        <w:tc>
          <w:tcPr>
            <w:tcW w:w="9360" w:type="dxa"/>
            <w:gridSpan w:val="3"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b/>
                <w:i/>
                <w:sz w:val="20"/>
                <w:szCs w:val="20"/>
                <w:lang w:val="en-US"/>
              </w:rPr>
            </w:pPr>
            <w:r w:rsidRPr="00100225">
              <w:rPr>
                <w:b/>
                <w:i/>
                <w:sz w:val="20"/>
                <w:szCs w:val="20"/>
              </w:rPr>
              <w:t>Химические методы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 w:val="restart"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Синтез</w:t>
            </w:r>
          </w:p>
        </w:tc>
        <w:tc>
          <w:tcPr>
            <w:tcW w:w="3025" w:type="dxa"/>
            <w:tcBorders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Плазмохимический</w:t>
            </w:r>
          </w:p>
        </w:tc>
        <w:tc>
          <w:tcPr>
            <w:tcW w:w="3240" w:type="dxa"/>
            <w:tcBorders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TiC, TiN, Ti(C,N), VN, AlN, SiC, Si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N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00225">
              <w:rPr>
                <w:sz w:val="20"/>
                <w:szCs w:val="20"/>
                <w:lang w:val="en-US"/>
              </w:rPr>
              <w:t>, BN, W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Лазерный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Si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N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00225">
              <w:rPr>
                <w:sz w:val="20"/>
                <w:szCs w:val="20"/>
                <w:lang w:val="en-US"/>
              </w:rPr>
              <w:t>, SiC, Si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100225">
              <w:rPr>
                <w:sz w:val="20"/>
                <w:szCs w:val="20"/>
                <w:lang w:val="en-US"/>
              </w:rPr>
              <w:t>N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100225">
              <w:rPr>
                <w:sz w:val="20"/>
                <w:szCs w:val="20"/>
                <w:lang w:val="en-US"/>
              </w:rPr>
              <w:t>-SiC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Термический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Fe, Cu, Ni, Mo, W, BN, TiC, WC-Co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Самораспространяю</w:t>
            </w:r>
            <w:r w:rsidR="0023376A" w:rsidRPr="00100225">
              <w:rPr>
                <w:sz w:val="20"/>
                <w:szCs w:val="20"/>
              </w:rPr>
              <w:t>-</w:t>
            </w:r>
            <w:r w:rsidRPr="00100225">
              <w:rPr>
                <w:sz w:val="20"/>
                <w:szCs w:val="20"/>
              </w:rPr>
              <w:t>щийся высокотемпературный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SiC, MoSi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 xml:space="preserve">, Aln, TaC 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Механохимический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TiC, TiN, NiAl, TiB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Fe-Cu, W-Cu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Электрохимический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WC, CeO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ZrO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WB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Растворный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Mo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C, BN, TiB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SiC</w:t>
            </w:r>
          </w:p>
        </w:tc>
      </w:tr>
      <w:tr w:rsidR="00200C68" w:rsidRPr="00100225" w:rsidTr="00100225">
        <w:trPr>
          <w:jc w:val="center"/>
        </w:trPr>
        <w:tc>
          <w:tcPr>
            <w:tcW w:w="3095" w:type="dxa"/>
            <w:vMerge/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200C68" w:rsidRPr="00100225" w:rsidRDefault="00200C6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Криохимический</w:t>
            </w:r>
          </w:p>
        </w:tc>
        <w:tc>
          <w:tcPr>
            <w:tcW w:w="3240" w:type="dxa"/>
            <w:tcBorders>
              <w:top w:val="nil"/>
            </w:tcBorders>
          </w:tcPr>
          <w:p w:rsidR="00200C68" w:rsidRPr="00100225" w:rsidRDefault="006876A8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Ag, Pb, Mg, Cd</w:t>
            </w:r>
          </w:p>
        </w:tc>
      </w:tr>
      <w:tr w:rsidR="0023376A" w:rsidRPr="00100225" w:rsidTr="00100225">
        <w:trPr>
          <w:trHeight w:val="489"/>
          <w:jc w:val="center"/>
        </w:trPr>
        <w:tc>
          <w:tcPr>
            <w:tcW w:w="3095" w:type="dxa"/>
            <w:vMerge w:val="restart"/>
          </w:tcPr>
          <w:p w:rsidR="0023376A" w:rsidRPr="00100225" w:rsidRDefault="0023376A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Термическое разложение</w:t>
            </w:r>
          </w:p>
        </w:tc>
        <w:tc>
          <w:tcPr>
            <w:tcW w:w="3025" w:type="dxa"/>
            <w:tcBorders>
              <w:bottom w:val="nil"/>
            </w:tcBorders>
          </w:tcPr>
          <w:p w:rsidR="0023376A" w:rsidRPr="00100225" w:rsidRDefault="0023376A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</w:rPr>
              <w:t>Конденсированные прекурсоры</w:t>
            </w:r>
          </w:p>
        </w:tc>
        <w:tc>
          <w:tcPr>
            <w:tcW w:w="3240" w:type="dxa"/>
            <w:tcBorders>
              <w:bottom w:val="nil"/>
            </w:tcBorders>
          </w:tcPr>
          <w:p w:rsidR="0023376A" w:rsidRPr="00100225" w:rsidRDefault="0023376A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 xml:space="preserve">Fe, </w:t>
            </w:r>
            <w:r w:rsidR="00843F49" w:rsidRPr="00100225">
              <w:rPr>
                <w:sz w:val="20"/>
                <w:szCs w:val="20"/>
                <w:lang w:val="en-US"/>
              </w:rPr>
              <w:t>Ni, Co, SiC, Si</w:t>
            </w:r>
            <w:r w:rsidR="00843F49" w:rsidRPr="00100225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843F49" w:rsidRPr="00100225">
              <w:rPr>
                <w:sz w:val="20"/>
                <w:szCs w:val="20"/>
                <w:lang w:val="en-US"/>
              </w:rPr>
              <w:t>N</w:t>
            </w:r>
            <w:r w:rsidR="00843F49" w:rsidRPr="00100225">
              <w:rPr>
                <w:sz w:val="20"/>
                <w:szCs w:val="20"/>
                <w:vertAlign w:val="subscript"/>
                <w:lang w:val="en-US"/>
              </w:rPr>
              <w:t>4</w:t>
            </w:r>
            <w:r w:rsidR="00843F49" w:rsidRPr="00100225">
              <w:rPr>
                <w:sz w:val="20"/>
                <w:szCs w:val="20"/>
                <w:lang w:val="en-US"/>
              </w:rPr>
              <w:t>, BN, AlN, ZrO</w:t>
            </w:r>
            <w:r w:rsidR="00843F49"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843F49" w:rsidRPr="00100225">
              <w:rPr>
                <w:sz w:val="20"/>
                <w:szCs w:val="20"/>
                <w:lang w:val="en-US"/>
              </w:rPr>
              <w:t>, NbN</w:t>
            </w:r>
          </w:p>
        </w:tc>
      </w:tr>
      <w:tr w:rsidR="0023376A" w:rsidRPr="00100225" w:rsidTr="00100225">
        <w:trPr>
          <w:jc w:val="center"/>
        </w:trPr>
        <w:tc>
          <w:tcPr>
            <w:tcW w:w="3095" w:type="dxa"/>
            <w:vMerge/>
          </w:tcPr>
          <w:p w:rsidR="0023376A" w:rsidRPr="00100225" w:rsidRDefault="0023376A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 w:rsidR="0023376A" w:rsidRPr="00100225" w:rsidRDefault="0023376A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Газообразные прекурсоры</w:t>
            </w:r>
          </w:p>
        </w:tc>
        <w:tc>
          <w:tcPr>
            <w:tcW w:w="3240" w:type="dxa"/>
            <w:tcBorders>
              <w:top w:val="nil"/>
            </w:tcBorders>
          </w:tcPr>
          <w:p w:rsidR="0023376A" w:rsidRPr="00100225" w:rsidRDefault="00843F49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  <w:lang w:val="en-US"/>
              </w:rPr>
            </w:pPr>
            <w:r w:rsidRPr="00100225">
              <w:rPr>
                <w:sz w:val="20"/>
                <w:szCs w:val="20"/>
                <w:lang w:val="en-US"/>
              </w:rPr>
              <w:t>ZrB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TiB</w:t>
            </w:r>
            <w:r w:rsidRPr="00100225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00225">
              <w:rPr>
                <w:sz w:val="20"/>
                <w:szCs w:val="20"/>
                <w:lang w:val="en-US"/>
              </w:rPr>
              <w:t>, BN</w:t>
            </w:r>
          </w:p>
        </w:tc>
      </w:tr>
    </w:tbl>
    <w:p w:rsidR="00843F49" w:rsidRPr="004E5A9A" w:rsidRDefault="00843F49" w:rsidP="004E5A9A">
      <w:pPr>
        <w:pStyle w:val="af4"/>
        <w:rPr>
          <w:szCs w:val="28"/>
          <w:lang w:val="en-US"/>
        </w:rPr>
      </w:pPr>
    </w:p>
    <w:p w:rsidR="00410FCF" w:rsidRPr="004E5A9A" w:rsidRDefault="00410FCF" w:rsidP="004E5A9A">
      <w:pPr>
        <w:pStyle w:val="af4"/>
        <w:rPr>
          <w:szCs w:val="28"/>
        </w:rPr>
      </w:pPr>
      <w:r w:rsidRPr="004E5A9A">
        <w:rPr>
          <w:szCs w:val="28"/>
        </w:rPr>
        <w:t>Рассмотрим некоторые из методов получения ультрадисперсных порошков.</w:t>
      </w:r>
      <w:r w:rsidR="002306C9" w:rsidRPr="004E5A9A">
        <w:rPr>
          <w:szCs w:val="28"/>
        </w:rPr>
        <w:t xml:space="preserve"> </w:t>
      </w:r>
    </w:p>
    <w:p w:rsidR="00EB1321" w:rsidRPr="004E5A9A" w:rsidRDefault="007C4834" w:rsidP="004E5A9A">
      <w:pPr>
        <w:pStyle w:val="af4"/>
        <w:rPr>
          <w:szCs w:val="28"/>
        </w:rPr>
      </w:pPr>
      <w:r w:rsidRPr="004E5A9A">
        <w:rPr>
          <w:b/>
          <w:i/>
          <w:szCs w:val="28"/>
        </w:rPr>
        <w:t>Конденсационный метод</w:t>
      </w:r>
      <w:r w:rsidRPr="004E5A9A">
        <w:rPr>
          <w:szCs w:val="28"/>
        </w:rPr>
        <w:t>. Этот</w:t>
      </w:r>
      <w:r w:rsidR="00843F49" w:rsidRPr="004E5A9A">
        <w:rPr>
          <w:szCs w:val="28"/>
        </w:rPr>
        <w:t xml:space="preserve"> метод известен давно и в теоре</w:t>
      </w:r>
      <w:r w:rsidRPr="004E5A9A">
        <w:rPr>
          <w:szCs w:val="28"/>
        </w:rPr>
        <w:t>тическом плане изучен в наи</w:t>
      </w:r>
      <w:r w:rsidR="00843F49" w:rsidRPr="004E5A9A">
        <w:rPr>
          <w:szCs w:val="28"/>
        </w:rPr>
        <w:t>большей степени. Различают гомо</w:t>
      </w:r>
      <w:r w:rsidRPr="004E5A9A">
        <w:rPr>
          <w:szCs w:val="28"/>
        </w:rPr>
        <w:t>генное и гетерогенное зарожден</w:t>
      </w:r>
      <w:r w:rsidR="00EB1321" w:rsidRPr="004E5A9A">
        <w:rPr>
          <w:szCs w:val="28"/>
        </w:rPr>
        <w:t xml:space="preserve">ие зародышей (кластеров). </w:t>
      </w:r>
    </w:p>
    <w:p w:rsidR="007C4834" w:rsidRPr="004E5A9A" w:rsidRDefault="00EB1321" w:rsidP="004E5A9A">
      <w:pPr>
        <w:pStyle w:val="af4"/>
        <w:rPr>
          <w:szCs w:val="28"/>
        </w:rPr>
      </w:pPr>
      <w:r w:rsidRPr="004E5A9A">
        <w:rPr>
          <w:szCs w:val="28"/>
        </w:rPr>
        <w:t>В пер</w:t>
      </w:r>
      <w:r w:rsidR="007C4834" w:rsidRPr="004E5A9A">
        <w:rPr>
          <w:szCs w:val="28"/>
        </w:rPr>
        <w:t>вом случае зародыш возникает флуктуационно</w:t>
      </w:r>
      <w:r w:rsidRPr="004E5A9A">
        <w:rPr>
          <w:szCs w:val="28"/>
        </w:rPr>
        <w:t xml:space="preserve">, причем изменяя пересыщение системы (увеличивая или снижая давление пара, варьируя температуру процесса), можно регулировать значение радиуса критического зародыша и добиваться нужного размера частиц получаемых порошков. </w:t>
      </w:r>
      <w:r w:rsidR="007C4834" w:rsidRPr="004E5A9A">
        <w:rPr>
          <w:szCs w:val="28"/>
        </w:rPr>
        <w:t>Проводя испарение в нейтральных средах и вводя в пространство испарения посто</w:t>
      </w:r>
      <w:r w:rsidRPr="004E5A9A">
        <w:rPr>
          <w:szCs w:val="28"/>
        </w:rPr>
        <w:t>ронние поверхности, можно прово</w:t>
      </w:r>
      <w:r w:rsidR="007C4834" w:rsidRPr="004E5A9A">
        <w:rPr>
          <w:szCs w:val="28"/>
        </w:rPr>
        <w:t xml:space="preserve">цировать гетерогенное зародышеобразование для которого высота потенциального барьера </w:t>
      </w:r>
      <w:r w:rsidRPr="004E5A9A">
        <w:rPr>
          <w:szCs w:val="28"/>
        </w:rPr>
        <w:t>образования критического зародыша го</w:t>
      </w:r>
      <w:r w:rsidR="007C4834" w:rsidRPr="004E5A9A">
        <w:rPr>
          <w:szCs w:val="28"/>
        </w:rPr>
        <w:t xml:space="preserve">раздо ниже по сравнению с объемной гомогенной </w:t>
      </w:r>
      <w:r w:rsidRPr="004E5A9A">
        <w:rPr>
          <w:szCs w:val="28"/>
        </w:rPr>
        <w:t>конденсацией.</w:t>
      </w:r>
      <w:r w:rsidR="007C4834" w:rsidRPr="004E5A9A">
        <w:rPr>
          <w:szCs w:val="28"/>
        </w:rPr>
        <w:t xml:space="preserve"> Таким образом, существуют, по крайней мере, два необходимых и достаточных условия получения </w:t>
      </w:r>
      <w:r w:rsidRPr="004E5A9A">
        <w:rPr>
          <w:szCs w:val="28"/>
        </w:rPr>
        <w:t>ультрадисперсных порошков кон</w:t>
      </w:r>
      <w:r w:rsidR="007C4834" w:rsidRPr="004E5A9A">
        <w:rPr>
          <w:szCs w:val="28"/>
        </w:rPr>
        <w:t>денсацио</w:t>
      </w:r>
      <w:r w:rsidRPr="004E5A9A">
        <w:rPr>
          <w:szCs w:val="28"/>
        </w:rPr>
        <w:t>нным методами — большое пересыщение</w:t>
      </w:r>
      <w:r w:rsidR="007C4834" w:rsidRPr="004E5A9A">
        <w:rPr>
          <w:szCs w:val="28"/>
        </w:rPr>
        <w:t xml:space="preserve"> и присутствие в конденсируемом паре молекул нейтрального газа.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Лабораторная установка для</w:t>
      </w:r>
      <w:r w:rsidR="00744F05" w:rsidRPr="004E5A9A">
        <w:rPr>
          <w:szCs w:val="28"/>
        </w:rPr>
        <w:t xml:space="preserve"> получения металлических ультрадисперсных</w:t>
      </w:r>
      <w:r w:rsidRPr="004E5A9A">
        <w:rPr>
          <w:szCs w:val="28"/>
        </w:rPr>
        <w:t xml:space="preserve"> порошков была разработана в Институте химической физики Академии наук СССР в 1960-е гг. [</w:t>
      </w:r>
      <w:r w:rsidR="006C6579" w:rsidRPr="004E5A9A">
        <w:rPr>
          <w:szCs w:val="28"/>
        </w:rPr>
        <w:t xml:space="preserve"> </w:t>
      </w:r>
      <w:r w:rsidR="006C6579" w:rsidRPr="004E5A9A">
        <w:rPr>
          <w:szCs w:val="28"/>
        </w:rPr>
        <w:endnoteReference w:id="5"/>
      </w:r>
      <w:r w:rsidR="00744F05" w:rsidRPr="004E5A9A">
        <w:rPr>
          <w:szCs w:val="28"/>
        </w:rPr>
        <w:t>].</w:t>
      </w:r>
      <w:r w:rsidRPr="004E5A9A">
        <w:rPr>
          <w:szCs w:val="28"/>
        </w:rPr>
        <w:t xml:space="preserve"> Капля расплавленного металла, висящая в инд</w:t>
      </w:r>
      <w:r w:rsidR="00744F05" w:rsidRPr="004E5A9A">
        <w:rPr>
          <w:szCs w:val="28"/>
        </w:rPr>
        <w:t>укционном поле, обдувается пото</w:t>
      </w:r>
      <w:r w:rsidRPr="004E5A9A">
        <w:rPr>
          <w:szCs w:val="28"/>
        </w:rPr>
        <w:t>ком высоко</w:t>
      </w:r>
      <w:r w:rsidR="00744F05" w:rsidRPr="004E5A9A">
        <w:rPr>
          <w:szCs w:val="28"/>
        </w:rPr>
        <w:t>чистого аргона, выносящего сконденсировавшиеся на</w:t>
      </w:r>
      <w:r w:rsidRPr="004E5A9A">
        <w:rPr>
          <w:szCs w:val="28"/>
        </w:rPr>
        <w:t xml:space="preserve">ночастицы в специальный порошковый </w:t>
      </w:r>
      <w:r w:rsidR="00744F05" w:rsidRPr="004E5A9A">
        <w:rPr>
          <w:szCs w:val="28"/>
        </w:rPr>
        <w:t>сборник, разгрузка кото</w:t>
      </w:r>
      <w:r w:rsidRPr="004E5A9A">
        <w:rPr>
          <w:szCs w:val="28"/>
        </w:rPr>
        <w:t>рого осуществляется в контр</w:t>
      </w:r>
      <w:r w:rsidR="00744F05" w:rsidRPr="004E5A9A">
        <w:rPr>
          <w:szCs w:val="28"/>
        </w:rPr>
        <w:t>олируемой безокислительной атмо</w:t>
      </w:r>
      <w:r w:rsidRPr="004E5A9A">
        <w:rPr>
          <w:szCs w:val="28"/>
        </w:rPr>
        <w:t>сфере. Последующее хранение</w:t>
      </w:r>
      <w:r w:rsidR="00744F05" w:rsidRPr="004E5A9A">
        <w:rPr>
          <w:szCs w:val="28"/>
        </w:rPr>
        <w:t xml:space="preserve"> порошков и соответствующие тех</w:t>
      </w:r>
      <w:r w:rsidRPr="004E5A9A">
        <w:rPr>
          <w:szCs w:val="28"/>
        </w:rPr>
        <w:t>нологические операции проводятся также в аргоне.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Конденсационный метод б</w:t>
      </w:r>
      <w:r w:rsidR="00744F05" w:rsidRPr="004E5A9A">
        <w:rPr>
          <w:szCs w:val="28"/>
        </w:rPr>
        <w:t>ыл использован в установке Глей</w:t>
      </w:r>
      <w:r w:rsidR="00DC6A99" w:rsidRPr="004E5A9A">
        <w:rPr>
          <w:szCs w:val="28"/>
        </w:rPr>
        <w:t>тера (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1</w:t>
      </w:r>
      <w:r w:rsidRPr="004E5A9A">
        <w:rPr>
          <w:szCs w:val="28"/>
        </w:rPr>
        <w:t>), в которой получение ультрадисперсного порошка в атмосфере разреженного инер</w:t>
      </w:r>
      <w:r w:rsidR="007F69D4" w:rsidRPr="004E5A9A">
        <w:rPr>
          <w:szCs w:val="28"/>
        </w:rPr>
        <w:t>тного газа совмещается с вакуум</w:t>
      </w:r>
      <w:r w:rsidRPr="004E5A9A">
        <w:rPr>
          <w:szCs w:val="28"/>
        </w:rPr>
        <w:t>ным прессованием. Конденсир</w:t>
      </w:r>
      <w:r w:rsidR="007F69D4" w:rsidRPr="004E5A9A">
        <w:rPr>
          <w:szCs w:val="28"/>
        </w:rPr>
        <w:t>уемые на поверхности охлаждаемо</w:t>
      </w:r>
      <w:r w:rsidRPr="004E5A9A">
        <w:rPr>
          <w:szCs w:val="28"/>
        </w:rPr>
        <w:t>го вращающегося цилиндра</w:t>
      </w:r>
      <w:r w:rsidR="007F69D4" w:rsidRPr="004E5A9A">
        <w:rPr>
          <w:szCs w:val="28"/>
        </w:rPr>
        <w:t xml:space="preserve"> наночастицы снимаются специаль</w:t>
      </w:r>
      <w:r w:rsidRPr="004E5A9A">
        <w:rPr>
          <w:szCs w:val="28"/>
        </w:rPr>
        <w:t xml:space="preserve">ным скребком и собираются в пресс-форме </w:t>
      </w:r>
      <w:r w:rsidRPr="004E5A9A">
        <w:rPr>
          <w:i/>
          <w:szCs w:val="28"/>
        </w:rPr>
        <w:t>2</w:t>
      </w:r>
      <w:r w:rsidRPr="004E5A9A">
        <w:rPr>
          <w:szCs w:val="28"/>
        </w:rPr>
        <w:t xml:space="preserve"> предварительного прессования (давл</w:t>
      </w:r>
      <w:r w:rsidR="007F69D4" w:rsidRPr="004E5A9A">
        <w:rPr>
          <w:szCs w:val="28"/>
        </w:rPr>
        <w:t>ение до 1 ГПа), а затем в специальной пресс-</w:t>
      </w:r>
      <w:r w:rsidRPr="004E5A9A">
        <w:rPr>
          <w:szCs w:val="28"/>
        </w:rPr>
        <w:t xml:space="preserve">форме </w:t>
      </w:r>
      <w:r w:rsidRPr="004E5A9A">
        <w:rPr>
          <w:i/>
          <w:szCs w:val="28"/>
        </w:rPr>
        <w:t>1</w:t>
      </w:r>
      <w:r w:rsidRPr="004E5A9A">
        <w:rPr>
          <w:szCs w:val="28"/>
        </w:rPr>
        <w:t xml:space="preserve"> проводится компактирование при более высоких (до 3— 5 ГПа) давлениях.</w:t>
      </w:r>
      <w:r w:rsidR="009452C5" w:rsidRPr="004E5A9A">
        <w:rPr>
          <w:szCs w:val="28"/>
        </w:rPr>
        <w:t xml:space="preserve"> Производительность устано</w:t>
      </w:r>
      <w:r w:rsidR="00F61FEB" w:rsidRPr="004E5A9A">
        <w:rPr>
          <w:szCs w:val="28"/>
        </w:rPr>
        <w:t>вки Глейтера невелика, она лими</w:t>
      </w:r>
      <w:r w:rsidR="009452C5" w:rsidRPr="004E5A9A">
        <w:rPr>
          <w:szCs w:val="28"/>
        </w:rPr>
        <w:t>тируется преимущественно невысокими скоростями испарения</w:t>
      </w:r>
    </w:p>
    <w:p w:rsidR="00100225" w:rsidRDefault="00100225" w:rsidP="00100225">
      <w:pPr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6C7A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225.75pt" o:allowoverlap="f">
            <v:imagedata r:id="rId7" o:title=""/>
          </v:shape>
        </w:pict>
      </w:r>
    </w:p>
    <w:p w:rsidR="00100225" w:rsidRPr="00100225" w:rsidRDefault="00100225" w:rsidP="00100225">
      <w:pPr>
        <w:pStyle w:val="af6"/>
        <w:spacing w:before="0"/>
        <w:ind w:left="0" w:firstLine="709"/>
        <w:jc w:val="both"/>
        <w:rPr>
          <w:szCs w:val="28"/>
        </w:rPr>
      </w:pPr>
      <w:bookmarkStart w:id="7" w:name="_Ref196815915"/>
      <w:r w:rsidRPr="009452C5">
        <w:t xml:space="preserve">Рисунок </w:t>
      </w:r>
      <w:r>
        <w:rPr>
          <w:noProof/>
        </w:rPr>
        <w:t>1</w:t>
      </w:r>
      <w:bookmarkEnd w:id="7"/>
      <w:r>
        <w:t>.</w:t>
      </w:r>
      <w:r w:rsidRPr="009452C5">
        <w:t xml:space="preserve"> Схема установки Глейтера:</w:t>
      </w:r>
      <w:r>
        <w:t xml:space="preserve"> </w:t>
      </w:r>
      <w:r w:rsidRPr="00100225">
        <w:rPr>
          <w:szCs w:val="28"/>
        </w:rPr>
        <w:t>1 - узел компактирования при высоком давлении; 2 - узел предварительного прессования; 3 - испаритель; 4</w:t>
      </w:r>
      <w:r w:rsidRPr="00100225">
        <w:rPr>
          <w:bCs/>
          <w:szCs w:val="28"/>
        </w:rPr>
        <w:t xml:space="preserve"> - вращающийся коллектор, охлажд</w:t>
      </w:r>
      <w:r w:rsidRPr="00100225">
        <w:rPr>
          <w:szCs w:val="28"/>
        </w:rPr>
        <w:t>аемый жидким азотом; 5 - скребок</w:t>
      </w:r>
    </w:p>
    <w:p w:rsidR="00100225" w:rsidRDefault="00100225" w:rsidP="004E5A9A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Конденсац</w:t>
      </w:r>
      <w:r w:rsidR="00DC6A99" w:rsidRPr="004E5A9A">
        <w:rPr>
          <w:szCs w:val="28"/>
        </w:rPr>
        <w:t>ионные</w:t>
      </w:r>
      <w:r w:rsidRPr="004E5A9A">
        <w:rPr>
          <w:szCs w:val="28"/>
        </w:rPr>
        <w:t xml:space="preserve"> методы</w:t>
      </w:r>
      <w:r w:rsidR="00DC6A99" w:rsidRPr="004E5A9A">
        <w:rPr>
          <w:szCs w:val="28"/>
        </w:rPr>
        <w:t>, в принципе, обеспечивают изго</w:t>
      </w:r>
      <w:r w:rsidRPr="004E5A9A">
        <w:rPr>
          <w:szCs w:val="28"/>
        </w:rPr>
        <w:t>товление ультрадисперсных п</w:t>
      </w:r>
      <w:r w:rsidR="00DC6A99" w:rsidRPr="004E5A9A">
        <w:rPr>
          <w:szCs w:val="28"/>
        </w:rPr>
        <w:t>орошков с размером частиц до не</w:t>
      </w:r>
      <w:r w:rsidRPr="004E5A9A">
        <w:rPr>
          <w:szCs w:val="28"/>
        </w:rPr>
        <w:t>сколь</w:t>
      </w:r>
      <w:r w:rsidR="00DC6A99" w:rsidRPr="004E5A9A">
        <w:rPr>
          <w:szCs w:val="28"/>
        </w:rPr>
        <w:t xml:space="preserve">ких нанометров, но длительность </w:t>
      </w:r>
      <w:r w:rsidRPr="004E5A9A">
        <w:rPr>
          <w:szCs w:val="28"/>
        </w:rPr>
        <w:t>процесса получения таких объектов (и соответственно ст</w:t>
      </w:r>
      <w:r w:rsidR="00DC6A99" w:rsidRPr="004E5A9A">
        <w:rPr>
          <w:szCs w:val="28"/>
        </w:rPr>
        <w:t>оимость) довольно велика. По же</w:t>
      </w:r>
      <w:r w:rsidRPr="004E5A9A">
        <w:rPr>
          <w:szCs w:val="28"/>
        </w:rPr>
        <w:t>ланию потребителей на поверхно</w:t>
      </w:r>
      <w:r w:rsidR="00DC6A99" w:rsidRPr="004E5A9A">
        <w:rPr>
          <w:szCs w:val="28"/>
        </w:rPr>
        <w:t>сть порошка можно нанести тон</w:t>
      </w:r>
      <w:r w:rsidRPr="004E5A9A">
        <w:rPr>
          <w:szCs w:val="28"/>
        </w:rPr>
        <w:t>кие полимерные пленки, пр</w:t>
      </w:r>
      <w:r w:rsidR="00DC6A99" w:rsidRPr="004E5A9A">
        <w:rPr>
          <w:szCs w:val="28"/>
        </w:rPr>
        <w:t>едотвращающие агломерацию и кор</w:t>
      </w:r>
      <w:r w:rsidRPr="004E5A9A">
        <w:rPr>
          <w:szCs w:val="28"/>
        </w:rPr>
        <w:t>розионное воздействие.</w:t>
      </w:r>
    </w:p>
    <w:p w:rsidR="000563A0" w:rsidRPr="004E5A9A" w:rsidRDefault="007C4834" w:rsidP="004E5A9A">
      <w:pPr>
        <w:pStyle w:val="af4"/>
        <w:rPr>
          <w:rStyle w:val="12pt0"/>
          <w:szCs w:val="28"/>
        </w:rPr>
      </w:pPr>
      <w:r w:rsidRPr="004E5A9A">
        <w:rPr>
          <w:b/>
          <w:i/>
          <w:szCs w:val="28"/>
        </w:rPr>
        <w:t>Высокоэнергетическое измельчение</w:t>
      </w:r>
      <w:r w:rsidRPr="004E5A9A">
        <w:rPr>
          <w:szCs w:val="28"/>
        </w:rPr>
        <w:t xml:space="preserve">. </w:t>
      </w:r>
      <w:r w:rsidRPr="004E5A9A">
        <w:rPr>
          <w:b/>
          <w:i/>
          <w:szCs w:val="28"/>
        </w:rPr>
        <w:t>Механохимический синтез</w:t>
      </w:r>
      <w:r w:rsidR="00DC6A99" w:rsidRPr="004E5A9A">
        <w:rPr>
          <w:szCs w:val="28"/>
        </w:rPr>
        <w:t xml:space="preserve">. Измельчение – это типичный пример технологий типа «сверху – </w:t>
      </w:r>
      <w:r w:rsidRPr="004E5A9A">
        <w:rPr>
          <w:szCs w:val="28"/>
        </w:rPr>
        <w:t>вниз». Измельчение в мельниц</w:t>
      </w:r>
      <w:r w:rsidR="00DC6A99" w:rsidRPr="004E5A9A">
        <w:rPr>
          <w:szCs w:val="28"/>
        </w:rPr>
        <w:t>ах, дезинтеграторах, атт</w:t>
      </w:r>
      <w:r w:rsidRPr="004E5A9A">
        <w:rPr>
          <w:szCs w:val="28"/>
        </w:rPr>
        <w:t>риторах и других диспергирующих установ</w:t>
      </w:r>
      <w:r w:rsidR="00DC6A99" w:rsidRPr="004E5A9A">
        <w:rPr>
          <w:szCs w:val="28"/>
        </w:rPr>
        <w:t>ках происходит за счет раздавли</w:t>
      </w:r>
      <w:r w:rsidRPr="004E5A9A">
        <w:rPr>
          <w:szCs w:val="28"/>
        </w:rPr>
        <w:t>вания, раскалывания, разрезания, истирания, распиливания, удара или в результате комбинации этих действий.</w:t>
      </w:r>
      <w:r w:rsidR="000563A0" w:rsidRPr="004E5A9A">
        <w:rPr>
          <w:szCs w:val="28"/>
        </w:rPr>
        <w:t xml:space="preserve"> 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2</w:t>
      </w:r>
      <w:r w:rsidR="00FA590A" w:rsidRPr="004E5A9A">
        <w:rPr>
          <w:szCs w:val="28"/>
        </w:rPr>
        <w:t xml:space="preserve"> по</w:t>
      </w:r>
      <w:r w:rsidR="000563A0" w:rsidRPr="004E5A9A">
        <w:rPr>
          <w:szCs w:val="28"/>
        </w:rPr>
        <w:t>казаны схема атт</w:t>
      </w:r>
      <w:r w:rsidRPr="004E5A9A">
        <w:rPr>
          <w:szCs w:val="28"/>
        </w:rPr>
        <w:t>ритора, в котором за сче</w:t>
      </w:r>
      <w:r w:rsidR="000563A0" w:rsidRPr="004E5A9A">
        <w:rPr>
          <w:szCs w:val="28"/>
        </w:rPr>
        <w:t>т вращения измельчае</w:t>
      </w:r>
      <w:r w:rsidRPr="004E5A9A">
        <w:rPr>
          <w:szCs w:val="28"/>
        </w:rPr>
        <w:t>мой шихты и шаров совмещаю</w:t>
      </w:r>
      <w:r w:rsidR="000563A0" w:rsidRPr="004E5A9A">
        <w:rPr>
          <w:szCs w:val="28"/>
        </w:rPr>
        <w:t>тся ударное и истирающее воздей</w:t>
      </w:r>
      <w:r w:rsidRPr="004E5A9A">
        <w:rPr>
          <w:szCs w:val="28"/>
        </w:rPr>
        <w:t>ствия, и схема вибрационной мельницы, конструкция которой обеспечивает высокую скорость движения шаров и частоту ударов. Для провоцирован</w:t>
      </w:r>
      <w:r w:rsidR="00FA590A" w:rsidRPr="004E5A9A">
        <w:rPr>
          <w:szCs w:val="28"/>
        </w:rPr>
        <w:t>ия</w:t>
      </w:r>
      <w:r w:rsidRPr="004E5A9A">
        <w:rPr>
          <w:szCs w:val="28"/>
        </w:rPr>
        <w:t xml:space="preserve"> разрушения измельчение часто </w:t>
      </w:r>
      <w:r w:rsidR="000563A0" w:rsidRPr="004E5A9A">
        <w:rPr>
          <w:szCs w:val="28"/>
        </w:rPr>
        <w:t>проводится</w:t>
      </w:r>
      <w:r w:rsidRPr="004E5A9A">
        <w:rPr>
          <w:szCs w:val="28"/>
        </w:rPr>
        <w:t xml:space="preserve"> в</w:t>
      </w:r>
      <w:r w:rsidR="000563A0" w:rsidRPr="004E5A9A">
        <w:rPr>
          <w:szCs w:val="28"/>
        </w:rPr>
        <w:t xml:space="preserve"> условиях низких температур. На эффективность измельчения о</w:t>
      </w:r>
      <w:r w:rsidR="00FA590A" w:rsidRPr="004E5A9A">
        <w:rPr>
          <w:szCs w:val="28"/>
        </w:rPr>
        <w:t>ка</w:t>
      </w:r>
      <w:r w:rsidR="000563A0" w:rsidRPr="004E5A9A">
        <w:rPr>
          <w:szCs w:val="28"/>
        </w:rPr>
        <w:t>зывает влияние соотношение массы шаров и измельчаемой смеси, которое обычно поддерживается в интервале от 5:1 до 40:1.</w:t>
      </w:r>
    </w:p>
    <w:p w:rsidR="007C4834" w:rsidRPr="004E5A9A" w:rsidRDefault="007C4834" w:rsidP="004E5A9A">
      <w:pPr>
        <w:pStyle w:val="af4"/>
        <w:rPr>
          <w:szCs w:val="28"/>
        </w:rPr>
      </w:pPr>
    </w:p>
    <w:p w:rsidR="000563A0" w:rsidRPr="004E5A9A" w:rsidRDefault="006C7A70" w:rsidP="004E5A9A">
      <w:pPr>
        <w:pStyle w:val="af4"/>
        <w:keepNext/>
        <w:rPr>
          <w:szCs w:val="28"/>
        </w:rPr>
      </w:pPr>
      <w:r>
        <w:rPr>
          <w:szCs w:val="28"/>
        </w:rPr>
        <w:pict>
          <v:shape id="_x0000_i1026" type="#_x0000_t75" style="width:277.5pt;height:174pt">
            <v:imagedata r:id="rId8" o:title=""/>
          </v:shape>
        </w:pict>
      </w:r>
    </w:p>
    <w:p w:rsidR="000563A0" w:rsidRPr="004E5A9A" w:rsidRDefault="000563A0" w:rsidP="004E5A9A">
      <w:pPr>
        <w:pStyle w:val="af2"/>
        <w:spacing w:before="0" w:after="0"/>
        <w:ind w:left="0" w:firstLine="709"/>
        <w:jc w:val="both"/>
      </w:pPr>
      <w:bookmarkStart w:id="8" w:name="_Ref196816503"/>
      <w:r w:rsidRPr="004E5A9A">
        <w:t xml:space="preserve">Рисунок </w:t>
      </w:r>
      <w:r w:rsidR="00FF7DFB" w:rsidRPr="004E5A9A">
        <w:rPr>
          <w:noProof/>
        </w:rPr>
        <w:t>2</w:t>
      </w:r>
      <w:bookmarkEnd w:id="8"/>
      <w:r w:rsidRPr="004E5A9A">
        <w:t xml:space="preserve"> </w:t>
      </w:r>
      <w:r w:rsidR="007C4834" w:rsidRPr="004E5A9A">
        <w:t>Схема установок для измельчения:</w:t>
      </w:r>
    </w:p>
    <w:p w:rsidR="000563A0" w:rsidRPr="004E5A9A" w:rsidRDefault="000563A0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</w:rPr>
        <w:t>а — аттритор (1 — корпус, 2 — шары, 3</w:t>
      </w:r>
      <w:r w:rsidR="007C4834" w:rsidRPr="004E5A9A">
        <w:rPr>
          <w:sz w:val="28"/>
          <w:szCs w:val="28"/>
        </w:rPr>
        <w:t xml:space="preserve"> — вращающаяся крыльчатка); б — вибрационная мельница (1 — двигатель, 2 — </w:t>
      </w:r>
      <w:r w:rsidRPr="004E5A9A">
        <w:rPr>
          <w:sz w:val="28"/>
          <w:szCs w:val="28"/>
        </w:rPr>
        <w:t>вибратор, 3</w:t>
      </w:r>
      <w:r w:rsidR="007C4834" w:rsidRPr="004E5A9A">
        <w:rPr>
          <w:sz w:val="28"/>
          <w:szCs w:val="28"/>
        </w:rPr>
        <w:t xml:space="preserve"> — пружины, 4 — барабаны с шарами и измельчаемой шихтой)</w:t>
      </w:r>
    </w:p>
    <w:p w:rsidR="00100225" w:rsidRDefault="00100225" w:rsidP="004E5A9A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Обеспечивая, в принципе, приемлемую производительность, измельчение, однако, не приводит к получению очень тонких порошков, поскольку существует некоторый предел измельчения, отвечающий достижению сво</w:t>
      </w:r>
      <w:r w:rsidR="00457E9E" w:rsidRPr="004E5A9A">
        <w:rPr>
          <w:szCs w:val="28"/>
        </w:rPr>
        <w:t>еобразного равновесия между про</w:t>
      </w:r>
      <w:r w:rsidRPr="004E5A9A">
        <w:rPr>
          <w:szCs w:val="28"/>
        </w:rPr>
        <w:t>цессом разрушения частиц и их агломерацией. Даже при из</w:t>
      </w:r>
      <w:r w:rsidR="00457E9E" w:rsidRPr="004E5A9A">
        <w:rPr>
          <w:szCs w:val="28"/>
        </w:rPr>
        <w:t>мель</w:t>
      </w:r>
      <w:r w:rsidRPr="004E5A9A">
        <w:rPr>
          <w:szCs w:val="28"/>
        </w:rPr>
        <w:t>чении хрупких материалов размер получаемых частиц обычно не ниже примерно 100 нм; частицы состоят из крис</w:t>
      </w:r>
      <w:r w:rsidR="00FA590A" w:rsidRPr="004E5A9A">
        <w:rPr>
          <w:szCs w:val="28"/>
        </w:rPr>
        <w:t>таллитов разме</w:t>
      </w:r>
      <w:r w:rsidRPr="004E5A9A">
        <w:rPr>
          <w:szCs w:val="28"/>
        </w:rPr>
        <w:t>ром не менее 10—20 нм. Следует считаться и с тем, что в процессе измельчения практически вс</w:t>
      </w:r>
      <w:r w:rsidR="00457E9E" w:rsidRPr="004E5A9A">
        <w:rPr>
          <w:szCs w:val="28"/>
        </w:rPr>
        <w:t>егда происходит загрязнение про</w:t>
      </w:r>
      <w:r w:rsidRPr="004E5A9A">
        <w:rPr>
          <w:szCs w:val="28"/>
        </w:rPr>
        <w:t>дукта материалом шаров и футеровки, а также кислородом.</w:t>
      </w:r>
    </w:p>
    <w:p w:rsidR="00100225" w:rsidRDefault="007C4834" w:rsidP="00100225">
      <w:pPr>
        <w:pStyle w:val="af4"/>
        <w:rPr>
          <w:szCs w:val="28"/>
        </w:rPr>
      </w:pPr>
      <w:r w:rsidRPr="004E5A9A">
        <w:rPr>
          <w:b/>
          <w:i/>
          <w:szCs w:val="28"/>
        </w:rPr>
        <w:t>Плазмохимический синтез</w:t>
      </w:r>
      <w:r w:rsidRPr="004E5A9A">
        <w:rPr>
          <w:szCs w:val="28"/>
        </w:rPr>
        <w:t xml:space="preserve"> [</w:t>
      </w:r>
      <w:r w:rsidR="00757250" w:rsidRPr="004E5A9A">
        <w:rPr>
          <w:szCs w:val="28"/>
        </w:rPr>
        <w:t xml:space="preserve"> </w:t>
      </w:r>
      <w:bookmarkStart w:id="9" w:name="_Ref196991523"/>
      <w:r w:rsidR="00757250" w:rsidRPr="004E5A9A">
        <w:rPr>
          <w:szCs w:val="28"/>
        </w:rPr>
        <w:endnoteReference w:id="6"/>
      </w:r>
      <w:bookmarkEnd w:id="9"/>
      <w:r w:rsidR="00457E9E" w:rsidRPr="004E5A9A">
        <w:rPr>
          <w:szCs w:val="28"/>
        </w:rPr>
        <w:t>].</w:t>
      </w:r>
      <w:r w:rsidRPr="004E5A9A">
        <w:rPr>
          <w:szCs w:val="28"/>
        </w:rPr>
        <w:t xml:space="preserve"> Синтез в низкотемпературной плазме осуществляют при</w:t>
      </w:r>
      <w:r w:rsidR="00457E9E" w:rsidRPr="004E5A9A">
        <w:rPr>
          <w:szCs w:val="28"/>
        </w:rPr>
        <w:t xml:space="preserve"> высоких температурах (до 6000-</w:t>
      </w:r>
      <w:r w:rsidRPr="004E5A9A">
        <w:rPr>
          <w:szCs w:val="28"/>
        </w:rPr>
        <w:t>8000 К), что обеспечивает высокий у</w:t>
      </w:r>
      <w:r w:rsidR="00457E9E" w:rsidRPr="004E5A9A">
        <w:rPr>
          <w:szCs w:val="28"/>
        </w:rPr>
        <w:t>ровень пересыщения, большие ско</w:t>
      </w:r>
      <w:r w:rsidRPr="004E5A9A">
        <w:rPr>
          <w:szCs w:val="28"/>
        </w:rPr>
        <w:t>рости реакций и конденсационных процессов. Используются как дуговые плазмотроны, так и высоко- и сверхвысокочастотные (СВЧ) генераторы плазмы. Д</w:t>
      </w:r>
      <w:r w:rsidR="00457E9E" w:rsidRPr="004E5A9A">
        <w:rPr>
          <w:szCs w:val="28"/>
        </w:rPr>
        <w:t>уговые аппараты более производи</w:t>
      </w:r>
      <w:r w:rsidRPr="004E5A9A">
        <w:rPr>
          <w:szCs w:val="28"/>
        </w:rPr>
        <w:t xml:space="preserve">тельны и доступны, однако </w:t>
      </w:r>
      <w:r w:rsidR="00457E9E" w:rsidRPr="004E5A9A">
        <w:rPr>
          <w:szCs w:val="28"/>
        </w:rPr>
        <w:t>СВЧ-установки обеспечивают полу</w:t>
      </w:r>
      <w:r w:rsidRPr="004E5A9A">
        <w:rPr>
          <w:szCs w:val="28"/>
        </w:rPr>
        <w:t xml:space="preserve">чение более тонких и более чистых порошков. Схема </w:t>
      </w:r>
      <w:r w:rsidR="00457E9E" w:rsidRPr="004E5A9A">
        <w:rPr>
          <w:szCs w:val="28"/>
        </w:rPr>
        <w:t>такой уста</w:t>
      </w:r>
      <w:r w:rsidRPr="004E5A9A">
        <w:rPr>
          <w:szCs w:val="28"/>
        </w:rPr>
        <w:t xml:space="preserve">новки приведена 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3</w:t>
      </w:r>
      <w:r w:rsidRPr="004E5A9A">
        <w:rPr>
          <w:szCs w:val="28"/>
        </w:rPr>
        <w:t>. В качестве исходных продуктов для плазмохимическо</w:t>
      </w:r>
      <w:r w:rsidR="00457E9E" w:rsidRPr="004E5A9A">
        <w:rPr>
          <w:szCs w:val="28"/>
        </w:rPr>
        <w:t>го синтеза используются хлориды металлов, ме</w:t>
      </w:r>
      <w:r w:rsidRPr="004E5A9A">
        <w:rPr>
          <w:szCs w:val="28"/>
        </w:rPr>
        <w:t>таллические порошки, кремн</w:t>
      </w:r>
      <w:r w:rsidR="00457E9E" w:rsidRPr="004E5A9A">
        <w:rPr>
          <w:szCs w:val="28"/>
        </w:rPr>
        <w:t>ий и металлоорганические соеди</w:t>
      </w:r>
      <w:r w:rsidRPr="004E5A9A">
        <w:rPr>
          <w:szCs w:val="28"/>
        </w:rPr>
        <w:t xml:space="preserve">нения. </w:t>
      </w:r>
    </w:p>
    <w:p w:rsidR="00100225" w:rsidRDefault="00100225" w:rsidP="00100225">
      <w:pPr>
        <w:pStyle w:val="af4"/>
        <w:rPr>
          <w:szCs w:val="28"/>
        </w:rPr>
      </w:pPr>
    </w:p>
    <w:p w:rsidR="00FE05F0" w:rsidRPr="004E5A9A" w:rsidRDefault="006C7A70" w:rsidP="00100225">
      <w:pPr>
        <w:pStyle w:val="af4"/>
        <w:rPr>
          <w:szCs w:val="28"/>
        </w:rPr>
      </w:pPr>
      <w:r>
        <w:rPr>
          <w:szCs w:val="28"/>
        </w:rPr>
        <w:pict>
          <v:shape id="_x0000_i1027" type="#_x0000_t75" style="width:282.75pt;height:282pt">
            <v:imagedata r:id="rId9" o:title=""/>
          </v:shape>
        </w:pict>
      </w:r>
    </w:p>
    <w:p w:rsidR="00FE05F0" w:rsidRPr="004E5A9A" w:rsidRDefault="00FE05F0" w:rsidP="004E5A9A">
      <w:pPr>
        <w:pStyle w:val="00"/>
        <w:ind w:left="0" w:right="0" w:firstLine="709"/>
        <w:jc w:val="both"/>
        <w:rPr>
          <w:szCs w:val="28"/>
        </w:rPr>
      </w:pPr>
      <w:bookmarkStart w:id="10" w:name="_Ref196818079"/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3</w:t>
      </w:r>
      <w:bookmarkEnd w:id="10"/>
      <w:r w:rsidR="00652AD1" w:rsidRPr="004E5A9A">
        <w:rPr>
          <w:szCs w:val="28"/>
        </w:rPr>
        <w:t xml:space="preserve"> </w:t>
      </w:r>
      <w:r w:rsidR="007C4834" w:rsidRPr="004E5A9A">
        <w:rPr>
          <w:szCs w:val="28"/>
        </w:rPr>
        <w:t>Схема СВЧ-установки плазмохимического синтеза [</w:t>
      </w:r>
      <w:r w:rsidR="00FF7DFB" w:rsidRPr="004E5A9A">
        <w:rPr>
          <w:szCs w:val="28"/>
        </w:rPr>
        <w:t>6</w:t>
      </w:r>
      <w:r w:rsidRPr="004E5A9A">
        <w:rPr>
          <w:szCs w:val="28"/>
        </w:rPr>
        <w:t>]:</w:t>
      </w:r>
    </w:p>
    <w:p w:rsidR="007C4834" w:rsidRPr="004E5A9A" w:rsidRDefault="00FE05F0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  <w:lang w:val="en-US"/>
        </w:rPr>
        <w:t>I</w:t>
      </w:r>
      <w:r w:rsidRPr="004E5A9A">
        <w:rPr>
          <w:sz w:val="28"/>
          <w:szCs w:val="28"/>
        </w:rPr>
        <w:t xml:space="preserve"> – </w:t>
      </w:r>
      <w:r w:rsidR="007C4834" w:rsidRPr="004E5A9A">
        <w:rPr>
          <w:sz w:val="28"/>
          <w:szCs w:val="28"/>
        </w:rPr>
        <w:t>силово</w:t>
      </w:r>
      <w:r w:rsidRPr="004E5A9A">
        <w:rPr>
          <w:sz w:val="28"/>
          <w:szCs w:val="28"/>
        </w:rPr>
        <w:t>е оборудование (1 -</w:t>
      </w:r>
      <w:r w:rsidR="007C4834" w:rsidRPr="004E5A9A">
        <w:rPr>
          <w:sz w:val="28"/>
          <w:szCs w:val="28"/>
        </w:rPr>
        <w:t xml:space="preserve"> мик</w:t>
      </w:r>
      <w:r w:rsidRPr="004E5A9A">
        <w:rPr>
          <w:sz w:val="28"/>
          <w:szCs w:val="28"/>
        </w:rPr>
        <w:t>роволыовый генератор); II – основное технологическое оборудование (2 - плазмотрон, 3 - устройство ввода реагентов, 4 - реактор, 5 - теп</w:t>
      </w:r>
      <w:r w:rsidR="00547A7E" w:rsidRPr="004E5A9A">
        <w:rPr>
          <w:sz w:val="28"/>
          <w:szCs w:val="28"/>
        </w:rPr>
        <w:t>лообменник, 6 - фильтр, 7 -</w:t>
      </w:r>
      <w:r w:rsidR="007C4834" w:rsidRPr="004E5A9A">
        <w:rPr>
          <w:sz w:val="28"/>
          <w:szCs w:val="28"/>
        </w:rPr>
        <w:t xml:space="preserve"> сборник порошка, 8</w:t>
      </w:r>
      <w:r w:rsidR="00547A7E" w:rsidRPr="004E5A9A">
        <w:rPr>
          <w:sz w:val="28"/>
          <w:szCs w:val="28"/>
        </w:rPr>
        <w:t xml:space="preserve"> - дозатор реагентов, 9 - испаритель); III, </w:t>
      </w:r>
      <w:r w:rsidR="00547A7E" w:rsidRPr="004E5A9A">
        <w:rPr>
          <w:sz w:val="28"/>
          <w:szCs w:val="28"/>
          <w:lang w:val="en-US"/>
        </w:rPr>
        <w:t>IV</w:t>
      </w:r>
      <w:r w:rsidR="00547A7E" w:rsidRPr="004E5A9A">
        <w:rPr>
          <w:sz w:val="28"/>
          <w:szCs w:val="28"/>
        </w:rPr>
        <w:t xml:space="preserve"> –</w:t>
      </w:r>
      <w:r w:rsidR="007C4834" w:rsidRPr="004E5A9A">
        <w:rPr>
          <w:sz w:val="28"/>
          <w:szCs w:val="28"/>
        </w:rPr>
        <w:t xml:space="preserve"> соот</w:t>
      </w:r>
      <w:r w:rsidR="00547A7E" w:rsidRPr="004E5A9A">
        <w:rPr>
          <w:sz w:val="28"/>
          <w:szCs w:val="28"/>
        </w:rPr>
        <w:t xml:space="preserve">ветственно </w:t>
      </w:r>
      <w:r w:rsidR="007C4834" w:rsidRPr="004E5A9A">
        <w:rPr>
          <w:sz w:val="28"/>
          <w:szCs w:val="28"/>
        </w:rPr>
        <w:t>вспомогательное технологическое обор</w:t>
      </w:r>
      <w:r w:rsidR="00547A7E" w:rsidRPr="004E5A9A">
        <w:rPr>
          <w:sz w:val="28"/>
          <w:szCs w:val="28"/>
        </w:rPr>
        <w:t>удование и блок управления (10 - вентили, 11 - ротаметры, 12 - манометры, 13 – система очистки газов, 14 - скруббер, 15 –</w:t>
      </w:r>
      <w:r w:rsidR="007C4834" w:rsidRPr="004E5A9A">
        <w:rPr>
          <w:sz w:val="28"/>
          <w:szCs w:val="28"/>
        </w:rPr>
        <w:t xml:space="preserve"> ввод</w:t>
      </w:r>
      <w:r w:rsidR="00547A7E" w:rsidRPr="004E5A9A">
        <w:rPr>
          <w:sz w:val="28"/>
          <w:szCs w:val="28"/>
        </w:rPr>
        <w:t xml:space="preserve"> плазмообразующего газа, 16 - ввод газа-носителя, 17 -</w:t>
      </w:r>
      <w:r w:rsidR="007C4834" w:rsidRPr="004E5A9A">
        <w:rPr>
          <w:sz w:val="28"/>
          <w:szCs w:val="28"/>
        </w:rPr>
        <w:t xml:space="preserve"> вывод газов)</w:t>
      </w:r>
    </w:p>
    <w:p w:rsidR="007C4834" w:rsidRPr="004E5A9A" w:rsidRDefault="00100225" w:rsidP="004E5A9A">
      <w:pPr>
        <w:pStyle w:val="af4"/>
        <w:rPr>
          <w:szCs w:val="28"/>
        </w:rPr>
      </w:pPr>
      <w:r>
        <w:rPr>
          <w:szCs w:val="28"/>
        </w:rPr>
        <w:br w:type="page"/>
      </w:r>
      <w:r w:rsidR="007C4834" w:rsidRPr="004E5A9A">
        <w:rPr>
          <w:szCs w:val="28"/>
        </w:rPr>
        <w:t>В силу особенностей плазмохимического с</w:t>
      </w:r>
      <w:r w:rsidR="00652AD1" w:rsidRPr="004E5A9A">
        <w:rPr>
          <w:szCs w:val="28"/>
        </w:rPr>
        <w:t>интеза (неизотермичность про</w:t>
      </w:r>
      <w:r w:rsidR="007C4834" w:rsidRPr="004E5A9A">
        <w:rPr>
          <w:szCs w:val="28"/>
        </w:rPr>
        <w:t>цесса, возможность коагуляции</w:t>
      </w:r>
      <w:r w:rsidR="00F544E8" w:rsidRPr="004E5A9A">
        <w:rPr>
          <w:szCs w:val="28"/>
        </w:rPr>
        <w:t xml:space="preserve"> частиц и др.) распределение по</w:t>
      </w:r>
      <w:r w:rsidR="007C4834" w:rsidRPr="004E5A9A">
        <w:rPr>
          <w:szCs w:val="28"/>
        </w:rPr>
        <w:t>лучаемых частиц по размерам в большинстве случаев достаточно широкое.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b/>
          <w:i/>
          <w:szCs w:val="28"/>
        </w:rPr>
        <w:t>Синтез в усл</w:t>
      </w:r>
      <w:r w:rsidR="00652AD1" w:rsidRPr="004E5A9A">
        <w:rPr>
          <w:b/>
          <w:i/>
          <w:szCs w:val="28"/>
        </w:rPr>
        <w:t>овиях ульт</w:t>
      </w:r>
      <w:r w:rsidRPr="004E5A9A">
        <w:rPr>
          <w:b/>
          <w:i/>
          <w:szCs w:val="28"/>
        </w:rPr>
        <w:t>развукового воздействия</w:t>
      </w:r>
      <w:r w:rsidR="00652AD1" w:rsidRPr="004E5A9A">
        <w:rPr>
          <w:szCs w:val="28"/>
        </w:rPr>
        <w:t xml:space="preserve"> </w:t>
      </w:r>
      <w:r w:rsidRPr="004E5A9A">
        <w:rPr>
          <w:szCs w:val="28"/>
        </w:rPr>
        <w:t>[</w:t>
      </w:r>
      <w:r w:rsidR="00F544E8" w:rsidRPr="004E5A9A">
        <w:rPr>
          <w:szCs w:val="28"/>
        </w:rPr>
        <w:endnoteReference w:id="7"/>
      </w:r>
      <w:r w:rsidR="00652AD1" w:rsidRPr="004E5A9A">
        <w:rPr>
          <w:szCs w:val="28"/>
        </w:rPr>
        <w:t>].</w:t>
      </w:r>
      <w:r w:rsidRPr="004E5A9A">
        <w:rPr>
          <w:szCs w:val="28"/>
        </w:rPr>
        <w:t xml:space="preserve"> Этот метод известен как сонохимический синтез, в основе которого лежит эффект кавитации микроскопических пузырь</w:t>
      </w:r>
      <w:r w:rsidR="00F544E8" w:rsidRPr="004E5A9A">
        <w:rPr>
          <w:szCs w:val="28"/>
        </w:rPr>
        <w:t>ков. При кавитации</w:t>
      </w:r>
      <w:r w:rsidRPr="004E5A9A">
        <w:rPr>
          <w:szCs w:val="28"/>
        </w:rPr>
        <w:t xml:space="preserve"> в малом объеме развиваются ан</w:t>
      </w:r>
      <w:r w:rsidR="00FE6C05" w:rsidRPr="004E5A9A">
        <w:rPr>
          <w:szCs w:val="28"/>
        </w:rPr>
        <w:t>омально высокое давление (до 50 -</w:t>
      </w:r>
      <w:r w:rsidRPr="004E5A9A">
        <w:rPr>
          <w:szCs w:val="28"/>
        </w:rPr>
        <w:t xml:space="preserve"> 100 МН/м</w:t>
      </w:r>
      <w:r w:rsidR="00FE6C05" w:rsidRPr="004E5A9A">
        <w:rPr>
          <w:szCs w:val="28"/>
          <w:vertAlign w:val="superscript"/>
        </w:rPr>
        <w:t>2</w:t>
      </w:r>
      <w:r w:rsidR="00FE6C05" w:rsidRPr="004E5A9A">
        <w:rPr>
          <w:szCs w:val="28"/>
        </w:rPr>
        <w:t>)</w:t>
      </w:r>
      <w:r w:rsidRPr="004E5A9A">
        <w:rPr>
          <w:szCs w:val="28"/>
        </w:rPr>
        <w:t xml:space="preserve"> и высокая температура (до 3000 К и выше), а также достигаются огромные скорости наг</w:t>
      </w:r>
      <w:r w:rsidR="00FE6C05" w:rsidRPr="004E5A9A">
        <w:rPr>
          <w:szCs w:val="28"/>
        </w:rPr>
        <w:t>рева и ох</w:t>
      </w:r>
      <w:r w:rsidRPr="004E5A9A">
        <w:rPr>
          <w:szCs w:val="28"/>
        </w:rPr>
        <w:t>лаждения (до 10</w:t>
      </w:r>
      <w:r w:rsidRPr="004E5A9A">
        <w:rPr>
          <w:szCs w:val="28"/>
          <w:vertAlign w:val="superscript"/>
        </w:rPr>
        <w:t>10</w:t>
      </w:r>
      <w:r w:rsidRPr="004E5A9A">
        <w:rPr>
          <w:szCs w:val="28"/>
        </w:rPr>
        <w:t xml:space="preserve"> К/с). В условиях кавитации пузырек становится как бы нанореактором. С использованием экстремалъных условий внутри кавитационных пузыр</w:t>
      </w:r>
      <w:r w:rsidR="00FE6C05" w:rsidRPr="004E5A9A">
        <w:rPr>
          <w:szCs w:val="28"/>
        </w:rPr>
        <w:t>ьков получено много нанокристал</w:t>
      </w:r>
      <w:r w:rsidRPr="004E5A9A">
        <w:rPr>
          <w:szCs w:val="28"/>
        </w:rPr>
        <w:t>лических (аморфных) металлов, сплавов и тугоплавких соедине ний</w:t>
      </w:r>
      <w:r w:rsidR="00FE6C05" w:rsidRPr="004E5A9A">
        <w:rPr>
          <w:szCs w:val="28"/>
        </w:rPr>
        <w:t xml:space="preserve"> (например, наночастицы </w:t>
      </w:r>
      <w:r w:rsidR="00FE6C05" w:rsidRPr="004E5A9A">
        <w:rPr>
          <w:szCs w:val="28"/>
          <w:lang w:val="en-US"/>
        </w:rPr>
        <w:t>Fe</w:t>
      </w:r>
      <w:r w:rsidR="00FE6C05" w:rsidRPr="004E5A9A">
        <w:rPr>
          <w:szCs w:val="28"/>
        </w:rPr>
        <w:t xml:space="preserve">, </w:t>
      </w:r>
      <w:r w:rsidR="00FE6C05" w:rsidRPr="004E5A9A">
        <w:rPr>
          <w:szCs w:val="28"/>
          <w:lang w:val="en-US"/>
        </w:rPr>
        <w:t>Ni</w:t>
      </w:r>
      <w:r w:rsidR="00FE6C05" w:rsidRPr="004E5A9A">
        <w:rPr>
          <w:szCs w:val="28"/>
        </w:rPr>
        <w:t xml:space="preserve"> и Со и их сплавов из карбо</w:t>
      </w:r>
      <w:r w:rsidRPr="004E5A9A">
        <w:rPr>
          <w:szCs w:val="28"/>
        </w:rPr>
        <w:t>нилов, колл</w:t>
      </w:r>
      <w:r w:rsidR="00FE6C05" w:rsidRPr="004E5A9A">
        <w:rPr>
          <w:szCs w:val="28"/>
        </w:rPr>
        <w:t xml:space="preserve">оиды золота и меди, нанооксид </w:t>
      </w:r>
      <w:r w:rsidR="00FE6C05" w:rsidRPr="004E5A9A">
        <w:rPr>
          <w:szCs w:val="28"/>
          <w:lang w:val="en-US"/>
        </w:rPr>
        <w:t>Zr</w:t>
      </w:r>
      <w:r w:rsidRPr="004E5A9A">
        <w:rPr>
          <w:szCs w:val="28"/>
        </w:rPr>
        <w:t xml:space="preserve"> и др.).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b/>
          <w:i/>
          <w:szCs w:val="28"/>
        </w:rPr>
        <w:t>Электрический взрыв проволочек</w:t>
      </w:r>
      <w:r w:rsidRPr="004E5A9A">
        <w:rPr>
          <w:szCs w:val="28"/>
        </w:rPr>
        <w:t xml:space="preserve"> [</w:t>
      </w:r>
      <w:r w:rsidR="001B67AD" w:rsidRPr="004E5A9A">
        <w:rPr>
          <w:szCs w:val="28"/>
        </w:rPr>
        <w:endnoteReference w:id="8"/>
      </w:r>
      <w:r w:rsidR="00FE6C05" w:rsidRPr="004E5A9A">
        <w:rPr>
          <w:szCs w:val="28"/>
        </w:rPr>
        <w:t>].</w:t>
      </w:r>
      <w:r w:rsidRPr="004E5A9A">
        <w:rPr>
          <w:szCs w:val="28"/>
        </w:rPr>
        <w:t xml:space="preserve"> Уже давно было замечено, что при пропускании через относительно тонкие проволоч</w:t>
      </w:r>
      <w:r w:rsidR="0044738A" w:rsidRPr="004E5A9A">
        <w:rPr>
          <w:szCs w:val="28"/>
        </w:rPr>
        <w:t>ки импульсов тока плотностью 10</w:t>
      </w:r>
      <w:r w:rsidR="0044738A" w:rsidRPr="004E5A9A">
        <w:rPr>
          <w:szCs w:val="28"/>
          <w:vertAlign w:val="superscript"/>
        </w:rPr>
        <w:t>4</w:t>
      </w:r>
      <w:r w:rsidR="0044738A" w:rsidRPr="004E5A9A">
        <w:rPr>
          <w:szCs w:val="28"/>
        </w:rPr>
        <w:t>-</w:t>
      </w:r>
      <w:r w:rsidRPr="004E5A9A">
        <w:rPr>
          <w:szCs w:val="28"/>
        </w:rPr>
        <w:t>10</w:t>
      </w:r>
      <w:r w:rsidRPr="004E5A9A">
        <w:rPr>
          <w:szCs w:val="28"/>
          <w:vertAlign w:val="superscript"/>
        </w:rPr>
        <w:t>6</w:t>
      </w:r>
      <w:r w:rsidRPr="004E5A9A">
        <w:rPr>
          <w:szCs w:val="28"/>
        </w:rPr>
        <w:t xml:space="preserve"> А/мм</w:t>
      </w:r>
      <w:r w:rsidR="0044738A" w:rsidRPr="004E5A9A">
        <w:rPr>
          <w:szCs w:val="28"/>
          <w:vertAlign w:val="superscript"/>
        </w:rPr>
        <w:t>2</w:t>
      </w:r>
      <w:r w:rsidRPr="004E5A9A">
        <w:rPr>
          <w:szCs w:val="28"/>
        </w:rPr>
        <w:t xml:space="preserve"> происходит в</w:t>
      </w:r>
      <w:r w:rsidR="0044738A" w:rsidRPr="004E5A9A">
        <w:rPr>
          <w:szCs w:val="28"/>
        </w:rPr>
        <w:t>зрывное испарение металла с конде</w:t>
      </w:r>
      <w:r w:rsidRPr="004E5A9A">
        <w:rPr>
          <w:szCs w:val="28"/>
        </w:rPr>
        <w:t>нсац</w:t>
      </w:r>
      <w:r w:rsidR="0044738A" w:rsidRPr="004E5A9A">
        <w:rPr>
          <w:szCs w:val="28"/>
        </w:rPr>
        <w:t>ией его паров в виде частиц раз</w:t>
      </w:r>
      <w:r w:rsidRPr="004E5A9A">
        <w:rPr>
          <w:szCs w:val="28"/>
        </w:rPr>
        <w:t>личной дисперености. В зависимости от окружающей среды может происходить образование мет</w:t>
      </w:r>
      <w:r w:rsidR="0044738A" w:rsidRPr="004E5A9A">
        <w:rPr>
          <w:szCs w:val="28"/>
        </w:rPr>
        <w:t>аллических частиц (инертные сре</w:t>
      </w:r>
      <w:r w:rsidRPr="004E5A9A">
        <w:rPr>
          <w:szCs w:val="28"/>
        </w:rPr>
        <w:t>ды) или оксидных (нитридных) пор</w:t>
      </w:r>
      <w:r w:rsidR="001B67AD" w:rsidRPr="004E5A9A">
        <w:rPr>
          <w:szCs w:val="28"/>
        </w:rPr>
        <w:t>ошков (окислительные или азотны</w:t>
      </w:r>
      <w:r w:rsidRPr="004E5A9A">
        <w:rPr>
          <w:szCs w:val="28"/>
        </w:rPr>
        <w:t>е среды). Требуемый размер частиц и производительность процесса регулируются парам</w:t>
      </w:r>
      <w:r w:rsidR="0044738A" w:rsidRPr="004E5A9A">
        <w:rPr>
          <w:szCs w:val="28"/>
        </w:rPr>
        <w:t>етрами разрядного контура и диа</w:t>
      </w:r>
      <w:r w:rsidRPr="004E5A9A">
        <w:rPr>
          <w:szCs w:val="28"/>
        </w:rPr>
        <w:t>метром используемой прово</w:t>
      </w:r>
      <w:r w:rsidR="0044738A" w:rsidRPr="004E5A9A">
        <w:rPr>
          <w:szCs w:val="28"/>
        </w:rPr>
        <w:t>локи. Форма наночастиц преимуще</w:t>
      </w:r>
      <w:r w:rsidRPr="004E5A9A">
        <w:rPr>
          <w:szCs w:val="28"/>
        </w:rPr>
        <w:t>ственно сферическая, распредел</w:t>
      </w:r>
      <w:r w:rsidR="0044738A" w:rsidRPr="004E5A9A">
        <w:rPr>
          <w:szCs w:val="28"/>
        </w:rPr>
        <w:t>ение частиц по размерам нормаль</w:t>
      </w:r>
      <w:r w:rsidRPr="004E5A9A">
        <w:rPr>
          <w:szCs w:val="28"/>
        </w:rPr>
        <w:t>но-логарифми</w:t>
      </w:r>
      <w:r w:rsidR="0044738A" w:rsidRPr="004E5A9A">
        <w:rPr>
          <w:szCs w:val="28"/>
        </w:rPr>
        <w:t>ческое, но достаточно широкое. Для наночастиц размером 50-</w:t>
      </w:r>
      <w:r w:rsidRPr="004E5A9A">
        <w:rPr>
          <w:szCs w:val="28"/>
        </w:rPr>
        <w:t>1</w:t>
      </w:r>
      <w:r w:rsidR="0044738A" w:rsidRPr="004E5A9A">
        <w:rPr>
          <w:szCs w:val="28"/>
        </w:rPr>
        <w:t>00 нм таких металлов, как А</w:t>
      </w:r>
      <w:r w:rsidR="0044738A" w:rsidRPr="004E5A9A">
        <w:rPr>
          <w:szCs w:val="28"/>
          <w:lang w:val="en-US"/>
        </w:rPr>
        <w:t>l</w:t>
      </w:r>
      <w:r w:rsidR="0044738A" w:rsidRPr="004E5A9A">
        <w:rPr>
          <w:szCs w:val="28"/>
        </w:rPr>
        <w:t>, С</w:t>
      </w:r>
      <w:r w:rsidR="0044738A" w:rsidRPr="004E5A9A">
        <w:rPr>
          <w:szCs w:val="28"/>
          <w:lang w:val="en-US"/>
        </w:rPr>
        <w:t>u</w:t>
      </w:r>
      <w:r w:rsidR="0044738A" w:rsidRPr="004E5A9A">
        <w:rPr>
          <w:szCs w:val="28"/>
        </w:rPr>
        <w:t xml:space="preserve">, </w:t>
      </w:r>
      <w:r w:rsidR="0044738A" w:rsidRPr="004E5A9A">
        <w:rPr>
          <w:szCs w:val="28"/>
          <w:lang w:val="en-US"/>
        </w:rPr>
        <w:t>F</w:t>
      </w:r>
      <w:r w:rsidR="0044738A" w:rsidRPr="004E5A9A">
        <w:rPr>
          <w:szCs w:val="28"/>
        </w:rPr>
        <w:t xml:space="preserve">е и </w:t>
      </w:r>
      <w:r w:rsidR="0044738A" w:rsidRPr="004E5A9A">
        <w:rPr>
          <w:szCs w:val="28"/>
          <w:lang w:val="en-US"/>
        </w:rPr>
        <w:t>Ni</w:t>
      </w:r>
      <w:r w:rsidR="0044738A" w:rsidRPr="004E5A9A">
        <w:rPr>
          <w:szCs w:val="28"/>
        </w:rPr>
        <w:t>, произ</w:t>
      </w:r>
      <w:r w:rsidRPr="004E5A9A">
        <w:rPr>
          <w:szCs w:val="28"/>
        </w:rPr>
        <w:t>водите</w:t>
      </w:r>
      <w:r w:rsidR="0044738A" w:rsidRPr="004E5A9A">
        <w:rPr>
          <w:szCs w:val="28"/>
        </w:rPr>
        <w:t>льность установки составляет 50-2</w:t>
      </w:r>
      <w:r w:rsidR="00253BC9" w:rsidRPr="004E5A9A">
        <w:rPr>
          <w:szCs w:val="28"/>
        </w:rPr>
        <w:t>00 г/ч при энергозатратах до 25-</w:t>
      </w:r>
      <w:r w:rsidR="0044738A" w:rsidRPr="004E5A9A">
        <w:rPr>
          <w:szCs w:val="28"/>
        </w:rPr>
        <w:t>50 кВт</w:t>
      </w:r>
      <w:r w:rsidR="0044738A" w:rsidRPr="004E5A9A">
        <w:rPr>
          <w:szCs w:val="28"/>
        </w:rPr>
        <w:sym w:font="Symbol" w:char="F0D7"/>
      </w:r>
      <w:r w:rsidR="0044738A" w:rsidRPr="004E5A9A">
        <w:rPr>
          <w:szCs w:val="28"/>
        </w:rPr>
        <w:t>ч/кг. Нанопорошки оксидов (А</w:t>
      </w:r>
      <w:r w:rsidR="0044738A" w:rsidRPr="004E5A9A">
        <w:rPr>
          <w:szCs w:val="28"/>
          <w:lang w:val="en-US"/>
        </w:rPr>
        <w:t>l</w:t>
      </w:r>
      <w:r w:rsidR="0044738A" w:rsidRPr="004E5A9A">
        <w:rPr>
          <w:szCs w:val="28"/>
          <w:vertAlign w:val="subscript"/>
        </w:rPr>
        <w:t>2</w:t>
      </w:r>
      <w:r w:rsidR="0044738A" w:rsidRPr="004E5A9A">
        <w:rPr>
          <w:szCs w:val="28"/>
          <w:lang w:val="en-US"/>
        </w:rPr>
        <w:t>O</w:t>
      </w:r>
      <w:r w:rsidR="0044738A" w:rsidRPr="004E5A9A">
        <w:rPr>
          <w:szCs w:val="28"/>
          <w:vertAlign w:val="subscript"/>
        </w:rPr>
        <w:t>3</w:t>
      </w:r>
      <w:r w:rsidR="0044738A" w:rsidRPr="004E5A9A">
        <w:rPr>
          <w:szCs w:val="28"/>
        </w:rPr>
        <w:t xml:space="preserve">, </w:t>
      </w:r>
      <w:r w:rsidR="0044738A" w:rsidRPr="004E5A9A">
        <w:rPr>
          <w:szCs w:val="28"/>
          <w:lang w:val="en-US"/>
        </w:rPr>
        <w:t>TiO</w:t>
      </w:r>
      <w:r w:rsidR="0044738A" w:rsidRPr="004E5A9A">
        <w:rPr>
          <w:szCs w:val="28"/>
          <w:vertAlign w:val="subscript"/>
        </w:rPr>
        <w:t>2</w:t>
      </w:r>
      <w:r w:rsidR="0044738A" w:rsidRPr="004E5A9A">
        <w:rPr>
          <w:szCs w:val="28"/>
        </w:rPr>
        <w:t xml:space="preserve">, </w:t>
      </w:r>
      <w:r w:rsidR="0044738A" w:rsidRPr="004E5A9A">
        <w:rPr>
          <w:szCs w:val="28"/>
          <w:lang w:val="en-US"/>
        </w:rPr>
        <w:t>ZrO</w:t>
      </w:r>
      <w:r w:rsidR="0044738A" w:rsidRPr="004E5A9A">
        <w:rPr>
          <w:szCs w:val="28"/>
          <w:vertAlign w:val="subscript"/>
        </w:rPr>
        <w:t>2</w:t>
      </w:r>
      <w:r w:rsidR="0044738A" w:rsidRPr="004E5A9A">
        <w:rPr>
          <w:szCs w:val="28"/>
        </w:rPr>
        <w:t xml:space="preserve">, </w:t>
      </w:r>
      <w:r w:rsidR="0044738A" w:rsidRPr="004E5A9A">
        <w:rPr>
          <w:szCs w:val="28"/>
          <w:lang w:val="en-US"/>
        </w:rPr>
        <w:t>MgAl</w:t>
      </w:r>
      <w:r w:rsidR="0044738A" w:rsidRPr="004E5A9A">
        <w:rPr>
          <w:szCs w:val="28"/>
        </w:rPr>
        <w:t>2</w:t>
      </w:r>
      <w:r w:rsidR="0044738A" w:rsidRPr="004E5A9A">
        <w:rPr>
          <w:szCs w:val="28"/>
          <w:lang w:val="en-US"/>
        </w:rPr>
        <w:t>O</w:t>
      </w:r>
      <w:r w:rsidR="0044738A" w:rsidRPr="004E5A9A">
        <w:rPr>
          <w:szCs w:val="28"/>
          <w:vertAlign w:val="subscript"/>
        </w:rPr>
        <w:t>4</w:t>
      </w:r>
      <w:r w:rsidRPr="004E5A9A">
        <w:rPr>
          <w:szCs w:val="28"/>
        </w:rPr>
        <w:t xml:space="preserve"> и др.) также могут быть и</w:t>
      </w:r>
      <w:r w:rsidR="0044738A" w:rsidRPr="004E5A9A">
        <w:rPr>
          <w:szCs w:val="28"/>
        </w:rPr>
        <w:t>зготовлены, причем после се</w:t>
      </w:r>
      <w:r w:rsidRPr="004E5A9A">
        <w:rPr>
          <w:szCs w:val="28"/>
        </w:rPr>
        <w:t>диментационной обработки раз</w:t>
      </w:r>
      <w:r w:rsidR="0044738A" w:rsidRPr="004E5A9A">
        <w:rPr>
          <w:szCs w:val="28"/>
        </w:rPr>
        <w:t>мер частиц может быть весьма ма</w:t>
      </w:r>
      <w:r w:rsidR="00253BC9" w:rsidRPr="004E5A9A">
        <w:rPr>
          <w:szCs w:val="28"/>
        </w:rPr>
        <w:t>лым (20-</w:t>
      </w:r>
      <w:r w:rsidRPr="004E5A9A">
        <w:rPr>
          <w:szCs w:val="28"/>
        </w:rPr>
        <w:t>30 нм).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Рассмотренные выше в общ</w:t>
      </w:r>
      <w:r w:rsidR="004031F0" w:rsidRPr="004E5A9A">
        <w:rPr>
          <w:szCs w:val="28"/>
        </w:rPr>
        <w:t>ем виде некоторые из методов по</w:t>
      </w:r>
      <w:r w:rsidRPr="004E5A9A">
        <w:rPr>
          <w:szCs w:val="28"/>
        </w:rPr>
        <w:t>лучения нанопорошков, конечно, нуждаются в детализации. Выбор оптимального метода должен основываться на требованиях, предъявляемых к нанопорошк</w:t>
      </w:r>
      <w:r w:rsidR="004031F0" w:rsidRPr="004E5A9A">
        <w:rPr>
          <w:szCs w:val="28"/>
        </w:rPr>
        <w:t>у и наноматериалу, с учетом эко</w:t>
      </w:r>
      <w:r w:rsidRPr="004E5A9A">
        <w:rPr>
          <w:szCs w:val="28"/>
        </w:rPr>
        <w:t>номических и экологических соображений.</w:t>
      </w:r>
    </w:p>
    <w:p w:rsidR="007C4834" w:rsidRPr="004E5A9A" w:rsidRDefault="004031F0" w:rsidP="004E5A9A">
      <w:pPr>
        <w:pStyle w:val="af4"/>
        <w:rPr>
          <w:szCs w:val="28"/>
        </w:rPr>
      </w:pPr>
      <w:r w:rsidRPr="004E5A9A">
        <w:rPr>
          <w:b/>
          <w:i/>
          <w:szCs w:val="28"/>
        </w:rPr>
        <w:t>Методы консолида</w:t>
      </w:r>
      <w:r w:rsidR="007C4834" w:rsidRPr="004E5A9A">
        <w:rPr>
          <w:b/>
          <w:i/>
          <w:szCs w:val="28"/>
        </w:rPr>
        <w:t>ции.</w:t>
      </w:r>
      <w:r w:rsidR="007C4834" w:rsidRPr="004E5A9A">
        <w:rPr>
          <w:szCs w:val="28"/>
        </w:rPr>
        <w:t xml:space="preserve"> Прак</w:t>
      </w:r>
      <w:r w:rsidRPr="004E5A9A">
        <w:rPr>
          <w:szCs w:val="28"/>
        </w:rPr>
        <w:t>тически все известные в порошко</w:t>
      </w:r>
      <w:r w:rsidR="007C4834" w:rsidRPr="004E5A9A">
        <w:rPr>
          <w:szCs w:val="28"/>
        </w:rPr>
        <w:t>вой технологии методы: прессование и спекание, различные</w:t>
      </w:r>
      <w:r w:rsidRPr="004E5A9A">
        <w:rPr>
          <w:szCs w:val="28"/>
        </w:rPr>
        <w:t xml:space="preserve"> ва</w:t>
      </w:r>
      <w:r w:rsidR="007C4834" w:rsidRPr="004E5A9A">
        <w:rPr>
          <w:szCs w:val="28"/>
        </w:rPr>
        <w:t xml:space="preserve">рианты горячего прессования, </w:t>
      </w:r>
      <w:r w:rsidRPr="004E5A9A">
        <w:rPr>
          <w:szCs w:val="28"/>
        </w:rPr>
        <w:t>горячее экструдирование и т.д. –</w:t>
      </w:r>
      <w:r w:rsidR="007C4834" w:rsidRPr="004E5A9A">
        <w:rPr>
          <w:szCs w:val="28"/>
        </w:rPr>
        <w:t xml:space="preserve"> применимы и к ультрадисперсным порошкам. В установках типа изображенной 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1</w:t>
      </w:r>
      <w:r w:rsidR="007C4834" w:rsidRPr="004E5A9A">
        <w:rPr>
          <w:szCs w:val="28"/>
        </w:rPr>
        <w:t>, несмотря на использование довольно выс</w:t>
      </w:r>
      <w:r w:rsidRPr="004E5A9A">
        <w:rPr>
          <w:szCs w:val="28"/>
        </w:rPr>
        <w:t xml:space="preserve">оких давлений прессования (до 2-5 </w:t>
      </w:r>
      <w:r w:rsidR="007C4834" w:rsidRPr="004E5A9A">
        <w:rPr>
          <w:szCs w:val="28"/>
        </w:rPr>
        <w:t>ГПа) даже в вакуумных условиях и при небольшой высоте</w:t>
      </w:r>
      <w:r w:rsidRPr="004E5A9A">
        <w:rPr>
          <w:szCs w:val="28"/>
        </w:rPr>
        <w:t xml:space="preserve"> образцов (до 1</w:t>
      </w:r>
      <w:r w:rsidR="007C4834" w:rsidRPr="004E5A9A">
        <w:rPr>
          <w:szCs w:val="28"/>
        </w:rPr>
        <w:t>мм), удается получить образцы</w:t>
      </w:r>
      <w:r w:rsidRPr="004E5A9A">
        <w:rPr>
          <w:szCs w:val="28"/>
        </w:rPr>
        <w:t xml:space="preserve"> пористостью не менее 10-15%. Для ультрадис</w:t>
      </w:r>
      <w:r w:rsidR="007C4834" w:rsidRPr="004E5A9A">
        <w:rPr>
          <w:szCs w:val="28"/>
        </w:rPr>
        <w:t xml:space="preserve">персных порошков характерна </w:t>
      </w:r>
      <w:r w:rsidRPr="004E5A9A">
        <w:rPr>
          <w:szCs w:val="28"/>
        </w:rPr>
        <w:t>низкая уплотняемость при прессо</w:t>
      </w:r>
      <w:r w:rsidR="007C4834" w:rsidRPr="004E5A9A">
        <w:rPr>
          <w:szCs w:val="28"/>
        </w:rPr>
        <w:t>вании в силу значительного влияния характеристик трения между частицами. В технологии прессования нанопоро</w:t>
      </w:r>
      <w:r w:rsidRPr="004E5A9A">
        <w:rPr>
          <w:szCs w:val="28"/>
        </w:rPr>
        <w:t>шков при комнат</w:t>
      </w:r>
      <w:r w:rsidR="007C4834" w:rsidRPr="004E5A9A">
        <w:rPr>
          <w:szCs w:val="28"/>
        </w:rPr>
        <w:t xml:space="preserve">ных температурах эффективно применение ультразвуковых колебаний, которые уменьшают упругое последействие после снятия нагрузки при прессовании </w:t>
      </w:r>
      <w:r w:rsidRPr="004E5A9A">
        <w:rPr>
          <w:szCs w:val="28"/>
        </w:rPr>
        <w:t>и несколько повышают относитель</w:t>
      </w:r>
      <w:r w:rsidR="007C4834" w:rsidRPr="004E5A9A">
        <w:rPr>
          <w:szCs w:val="28"/>
        </w:rPr>
        <w:t>ную плотность спрессованных изделий, расширяя возможности их изготовления в виде втулок и других форм [</w:t>
      </w:r>
      <w:r w:rsidR="00515779" w:rsidRPr="004E5A9A">
        <w:rPr>
          <w:szCs w:val="28"/>
        </w:rPr>
        <w:endnoteReference w:id="9"/>
      </w:r>
      <w:r w:rsidRPr="004E5A9A">
        <w:rPr>
          <w:szCs w:val="28"/>
        </w:rPr>
        <w:t>].</w:t>
      </w:r>
    </w:p>
    <w:p w:rsidR="007C4834" w:rsidRPr="004E5A9A" w:rsidRDefault="004031F0" w:rsidP="004E5A9A">
      <w:pPr>
        <w:pStyle w:val="af4"/>
        <w:rPr>
          <w:szCs w:val="28"/>
        </w:rPr>
      </w:pPr>
      <w:r w:rsidRPr="004E5A9A">
        <w:rPr>
          <w:szCs w:val="28"/>
        </w:rPr>
        <w:t>Д</w:t>
      </w:r>
      <w:r w:rsidR="007C4834" w:rsidRPr="004E5A9A">
        <w:rPr>
          <w:szCs w:val="28"/>
        </w:rPr>
        <w:t>ля устранения остаточно</w:t>
      </w:r>
      <w:r w:rsidRPr="004E5A9A">
        <w:rPr>
          <w:szCs w:val="28"/>
        </w:rPr>
        <w:t>й пористости необходима термиче</w:t>
      </w:r>
      <w:r w:rsidR="007C4834" w:rsidRPr="004E5A9A">
        <w:rPr>
          <w:szCs w:val="28"/>
        </w:rPr>
        <w:t>ская об</w:t>
      </w:r>
      <w:r w:rsidRPr="004E5A9A">
        <w:rPr>
          <w:szCs w:val="28"/>
        </w:rPr>
        <w:t>работка спрессованных образцов – спекание. Однако при</w:t>
      </w:r>
      <w:r w:rsidR="007C4834" w:rsidRPr="004E5A9A">
        <w:rPr>
          <w:szCs w:val="28"/>
        </w:rPr>
        <w:t>менительно к изготовлению наноматериалов обычные режимы спекания порошковых объект</w:t>
      </w:r>
      <w:r w:rsidRPr="004E5A9A">
        <w:rPr>
          <w:szCs w:val="28"/>
        </w:rPr>
        <w:t>ов не позволяют сохранить исход</w:t>
      </w:r>
      <w:r w:rsidR="007C4834" w:rsidRPr="004E5A9A">
        <w:rPr>
          <w:szCs w:val="28"/>
        </w:rPr>
        <w:t>ную наноструктуру. Процессы роста зерен (рекристаллизадия) и уплотнения при спекании (ус</w:t>
      </w:r>
      <w:r w:rsidRPr="004E5A9A">
        <w:rPr>
          <w:szCs w:val="28"/>
        </w:rPr>
        <w:t>адка), являясь диффузионно-конт</w:t>
      </w:r>
      <w:r w:rsidR="007C4834" w:rsidRPr="004E5A9A">
        <w:rPr>
          <w:szCs w:val="28"/>
        </w:rPr>
        <w:t>ролируемыми, идут параллельно, накладываясь друг на друга, и совместить высокую скорость уплотнения с предотвращением рекристаллизации нелегко.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Таким образом, использование высокоэнергетических м</w:t>
      </w:r>
      <w:r w:rsidR="004031F0" w:rsidRPr="004E5A9A">
        <w:rPr>
          <w:szCs w:val="28"/>
        </w:rPr>
        <w:t>етодов консолидации, предполагаю</w:t>
      </w:r>
      <w:r w:rsidRPr="004E5A9A">
        <w:rPr>
          <w:szCs w:val="28"/>
        </w:rPr>
        <w:t>щих применение высоких статических и динамических давлений и умеренных температур, позволяет в известной степени задержать рост зерен.</w:t>
      </w:r>
    </w:p>
    <w:p w:rsidR="007C4834" w:rsidRPr="004E5A9A" w:rsidRDefault="004031F0" w:rsidP="004E5A9A">
      <w:pPr>
        <w:pStyle w:val="af4"/>
        <w:rPr>
          <w:szCs w:val="28"/>
        </w:rPr>
      </w:pPr>
      <w:r w:rsidRPr="004E5A9A">
        <w:rPr>
          <w:szCs w:val="28"/>
        </w:rPr>
        <w:t>Обычные режимы прессования и спекання ультрадиспер</w:t>
      </w:r>
      <w:r w:rsidR="007C4834" w:rsidRPr="004E5A9A">
        <w:rPr>
          <w:szCs w:val="28"/>
        </w:rPr>
        <w:t>сных порошков м</w:t>
      </w:r>
      <w:r w:rsidRPr="004E5A9A">
        <w:rPr>
          <w:szCs w:val="28"/>
        </w:rPr>
        <w:t>огут использоваться для получения наноструктурных пористы</w:t>
      </w:r>
      <w:r w:rsidR="007C4834" w:rsidRPr="004E5A9A">
        <w:rPr>
          <w:szCs w:val="28"/>
        </w:rPr>
        <w:t>х полуфабрика</w:t>
      </w:r>
      <w:r w:rsidR="0093156E" w:rsidRPr="004E5A9A">
        <w:rPr>
          <w:szCs w:val="28"/>
        </w:rPr>
        <w:t>тов, подвергаемых затем для пол</w:t>
      </w:r>
      <w:r w:rsidR="007C4834" w:rsidRPr="004E5A9A">
        <w:rPr>
          <w:szCs w:val="28"/>
        </w:rPr>
        <w:t>ной консолидации операциям обработки давлением. Так, медные порошки, полученные конденсацион</w:t>
      </w:r>
      <w:r w:rsidR="0093156E" w:rsidRPr="004E5A9A">
        <w:rPr>
          <w:szCs w:val="28"/>
        </w:rPr>
        <w:t xml:space="preserve">ным методом, с размером частиц </w:t>
      </w:r>
      <w:r w:rsidR="0093156E" w:rsidRPr="004E5A9A">
        <w:rPr>
          <w:szCs w:val="28"/>
        </w:rPr>
        <w:sym w:font="Symbol" w:char="F07E"/>
      </w:r>
      <w:r w:rsidR="0093156E" w:rsidRPr="004E5A9A">
        <w:rPr>
          <w:szCs w:val="28"/>
        </w:rPr>
        <w:t>35 нм с оксидной (С</w:t>
      </w:r>
      <w:r w:rsidR="0093156E" w:rsidRPr="004E5A9A">
        <w:rPr>
          <w:szCs w:val="28"/>
          <w:lang w:val="en-US"/>
        </w:rPr>
        <w:t>u</w:t>
      </w:r>
      <w:r w:rsidR="0093156E" w:rsidRPr="004E5A9A">
        <w:rPr>
          <w:szCs w:val="28"/>
          <w:vertAlign w:val="subscript"/>
        </w:rPr>
        <w:t>2</w:t>
      </w:r>
      <w:r w:rsidR="0093156E" w:rsidRPr="004E5A9A">
        <w:rPr>
          <w:szCs w:val="28"/>
          <w:lang w:val="en-US"/>
        </w:rPr>
        <w:t>O</w:t>
      </w:r>
      <w:r w:rsidR="0093156E" w:rsidRPr="004E5A9A">
        <w:rPr>
          <w:szCs w:val="28"/>
          <w:vertAlign w:val="subscript"/>
        </w:rPr>
        <w:t>3</w:t>
      </w:r>
      <w:r w:rsidR="0093156E" w:rsidRPr="004E5A9A">
        <w:rPr>
          <w:szCs w:val="28"/>
        </w:rPr>
        <w:t>)</w:t>
      </w:r>
      <w:r w:rsidR="007C4834" w:rsidRPr="004E5A9A">
        <w:rPr>
          <w:szCs w:val="28"/>
        </w:rPr>
        <w:t xml:space="preserve"> пленкой толщиной 3,5 нм после прессования при давлении 40</w:t>
      </w:r>
      <w:r w:rsidR="0093156E" w:rsidRPr="004E5A9A">
        <w:rPr>
          <w:szCs w:val="28"/>
        </w:rPr>
        <w:t>0 МПа и неизотермического спека</w:t>
      </w:r>
      <w:r w:rsidR="007C4834" w:rsidRPr="004E5A9A">
        <w:rPr>
          <w:szCs w:val="28"/>
        </w:rPr>
        <w:t xml:space="preserve">ния в водороде до 230 </w:t>
      </w:r>
      <w:r w:rsidR="0093156E" w:rsidRPr="004E5A9A">
        <w:rPr>
          <w:szCs w:val="28"/>
        </w:rPr>
        <w:t>º</w:t>
      </w:r>
      <w:r w:rsidR="007C4834" w:rsidRPr="004E5A9A">
        <w:rPr>
          <w:szCs w:val="28"/>
        </w:rPr>
        <w:t xml:space="preserve">С (скорость нагрева 0,5 </w:t>
      </w:r>
      <w:r w:rsidR="0093156E" w:rsidRPr="004E5A9A">
        <w:rPr>
          <w:szCs w:val="28"/>
        </w:rPr>
        <w:t>ºС/мин) приобретали относительную плотность 90</w:t>
      </w:r>
      <w:r w:rsidR="007C4834" w:rsidRPr="004E5A9A">
        <w:rPr>
          <w:szCs w:val="28"/>
        </w:rPr>
        <w:t>% с размером зерна 50 нм [</w:t>
      </w:r>
      <w:r w:rsidR="00D61F0D" w:rsidRPr="004E5A9A">
        <w:rPr>
          <w:szCs w:val="28"/>
        </w:rPr>
        <w:endnoteReference w:id="10"/>
      </w:r>
      <w:r w:rsidR="0093156E" w:rsidRPr="004E5A9A">
        <w:rPr>
          <w:szCs w:val="28"/>
        </w:rPr>
        <w:t>]. Пос</w:t>
      </w:r>
      <w:r w:rsidR="007C4834" w:rsidRPr="004E5A9A">
        <w:rPr>
          <w:szCs w:val="28"/>
        </w:rPr>
        <w:t>ледующая гидростатическая экструзия приводила к получению</w:t>
      </w:r>
      <w:r w:rsidR="0093156E" w:rsidRPr="004E5A9A">
        <w:rPr>
          <w:szCs w:val="28"/>
        </w:rPr>
        <w:t xml:space="preserve"> бес</w:t>
      </w:r>
      <w:r w:rsidR="007C4834" w:rsidRPr="004E5A9A">
        <w:rPr>
          <w:szCs w:val="28"/>
        </w:rPr>
        <w:t>пористых макрообразцов, обла</w:t>
      </w:r>
      <w:r w:rsidR="0093156E" w:rsidRPr="004E5A9A">
        <w:rPr>
          <w:szCs w:val="28"/>
        </w:rPr>
        <w:t>дающих высокой прочностью и пла</w:t>
      </w:r>
      <w:r w:rsidR="007C4834" w:rsidRPr="004E5A9A">
        <w:rPr>
          <w:szCs w:val="28"/>
        </w:rPr>
        <w:t>стичностью (предел текучести при сжатии 605 МПа, относительное удлинение 18 %).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Задержать рост зерен при обычном спекании можно, используя специальные неизотермические режимы нагрева. В этом случае удается за сче</w:t>
      </w:r>
      <w:r w:rsidR="0093156E" w:rsidRPr="004E5A9A">
        <w:rPr>
          <w:szCs w:val="28"/>
        </w:rPr>
        <w:t>т конкуренции механизмов усадки</w:t>
      </w:r>
      <w:r w:rsidRPr="004E5A9A">
        <w:rPr>
          <w:szCs w:val="28"/>
        </w:rPr>
        <w:t xml:space="preserve"> и роста зерен оптимизировать процессы уплотнения, исключив в значительной степени рекристаллизационные явления [</w:t>
      </w:r>
      <w:r w:rsidR="00591365" w:rsidRPr="004E5A9A">
        <w:rPr>
          <w:szCs w:val="28"/>
        </w:rPr>
        <w:endnoteReference w:id="11"/>
      </w:r>
      <w:r w:rsidR="0093156E" w:rsidRPr="004E5A9A">
        <w:rPr>
          <w:szCs w:val="28"/>
        </w:rPr>
        <w:t>].</w:t>
      </w:r>
      <w:r w:rsidRPr="004E5A9A">
        <w:rPr>
          <w:szCs w:val="28"/>
        </w:rPr>
        <w:t xml:space="preserve"> Электроразрядное с</w:t>
      </w:r>
      <w:r w:rsidR="0093156E" w:rsidRPr="004E5A9A">
        <w:rPr>
          <w:szCs w:val="28"/>
        </w:rPr>
        <w:t>пекание</w:t>
      </w:r>
      <w:r w:rsidRPr="004E5A9A">
        <w:rPr>
          <w:szCs w:val="28"/>
        </w:rPr>
        <w:t>, осуществляемое пропусканием тока через спекаемый образец, и горячая обработка давлением порошковых объектов (например, ковка или экструзия) могут также способствовать торможе</w:t>
      </w:r>
      <w:r w:rsidR="0093156E" w:rsidRPr="004E5A9A">
        <w:rPr>
          <w:szCs w:val="28"/>
        </w:rPr>
        <w:t>нию рекристаллизации и использо</w:t>
      </w:r>
      <w:r w:rsidRPr="004E5A9A">
        <w:rPr>
          <w:szCs w:val="28"/>
        </w:rPr>
        <w:t>ваться для получения наноматериалов. Спекание керамических наноматериалов в условиях ми</w:t>
      </w:r>
      <w:r w:rsidR="0093156E" w:rsidRPr="004E5A9A">
        <w:rPr>
          <w:szCs w:val="28"/>
        </w:rPr>
        <w:t>кроволнового нагрева, приводяще</w:t>
      </w:r>
      <w:r w:rsidRPr="004E5A9A">
        <w:rPr>
          <w:szCs w:val="28"/>
        </w:rPr>
        <w:t>го к равномерному распреде</w:t>
      </w:r>
      <w:r w:rsidR="0093156E" w:rsidRPr="004E5A9A">
        <w:rPr>
          <w:szCs w:val="28"/>
        </w:rPr>
        <w:t>лению температуры по сечению об</w:t>
      </w:r>
      <w:r w:rsidRPr="004E5A9A">
        <w:rPr>
          <w:szCs w:val="28"/>
        </w:rPr>
        <w:t>разцов, также способствует сохранению наноструктуры. Однако размер кристаллитов в перечисленных вариантах консолидации обычно на уровне верхнего предела размера зер</w:t>
      </w:r>
      <w:r w:rsidR="0093156E" w:rsidRPr="004E5A9A">
        <w:rPr>
          <w:szCs w:val="28"/>
        </w:rPr>
        <w:t>ен нанострукту</w:t>
      </w:r>
      <w:r w:rsidRPr="004E5A9A">
        <w:rPr>
          <w:szCs w:val="28"/>
        </w:rPr>
        <w:t>ры, т.е. обычно не ниже 50—1</w:t>
      </w:r>
      <w:r w:rsidR="0093156E" w:rsidRPr="004E5A9A">
        <w:rPr>
          <w:szCs w:val="28"/>
        </w:rPr>
        <w:t xml:space="preserve">00 нм. 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11" w:name="_Toc197016304"/>
    </w:p>
    <w:p w:rsidR="0093156E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93156E" w:rsidRPr="004E5A9A">
        <w:rPr>
          <w:rFonts w:cs="Times New Roman"/>
          <w:szCs w:val="28"/>
        </w:rPr>
        <w:t xml:space="preserve">.2.2 </w:t>
      </w:r>
      <w:r w:rsidR="007C4834" w:rsidRPr="004E5A9A">
        <w:rPr>
          <w:rFonts w:cs="Times New Roman"/>
          <w:szCs w:val="28"/>
        </w:rPr>
        <w:t>Интенсивная пластическая деформация</w:t>
      </w:r>
      <w:bookmarkEnd w:id="11"/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Формирование нано структуры массивньтх металлических образцов мож</w:t>
      </w:r>
      <w:r w:rsidR="0093156E" w:rsidRPr="004E5A9A">
        <w:rPr>
          <w:szCs w:val="28"/>
        </w:rPr>
        <w:t>ет быть осуще</w:t>
      </w:r>
      <w:r w:rsidRPr="004E5A9A">
        <w:rPr>
          <w:szCs w:val="28"/>
        </w:rPr>
        <w:t>ствлено методом интенсивн</w:t>
      </w:r>
      <w:r w:rsidR="0093156E" w:rsidRPr="004E5A9A">
        <w:rPr>
          <w:szCs w:val="28"/>
        </w:rPr>
        <w:t>ой деформации. За счет больших д</w:t>
      </w:r>
      <w:r w:rsidRPr="004E5A9A">
        <w:rPr>
          <w:szCs w:val="28"/>
        </w:rPr>
        <w:t>еформаций,</w:t>
      </w:r>
      <w:r w:rsidR="0093156E" w:rsidRPr="004E5A9A">
        <w:rPr>
          <w:szCs w:val="28"/>
        </w:rPr>
        <w:t xml:space="preserve"> достигаемых кручением при квазигидро</w:t>
      </w:r>
      <w:r w:rsidRPr="004E5A9A">
        <w:rPr>
          <w:szCs w:val="28"/>
        </w:rPr>
        <w:t xml:space="preserve">статическом </w:t>
      </w:r>
      <w:r w:rsidR="0093156E" w:rsidRPr="004E5A9A">
        <w:rPr>
          <w:szCs w:val="28"/>
        </w:rPr>
        <w:t>высоком давлении, равноканальным угловым прес</w:t>
      </w:r>
      <w:r w:rsidRPr="004E5A9A">
        <w:rPr>
          <w:szCs w:val="28"/>
        </w:rPr>
        <w:t>сованием и использованием д</w:t>
      </w:r>
      <w:r w:rsidR="0093156E" w:rsidRPr="004E5A9A">
        <w:rPr>
          <w:szCs w:val="28"/>
        </w:rPr>
        <w:t>ругих способов, образуется фраг</w:t>
      </w:r>
      <w:r w:rsidRPr="004E5A9A">
        <w:rPr>
          <w:szCs w:val="28"/>
        </w:rPr>
        <w:t>ментированная и разориентированная структура.</w:t>
      </w:r>
    </w:p>
    <w:p w:rsidR="007C4834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4</w:t>
      </w:r>
      <w:r w:rsidR="00FE44E2" w:rsidRPr="004E5A9A">
        <w:rPr>
          <w:szCs w:val="28"/>
        </w:rPr>
        <w:t xml:space="preserve"> </w:t>
      </w:r>
      <w:r w:rsidRPr="004E5A9A">
        <w:rPr>
          <w:szCs w:val="28"/>
        </w:rPr>
        <w:t>показаны две сх</w:t>
      </w:r>
      <w:r w:rsidR="00FE44E2" w:rsidRPr="004E5A9A">
        <w:rPr>
          <w:szCs w:val="28"/>
        </w:rPr>
        <w:t>емы интенсивной пластической деформации –</w:t>
      </w:r>
      <w:r w:rsidRPr="004E5A9A">
        <w:rPr>
          <w:szCs w:val="28"/>
        </w:rPr>
        <w:t xml:space="preserve"> кручение под </w:t>
      </w:r>
      <w:r w:rsidR="00FE44E2" w:rsidRPr="004E5A9A">
        <w:rPr>
          <w:szCs w:val="28"/>
        </w:rPr>
        <w:t>высоким давлением и равноканаль</w:t>
      </w:r>
      <w:r w:rsidRPr="004E5A9A">
        <w:rPr>
          <w:szCs w:val="28"/>
        </w:rPr>
        <w:t>ное угловое прессование. В случае схемы</w:t>
      </w:r>
      <w:r w:rsidRPr="004E5A9A">
        <w:rPr>
          <w:i/>
          <w:szCs w:val="28"/>
        </w:rPr>
        <w:t xml:space="preserve"> </w:t>
      </w:r>
      <w:r w:rsidR="00FE44E2" w:rsidRPr="004E5A9A">
        <w:rPr>
          <w:i/>
          <w:szCs w:val="28"/>
          <w:lang w:val="en-US"/>
        </w:rPr>
        <w:t>a</w:t>
      </w:r>
      <w:r w:rsidR="00FE44E2" w:rsidRPr="004E5A9A">
        <w:rPr>
          <w:szCs w:val="28"/>
        </w:rPr>
        <w:t xml:space="preserve"> </w:t>
      </w:r>
      <w:r w:rsidRPr="004E5A9A">
        <w:rPr>
          <w:szCs w:val="28"/>
        </w:rPr>
        <w:t>дискообразный образец помещают в матри</w:t>
      </w:r>
      <w:r w:rsidR="00FE44E2" w:rsidRPr="004E5A9A">
        <w:rPr>
          <w:szCs w:val="28"/>
        </w:rPr>
        <w:t>цу и сжимают вращающимся пуансо</w:t>
      </w:r>
      <w:r w:rsidRPr="004E5A9A">
        <w:rPr>
          <w:szCs w:val="28"/>
        </w:rPr>
        <w:t>но</w:t>
      </w:r>
      <w:r w:rsidR="00FE44E2" w:rsidRPr="004E5A9A">
        <w:rPr>
          <w:szCs w:val="28"/>
        </w:rPr>
        <w:t>м. В фи</w:t>
      </w:r>
      <w:r w:rsidRPr="004E5A9A">
        <w:rPr>
          <w:szCs w:val="28"/>
        </w:rPr>
        <w:t>зике и технике высоких давлений эта схема развивает известные идеи наковален Бриджмена. Квазигидростатическая деформация при высоких давлениях и де</w:t>
      </w:r>
      <w:r w:rsidR="00FE44E2" w:rsidRPr="004E5A9A">
        <w:rPr>
          <w:szCs w:val="28"/>
        </w:rPr>
        <w:t>формация сдвигом приводят к фор</w:t>
      </w:r>
      <w:r w:rsidRPr="004E5A9A">
        <w:rPr>
          <w:szCs w:val="28"/>
        </w:rPr>
        <w:t>мировани неравновесных на</w:t>
      </w:r>
      <w:r w:rsidR="00FE44E2" w:rsidRPr="004E5A9A">
        <w:rPr>
          <w:szCs w:val="28"/>
        </w:rPr>
        <w:t>ноструктур с большеугловыми меж</w:t>
      </w:r>
      <w:r w:rsidRPr="004E5A9A">
        <w:rPr>
          <w:szCs w:val="28"/>
        </w:rPr>
        <w:t xml:space="preserve">зеренными границами. В случае схемы </w:t>
      </w:r>
      <w:r w:rsidRPr="004E5A9A">
        <w:rPr>
          <w:i/>
          <w:szCs w:val="28"/>
        </w:rPr>
        <w:t>б</w:t>
      </w:r>
      <w:r w:rsidRPr="004E5A9A">
        <w:rPr>
          <w:szCs w:val="28"/>
        </w:rPr>
        <w:t>, принципиальные основы которой были разработаны В.</w:t>
      </w:r>
      <w:r w:rsidR="00FE44E2" w:rsidRPr="004E5A9A">
        <w:rPr>
          <w:szCs w:val="28"/>
        </w:rPr>
        <w:t xml:space="preserve"> М. Сегалом (Минск), образец де</w:t>
      </w:r>
      <w:r w:rsidRPr="004E5A9A">
        <w:rPr>
          <w:szCs w:val="28"/>
        </w:rPr>
        <w:t xml:space="preserve">формируется по схеме простого сдвига и существует возможность повторного деформирования </w:t>
      </w:r>
      <w:r w:rsidR="00FE44E2" w:rsidRPr="004E5A9A">
        <w:rPr>
          <w:szCs w:val="28"/>
        </w:rPr>
        <w:t>с использованием различных марш</w:t>
      </w:r>
      <w:r w:rsidRPr="004E5A9A">
        <w:rPr>
          <w:szCs w:val="28"/>
        </w:rPr>
        <w:t>рутов. В начале 1</w:t>
      </w:r>
      <w:r w:rsidR="00FE44E2" w:rsidRPr="004E5A9A">
        <w:rPr>
          <w:szCs w:val="28"/>
        </w:rPr>
        <w:t>990-х гг. Р. З. Валиев с соав</w:t>
      </w:r>
      <w:r w:rsidRPr="004E5A9A">
        <w:rPr>
          <w:szCs w:val="28"/>
        </w:rPr>
        <w:t>т. [</w:t>
      </w:r>
      <w:r w:rsidR="00D129CF" w:rsidRPr="004E5A9A">
        <w:rPr>
          <w:szCs w:val="28"/>
        </w:rPr>
        <w:endnoteReference w:id="12"/>
      </w:r>
      <w:r w:rsidR="00FE44E2" w:rsidRPr="004E5A9A">
        <w:rPr>
          <w:szCs w:val="28"/>
        </w:rPr>
        <w:t>] использо</w:t>
      </w:r>
      <w:r w:rsidRPr="004E5A9A">
        <w:rPr>
          <w:szCs w:val="28"/>
        </w:rPr>
        <w:t>вали обе схемы для получения</w:t>
      </w:r>
      <w:r w:rsidR="00FE44E2" w:rsidRPr="004E5A9A">
        <w:rPr>
          <w:szCs w:val="28"/>
        </w:rPr>
        <w:t xml:space="preserve"> наноматериалов, детально иссле</w:t>
      </w:r>
      <w:r w:rsidRPr="004E5A9A">
        <w:rPr>
          <w:szCs w:val="28"/>
        </w:rPr>
        <w:t>довав закономерности получени</w:t>
      </w:r>
      <w:r w:rsidR="00591365" w:rsidRPr="004E5A9A">
        <w:rPr>
          <w:szCs w:val="28"/>
        </w:rPr>
        <w:t>я в связи с особенностями струк</w:t>
      </w:r>
      <w:r w:rsidRPr="004E5A9A">
        <w:rPr>
          <w:szCs w:val="28"/>
        </w:rPr>
        <w:t>туры и свойств.</w:t>
      </w:r>
    </w:p>
    <w:p w:rsidR="00100225" w:rsidRPr="004E5A9A" w:rsidRDefault="00100225" w:rsidP="004E5A9A">
      <w:pPr>
        <w:pStyle w:val="af4"/>
        <w:rPr>
          <w:szCs w:val="28"/>
        </w:rPr>
      </w:pPr>
    </w:p>
    <w:p w:rsidR="00FE44E2" w:rsidRPr="004E5A9A" w:rsidRDefault="006C7A70" w:rsidP="004E5A9A">
      <w:pPr>
        <w:pStyle w:val="af4"/>
        <w:keepNext/>
        <w:rPr>
          <w:szCs w:val="28"/>
        </w:rPr>
      </w:pPr>
      <w:r>
        <w:rPr>
          <w:szCs w:val="28"/>
          <w:lang w:val="en-US"/>
        </w:rPr>
        <w:pict>
          <v:shape id="_x0000_i1028" type="#_x0000_t75" style="width:282pt;height:176.25pt">
            <v:imagedata r:id="rId10" o:title=""/>
          </v:shape>
        </w:pict>
      </w:r>
    </w:p>
    <w:p w:rsidR="00FE44E2" w:rsidRPr="004E5A9A" w:rsidRDefault="00FE44E2" w:rsidP="004E5A9A">
      <w:pPr>
        <w:pStyle w:val="00"/>
        <w:ind w:left="0" w:right="0" w:firstLine="709"/>
        <w:jc w:val="both"/>
        <w:rPr>
          <w:szCs w:val="28"/>
        </w:rPr>
      </w:pPr>
      <w:bookmarkStart w:id="12" w:name="_Ref196828246"/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4</w:t>
      </w:r>
      <w:bookmarkEnd w:id="12"/>
      <w:r w:rsidRPr="004E5A9A">
        <w:rPr>
          <w:szCs w:val="28"/>
        </w:rPr>
        <w:t xml:space="preserve"> Схемы интенсивной пластической деформации:</w:t>
      </w:r>
    </w:p>
    <w:p w:rsidR="00FE44E2" w:rsidRPr="004E5A9A" w:rsidRDefault="00FE44E2" w:rsidP="004E5A9A">
      <w:pPr>
        <w:pStyle w:val="12pt1"/>
        <w:spacing w:after="0"/>
        <w:ind w:left="0" w:firstLine="709"/>
        <w:jc w:val="both"/>
        <w:rPr>
          <w:sz w:val="28"/>
          <w:szCs w:val="28"/>
        </w:rPr>
      </w:pPr>
      <w:r w:rsidRPr="004E5A9A">
        <w:rPr>
          <w:sz w:val="28"/>
          <w:szCs w:val="28"/>
        </w:rPr>
        <w:t>а – кручение под высоким давлением; б – равноканальное угловое прессование</w:t>
      </w:r>
    </w:p>
    <w:p w:rsidR="007C4834" w:rsidRPr="004E5A9A" w:rsidRDefault="00100225" w:rsidP="004E5A9A">
      <w:pPr>
        <w:pStyle w:val="af4"/>
        <w:rPr>
          <w:szCs w:val="28"/>
        </w:rPr>
      </w:pPr>
      <w:r>
        <w:rPr>
          <w:szCs w:val="28"/>
        </w:rPr>
        <w:br w:type="page"/>
      </w:r>
      <w:r w:rsidR="007C4834" w:rsidRPr="004E5A9A">
        <w:rPr>
          <w:szCs w:val="28"/>
        </w:rPr>
        <w:t xml:space="preserve">При кручении под высоким давлением степень деформации обычно регулируется числом оборотов. Так, </w:t>
      </w:r>
      <w:r w:rsidR="00FE44E2" w:rsidRPr="004E5A9A">
        <w:rPr>
          <w:szCs w:val="28"/>
        </w:rPr>
        <w:t xml:space="preserve">для меди, подвергну той 2, 3 и </w:t>
      </w:r>
      <w:r w:rsidR="007C4834" w:rsidRPr="004E5A9A">
        <w:rPr>
          <w:szCs w:val="28"/>
        </w:rPr>
        <w:t xml:space="preserve">4 оборотам, средний размер зерен составил (162 </w:t>
      </w:r>
      <w:r w:rsidR="00FE44E2" w:rsidRPr="004E5A9A">
        <w:rPr>
          <w:szCs w:val="28"/>
        </w:rPr>
        <w:t xml:space="preserve">± </w:t>
      </w:r>
      <w:r w:rsidR="007C4834" w:rsidRPr="004E5A9A">
        <w:rPr>
          <w:szCs w:val="28"/>
        </w:rPr>
        <w:t>19) нм,</w:t>
      </w:r>
      <w:r w:rsidR="00FE44E2" w:rsidRPr="004E5A9A">
        <w:rPr>
          <w:szCs w:val="28"/>
        </w:rPr>
        <w:t xml:space="preserve"> </w:t>
      </w:r>
      <w:r w:rsidR="007C4834" w:rsidRPr="004E5A9A">
        <w:rPr>
          <w:szCs w:val="28"/>
        </w:rPr>
        <w:t xml:space="preserve">(149 </w:t>
      </w:r>
      <w:r w:rsidR="00FE44E2" w:rsidRPr="004E5A9A">
        <w:rPr>
          <w:szCs w:val="28"/>
        </w:rPr>
        <w:t xml:space="preserve">± </w:t>
      </w:r>
      <w:r w:rsidR="007C4834" w:rsidRPr="004E5A9A">
        <w:rPr>
          <w:szCs w:val="28"/>
        </w:rPr>
        <w:t xml:space="preserve">12) нм и (85 </w:t>
      </w:r>
      <w:r w:rsidR="00FE44E2" w:rsidRPr="004E5A9A">
        <w:rPr>
          <w:szCs w:val="28"/>
        </w:rPr>
        <w:t>± 8) нм соответствен</w:t>
      </w:r>
      <w:r w:rsidR="007C4834" w:rsidRPr="004E5A9A">
        <w:rPr>
          <w:szCs w:val="28"/>
        </w:rPr>
        <w:t>но. При проведении деформирования кручением и равноканальным угловым прессо</w:t>
      </w:r>
      <w:r w:rsidR="00FE44E2" w:rsidRPr="004E5A9A">
        <w:rPr>
          <w:szCs w:val="28"/>
        </w:rPr>
        <w:t>ванием размер зерен наноматериалов составляет около 100 нм. Досто</w:t>
      </w:r>
      <w:r w:rsidR="007C4834" w:rsidRPr="004E5A9A">
        <w:rPr>
          <w:szCs w:val="28"/>
        </w:rPr>
        <w:t>инс</w:t>
      </w:r>
      <w:r w:rsidR="00FE44E2" w:rsidRPr="004E5A9A">
        <w:rPr>
          <w:szCs w:val="28"/>
        </w:rPr>
        <w:t>тво метода интенсивной пластиче</w:t>
      </w:r>
      <w:r w:rsidR="007C4834" w:rsidRPr="004E5A9A">
        <w:rPr>
          <w:szCs w:val="28"/>
        </w:rPr>
        <w:t>ско</w:t>
      </w:r>
      <w:r w:rsidR="00FE44E2" w:rsidRPr="004E5A9A">
        <w:rPr>
          <w:szCs w:val="28"/>
        </w:rPr>
        <w:t>й деформации состоит в возможно</w:t>
      </w:r>
      <w:r w:rsidR="007C4834" w:rsidRPr="004E5A9A">
        <w:rPr>
          <w:szCs w:val="28"/>
        </w:rPr>
        <w:t>сти</w:t>
      </w:r>
      <w:r w:rsidR="00FE44E2" w:rsidRPr="004E5A9A">
        <w:rPr>
          <w:szCs w:val="28"/>
        </w:rPr>
        <w:t xml:space="preserve"> получения беспористых наномате</w:t>
      </w:r>
      <w:r w:rsidR="007C4834" w:rsidRPr="004E5A9A">
        <w:rPr>
          <w:szCs w:val="28"/>
        </w:rPr>
        <w:t>риалов, причем последние могут быть довольно значительных размеров, имея в виду возможн</w:t>
      </w:r>
      <w:r w:rsidR="00406D98" w:rsidRPr="004E5A9A">
        <w:rPr>
          <w:szCs w:val="28"/>
        </w:rPr>
        <w:t>ости равноканального углового прессовани</w:t>
      </w:r>
      <w:r w:rsidR="007C4834" w:rsidRPr="004E5A9A">
        <w:rPr>
          <w:szCs w:val="28"/>
        </w:rPr>
        <w:t>я.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13" w:name="_Toc197016305"/>
    </w:p>
    <w:p w:rsidR="00406D98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406D98" w:rsidRPr="004E5A9A">
        <w:rPr>
          <w:rFonts w:cs="Times New Roman"/>
          <w:szCs w:val="28"/>
        </w:rPr>
        <w:t xml:space="preserve">.2.3 </w:t>
      </w:r>
      <w:r w:rsidR="007C4834" w:rsidRPr="004E5A9A">
        <w:rPr>
          <w:rFonts w:cs="Times New Roman"/>
          <w:szCs w:val="28"/>
        </w:rPr>
        <w:t>Контролируемая кристаллиза</w:t>
      </w:r>
      <w:r w:rsidR="00153F4D">
        <w:rPr>
          <w:rFonts w:cs="Times New Roman"/>
          <w:szCs w:val="28"/>
        </w:rPr>
        <w:t>ц</w:t>
      </w:r>
      <w:r w:rsidR="007C4834" w:rsidRPr="004E5A9A">
        <w:rPr>
          <w:rFonts w:cs="Times New Roman"/>
          <w:szCs w:val="28"/>
        </w:rPr>
        <w:t>ия из аморфного состояния</w:t>
      </w:r>
      <w:bookmarkEnd w:id="13"/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Как</w:t>
      </w:r>
      <w:r w:rsidR="00406D98" w:rsidRPr="004E5A9A">
        <w:rPr>
          <w:szCs w:val="28"/>
        </w:rPr>
        <w:t xml:space="preserve"> </w:t>
      </w:r>
      <w:r w:rsidRPr="004E5A9A">
        <w:rPr>
          <w:szCs w:val="28"/>
        </w:rPr>
        <w:t>известно, многие из элементов, металлических сплавов и соед</w:t>
      </w:r>
      <w:r w:rsidR="00820658" w:rsidRPr="004E5A9A">
        <w:rPr>
          <w:szCs w:val="28"/>
        </w:rPr>
        <w:t>и</w:t>
      </w:r>
      <w:r w:rsidR="00406D98" w:rsidRPr="004E5A9A">
        <w:rPr>
          <w:szCs w:val="28"/>
        </w:rPr>
        <w:t xml:space="preserve">нений (например, </w:t>
      </w:r>
      <w:r w:rsidR="00406D98" w:rsidRPr="004E5A9A">
        <w:rPr>
          <w:szCs w:val="28"/>
          <w:lang w:val="en-US"/>
        </w:rPr>
        <w:t>Si</w:t>
      </w:r>
      <w:r w:rsidR="00406D98" w:rsidRPr="004E5A9A">
        <w:rPr>
          <w:szCs w:val="28"/>
        </w:rPr>
        <w:t xml:space="preserve">, </w:t>
      </w:r>
      <w:r w:rsidR="00406D98" w:rsidRPr="004E5A9A">
        <w:rPr>
          <w:szCs w:val="28"/>
          <w:lang w:val="en-US"/>
        </w:rPr>
        <w:t>Se</w:t>
      </w:r>
      <w:r w:rsidR="00406D98" w:rsidRPr="004E5A9A">
        <w:rPr>
          <w:szCs w:val="28"/>
        </w:rPr>
        <w:t>, сплавы</w:t>
      </w:r>
      <w:r w:rsidRPr="004E5A9A">
        <w:rPr>
          <w:szCs w:val="28"/>
        </w:rPr>
        <w:t xml:space="preserve"> </w:t>
      </w:r>
      <w:r w:rsidR="00406D98" w:rsidRPr="004E5A9A">
        <w:rPr>
          <w:szCs w:val="28"/>
          <w:lang w:val="en-US"/>
        </w:rPr>
        <w:t>Fe</w:t>
      </w:r>
      <w:r w:rsidR="00406D98" w:rsidRPr="004E5A9A">
        <w:rPr>
          <w:szCs w:val="28"/>
        </w:rPr>
        <w:t xml:space="preserve">, </w:t>
      </w:r>
      <w:r w:rsidR="00406D98" w:rsidRPr="004E5A9A">
        <w:rPr>
          <w:szCs w:val="28"/>
          <w:lang w:val="en-US"/>
        </w:rPr>
        <w:t>Ni</w:t>
      </w:r>
      <w:r w:rsidR="00406D98" w:rsidRPr="004E5A9A">
        <w:rPr>
          <w:szCs w:val="28"/>
        </w:rPr>
        <w:t xml:space="preserve">, </w:t>
      </w:r>
      <w:r w:rsidR="00406D98" w:rsidRPr="004E5A9A">
        <w:rPr>
          <w:szCs w:val="28"/>
          <w:lang w:val="en-US"/>
        </w:rPr>
        <w:t>Al</w:t>
      </w:r>
      <w:r w:rsidR="00406D98" w:rsidRPr="004E5A9A">
        <w:rPr>
          <w:szCs w:val="28"/>
        </w:rPr>
        <w:t xml:space="preserve">, </w:t>
      </w:r>
      <w:r w:rsidR="00406D98" w:rsidRPr="004E5A9A">
        <w:rPr>
          <w:szCs w:val="28"/>
          <w:lang w:val="en-US"/>
        </w:rPr>
        <w:t>Zr</w:t>
      </w:r>
      <w:r w:rsidRPr="004E5A9A">
        <w:rPr>
          <w:szCs w:val="28"/>
        </w:rPr>
        <w:t xml:space="preserve"> и др.) могут нахо</w:t>
      </w:r>
      <w:r w:rsidR="00406D98" w:rsidRPr="004E5A9A">
        <w:rPr>
          <w:szCs w:val="28"/>
        </w:rPr>
        <w:t>диться в аморфном состоянии, т.</w:t>
      </w:r>
      <w:r w:rsidRPr="004E5A9A">
        <w:rPr>
          <w:szCs w:val="28"/>
        </w:rPr>
        <w:t>е. характеризуются только ближним порядком при отсутс</w:t>
      </w:r>
      <w:r w:rsidR="000D6DB3" w:rsidRPr="004E5A9A">
        <w:rPr>
          <w:szCs w:val="28"/>
        </w:rPr>
        <w:t>твии дальнего порядка в располо</w:t>
      </w:r>
      <w:r w:rsidRPr="004E5A9A">
        <w:rPr>
          <w:szCs w:val="28"/>
        </w:rPr>
        <w:t>жении атомов.</w:t>
      </w:r>
    </w:p>
    <w:p w:rsidR="007C4834" w:rsidRPr="004E5A9A" w:rsidRDefault="00406D98" w:rsidP="004E5A9A">
      <w:pPr>
        <w:pStyle w:val="af4"/>
        <w:rPr>
          <w:szCs w:val="28"/>
        </w:rPr>
      </w:pPr>
      <w:r w:rsidRPr="004E5A9A">
        <w:rPr>
          <w:szCs w:val="28"/>
        </w:rPr>
        <w:t>Методы получения аморфны</w:t>
      </w:r>
      <w:r w:rsidR="007C4834" w:rsidRPr="004E5A9A">
        <w:rPr>
          <w:szCs w:val="28"/>
        </w:rPr>
        <w:t>х мате</w:t>
      </w:r>
      <w:r w:rsidRPr="004E5A9A">
        <w:rPr>
          <w:szCs w:val="28"/>
        </w:rPr>
        <w:t>риалов весьма разнообраз</w:t>
      </w:r>
      <w:r w:rsidR="007C4834" w:rsidRPr="004E5A9A">
        <w:rPr>
          <w:szCs w:val="28"/>
        </w:rPr>
        <w:t>ны и хорошо разработаны в разных вариантах: конденсация из газовой фазы, закалка из жид</w:t>
      </w:r>
      <w:r w:rsidRPr="004E5A9A">
        <w:rPr>
          <w:szCs w:val="28"/>
        </w:rPr>
        <w:t>кого состояния, ионная импланта</w:t>
      </w:r>
      <w:r w:rsidR="007C4834" w:rsidRPr="004E5A9A">
        <w:rPr>
          <w:szCs w:val="28"/>
        </w:rPr>
        <w:t>ция, высокоэнергетическое измельчение и др. Если аморфные материалы подвергать контролируемому рекристаллизационному отжигу, управляя процессами зарождения и роста кристаллитов, то можно получить наноматериалы с кристаллита</w:t>
      </w:r>
      <w:r w:rsidRPr="004E5A9A">
        <w:rPr>
          <w:szCs w:val="28"/>
        </w:rPr>
        <w:t>ми небольшого размера (около 10-</w:t>
      </w:r>
      <w:r w:rsidR="007C4834" w:rsidRPr="004E5A9A">
        <w:rPr>
          <w:szCs w:val="28"/>
        </w:rPr>
        <w:t>20 нм и менее) и пра</w:t>
      </w:r>
      <w:r w:rsidRPr="004E5A9A">
        <w:rPr>
          <w:szCs w:val="28"/>
        </w:rPr>
        <w:t>ктически беспористые</w:t>
      </w:r>
      <w:r w:rsidR="007C4834" w:rsidRPr="004E5A9A">
        <w:rPr>
          <w:szCs w:val="28"/>
        </w:rPr>
        <w:t>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Следует также иметь в виду, </w:t>
      </w:r>
      <w:r w:rsidR="00685153" w:rsidRPr="004E5A9A">
        <w:rPr>
          <w:szCs w:val="28"/>
        </w:rPr>
        <w:t>что в зависимости от условий за</w:t>
      </w:r>
      <w:r w:rsidRPr="004E5A9A">
        <w:rPr>
          <w:szCs w:val="28"/>
        </w:rPr>
        <w:t>калки из жидкого состояния можно выдел</w:t>
      </w:r>
      <w:r w:rsidR="00685153" w:rsidRPr="004E5A9A">
        <w:rPr>
          <w:szCs w:val="28"/>
        </w:rPr>
        <w:t>ить три типа нано</w:t>
      </w:r>
      <w:r w:rsidRPr="004E5A9A">
        <w:rPr>
          <w:szCs w:val="28"/>
        </w:rPr>
        <w:t>структур [</w:t>
      </w:r>
      <w:r w:rsidR="00365B3E" w:rsidRPr="004E5A9A">
        <w:rPr>
          <w:szCs w:val="28"/>
        </w:rPr>
        <w:endnoteReference w:id="13"/>
      </w:r>
      <w:r w:rsidR="00685153" w:rsidRPr="004E5A9A">
        <w:rPr>
          <w:szCs w:val="28"/>
        </w:rPr>
        <w:t>]: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1) полная кристаллизация непосредствен</w:t>
      </w:r>
      <w:r w:rsidR="00685153" w:rsidRPr="004E5A9A">
        <w:rPr>
          <w:szCs w:val="28"/>
        </w:rPr>
        <w:t>но в процессе закал</w:t>
      </w:r>
      <w:r w:rsidRPr="004E5A9A">
        <w:rPr>
          <w:szCs w:val="28"/>
        </w:rPr>
        <w:t>ки из расплава и образование</w:t>
      </w:r>
      <w:r w:rsidR="00685153" w:rsidRPr="004E5A9A">
        <w:rPr>
          <w:szCs w:val="28"/>
        </w:rPr>
        <w:t xml:space="preserve"> одно- или многофазной как обыч</w:t>
      </w:r>
      <w:r w:rsidRPr="004E5A9A">
        <w:rPr>
          <w:szCs w:val="28"/>
        </w:rPr>
        <w:t>ной поликристаллической структуры, так и наноструктуры;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2) кристаллизация в процессе закалки из расплава протекает не полностью и образуется аморфно-кристаллическая структура;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3) закалка из расплава приводит к образованию аморфного состояния, которое трансформируется в наноструктуру только при последующей термической обработке.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Для переработки аморфньих порошков, получаемых, например, газовым распылением жидких </w:t>
      </w:r>
      <w:r w:rsidR="00685153" w:rsidRPr="004E5A9A">
        <w:rPr>
          <w:szCs w:val="28"/>
        </w:rPr>
        <w:t>расплавов, используют приемы го</w:t>
      </w:r>
      <w:r w:rsidRPr="004E5A9A">
        <w:rPr>
          <w:szCs w:val="28"/>
        </w:rPr>
        <w:t>рячей обработки давлением, как это было продемонстрировано японскими исследователями [</w:t>
      </w:r>
      <w:r w:rsidR="005B011A" w:rsidRPr="004E5A9A">
        <w:rPr>
          <w:szCs w:val="28"/>
        </w:rPr>
        <w:endnoteReference w:id="14"/>
      </w:r>
      <w:r w:rsidR="00685153" w:rsidRPr="004E5A9A">
        <w:rPr>
          <w:szCs w:val="28"/>
        </w:rPr>
        <w:t>]</w:t>
      </w:r>
      <w:r w:rsidRPr="004E5A9A">
        <w:rPr>
          <w:szCs w:val="28"/>
        </w:rPr>
        <w:t xml:space="preserve"> на примере объемных заготовок выс</w:t>
      </w:r>
      <w:r w:rsidR="00685153" w:rsidRPr="004E5A9A">
        <w:rPr>
          <w:szCs w:val="28"/>
        </w:rPr>
        <w:t xml:space="preserve">окопрочного сплава </w:t>
      </w:r>
      <w:r w:rsidR="00685153" w:rsidRPr="004E5A9A">
        <w:rPr>
          <w:szCs w:val="28"/>
          <w:lang w:val="en-US"/>
        </w:rPr>
        <w:t>Al</w:t>
      </w:r>
      <w:r w:rsidR="00685153" w:rsidRPr="004E5A9A">
        <w:rPr>
          <w:szCs w:val="28"/>
        </w:rPr>
        <w:t xml:space="preserve"> – </w:t>
      </w:r>
      <w:r w:rsidR="00685153" w:rsidRPr="004E5A9A">
        <w:rPr>
          <w:szCs w:val="28"/>
          <w:lang w:val="en-US"/>
        </w:rPr>
        <w:t>Y</w:t>
      </w:r>
      <w:r w:rsidR="00685153" w:rsidRPr="004E5A9A">
        <w:rPr>
          <w:szCs w:val="28"/>
        </w:rPr>
        <w:t xml:space="preserve"> – </w:t>
      </w:r>
      <w:r w:rsidR="00685153" w:rsidRPr="004E5A9A">
        <w:rPr>
          <w:szCs w:val="28"/>
          <w:lang w:val="en-US"/>
        </w:rPr>
        <w:t>Ni</w:t>
      </w:r>
      <w:r w:rsidR="00685153" w:rsidRPr="004E5A9A">
        <w:rPr>
          <w:szCs w:val="28"/>
        </w:rPr>
        <w:t xml:space="preserve"> – </w:t>
      </w:r>
      <w:r w:rsidR="00685153" w:rsidRPr="004E5A9A">
        <w:rPr>
          <w:szCs w:val="28"/>
          <w:lang w:val="en-US"/>
        </w:rPr>
        <w:t>Co</w:t>
      </w:r>
      <w:r w:rsidRPr="004E5A9A">
        <w:rPr>
          <w:szCs w:val="28"/>
        </w:rPr>
        <w:t>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14" w:name="_Toc197016306"/>
    </w:p>
    <w:p w:rsidR="00C0313B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C0313B" w:rsidRPr="004E5A9A">
        <w:rPr>
          <w:rFonts w:cs="Times New Roman"/>
          <w:szCs w:val="28"/>
        </w:rPr>
        <w:t xml:space="preserve">.2.4 </w:t>
      </w:r>
      <w:r w:rsidR="007C4834" w:rsidRPr="004E5A9A">
        <w:rPr>
          <w:rFonts w:cs="Times New Roman"/>
          <w:szCs w:val="28"/>
        </w:rPr>
        <w:t>Технология пленок и покрытий</w:t>
      </w:r>
      <w:bookmarkEnd w:id="14"/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Эти методы весьма универсальны в отношении состава наноматериалов, которые могут быть изготовлены практически в беспористом состоянии в широком диапазо</w:t>
      </w:r>
      <w:r w:rsidR="00C0313B" w:rsidRPr="004E5A9A">
        <w:rPr>
          <w:szCs w:val="28"/>
        </w:rPr>
        <w:t>не размеров зерен, начиная от 1-2 нм и более. Единственное ограничение –</w:t>
      </w:r>
      <w:r w:rsidRPr="004E5A9A">
        <w:rPr>
          <w:szCs w:val="28"/>
        </w:rPr>
        <w:t xml:space="preserve"> </w:t>
      </w:r>
      <w:r w:rsidR="00C0313B" w:rsidRPr="004E5A9A">
        <w:rPr>
          <w:szCs w:val="28"/>
        </w:rPr>
        <w:t xml:space="preserve">это толщина пленок и покрытий – </w:t>
      </w:r>
      <w:r w:rsidRPr="004E5A9A">
        <w:rPr>
          <w:szCs w:val="28"/>
        </w:rPr>
        <w:t>от нескольких долей микрона до сотен микрон. Используются как физичес</w:t>
      </w:r>
      <w:r w:rsidR="00C0313B" w:rsidRPr="004E5A9A">
        <w:rPr>
          <w:szCs w:val="28"/>
        </w:rPr>
        <w:t>кие методы осаждения, так и химические методы</w:t>
      </w:r>
      <w:r w:rsidRPr="004E5A9A">
        <w:rPr>
          <w:szCs w:val="28"/>
        </w:rPr>
        <w:t>, а так же электроосаждение и некотор</w:t>
      </w:r>
      <w:r w:rsidR="00C0313B" w:rsidRPr="004E5A9A">
        <w:rPr>
          <w:szCs w:val="28"/>
        </w:rPr>
        <w:t>ые другие приемы. Разделение ме</w:t>
      </w:r>
      <w:r w:rsidRPr="004E5A9A">
        <w:rPr>
          <w:szCs w:val="28"/>
        </w:rPr>
        <w:t>тодов осажаения на физически</w:t>
      </w:r>
      <w:r w:rsidR="00C0313B" w:rsidRPr="004E5A9A">
        <w:rPr>
          <w:szCs w:val="28"/>
        </w:rPr>
        <w:t>е и химические условно, посколь</w:t>
      </w:r>
      <w:r w:rsidRPr="004E5A9A">
        <w:rPr>
          <w:szCs w:val="28"/>
        </w:rPr>
        <w:t>ку, например, многие физические приемы включают хи</w:t>
      </w:r>
      <w:r w:rsidR="00C0313B" w:rsidRPr="004E5A9A">
        <w:rPr>
          <w:szCs w:val="28"/>
        </w:rPr>
        <w:t>мические реакци</w:t>
      </w:r>
      <w:r w:rsidRPr="004E5A9A">
        <w:rPr>
          <w:szCs w:val="28"/>
        </w:rPr>
        <w:t>и</w:t>
      </w:r>
      <w:r w:rsidR="00C0313B" w:rsidRPr="004E5A9A">
        <w:rPr>
          <w:szCs w:val="28"/>
        </w:rPr>
        <w:t>,</w:t>
      </w:r>
      <w:r w:rsidRPr="004E5A9A">
        <w:rPr>
          <w:szCs w:val="28"/>
        </w:rPr>
        <w:t xml:space="preserve"> а химические метод</w:t>
      </w:r>
      <w:r w:rsidR="00C0313B" w:rsidRPr="004E5A9A">
        <w:rPr>
          <w:szCs w:val="28"/>
        </w:rPr>
        <w:t>ы стимулируются физическими воздействиями.</w:t>
      </w:r>
    </w:p>
    <w:p w:rsidR="00412E4B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В </w:t>
      </w:r>
      <w:r w:rsidR="00FF7DFB" w:rsidRPr="004E5A9A">
        <w:rPr>
          <w:szCs w:val="28"/>
        </w:rPr>
        <w:t xml:space="preserve">Таблица </w:t>
      </w:r>
      <w:r w:rsidR="00FF7DFB" w:rsidRPr="004E5A9A">
        <w:rPr>
          <w:noProof/>
          <w:szCs w:val="28"/>
        </w:rPr>
        <w:t>2</w:t>
      </w:r>
      <w:r w:rsidR="00500413" w:rsidRPr="004E5A9A">
        <w:rPr>
          <w:szCs w:val="28"/>
        </w:rPr>
        <w:t xml:space="preserve"> </w:t>
      </w:r>
      <w:r w:rsidR="00412E4B" w:rsidRPr="004E5A9A">
        <w:rPr>
          <w:szCs w:val="28"/>
        </w:rPr>
        <w:t>приведены осн</w:t>
      </w:r>
      <w:r w:rsidR="00100225">
        <w:rPr>
          <w:szCs w:val="28"/>
        </w:rPr>
        <w:t>о</w:t>
      </w:r>
      <w:r w:rsidR="00412E4B" w:rsidRPr="004E5A9A">
        <w:rPr>
          <w:szCs w:val="28"/>
        </w:rPr>
        <w:t>вные методы получения нанострук</w:t>
      </w:r>
      <w:r w:rsidRPr="004E5A9A">
        <w:rPr>
          <w:szCs w:val="28"/>
        </w:rPr>
        <w:t>турных пленок на основе тугоплавких соедин</w:t>
      </w:r>
      <w:r w:rsidR="00412E4B" w:rsidRPr="004E5A9A">
        <w:rPr>
          <w:szCs w:val="28"/>
        </w:rPr>
        <w:t>ений (карбидов, нит</w:t>
      </w:r>
      <w:r w:rsidRPr="004E5A9A">
        <w:rPr>
          <w:szCs w:val="28"/>
        </w:rPr>
        <w:t>ридов, боридов) [</w:t>
      </w:r>
      <w:bookmarkStart w:id="15" w:name="_Ref196996244"/>
      <w:r w:rsidR="00EA7BB6" w:rsidRPr="004E5A9A">
        <w:rPr>
          <w:szCs w:val="28"/>
        </w:rPr>
        <w:endnoteReference w:id="15"/>
      </w:r>
      <w:bookmarkEnd w:id="15"/>
      <w:r w:rsidR="00412E4B" w:rsidRPr="004E5A9A">
        <w:rPr>
          <w:szCs w:val="28"/>
        </w:rPr>
        <w:t>].</w:t>
      </w:r>
      <w:r w:rsidRPr="004E5A9A">
        <w:rPr>
          <w:szCs w:val="28"/>
        </w:rPr>
        <w:t xml:space="preserve"> Возбуждение дугового разряда в азотной и</w:t>
      </w:r>
      <w:r w:rsidR="00500413" w:rsidRPr="004E5A9A">
        <w:rPr>
          <w:szCs w:val="28"/>
        </w:rPr>
        <w:t>ли углеродсодержащей атмосфере – один из наиболее распростра</w:t>
      </w:r>
      <w:r w:rsidRPr="004E5A9A">
        <w:rPr>
          <w:szCs w:val="28"/>
        </w:rPr>
        <w:t>ненных вариантов технологии и</w:t>
      </w:r>
      <w:r w:rsidR="00500413" w:rsidRPr="004E5A9A">
        <w:rPr>
          <w:szCs w:val="28"/>
        </w:rPr>
        <w:t>онного осаждения; в качестве ис</w:t>
      </w:r>
      <w:r w:rsidRPr="004E5A9A">
        <w:rPr>
          <w:szCs w:val="28"/>
        </w:rPr>
        <w:t>точника ионов металлов использу</w:t>
      </w:r>
      <w:r w:rsidR="00900FD1" w:rsidRPr="004E5A9A">
        <w:rPr>
          <w:szCs w:val="28"/>
        </w:rPr>
        <w:t>ют металлические катоды. Элек</w:t>
      </w:r>
      <w:r w:rsidRPr="004E5A9A">
        <w:rPr>
          <w:szCs w:val="28"/>
        </w:rPr>
        <w:t>тродуговое испарение весьма производительно, н</w:t>
      </w:r>
      <w:r w:rsidR="00500413" w:rsidRPr="004E5A9A">
        <w:rPr>
          <w:szCs w:val="28"/>
        </w:rPr>
        <w:t>о сопровожда</w:t>
      </w:r>
      <w:r w:rsidRPr="004E5A9A">
        <w:rPr>
          <w:szCs w:val="28"/>
        </w:rPr>
        <w:t>ется образованием металлич</w:t>
      </w:r>
      <w:r w:rsidR="00500413" w:rsidRPr="004E5A9A">
        <w:rPr>
          <w:szCs w:val="28"/>
        </w:rPr>
        <w:t>еской капельной фазы, освобожде</w:t>
      </w:r>
      <w:r w:rsidRPr="004E5A9A">
        <w:rPr>
          <w:szCs w:val="28"/>
        </w:rPr>
        <w:t>ние от которой требует специальных конструктивных мер. Этого</w:t>
      </w:r>
      <w:r w:rsidR="00412E4B" w:rsidRPr="004E5A9A">
        <w:rPr>
          <w:szCs w:val="28"/>
        </w:rPr>
        <w:t xml:space="preserve"> </w:t>
      </w:r>
      <w:r w:rsidR="00500413" w:rsidRPr="004E5A9A">
        <w:rPr>
          <w:szCs w:val="28"/>
        </w:rPr>
        <w:t>недостатка лишен магнетронны</w:t>
      </w:r>
      <w:r w:rsidR="00412E4B" w:rsidRPr="004E5A9A">
        <w:rPr>
          <w:szCs w:val="28"/>
        </w:rPr>
        <w:t xml:space="preserve">й вариант ионно-плазменного осаждения, в котором мишень </w:t>
      </w:r>
      <w:r w:rsidR="00500413" w:rsidRPr="004E5A9A">
        <w:rPr>
          <w:szCs w:val="28"/>
        </w:rPr>
        <w:t>(катод) распыляется за счет бом</w:t>
      </w:r>
      <w:r w:rsidR="00412E4B" w:rsidRPr="004E5A9A">
        <w:rPr>
          <w:szCs w:val="28"/>
        </w:rPr>
        <w:t xml:space="preserve">бардировки ионами плазмы газового разряда низкого давления, которая формируется между </w:t>
      </w:r>
      <w:r w:rsidR="00500413" w:rsidRPr="004E5A9A">
        <w:rPr>
          <w:szCs w:val="28"/>
        </w:rPr>
        <w:t>катодом и анодом. Поперечное по</w:t>
      </w:r>
      <w:r w:rsidR="00412E4B" w:rsidRPr="004E5A9A">
        <w:rPr>
          <w:szCs w:val="28"/>
        </w:rPr>
        <w:t>стоянное магнитное</w:t>
      </w:r>
      <w:r w:rsidR="00500413" w:rsidRPr="004E5A9A">
        <w:rPr>
          <w:szCs w:val="28"/>
        </w:rPr>
        <w:t xml:space="preserve"> поле локализует плазму у распыляемой поверхности м</w:t>
      </w:r>
      <w:r w:rsidR="00412E4B" w:rsidRPr="004E5A9A">
        <w:rPr>
          <w:szCs w:val="28"/>
        </w:rPr>
        <w:t>ишени и повышает эффективность распыления.</w:t>
      </w:r>
    </w:p>
    <w:p w:rsidR="007C4834" w:rsidRPr="004E5A9A" w:rsidRDefault="007C4834" w:rsidP="004E5A9A">
      <w:pPr>
        <w:ind w:firstLine="709"/>
        <w:jc w:val="both"/>
        <w:rPr>
          <w:szCs w:val="28"/>
        </w:rPr>
      </w:pPr>
    </w:p>
    <w:p w:rsidR="00412E4B" w:rsidRPr="004E5A9A" w:rsidRDefault="00412E4B" w:rsidP="004E5A9A">
      <w:pPr>
        <w:pStyle w:val="af2"/>
        <w:spacing w:before="0" w:after="0"/>
        <w:ind w:left="0" w:firstLine="709"/>
        <w:jc w:val="both"/>
      </w:pPr>
      <w:bookmarkStart w:id="16" w:name="_Ref196830897"/>
      <w:r w:rsidRPr="004E5A9A">
        <w:t xml:space="preserve">Таблица </w:t>
      </w:r>
      <w:r w:rsidR="00FF7DFB" w:rsidRPr="004E5A9A">
        <w:rPr>
          <w:noProof/>
        </w:rPr>
        <w:t>2</w:t>
      </w:r>
      <w:bookmarkEnd w:id="16"/>
      <w:r w:rsidRPr="004E5A9A">
        <w:t xml:space="preserve"> Основные методы получения наноструктурвых пленок на основе тугоплавких соединений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4002"/>
        <w:gridCol w:w="2783"/>
      </w:tblGrid>
      <w:tr w:rsidR="00412E4B" w:rsidRPr="00100225" w:rsidTr="00100225">
        <w:trPr>
          <w:jc w:val="center"/>
        </w:trPr>
        <w:tc>
          <w:tcPr>
            <w:tcW w:w="1455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Метод</w:t>
            </w:r>
          </w:p>
        </w:tc>
        <w:tc>
          <w:tcPr>
            <w:tcW w:w="2091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Вариант метода</w:t>
            </w:r>
          </w:p>
        </w:tc>
        <w:tc>
          <w:tcPr>
            <w:tcW w:w="1454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Соединение</w:t>
            </w:r>
          </w:p>
        </w:tc>
      </w:tr>
      <w:tr w:rsidR="00412E4B" w:rsidRPr="00100225" w:rsidTr="00100225">
        <w:trPr>
          <w:jc w:val="center"/>
        </w:trPr>
        <w:tc>
          <w:tcPr>
            <w:tcW w:w="5000" w:type="pct"/>
            <w:gridSpan w:val="3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b/>
                <w:i/>
                <w:sz w:val="20"/>
                <w:szCs w:val="20"/>
              </w:rPr>
              <w:t>Физические методы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  <w:vMerge w:val="restar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Термическое испарение</w:t>
            </w:r>
          </w:p>
        </w:tc>
        <w:tc>
          <w:tcPr>
            <w:tcW w:w="2091" w:type="pct"/>
            <w:tcBorders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Активированное реактивное испарение</w:t>
            </w:r>
          </w:p>
        </w:tc>
        <w:tc>
          <w:tcPr>
            <w:tcW w:w="1454" w:type="pct"/>
            <w:tcBorders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 и карбиды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  <w:vMerge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nil"/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Электронно-лучевой нагрев</w:t>
            </w:r>
          </w:p>
        </w:tc>
        <w:tc>
          <w:tcPr>
            <w:tcW w:w="1454" w:type="pct"/>
            <w:tcBorders>
              <w:top w:val="nil"/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Бориды и карбиды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  <w:vMerge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Лазерная обработка</w:t>
            </w:r>
          </w:p>
        </w:tc>
        <w:tc>
          <w:tcPr>
            <w:tcW w:w="1454" w:type="pct"/>
            <w:tcBorders>
              <w:top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 и карбиды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Ионное осаждение</w:t>
            </w:r>
          </w:p>
        </w:tc>
        <w:tc>
          <w:tcPr>
            <w:tcW w:w="2091" w:type="pct"/>
            <w:tcBorders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Ионно-дуговое распыление</w:t>
            </w:r>
          </w:p>
        </w:tc>
        <w:tc>
          <w:tcPr>
            <w:tcW w:w="1454" w:type="pct"/>
            <w:tcBorders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 и карбиды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nil"/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Магнетронное распыление</w:t>
            </w:r>
          </w:p>
        </w:tc>
        <w:tc>
          <w:tcPr>
            <w:tcW w:w="1454" w:type="pct"/>
            <w:tcBorders>
              <w:top w:val="nil"/>
              <w:bottom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Нитриды, карбиды, бориды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Ионно-лучевая обработка; имплантация</w:t>
            </w:r>
          </w:p>
        </w:tc>
        <w:tc>
          <w:tcPr>
            <w:tcW w:w="1454" w:type="pct"/>
            <w:tcBorders>
              <w:top w:val="nil"/>
            </w:tcBorders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 и бориды</w:t>
            </w:r>
          </w:p>
        </w:tc>
      </w:tr>
      <w:tr w:rsidR="00412E4B" w:rsidRPr="00100225" w:rsidTr="00100225">
        <w:trPr>
          <w:jc w:val="center"/>
        </w:trPr>
        <w:tc>
          <w:tcPr>
            <w:tcW w:w="5000" w:type="pct"/>
            <w:gridSpan w:val="3"/>
          </w:tcPr>
          <w:p w:rsidR="00412E4B" w:rsidRPr="00100225" w:rsidRDefault="00412E4B" w:rsidP="00100225">
            <w:pPr>
              <w:pStyle w:val="af3"/>
              <w:spacing w:line="360" w:lineRule="auto"/>
              <w:jc w:val="left"/>
              <w:rPr>
                <w:b/>
                <w:i/>
                <w:sz w:val="20"/>
                <w:szCs w:val="20"/>
              </w:rPr>
            </w:pPr>
            <w:r w:rsidRPr="00100225">
              <w:rPr>
                <w:b/>
                <w:i/>
                <w:sz w:val="20"/>
                <w:szCs w:val="20"/>
              </w:rPr>
              <w:t>Химические методы</w:t>
            </w:r>
          </w:p>
        </w:tc>
      </w:tr>
      <w:tr w:rsidR="00412E4B" w:rsidRPr="00100225" w:rsidTr="00100225">
        <w:trPr>
          <w:jc w:val="center"/>
        </w:trPr>
        <w:tc>
          <w:tcPr>
            <w:tcW w:w="1455" w:type="pct"/>
          </w:tcPr>
          <w:p w:rsidR="00412E4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Осаждение из газовой фазы</w:t>
            </w:r>
          </w:p>
        </w:tc>
        <w:tc>
          <w:tcPr>
            <w:tcW w:w="2091" w:type="pct"/>
            <w:tcBorders>
              <w:bottom w:val="nil"/>
            </w:tcBorders>
          </w:tcPr>
          <w:p w:rsidR="00412E4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Плазмосопровождаемые и плазмоактивируемые С</w:t>
            </w:r>
            <w:r w:rsidRPr="00100225">
              <w:rPr>
                <w:sz w:val="20"/>
                <w:szCs w:val="20"/>
                <w:lang w:val="en-US"/>
              </w:rPr>
              <w:t>DV</w:t>
            </w:r>
            <w:r w:rsidRPr="00100225">
              <w:rPr>
                <w:sz w:val="20"/>
                <w:szCs w:val="20"/>
              </w:rPr>
              <w:t>-процессы</w:t>
            </w:r>
          </w:p>
        </w:tc>
        <w:tc>
          <w:tcPr>
            <w:tcW w:w="1454" w:type="pct"/>
            <w:tcBorders>
              <w:bottom w:val="nil"/>
            </w:tcBorders>
          </w:tcPr>
          <w:p w:rsidR="00412E4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Нитриды, карбиды, бориды</w:t>
            </w:r>
          </w:p>
        </w:tc>
      </w:tr>
      <w:tr w:rsidR="00277E3B" w:rsidRPr="00100225" w:rsidTr="00100225">
        <w:trPr>
          <w:jc w:val="center"/>
        </w:trPr>
        <w:tc>
          <w:tcPr>
            <w:tcW w:w="1455" w:type="pct"/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091" w:type="pct"/>
            <w:tcBorders>
              <w:top w:val="nil"/>
            </w:tcBorders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Электронный циклотронный резонанс</w:t>
            </w:r>
          </w:p>
        </w:tc>
        <w:tc>
          <w:tcPr>
            <w:tcW w:w="1454" w:type="pct"/>
            <w:tcBorders>
              <w:top w:val="nil"/>
            </w:tcBorders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То же</w:t>
            </w:r>
          </w:p>
        </w:tc>
      </w:tr>
      <w:tr w:rsidR="00277E3B" w:rsidRPr="00100225" w:rsidTr="00100225">
        <w:trPr>
          <w:jc w:val="center"/>
        </w:trPr>
        <w:tc>
          <w:tcPr>
            <w:tcW w:w="1455" w:type="pct"/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Термическое разложение</w:t>
            </w:r>
          </w:p>
        </w:tc>
        <w:tc>
          <w:tcPr>
            <w:tcW w:w="2091" w:type="pct"/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Газообразные и конденсированные прекурсоры</w:t>
            </w:r>
          </w:p>
        </w:tc>
        <w:tc>
          <w:tcPr>
            <w:tcW w:w="1454" w:type="pct"/>
          </w:tcPr>
          <w:p w:rsidR="00277E3B" w:rsidRPr="00100225" w:rsidRDefault="00277E3B" w:rsidP="00100225">
            <w:pPr>
              <w:pStyle w:val="af3"/>
              <w:spacing w:line="360" w:lineRule="auto"/>
              <w:jc w:val="left"/>
              <w:rPr>
                <w:sz w:val="20"/>
                <w:szCs w:val="20"/>
              </w:rPr>
            </w:pPr>
            <w:r w:rsidRPr="00100225">
              <w:rPr>
                <w:sz w:val="20"/>
                <w:szCs w:val="20"/>
              </w:rPr>
              <w:t>Нитриды и бориды</w:t>
            </w:r>
          </w:p>
        </w:tc>
      </w:tr>
    </w:tbl>
    <w:p w:rsidR="00E368D6" w:rsidRPr="004E5A9A" w:rsidRDefault="00E368D6" w:rsidP="004E5A9A">
      <w:pPr>
        <w:ind w:firstLine="709"/>
        <w:jc w:val="both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5</w:t>
      </w:r>
      <w:r w:rsidR="00900FD1" w:rsidRPr="004E5A9A">
        <w:rPr>
          <w:szCs w:val="28"/>
        </w:rPr>
        <w:t xml:space="preserve"> </w:t>
      </w:r>
      <w:r w:rsidRPr="004E5A9A">
        <w:rPr>
          <w:szCs w:val="28"/>
        </w:rPr>
        <w:t>показана схем</w:t>
      </w:r>
      <w:r w:rsidR="00E368D6" w:rsidRPr="004E5A9A">
        <w:rPr>
          <w:szCs w:val="28"/>
        </w:rPr>
        <w:t>а магнетронного распыления с ми</w:t>
      </w:r>
      <w:r w:rsidRPr="004E5A9A">
        <w:rPr>
          <w:szCs w:val="28"/>
        </w:rPr>
        <w:t>шенью прямоугольной формы, на поверхности которой в районе выхода и входа магнитных силовых линий возни</w:t>
      </w:r>
      <w:r w:rsidR="00E368D6" w:rsidRPr="004E5A9A">
        <w:rPr>
          <w:szCs w:val="28"/>
        </w:rPr>
        <w:t>кает «дорожка распыления». Напыляемы</w:t>
      </w:r>
      <w:r w:rsidRPr="004E5A9A">
        <w:rPr>
          <w:szCs w:val="28"/>
        </w:rPr>
        <w:t>е подл</w:t>
      </w:r>
      <w:r w:rsidR="00E368D6" w:rsidRPr="004E5A9A">
        <w:rPr>
          <w:szCs w:val="28"/>
        </w:rPr>
        <w:t>ожки (на схеме не показаны) рас</w:t>
      </w:r>
      <w:r w:rsidRPr="004E5A9A">
        <w:rPr>
          <w:szCs w:val="28"/>
        </w:rPr>
        <w:t>положены над мишенью и д</w:t>
      </w:r>
      <w:r w:rsidR="00E368D6" w:rsidRPr="004E5A9A">
        <w:rPr>
          <w:szCs w:val="28"/>
        </w:rPr>
        <w:t>ля достижения равномерности пле</w:t>
      </w:r>
      <w:r w:rsidRPr="004E5A9A">
        <w:rPr>
          <w:szCs w:val="28"/>
        </w:rPr>
        <w:t>нок по составу и структуре подвергаются вращению.</w:t>
      </w:r>
    </w:p>
    <w:p w:rsidR="007C4834" w:rsidRPr="004E5A9A" w:rsidRDefault="00E368D6" w:rsidP="004E5A9A">
      <w:pPr>
        <w:pStyle w:val="af4"/>
        <w:rPr>
          <w:szCs w:val="28"/>
        </w:rPr>
      </w:pPr>
      <w:r w:rsidRPr="004E5A9A">
        <w:rPr>
          <w:szCs w:val="28"/>
        </w:rPr>
        <w:t>Магнетронное напы</w:t>
      </w:r>
      <w:r w:rsidR="007C4834" w:rsidRPr="004E5A9A">
        <w:rPr>
          <w:szCs w:val="28"/>
        </w:rPr>
        <w:t xml:space="preserve">ление весьма универсально, его можно применять </w:t>
      </w:r>
      <w:r w:rsidRPr="004E5A9A">
        <w:rPr>
          <w:szCs w:val="28"/>
        </w:rPr>
        <w:t xml:space="preserve"> не </w:t>
      </w:r>
      <w:r w:rsidR="007C4834" w:rsidRPr="004E5A9A">
        <w:rPr>
          <w:szCs w:val="28"/>
        </w:rPr>
        <w:t>только для мета</w:t>
      </w:r>
      <w:r w:rsidRPr="004E5A9A">
        <w:rPr>
          <w:szCs w:val="28"/>
        </w:rPr>
        <w:t>ллических, но и для неметалличе</w:t>
      </w:r>
      <w:r w:rsidR="007C4834" w:rsidRPr="004E5A9A">
        <w:rPr>
          <w:szCs w:val="28"/>
        </w:rPr>
        <w:t>ских мишеней (и, следовател</w:t>
      </w:r>
      <w:r w:rsidRPr="004E5A9A">
        <w:rPr>
          <w:szCs w:val="28"/>
        </w:rPr>
        <w:t>ьно, для получения соответствую</w:t>
      </w:r>
      <w:r w:rsidR="007C4834" w:rsidRPr="004E5A9A">
        <w:rPr>
          <w:szCs w:val="28"/>
        </w:rPr>
        <w:t>щих</w:t>
      </w:r>
      <w:r w:rsidRPr="004E5A9A">
        <w:rPr>
          <w:szCs w:val="28"/>
        </w:rPr>
        <w:t xml:space="preserve"> пленок). При магнетронном напылении температуры подло</w:t>
      </w:r>
      <w:r w:rsidR="007C4834" w:rsidRPr="004E5A9A">
        <w:rPr>
          <w:szCs w:val="28"/>
        </w:rPr>
        <w:t>жек невелики</w:t>
      </w:r>
      <w:r w:rsidRPr="004E5A9A">
        <w:rPr>
          <w:szCs w:val="28"/>
        </w:rPr>
        <w:t xml:space="preserve"> (менее 100-</w:t>
      </w:r>
      <w:r w:rsidR="007C4834" w:rsidRPr="004E5A9A">
        <w:rPr>
          <w:szCs w:val="28"/>
        </w:rPr>
        <w:t>200</w:t>
      </w:r>
      <w:r w:rsidRPr="004E5A9A">
        <w:rPr>
          <w:szCs w:val="28"/>
        </w:rPr>
        <w:t xml:space="preserve"> </w:t>
      </w:r>
      <w:r w:rsidR="007C4834" w:rsidRPr="004E5A9A">
        <w:rPr>
          <w:szCs w:val="28"/>
        </w:rPr>
        <w:t>°С), что расширяет возможности</w:t>
      </w:r>
      <w:r w:rsidRPr="004E5A9A">
        <w:rPr>
          <w:szCs w:val="28"/>
        </w:rPr>
        <w:t xml:space="preserve"> пол</w:t>
      </w:r>
      <w:r w:rsidR="007C4834" w:rsidRPr="004E5A9A">
        <w:rPr>
          <w:szCs w:val="28"/>
        </w:rPr>
        <w:t>ученяя</w:t>
      </w:r>
      <w:r w:rsidRPr="004E5A9A">
        <w:rPr>
          <w:szCs w:val="28"/>
        </w:rPr>
        <w:t xml:space="preserve"> наноструктурных пленок с небольшим разм</w:t>
      </w:r>
      <w:r w:rsidR="007C4834" w:rsidRPr="004E5A9A">
        <w:rPr>
          <w:szCs w:val="28"/>
        </w:rPr>
        <w:t>ером зерен и аморфн</w:t>
      </w:r>
      <w:r w:rsidRPr="004E5A9A">
        <w:rPr>
          <w:szCs w:val="28"/>
        </w:rPr>
        <w:t>ых пленок. Однако скорости напы</w:t>
      </w:r>
      <w:r w:rsidR="007C4834" w:rsidRPr="004E5A9A">
        <w:rPr>
          <w:szCs w:val="28"/>
        </w:rPr>
        <w:t>ления в нескольк</w:t>
      </w:r>
      <w:r w:rsidRPr="004E5A9A">
        <w:rPr>
          <w:szCs w:val="28"/>
        </w:rPr>
        <w:t>о раз ниже, чем в случае дуговы</w:t>
      </w:r>
      <w:r w:rsidR="007C4834" w:rsidRPr="004E5A9A">
        <w:rPr>
          <w:szCs w:val="28"/>
        </w:rPr>
        <w:t>х методов.</w:t>
      </w:r>
    </w:p>
    <w:p w:rsidR="002F6FFF" w:rsidRPr="004E5A9A" w:rsidRDefault="006C7A70" w:rsidP="004E5A9A">
      <w:pPr>
        <w:pStyle w:val="af4"/>
        <w:keepNext/>
        <w:rPr>
          <w:szCs w:val="28"/>
        </w:rPr>
      </w:pPr>
      <w:r>
        <w:rPr>
          <w:szCs w:val="28"/>
        </w:rPr>
        <w:pict>
          <v:shape id="_x0000_i1029" type="#_x0000_t75" style="width:169.5pt;height:128.25pt">
            <v:imagedata r:id="rId11" o:title=""/>
          </v:shape>
        </w:pict>
      </w:r>
    </w:p>
    <w:p w:rsidR="00E368D6" w:rsidRPr="004E5A9A" w:rsidRDefault="002F6FFF" w:rsidP="004E5A9A">
      <w:pPr>
        <w:pStyle w:val="af6"/>
        <w:spacing w:before="0"/>
        <w:ind w:left="0" w:firstLine="709"/>
        <w:jc w:val="both"/>
        <w:rPr>
          <w:szCs w:val="28"/>
        </w:rPr>
      </w:pPr>
      <w:bookmarkStart w:id="17" w:name="_Ref196832184"/>
      <w:bookmarkStart w:id="18" w:name="_Ref196832179"/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5</w:t>
      </w:r>
      <w:bookmarkEnd w:id="17"/>
      <w:r w:rsidRPr="004E5A9A">
        <w:rPr>
          <w:szCs w:val="28"/>
        </w:rPr>
        <w:t xml:space="preserve"> Схема установки магнетронного распыления</w:t>
      </w:r>
      <w:bookmarkEnd w:id="18"/>
    </w:p>
    <w:p w:rsidR="002F6FFF" w:rsidRPr="004E5A9A" w:rsidRDefault="002F6FFF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</w:rPr>
        <w:t>1 – катод-мишень; 2 – постоянный магнит; 3 – источник питания; 4 – анод; 5 – траектории движения электронов; 6 – зона (дорожка) распыления; 7 – силовые линии напряженности магнитного поля</w:t>
      </w:r>
    </w:p>
    <w:p w:rsidR="007570E2" w:rsidRDefault="008C3AD5" w:rsidP="00100225">
      <w:pPr>
        <w:pStyle w:val="af6"/>
        <w:spacing w:before="0"/>
        <w:ind w:left="0" w:firstLine="709"/>
        <w:jc w:val="both"/>
        <w:rPr>
          <w:szCs w:val="28"/>
        </w:rPr>
      </w:pPr>
      <w:r w:rsidRPr="004E5A9A">
        <w:rPr>
          <w:szCs w:val="28"/>
        </w:rPr>
        <w:t xml:space="preserve">При ионно-лучевой обработке </w:t>
      </w:r>
      <w:r w:rsidR="00E80AC8" w:rsidRPr="004E5A9A">
        <w:rPr>
          <w:szCs w:val="28"/>
        </w:rPr>
        <w:t xml:space="preserve">выбивание атомов мишени происходит </w:t>
      </w:r>
      <w:r w:rsidR="00364E97" w:rsidRPr="004E5A9A">
        <w:rPr>
          <w:szCs w:val="28"/>
        </w:rPr>
        <w:t>за счет бомбардировки ее поверхности ионными пучками. На</w:t>
      </w:r>
      <w:r w:rsidR="00100225">
        <w:rPr>
          <w:szCs w:val="28"/>
        </w:rPr>
        <w:t xml:space="preserve"> рисунке 6</w:t>
      </w:r>
      <w:r w:rsidR="00364E97" w:rsidRPr="004E5A9A">
        <w:rPr>
          <w:szCs w:val="28"/>
        </w:rPr>
        <w:t xml:space="preserve"> приведена схема установки бинарного ионно-стимулированного осаждения нитридных пленок. Металлические ионы образуются при бомбардировке метталической мишени ионами инерных газов или азота  из источника </w:t>
      </w:r>
      <w:r w:rsidR="00364E97" w:rsidRPr="004E5A9A">
        <w:rPr>
          <w:i/>
          <w:szCs w:val="28"/>
        </w:rPr>
        <w:t>3</w:t>
      </w:r>
      <w:r w:rsidR="00364E97" w:rsidRPr="004E5A9A">
        <w:rPr>
          <w:szCs w:val="28"/>
        </w:rPr>
        <w:t xml:space="preserve">, а источник </w:t>
      </w:r>
      <w:r w:rsidR="00364E97" w:rsidRPr="004E5A9A">
        <w:rPr>
          <w:i/>
          <w:szCs w:val="28"/>
        </w:rPr>
        <w:t xml:space="preserve">2 </w:t>
      </w:r>
      <w:r w:rsidR="00364E97" w:rsidRPr="004E5A9A">
        <w:rPr>
          <w:szCs w:val="28"/>
        </w:rPr>
        <w:t>используется для бомбардировки непосредственно пленки (в случае ионов азота пленки синтезируемых нитридов могут быть сверхстехиометричными).</w:t>
      </w:r>
    </w:p>
    <w:p w:rsidR="00100225" w:rsidRPr="004E5A9A" w:rsidRDefault="00100225" w:rsidP="00100225">
      <w:pPr>
        <w:pStyle w:val="af6"/>
        <w:spacing w:before="0"/>
        <w:ind w:left="0" w:firstLine="709"/>
        <w:jc w:val="both"/>
        <w:rPr>
          <w:szCs w:val="28"/>
        </w:rPr>
      </w:pPr>
    </w:p>
    <w:p w:rsidR="007570E2" w:rsidRPr="004E5A9A" w:rsidRDefault="006C7A70" w:rsidP="004E5A9A">
      <w:pPr>
        <w:pStyle w:val="af6"/>
        <w:spacing w:before="0"/>
        <w:ind w:left="0" w:firstLine="709"/>
        <w:jc w:val="both"/>
        <w:rPr>
          <w:szCs w:val="28"/>
        </w:rPr>
      </w:pPr>
      <w:r>
        <w:rPr>
          <w:szCs w:val="28"/>
        </w:rPr>
        <w:pict>
          <v:shape id="_x0000_i1030" type="#_x0000_t75" style="width:143.25pt;height:114.75pt" o:allowoverlap="f">
            <v:imagedata r:id="rId12" o:title=""/>
          </v:shape>
        </w:pict>
      </w:r>
      <w:bookmarkStart w:id="19" w:name="_Ref196835020"/>
      <w:r w:rsidR="007570E2" w:rsidRPr="004E5A9A">
        <w:rPr>
          <w:szCs w:val="28"/>
        </w:rPr>
        <w:t xml:space="preserve"> </w:t>
      </w:r>
    </w:p>
    <w:p w:rsidR="007570E2" w:rsidRPr="004E5A9A" w:rsidRDefault="007570E2" w:rsidP="004E5A9A">
      <w:pPr>
        <w:pStyle w:val="af6"/>
        <w:spacing w:before="0"/>
        <w:ind w:left="0" w:firstLine="709"/>
        <w:jc w:val="both"/>
        <w:rPr>
          <w:szCs w:val="28"/>
        </w:rPr>
      </w:pPr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6</w:t>
      </w:r>
      <w:r w:rsidRPr="004E5A9A">
        <w:rPr>
          <w:bCs/>
          <w:szCs w:val="28"/>
        </w:rPr>
        <w:t xml:space="preserve"> </w:t>
      </w:r>
      <w:r w:rsidRPr="004E5A9A">
        <w:rPr>
          <w:szCs w:val="28"/>
        </w:rPr>
        <w:t>Схема установки бинарного ионно-стимулированного осаждения нитридных пленок [</w:t>
      </w:r>
      <w:r w:rsidR="00FF7DFB" w:rsidRPr="004E5A9A">
        <w:rPr>
          <w:szCs w:val="28"/>
        </w:rPr>
        <w:t>15</w:t>
      </w:r>
      <w:r w:rsidRPr="004E5A9A">
        <w:rPr>
          <w:szCs w:val="28"/>
        </w:rPr>
        <w:t xml:space="preserve">]: </w:t>
      </w:r>
    </w:p>
    <w:p w:rsidR="007570E2" w:rsidRPr="004E5A9A" w:rsidRDefault="007570E2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</w:rPr>
        <w:t>1 – мишень (</w:t>
      </w:r>
      <w:r w:rsidRPr="004E5A9A">
        <w:rPr>
          <w:sz w:val="28"/>
          <w:szCs w:val="28"/>
          <w:lang w:val="en-US"/>
        </w:rPr>
        <w:t>Ti</w:t>
      </w:r>
      <w:r w:rsidRPr="004E5A9A">
        <w:rPr>
          <w:sz w:val="28"/>
          <w:szCs w:val="28"/>
        </w:rPr>
        <w:t xml:space="preserve">, </w:t>
      </w:r>
      <w:r w:rsidRPr="004E5A9A">
        <w:rPr>
          <w:sz w:val="28"/>
          <w:szCs w:val="28"/>
          <w:lang w:val="en-US"/>
        </w:rPr>
        <w:t>Zr</w:t>
      </w:r>
      <w:r w:rsidRPr="004E5A9A">
        <w:rPr>
          <w:sz w:val="28"/>
          <w:szCs w:val="28"/>
        </w:rPr>
        <w:t xml:space="preserve">, </w:t>
      </w:r>
      <w:r w:rsidRPr="004E5A9A">
        <w:rPr>
          <w:sz w:val="28"/>
          <w:szCs w:val="28"/>
          <w:lang w:val="en-US"/>
        </w:rPr>
        <w:t>Hf</w:t>
      </w:r>
      <w:r w:rsidRPr="004E5A9A">
        <w:rPr>
          <w:sz w:val="28"/>
          <w:szCs w:val="28"/>
        </w:rPr>
        <w:t>); 2 – источник ионов аргона, ксенона, неона или азота для подложки; 3 – источник тех же ионов для мишени; 4 – подложка; 5 – механизм вращения; 6 – фиксатор координат; 7 – счетчик плотности тока; 8 – счетчик скорости осаждения</w:t>
      </w:r>
    </w:p>
    <w:bookmarkEnd w:id="19"/>
    <w:p w:rsidR="001652C1" w:rsidRPr="004E5A9A" w:rsidRDefault="001652C1" w:rsidP="004E5A9A">
      <w:pPr>
        <w:pStyle w:val="af4"/>
        <w:rPr>
          <w:szCs w:val="28"/>
        </w:rPr>
      </w:pPr>
      <w:r w:rsidRPr="004E5A9A">
        <w:rPr>
          <w:szCs w:val="28"/>
        </w:rPr>
        <w:t>Применительно к некоторым металлам и сплавам (</w:t>
      </w:r>
      <w:r w:rsidRPr="004E5A9A">
        <w:rPr>
          <w:szCs w:val="28"/>
          <w:lang w:val="en-US"/>
        </w:rPr>
        <w:t>Ni</w:t>
      </w:r>
      <w:r w:rsidRPr="004E5A9A">
        <w:rPr>
          <w:szCs w:val="28"/>
        </w:rPr>
        <w:t xml:space="preserve">, </w:t>
      </w:r>
      <w:r w:rsidRPr="004E5A9A">
        <w:rPr>
          <w:szCs w:val="28"/>
          <w:lang w:val="en-US"/>
        </w:rPr>
        <w:t>Cu</w:t>
      </w:r>
      <w:r w:rsidRPr="004E5A9A">
        <w:rPr>
          <w:szCs w:val="28"/>
        </w:rPr>
        <w:t xml:space="preserve">, </w:t>
      </w:r>
      <w:r w:rsidRPr="004E5A9A">
        <w:rPr>
          <w:szCs w:val="28"/>
          <w:lang w:val="en-US"/>
        </w:rPr>
        <w:t>Ni</w:t>
      </w:r>
      <w:r w:rsidRPr="004E5A9A">
        <w:rPr>
          <w:szCs w:val="28"/>
        </w:rPr>
        <w:t>-</w:t>
      </w:r>
      <w:r w:rsidRPr="004E5A9A">
        <w:rPr>
          <w:szCs w:val="28"/>
          <w:lang w:val="en-US"/>
        </w:rPr>
        <w:t>P</w:t>
      </w:r>
      <w:r w:rsidRPr="004E5A9A">
        <w:rPr>
          <w:szCs w:val="28"/>
        </w:rPr>
        <w:t xml:space="preserve">, </w:t>
      </w:r>
      <w:r w:rsidRPr="004E5A9A">
        <w:rPr>
          <w:szCs w:val="28"/>
          <w:lang w:val="en-US"/>
        </w:rPr>
        <w:t>Ni</w:t>
      </w:r>
      <w:r w:rsidRPr="004E5A9A">
        <w:rPr>
          <w:szCs w:val="28"/>
        </w:rPr>
        <w:t>-</w:t>
      </w:r>
      <w:r w:rsidRPr="004E5A9A">
        <w:rPr>
          <w:szCs w:val="28"/>
          <w:lang w:val="en-US"/>
        </w:rPr>
        <w:t>Mo</w:t>
      </w:r>
      <w:r w:rsidRPr="004E5A9A">
        <w:rPr>
          <w:szCs w:val="28"/>
        </w:rPr>
        <w:t xml:space="preserve">, </w:t>
      </w:r>
      <w:r w:rsidRPr="004E5A9A">
        <w:rPr>
          <w:szCs w:val="28"/>
          <w:lang w:val="en-US"/>
        </w:rPr>
        <w:t>Ni</w:t>
      </w:r>
      <w:r w:rsidRPr="004E5A9A">
        <w:rPr>
          <w:szCs w:val="28"/>
        </w:rPr>
        <w:t>-</w:t>
      </w:r>
      <w:r w:rsidRPr="004E5A9A">
        <w:rPr>
          <w:szCs w:val="28"/>
          <w:lang w:val="en-US"/>
        </w:rPr>
        <w:t>W</w:t>
      </w:r>
      <w:r w:rsidRPr="004E5A9A">
        <w:rPr>
          <w:szCs w:val="28"/>
        </w:rPr>
        <w:t xml:space="preserve"> и др.) для получения наноматериалов оказался весьма эффективным метод импульсного электроосаждения, когда реализуется высокая скорость зарождения кристаллитов и за счет адсорбционно-десорбционных ингибирующих процессов обеспечивается их низкая скорость роста. </w:t>
      </w:r>
    </w:p>
    <w:p w:rsidR="00D36A1D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Получает распространение метод газотермического напыл</w:t>
      </w:r>
      <w:r w:rsidR="00BC50AF" w:rsidRPr="004E5A9A">
        <w:rPr>
          <w:szCs w:val="28"/>
        </w:rPr>
        <w:t>ения наноструктурньтх покрытий [</w:t>
      </w:r>
      <w:r w:rsidR="007570E2" w:rsidRPr="004E5A9A">
        <w:rPr>
          <w:szCs w:val="28"/>
        </w:rPr>
        <w:endnoteReference w:id="16"/>
      </w:r>
      <w:r w:rsidRPr="004E5A9A">
        <w:rPr>
          <w:szCs w:val="28"/>
        </w:rPr>
        <w:t>]. В качестве сырья используются</w:t>
      </w:r>
      <w:r w:rsidR="00BC50AF" w:rsidRPr="004E5A9A">
        <w:rPr>
          <w:szCs w:val="28"/>
        </w:rPr>
        <w:t xml:space="preserve"> различные оксидные (</w:t>
      </w:r>
      <w:r w:rsidR="00BC50AF" w:rsidRPr="004E5A9A">
        <w:rPr>
          <w:szCs w:val="28"/>
          <w:lang w:val="en-US"/>
        </w:rPr>
        <w:t>Al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  <w:lang w:val="en-US"/>
        </w:rPr>
        <w:t>O</w:t>
      </w:r>
      <w:r w:rsidR="00BC50AF" w:rsidRPr="004E5A9A">
        <w:rPr>
          <w:szCs w:val="28"/>
          <w:vertAlign w:val="subscript"/>
        </w:rPr>
        <w:t>3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TiO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</w:rPr>
        <w:t>,</w:t>
      </w:r>
      <w:r w:rsidRPr="004E5A9A">
        <w:rPr>
          <w:szCs w:val="28"/>
        </w:rPr>
        <w:t xml:space="preserve"> </w:t>
      </w:r>
      <w:r w:rsidR="00BC50AF" w:rsidRPr="004E5A9A">
        <w:rPr>
          <w:szCs w:val="28"/>
          <w:lang w:val="en-US"/>
        </w:rPr>
        <w:t>Al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  <w:lang w:val="en-US"/>
        </w:rPr>
        <w:t>O</w:t>
      </w:r>
      <w:r w:rsidR="00BC50AF" w:rsidRPr="004E5A9A">
        <w:rPr>
          <w:szCs w:val="28"/>
          <w:vertAlign w:val="subscript"/>
        </w:rPr>
        <w:t>3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ZrO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</w:rPr>
        <w:t xml:space="preserve">, </w:t>
      </w:r>
      <w:r w:rsidR="00BC50AF" w:rsidRPr="004E5A9A">
        <w:rPr>
          <w:szCs w:val="28"/>
          <w:lang w:val="en-US"/>
        </w:rPr>
        <w:t>Cr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  <w:lang w:val="en-US"/>
        </w:rPr>
        <w:t>O</w:t>
      </w:r>
      <w:r w:rsidR="00BC50AF" w:rsidRPr="004E5A9A">
        <w:rPr>
          <w:szCs w:val="28"/>
          <w:vertAlign w:val="subscript"/>
        </w:rPr>
        <w:t>3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TiO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</w:rPr>
        <w:t xml:space="preserve">, </w:t>
      </w:r>
      <w:r w:rsidR="00BC50AF" w:rsidRPr="004E5A9A">
        <w:rPr>
          <w:szCs w:val="28"/>
          <w:lang w:val="en-US"/>
        </w:rPr>
        <w:t>ZrO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Y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  <w:lang w:val="en-US"/>
        </w:rPr>
        <w:t>O</w:t>
      </w:r>
      <w:r w:rsidR="00BC50AF" w:rsidRPr="004E5A9A">
        <w:rPr>
          <w:szCs w:val="28"/>
          <w:vertAlign w:val="subscript"/>
        </w:rPr>
        <w:t>3</w:t>
      </w:r>
      <w:r w:rsidR="00BC50AF" w:rsidRPr="004E5A9A">
        <w:rPr>
          <w:szCs w:val="28"/>
        </w:rPr>
        <w:t xml:space="preserve"> и др.) и карбидные (</w:t>
      </w:r>
      <w:r w:rsidR="00BC50AF" w:rsidRPr="004E5A9A">
        <w:rPr>
          <w:szCs w:val="28"/>
          <w:lang w:val="en-US"/>
        </w:rPr>
        <w:t>WC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Co</w:t>
      </w:r>
      <w:r w:rsidR="00BC50AF" w:rsidRPr="004E5A9A">
        <w:rPr>
          <w:szCs w:val="28"/>
        </w:rPr>
        <w:t xml:space="preserve">, </w:t>
      </w:r>
      <w:r w:rsidR="00BC50AF" w:rsidRPr="004E5A9A">
        <w:rPr>
          <w:szCs w:val="28"/>
          <w:lang w:val="en-US"/>
        </w:rPr>
        <w:t>Cr</w:t>
      </w:r>
      <w:r w:rsidR="00BC50AF" w:rsidRPr="004E5A9A">
        <w:rPr>
          <w:szCs w:val="28"/>
          <w:vertAlign w:val="subscript"/>
        </w:rPr>
        <w:t>3</w:t>
      </w:r>
      <w:r w:rsidR="00BC50AF" w:rsidRPr="004E5A9A">
        <w:rPr>
          <w:szCs w:val="28"/>
          <w:lang w:val="en-US"/>
        </w:rPr>
        <w:t>C</w:t>
      </w:r>
      <w:r w:rsidR="00BC50AF" w:rsidRPr="004E5A9A">
        <w:rPr>
          <w:szCs w:val="28"/>
          <w:vertAlign w:val="subscript"/>
        </w:rPr>
        <w:t>2</w:t>
      </w:r>
      <w:r w:rsidR="00BC50AF" w:rsidRPr="004E5A9A">
        <w:rPr>
          <w:szCs w:val="28"/>
        </w:rPr>
        <w:t>-</w:t>
      </w:r>
      <w:r w:rsidR="00BC50AF" w:rsidRPr="004E5A9A">
        <w:rPr>
          <w:szCs w:val="28"/>
          <w:lang w:val="en-US"/>
        </w:rPr>
        <w:t>Ni</w:t>
      </w:r>
      <w:r w:rsidR="00BC50AF" w:rsidRPr="004E5A9A">
        <w:rPr>
          <w:szCs w:val="28"/>
        </w:rPr>
        <w:t xml:space="preserve"> и др.) ком</w:t>
      </w:r>
      <w:r w:rsidRPr="004E5A9A">
        <w:rPr>
          <w:szCs w:val="28"/>
        </w:rPr>
        <w:t>позиционные нанопорошки. Схема установки для г</w:t>
      </w:r>
      <w:r w:rsidR="00BC50AF" w:rsidRPr="004E5A9A">
        <w:rPr>
          <w:szCs w:val="28"/>
        </w:rPr>
        <w:t>азотермического напы</w:t>
      </w:r>
      <w:r w:rsidRPr="004E5A9A">
        <w:rPr>
          <w:szCs w:val="28"/>
        </w:rPr>
        <w:t xml:space="preserve">ления твердосплавных </w:t>
      </w:r>
      <w:r w:rsidR="00BC50AF" w:rsidRPr="004E5A9A">
        <w:rPr>
          <w:szCs w:val="28"/>
        </w:rPr>
        <w:t>порошков с использованием кисло</w:t>
      </w:r>
      <w:r w:rsidRPr="004E5A9A">
        <w:rPr>
          <w:szCs w:val="28"/>
        </w:rPr>
        <w:t>род-углеводородных газо</w:t>
      </w:r>
      <w:r w:rsidR="00BC50AF" w:rsidRPr="004E5A9A">
        <w:rPr>
          <w:szCs w:val="28"/>
        </w:rPr>
        <w:t>вых смесей показана на</w:t>
      </w:r>
      <w:r w:rsidR="00232C14" w:rsidRPr="004E5A9A">
        <w:rPr>
          <w:szCs w:val="28"/>
        </w:rPr>
        <w:t xml:space="preserve">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7</w:t>
      </w:r>
      <w:r w:rsidR="00BC50AF" w:rsidRPr="004E5A9A">
        <w:rPr>
          <w:szCs w:val="28"/>
        </w:rPr>
        <w:t>. Перед напы</w:t>
      </w:r>
      <w:r w:rsidRPr="004E5A9A">
        <w:rPr>
          <w:szCs w:val="28"/>
        </w:rPr>
        <w:t>лением исходные поро</w:t>
      </w:r>
      <w:r w:rsidR="00D36A1D" w:rsidRPr="004E5A9A">
        <w:rPr>
          <w:szCs w:val="28"/>
        </w:rPr>
        <w:t>шки обрабатывают в высокоэнерге</w:t>
      </w:r>
      <w:r w:rsidRPr="004E5A9A">
        <w:rPr>
          <w:szCs w:val="28"/>
        </w:rPr>
        <w:t>тических измельчающих агрега</w:t>
      </w:r>
      <w:r w:rsidR="00D36A1D" w:rsidRPr="004E5A9A">
        <w:rPr>
          <w:szCs w:val="28"/>
        </w:rPr>
        <w:t>тах, а затем для улучшения сыпу</w:t>
      </w:r>
      <w:r w:rsidRPr="004E5A9A">
        <w:rPr>
          <w:szCs w:val="28"/>
        </w:rPr>
        <w:t>чести подвергают агломер</w:t>
      </w:r>
      <w:r w:rsidR="00D36A1D" w:rsidRPr="004E5A9A">
        <w:rPr>
          <w:szCs w:val="28"/>
        </w:rPr>
        <w:t>ации (смешиванию с пластификато</w:t>
      </w:r>
      <w:r w:rsidRPr="004E5A9A">
        <w:rPr>
          <w:szCs w:val="28"/>
        </w:rPr>
        <w:t>ром и обкатке). В результате получают округлые частиц размером</w:t>
      </w:r>
      <w:r w:rsidR="00D36A1D" w:rsidRPr="004E5A9A">
        <w:rPr>
          <w:szCs w:val="28"/>
        </w:rPr>
        <w:t xml:space="preserve"> 10—50 мкм. Последняя операц</w:t>
      </w:r>
      <w:r w:rsidR="008C3AD5" w:rsidRPr="004E5A9A">
        <w:rPr>
          <w:szCs w:val="28"/>
        </w:rPr>
        <w:t>ия обеспечивает достаточную ско</w:t>
      </w:r>
      <w:r w:rsidR="00D36A1D" w:rsidRPr="004E5A9A">
        <w:rPr>
          <w:szCs w:val="28"/>
        </w:rPr>
        <w:t>рость поступле</w:t>
      </w:r>
      <w:r w:rsidR="00FB3AE1" w:rsidRPr="004E5A9A">
        <w:rPr>
          <w:szCs w:val="28"/>
        </w:rPr>
        <w:t>ния агломерированных сферои</w:t>
      </w:r>
      <w:r w:rsidR="00D36A1D" w:rsidRPr="004E5A9A">
        <w:rPr>
          <w:szCs w:val="28"/>
        </w:rPr>
        <w:t>дов в плазменную струю. Хотя температура последней достаточно высокая (при</w:t>
      </w:r>
      <w:r w:rsidR="008C3AD5" w:rsidRPr="004E5A9A">
        <w:rPr>
          <w:szCs w:val="28"/>
        </w:rPr>
        <w:t>мерно 3000 К</w:t>
      </w:r>
      <w:r w:rsidR="00D36A1D" w:rsidRPr="004E5A9A">
        <w:rPr>
          <w:szCs w:val="28"/>
        </w:rPr>
        <w:t xml:space="preserve"> и выше), но высокие скорости газового потока (около 2000 м/с) приводят к кратко</w:t>
      </w:r>
      <w:r w:rsidR="008C3AD5" w:rsidRPr="004E5A9A">
        <w:rPr>
          <w:szCs w:val="28"/>
        </w:rPr>
        <w:t>временному пребыванию нанострук</w:t>
      </w:r>
      <w:r w:rsidR="00D36A1D" w:rsidRPr="004E5A9A">
        <w:rPr>
          <w:szCs w:val="28"/>
        </w:rPr>
        <w:t xml:space="preserve">турных частиц в высокотемпературном интервале. </w:t>
      </w:r>
      <w:r w:rsidR="008C3AD5" w:rsidRPr="004E5A9A">
        <w:rPr>
          <w:szCs w:val="28"/>
        </w:rPr>
        <w:t>Размер нано</w:t>
      </w:r>
      <w:r w:rsidR="00D36A1D" w:rsidRPr="004E5A9A">
        <w:rPr>
          <w:szCs w:val="28"/>
        </w:rPr>
        <w:t>кристалл</w:t>
      </w:r>
      <w:r w:rsidR="008C3AD5" w:rsidRPr="004E5A9A">
        <w:rPr>
          <w:szCs w:val="28"/>
        </w:rPr>
        <w:t>итов обычно увеличивается от 30-40 нм до 200 н</w:t>
      </w:r>
      <w:r w:rsidR="00D36A1D" w:rsidRPr="004E5A9A">
        <w:rPr>
          <w:szCs w:val="28"/>
        </w:rPr>
        <w:t>м, но показатели твердости и износостойкости таких</w:t>
      </w:r>
      <w:r w:rsidR="008C3AD5" w:rsidRPr="004E5A9A">
        <w:rPr>
          <w:szCs w:val="28"/>
        </w:rPr>
        <w:t xml:space="preserve"> покрытий превос</w:t>
      </w:r>
      <w:r w:rsidR="00D36A1D" w:rsidRPr="004E5A9A">
        <w:rPr>
          <w:szCs w:val="28"/>
        </w:rPr>
        <w:t>ходят так</w:t>
      </w:r>
      <w:r w:rsidR="008C3AD5" w:rsidRPr="004E5A9A">
        <w:rPr>
          <w:szCs w:val="28"/>
        </w:rPr>
        <w:t>овые для обычных покрытий в 1,3-</w:t>
      </w:r>
      <w:r w:rsidR="00D36A1D" w:rsidRPr="004E5A9A">
        <w:rPr>
          <w:szCs w:val="28"/>
        </w:rPr>
        <w:t>2 раза.</w:t>
      </w:r>
    </w:p>
    <w:p w:rsidR="00BC50AF" w:rsidRPr="004E5A9A" w:rsidRDefault="00100225" w:rsidP="00100225">
      <w:pPr>
        <w:pStyle w:val="af4"/>
        <w:rPr>
          <w:szCs w:val="28"/>
        </w:rPr>
      </w:pPr>
      <w:r>
        <w:rPr>
          <w:szCs w:val="28"/>
        </w:rPr>
        <w:br w:type="page"/>
      </w:r>
      <w:r w:rsidR="006C7A70">
        <w:rPr>
          <w:szCs w:val="28"/>
        </w:rPr>
        <w:pict>
          <v:shape id="_x0000_i1031" type="#_x0000_t75" style="width:245.25pt;height:126.75pt">
            <v:imagedata r:id="rId13" o:title=""/>
          </v:shape>
        </w:pict>
      </w:r>
    </w:p>
    <w:p w:rsidR="007C4834" w:rsidRPr="004E5A9A" w:rsidRDefault="00BC50AF" w:rsidP="004E5A9A">
      <w:pPr>
        <w:pStyle w:val="00"/>
        <w:ind w:left="0" w:right="0" w:firstLine="709"/>
        <w:jc w:val="both"/>
        <w:rPr>
          <w:szCs w:val="28"/>
        </w:rPr>
      </w:pPr>
      <w:bookmarkStart w:id="20" w:name="_Ref196832433"/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7</w:t>
      </w:r>
      <w:bookmarkEnd w:id="20"/>
      <w:r w:rsidRPr="004E5A9A">
        <w:rPr>
          <w:szCs w:val="28"/>
        </w:rPr>
        <w:t xml:space="preserve"> </w:t>
      </w:r>
      <w:r w:rsidR="007C4834" w:rsidRPr="004E5A9A">
        <w:rPr>
          <w:szCs w:val="28"/>
        </w:rPr>
        <w:t>Схема установки газотермического напылсния:</w:t>
      </w:r>
    </w:p>
    <w:p w:rsidR="007C4834" w:rsidRPr="004E5A9A" w:rsidRDefault="00BC50AF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</w:rPr>
        <w:t>1 – ввод газовых смесей; 2 – смеситель; 3 –</w:t>
      </w:r>
      <w:r w:rsidR="007C4834" w:rsidRPr="004E5A9A">
        <w:rPr>
          <w:sz w:val="28"/>
          <w:szCs w:val="28"/>
        </w:rPr>
        <w:t xml:space="preserve"> система охла</w:t>
      </w:r>
      <w:r w:rsidRPr="004E5A9A">
        <w:rPr>
          <w:sz w:val="28"/>
          <w:szCs w:val="28"/>
        </w:rPr>
        <w:t>ждения; 4 –  плазмен</w:t>
      </w:r>
      <w:r w:rsidR="007C4834" w:rsidRPr="004E5A9A">
        <w:rPr>
          <w:sz w:val="28"/>
          <w:szCs w:val="28"/>
        </w:rPr>
        <w:t>ный ство</w:t>
      </w:r>
      <w:r w:rsidRPr="004E5A9A">
        <w:rPr>
          <w:sz w:val="28"/>
          <w:szCs w:val="28"/>
        </w:rPr>
        <w:t xml:space="preserve">л; 5 – покрытие; 6 – подложка; 7 – </w:t>
      </w:r>
      <w:r w:rsidR="007C4834" w:rsidRPr="004E5A9A">
        <w:rPr>
          <w:sz w:val="28"/>
          <w:szCs w:val="28"/>
        </w:rPr>
        <w:t xml:space="preserve"> ввод порошка</w:t>
      </w:r>
    </w:p>
    <w:p w:rsidR="00100225" w:rsidRDefault="00100225" w:rsidP="004E5A9A">
      <w:pPr>
        <w:pStyle w:val="af4"/>
        <w:rPr>
          <w:szCs w:val="28"/>
        </w:rPr>
      </w:pPr>
    </w:p>
    <w:p w:rsidR="00100225" w:rsidRDefault="008C3AD5" w:rsidP="00100225">
      <w:pPr>
        <w:pStyle w:val="af4"/>
        <w:rPr>
          <w:szCs w:val="28"/>
        </w:rPr>
      </w:pPr>
      <w:r w:rsidRPr="004E5A9A">
        <w:rPr>
          <w:szCs w:val="28"/>
        </w:rPr>
        <w:t>Ион</w:t>
      </w:r>
      <w:r w:rsidR="007C4834" w:rsidRPr="004E5A9A">
        <w:rPr>
          <w:szCs w:val="28"/>
        </w:rPr>
        <w:t>но-плазменная обрабо</w:t>
      </w:r>
      <w:r w:rsidRPr="004E5A9A">
        <w:rPr>
          <w:szCs w:val="28"/>
        </w:rPr>
        <w:t>тка поверхности, включая имплан</w:t>
      </w:r>
      <w:r w:rsidR="007C4834" w:rsidRPr="004E5A9A">
        <w:rPr>
          <w:szCs w:val="28"/>
        </w:rPr>
        <w:t>тацию, используется применительно к самым различным материалам (металлам, сплавам, полупроводникам, полимерам и др.) для создания поверхностных с</w:t>
      </w:r>
      <w:r w:rsidRPr="004E5A9A">
        <w:rPr>
          <w:szCs w:val="28"/>
        </w:rPr>
        <w:t>егрегаций и нанорельефа, что по</w:t>
      </w:r>
      <w:r w:rsidR="007C4834" w:rsidRPr="004E5A9A">
        <w:rPr>
          <w:szCs w:val="28"/>
        </w:rPr>
        <w:t>лезно для многих практических пр</w:t>
      </w:r>
      <w:r w:rsidRPr="004E5A9A">
        <w:rPr>
          <w:szCs w:val="28"/>
        </w:rPr>
        <w:t>иложений</w:t>
      </w:r>
      <w:r w:rsidR="007C4834" w:rsidRPr="004E5A9A">
        <w:rPr>
          <w:szCs w:val="28"/>
        </w:rPr>
        <w:t>.</w:t>
      </w:r>
      <w:bookmarkStart w:id="21" w:name="_Toc197016307"/>
    </w:p>
    <w:p w:rsidR="00100225" w:rsidRDefault="00100225" w:rsidP="00100225">
      <w:pPr>
        <w:pStyle w:val="af4"/>
        <w:rPr>
          <w:szCs w:val="28"/>
        </w:rPr>
      </w:pPr>
    </w:p>
    <w:p w:rsidR="007C4834" w:rsidRPr="00100225" w:rsidRDefault="007221D0" w:rsidP="008B4A2A">
      <w:pPr>
        <w:pStyle w:val="af4"/>
        <w:jc w:val="center"/>
        <w:rPr>
          <w:b/>
          <w:szCs w:val="28"/>
        </w:rPr>
      </w:pPr>
      <w:r w:rsidRPr="00100225">
        <w:rPr>
          <w:b/>
          <w:szCs w:val="28"/>
        </w:rPr>
        <w:t>2</w:t>
      </w:r>
      <w:r w:rsidR="00D038E7" w:rsidRPr="00100225">
        <w:rPr>
          <w:b/>
          <w:szCs w:val="28"/>
        </w:rPr>
        <w:t>.3</w:t>
      </w:r>
      <w:r w:rsidR="007C4834" w:rsidRPr="00100225">
        <w:rPr>
          <w:b/>
          <w:szCs w:val="28"/>
        </w:rPr>
        <w:t xml:space="preserve"> Технология полимерных, пористых, трубчатых</w:t>
      </w:r>
      <w:r w:rsidR="00D038E7" w:rsidRPr="00100225">
        <w:rPr>
          <w:b/>
          <w:szCs w:val="28"/>
        </w:rPr>
        <w:t xml:space="preserve"> </w:t>
      </w:r>
      <w:r w:rsidR="007C4834" w:rsidRPr="00100225">
        <w:rPr>
          <w:b/>
          <w:szCs w:val="28"/>
        </w:rPr>
        <w:t>и биологических наноматериалов</w:t>
      </w:r>
      <w:bookmarkEnd w:id="21"/>
    </w:p>
    <w:p w:rsidR="00100225" w:rsidRDefault="00100225" w:rsidP="004E5A9A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Анализ множества вариантов синтеза наноматериалов типа полимер-неорганических и полимер-органических композитов, нанобиоматериалов, катализатор</w:t>
      </w:r>
      <w:r w:rsidR="0047454A" w:rsidRPr="004E5A9A">
        <w:rPr>
          <w:szCs w:val="28"/>
        </w:rPr>
        <w:t>ов, суп</w:t>
      </w:r>
      <w:r w:rsidR="00D038E7" w:rsidRPr="004E5A9A">
        <w:rPr>
          <w:szCs w:val="28"/>
        </w:rPr>
        <w:t>рамолекулярньтх, нанопо</w:t>
      </w:r>
      <w:r w:rsidRPr="004E5A9A">
        <w:rPr>
          <w:szCs w:val="28"/>
        </w:rPr>
        <w:t>ристых и трубчатых структур вы</w:t>
      </w:r>
      <w:r w:rsidR="00D038E7" w:rsidRPr="004E5A9A">
        <w:rPr>
          <w:szCs w:val="28"/>
        </w:rPr>
        <w:t>ходит за рамки нашего рассмотре</w:t>
      </w:r>
      <w:r w:rsidRPr="004E5A9A">
        <w:rPr>
          <w:szCs w:val="28"/>
        </w:rPr>
        <w:t>ния. Ограничимся лишь краткой их характеристикой.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22" w:name="_Toc197016308"/>
    </w:p>
    <w:p w:rsidR="00D038E7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D038E7" w:rsidRPr="004E5A9A">
        <w:rPr>
          <w:rFonts w:cs="Times New Roman"/>
          <w:szCs w:val="28"/>
        </w:rPr>
        <w:t>.3.1 Гибридные и суп</w:t>
      </w:r>
      <w:r w:rsidR="007C4834" w:rsidRPr="004E5A9A">
        <w:rPr>
          <w:rFonts w:cs="Times New Roman"/>
          <w:szCs w:val="28"/>
        </w:rPr>
        <w:t>рамолекулярные мат</w:t>
      </w:r>
      <w:r w:rsidR="00D038E7" w:rsidRPr="004E5A9A">
        <w:rPr>
          <w:rFonts w:cs="Times New Roman"/>
          <w:szCs w:val="28"/>
        </w:rPr>
        <w:t>ериалы</w:t>
      </w:r>
      <w:bookmarkEnd w:id="22"/>
    </w:p>
    <w:p w:rsidR="007C4834" w:rsidRPr="004E5A9A" w:rsidRDefault="00D038E7" w:rsidP="004E5A9A">
      <w:pPr>
        <w:pStyle w:val="af4"/>
        <w:rPr>
          <w:szCs w:val="28"/>
        </w:rPr>
      </w:pPr>
      <w:r w:rsidRPr="004E5A9A">
        <w:rPr>
          <w:szCs w:val="28"/>
        </w:rPr>
        <w:t>Безусловный ин</w:t>
      </w:r>
      <w:r w:rsidR="007C4834" w:rsidRPr="004E5A9A">
        <w:rPr>
          <w:szCs w:val="28"/>
        </w:rPr>
        <w:t>терес представляют наноком</w:t>
      </w:r>
      <w:r w:rsidRPr="004E5A9A">
        <w:rPr>
          <w:szCs w:val="28"/>
        </w:rPr>
        <w:t>позиты, получаемые на стадии по</w:t>
      </w:r>
      <w:r w:rsidR="007C4834" w:rsidRPr="004E5A9A">
        <w:rPr>
          <w:szCs w:val="28"/>
        </w:rPr>
        <w:t>лимеризации, когда в полим</w:t>
      </w:r>
      <w:r w:rsidRPr="004E5A9A">
        <w:rPr>
          <w:szCs w:val="28"/>
        </w:rPr>
        <w:t>еризующихся матрицах генерируют</w:t>
      </w:r>
      <w:r w:rsidR="007C4834" w:rsidRPr="004E5A9A">
        <w:rPr>
          <w:szCs w:val="28"/>
        </w:rPr>
        <w:t>ся одновременно металли</w:t>
      </w:r>
      <w:r w:rsidRPr="004E5A9A">
        <w:rPr>
          <w:szCs w:val="28"/>
        </w:rPr>
        <w:t>ческие или оксидные наночастицы, об</w:t>
      </w:r>
      <w:r w:rsidR="007C4834" w:rsidRPr="004E5A9A">
        <w:rPr>
          <w:szCs w:val="28"/>
        </w:rPr>
        <w:t>разующиеся при разложении металлоо</w:t>
      </w:r>
      <w:r w:rsidRPr="004E5A9A">
        <w:rPr>
          <w:szCs w:val="28"/>
        </w:rPr>
        <w:t>рганических соединений, вводимы</w:t>
      </w:r>
      <w:r w:rsidR="007C4834" w:rsidRPr="004E5A9A">
        <w:rPr>
          <w:szCs w:val="28"/>
        </w:rPr>
        <w:t>х в полимерные прекурсоры (например, нанокомпозиты на основе метилметакрилата и металлических наночастиц).</w:t>
      </w:r>
    </w:p>
    <w:p w:rsidR="007C4834" w:rsidRDefault="00D038E7" w:rsidP="004E5A9A">
      <w:pPr>
        <w:pStyle w:val="af4"/>
        <w:rPr>
          <w:szCs w:val="28"/>
        </w:rPr>
      </w:pPr>
      <w:r w:rsidRPr="004E5A9A">
        <w:rPr>
          <w:szCs w:val="28"/>
        </w:rPr>
        <w:t xml:space="preserve">Многослойные </w:t>
      </w:r>
      <w:r w:rsidR="007C4834" w:rsidRPr="004E5A9A">
        <w:rPr>
          <w:szCs w:val="28"/>
        </w:rPr>
        <w:t>полимер-неорганические нанокомпоз</w:t>
      </w:r>
      <w:r w:rsidRPr="004E5A9A">
        <w:rPr>
          <w:szCs w:val="28"/>
        </w:rPr>
        <w:t>иты изго</w:t>
      </w:r>
      <w:r w:rsidR="007C4834" w:rsidRPr="004E5A9A">
        <w:rPr>
          <w:szCs w:val="28"/>
        </w:rPr>
        <w:t>тавливают на основе</w:t>
      </w:r>
      <w:r w:rsidRPr="004E5A9A">
        <w:rPr>
          <w:szCs w:val="28"/>
        </w:rPr>
        <w:t xml:space="preserve"> так называемых пленок Ленгмюра-Блод</w:t>
      </w:r>
      <w:r w:rsidR="000D2D70" w:rsidRPr="004E5A9A">
        <w:rPr>
          <w:szCs w:val="28"/>
        </w:rPr>
        <w:t xml:space="preserve">жеп. 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2</w:t>
      </w:r>
      <w:r w:rsidR="007C4834" w:rsidRPr="004E5A9A">
        <w:rPr>
          <w:szCs w:val="28"/>
        </w:rPr>
        <w:t xml:space="preserve"> показана схема наслаивания слоев полимера поли(4-стиролсульфоната натрия) (ПСС) и нано</w:t>
      </w:r>
      <w:r w:rsidR="000D2D70" w:rsidRPr="004E5A9A">
        <w:rPr>
          <w:szCs w:val="28"/>
        </w:rPr>
        <w:t>частиц Тi0 сред него размера 4 н</w:t>
      </w:r>
      <w:r w:rsidR="007C4834" w:rsidRPr="004E5A9A">
        <w:rPr>
          <w:szCs w:val="28"/>
        </w:rPr>
        <w:t>м, получаемых гидролизом тетрахлорида титана. Число таких бислоев, определ</w:t>
      </w:r>
      <w:r w:rsidR="000D2D70" w:rsidRPr="004E5A9A">
        <w:rPr>
          <w:szCs w:val="28"/>
        </w:rPr>
        <w:t>яющих различные оптические, про</w:t>
      </w:r>
      <w:r w:rsidR="007C4834" w:rsidRPr="004E5A9A">
        <w:rPr>
          <w:szCs w:val="28"/>
        </w:rPr>
        <w:t>водящие, магнитные и другие сво</w:t>
      </w:r>
      <w:r w:rsidR="00A2488A" w:rsidRPr="004E5A9A">
        <w:rPr>
          <w:szCs w:val="28"/>
        </w:rPr>
        <w:t>йства, может составлять несколь</w:t>
      </w:r>
      <w:r w:rsidR="007C4834" w:rsidRPr="004E5A9A">
        <w:rPr>
          <w:szCs w:val="28"/>
        </w:rPr>
        <w:t>ко десятков.</w:t>
      </w:r>
    </w:p>
    <w:p w:rsidR="00100225" w:rsidRPr="004E5A9A" w:rsidRDefault="00100225" w:rsidP="004E5A9A">
      <w:pPr>
        <w:pStyle w:val="af4"/>
        <w:rPr>
          <w:szCs w:val="28"/>
        </w:rPr>
      </w:pPr>
    </w:p>
    <w:p w:rsidR="00A2488A" w:rsidRPr="004E5A9A" w:rsidRDefault="006C7A70" w:rsidP="004E5A9A">
      <w:pPr>
        <w:pStyle w:val="af4"/>
        <w:keepNext/>
        <w:rPr>
          <w:szCs w:val="28"/>
        </w:rPr>
      </w:pPr>
      <w:r>
        <w:rPr>
          <w:szCs w:val="28"/>
        </w:rPr>
        <w:pict>
          <v:shape id="_x0000_i1032" type="#_x0000_t75" style="width:264pt;height:123pt">
            <v:imagedata r:id="rId14" o:title=""/>
          </v:shape>
        </w:pict>
      </w:r>
    </w:p>
    <w:p w:rsidR="00D038E7" w:rsidRPr="004E5A9A" w:rsidRDefault="00A2488A" w:rsidP="004E5A9A">
      <w:pPr>
        <w:pStyle w:val="00"/>
        <w:ind w:left="0" w:right="0" w:firstLine="709"/>
        <w:jc w:val="both"/>
        <w:rPr>
          <w:szCs w:val="28"/>
        </w:rPr>
      </w:pPr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8</w:t>
      </w:r>
      <w:r w:rsidRPr="004E5A9A">
        <w:rPr>
          <w:szCs w:val="28"/>
        </w:rPr>
        <w:t xml:space="preserve"> Схема получения многослойных пленок </w:t>
      </w:r>
      <w:r w:rsidRPr="004E5A9A">
        <w:rPr>
          <w:szCs w:val="28"/>
          <w:lang w:val="en-US"/>
        </w:rPr>
        <w:t>TiO</w:t>
      </w:r>
      <w:r w:rsidRPr="004E5A9A">
        <w:rPr>
          <w:szCs w:val="28"/>
          <w:vertAlign w:val="subscript"/>
        </w:rPr>
        <w:t>2</w:t>
      </w:r>
      <w:r w:rsidRPr="004E5A9A">
        <w:rPr>
          <w:szCs w:val="28"/>
        </w:rPr>
        <w:t>/ПСС [</w:t>
      </w:r>
      <w:r w:rsidR="000D2D70" w:rsidRPr="004E5A9A">
        <w:rPr>
          <w:rStyle w:val="af5"/>
          <w:sz w:val="28"/>
          <w:szCs w:val="28"/>
        </w:rPr>
        <w:endnoteReference w:id="17"/>
      </w:r>
      <w:r w:rsidRPr="004E5A9A">
        <w:rPr>
          <w:rStyle w:val="af5"/>
          <w:sz w:val="28"/>
          <w:szCs w:val="28"/>
        </w:rPr>
        <w:t>]</w:t>
      </w:r>
    </w:p>
    <w:p w:rsidR="00100225" w:rsidRDefault="00100225" w:rsidP="004E5A9A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Специалисты по генной</w:t>
      </w:r>
      <w:r w:rsidR="00A2488A" w:rsidRPr="004E5A9A">
        <w:rPr>
          <w:szCs w:val="28"/>
        </w:rPr>
        <w:t xml:space="preserve"> инженерии разработали методы расщепле</w:t>
      </w:r>
      <w:r w:rsidR="008356BA" w:rsidRPr="004E5A9A">
        <w:rPr>
          <w:szCs w:val="28"/>
        </w:rPr>
        <w:t>ния и сшивания нитей Д</w:t>
      </w:r>
      <w:r w:rsidRPr="004E5A9A">
        <w:rPr>
          <w:szCs w:val="28"/>
        </w:rPr>
        <w:t>НК</w:t>
      </w:r>
      <w:r w:rsidR="008356BA" w:rsidRPr="004E5A9A">
        <w:rPr>
          <w:szCs w:val="28"/>
        </w:rPr>
        <w:t xml:space="preserve"> «липкими» комплементарными концами, а также</w:t>
      </w:r>
      <w:r w:rsidRPr="004E5A9A">
        <w:rPr>
          <w:szCs w:val="28"/>
        </w:rPr>
        <w:t xml:space="preserve"> приемы</w:t>
      </w:r>
      <w:r w:rsidR="008356BA" w:rsidRPr="004E5A9A">
        <w:rPr>
          <w:szCs w:val="28"/>
        </w:rPr>
        <w:t xml:space="preserve"> «подвешивания» на</w:t>
      </w:r>
      <w:r w:rsidRPr="004E5A9A">
        <w:rPr>
          <w:szCs w:val="28"/>
        </w:rPr>
        <w:t>нопроволочек к «липким концам». Слипание ДНК таким образом может приводить к соединени</w:t>
      </w:r>
      <w:r w:rsidR="008356BA" w:rsidRPr="004E5A9A">
        <w:rPr>
          <w:szCs w:val="28"/>
        </w:rPr>
        <w:t>ю нанопроволочек. Учас</w:t>
      </w:r>
      <w:r w:rsidRPr="004E5A9A">
        <w:rPr>
          <w:szCs w:val="28"/>
        </w:rPr>
        <w:t xml:space="preserve">тки ДНК в таких </w:t>
      </w:r>
      <w:r w:rsidR="008356BA" w:rsidRPr="004E5A9A">
        <w:rPr>
          <w:szCs w:val="28"/>
        </w:rPr>
        <w:t>структурах обычно имеют длину 2-</w:t>
      </w:r>
      <w:r w:rsidRPr="004E5A9A">
        <w:rPr>
          <w:szCs w:val="28"/>
        </w:rPr>
        <w:t>3 вит</w:t>
      </w:r>
      <w:r w:rsidR="008356BA" w:rsidRPr="004E5A9A">
        <w:rPr>
          <w:szCs w:val="28"/>
        </w:rPr>
        <w:t>ков двойной спирали (примерно 7-10 н</w:t>
      </w:r>
      <w:r w:rsidRPr="004E5A9A">
        <w:rPr>
          <w:szCs w:val="28"/>
        </w:rPr>
        <w:t>м)</w:t>
      </w:r>
      <w:r w:rsidR="000D2D70" w:rsidRPr="004E5A9A">
        <w:rPr>
          <w:szCs w:val="28"/>
        </w:rPr>
        <w:t xml:space="preserve"> [</w:t>
      </w:r>
      <w:r w:rsidR="000D2D70" w:rsidRPr="004E5A9A">
        <w:rPr>
          <w:szCs w:val="28"/>
        </w:rPr>
        <w:endnoteReference w:id="18"/>
      </w:r>
      <w:r w:rsidR="000D2D70" w:rsidRPr="004E5A9A">
        <w:rPr>
          <w:szCs w:val="28"/>
        </w:rPr>
        <w:t>]</w:t>
      </w:r>
      <w:r w:rsidRPr="004E5A9A">
        <w:rPr>
          <w:szCs w:val="28"/>
        </w:rPr>
        <w:t>. Такая алгоритмическая сборка представляется весьма перспективным направлением в создании новых наноматериалов, структура и свойства которых могут программироваться в одном, двух или трех измерениях.</w:t>
      </w:r>
      <w:r w:rsidR="008356BA" w:rsidRPr="004E5A9A">
        <w:rPr>
          <w:szCs w:val="28"/>
        </w:rPr>
        <w:t xml:space="preserve"> Закономерности Д</w:t>
      </w:r>
      <w:r w:rsidRPr="004E5A9A">
        <w:rPr>
          <w:szCs w:val="28"/>
        </w:rPr>
        <w:t>НК-нанотехно</w:t>
      </w:r>
      <w:r w:rsidR="008356BA" w:rsidRPr="004E5A9A">
        <w:rPr>
          <w:szCs w:val="28"/>
        </w:rPr>
        <w:t>логии исследуют весьма интенсив</w:t>
      </w:r>
      <w:r w:rsidRPr="004E5A9A">
        <w:rPr>
          <w:szCs w:val="28"/>
        </w:rPr>
        <w:t>но, поскольку высокая степе</w:t>
      </w:r>
      <w:r w:rsidR="008356BA" w:rsidRPr="004E5A9A">
        <w:rPr>
          <w:szCs w:val="28"/>
        </w:rPr>
        <w:t>нь «межмолекулярного распознава</w:t>
      </w:r>
      <w:r w:rsidRPr="004E5A9A">
        <w:rPr>
          <w:szCs w:val="28"/>
        </w:rPr>
        <w:t>ния» позволяет надеяться на со</w:t>
      </w:r>
      <w:r w:rsidR="008356BA" w:rsidRPr="004E5A9A">
        <w:rPr>
          <w:szCs w:val="28"/>
        </w:rPr>
        <w:t>здание путем самосборки разнооб</w:t>
      </w:r>
      <w:r w:rsidRPr="004E5A9A">
        <w:rPr>
          <w:szCs w:val="28"/>
        </w:rPr>
        <w:t>разных структур, функциональные свойства которых могут быть предсказаны.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Супрамолекулярный синтез предполагает </w:t>
      </w:r>
      <w:r w:rsidR="008356BA" w:rsidRPr="004E5A9A">
        <w:rPr>
          <w:szCs w:val="28"/>
        </w:rPr>
        <w:t>сборку молекуляр</w:t>
      </w:r>
      <w:r w:rsidRPr="004E5A9A">
        <w:rPr>
          <w:szCs w:val="28"/>
        </w:rPr>
        <w:t>ных компонентов, направля</w:t>
      </w:r>
      <w:r w:rsidR="008356BA" w:rsidRPr="004E5A9A">
        <w:rPr>
          <w:szCs w:val="28"/>
        </w:rPr>
        <w:t>емую межмолекулярными нековалентными силами. С</w:t>
      </w:r>
      <w:r w:rsidRPr="004E5A9A">
        <w:rPr>
          <w:szCs w:val="28"/>
        </w:rPr>
        <w:t>упрамолекулярная самосборк</w:t>
      </w:r>
      <w:r w:rsidR="008356BA" w:rsidRPr="004E5A9A">
        <w:rPr>
          <w:szCs w:val="28"/>
        </w:rPr>
        <w:t>а представляет спонтанное соеди</w:t>
      </w:r>
      <w:r w:rsidRPr="004E5A9A">
        <w:rPr>
          <w:szCs w:val="28"/>
        </w:rPr>
        <w:t xml:space="preserve">нение нескольких компонентов </w:t>
      </w:r>
      <w:r w:rsidR="008356BA" w:rsidRPr="004E5A9A">
        <w:rPr>
          <w:szCs w:val="28"/>
        </w:rPr>
        <w:t>(рецепторов и субстратов), в ре</w:t>
      </w:r>
      <w:r w:rsidRPr="004E5A9A">
        <w:rPr>
          <w:szCs w:val="28"/>
        </w:rPr>
        <w:t>зультате чего на основе так на</w:t>
      </w:r>
      <w:r w:rsidR="008356BA" w:rsidRPr="004E5A9A">
        <w:rPr>
          <w:szCs w:val="28"/>
        </w:rPr>
        <w:t>зываемого «молекулярного распоз</w:t>
      </w:r>
      <w:r w:rsidRPr="004E5A9A">
        <w:rPr>
          <w:szCs w:val="28"/>
        </w:rPr>
        <w:t>навания» происходит самопроиз</w:t>
      </w:r>
      <w:r w:rsidR="008356BA" w:rsidRPr="004E5A9A">
        <w:rPr>
          <w:szCs w:val="28"/>
        </w:rPr>
        <w:t>вольное образование новых струк</w:t>
      </w:r>
      <w:r w:rsidRPr="004E5A9A">
        <w:rPr>
          <w:szCs w:val="28"/>
        </w:rPr>
        <w:t>тур (например, изолированных олигомерных сверхмолекул или крупных полимерных агрегатов). Такие органические соединения, как ротаксаны, в которых кольцевая молекула надета на о</w:t>
      </w:r>
      <w:r w:rsidR="00B42BD4" w:rsidRPr="004E5A9A">
        <w:rPr>
          <w:szCs w:val="28"/>
        </w:rPr>
        <w:t>сь с «заглушками»</w:t>
      </w:r>
      <w:r w:rsidRPr="004E5A9A">
        <w:rPr>
          <w:szCs w:val="28"/>
        </w:rPr>
        <w:t xml:space="preserve">, и катенаны, в которых кольцевые молекулы </w:t>
      </w:r>
      <w:r w:rsidR="00B42BD4" w:rsidRPr="004E5A9A">
        <w:rPr>
          <w:szCs w:val="28"/>
        </w:rPr>
        <w:t>продеты одна в другую</w:t>
      </w:r>
      <w:r w:rsidRPr="004E5A9A">
        <w:rPr>
          <w:szCs w:val="28"/>
        </w:rPr>
        <w:t>, были получены на основе спонтанного нанизыв</w:t>
      </w:r>
      <w:r w:rsidR="00B42BD4" w:rsidRPr="004E5A9A">
        <w:rPr>
          <w:szCs w:val="28"/>
        </w:rPr>
        <w:t>ания донорно-акцепторных партнеров, а такж</w:t>
      </w:r>
      <w:r w:rsidRPr="004E5A9A">
        <w:rPr>
          <w:szCs w:val="28"/>
        </w:rPr>
        <w:t>е за счет вспомогательного образования водородных связей.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На основе металлоорганических строительных блоков путем самосборки могут быть также получены разнообразные</w:t>
      </w:r>
      <w:r w:rsidR="00B42BD4" w:rsidRPr="004E5A9A">
        <w:rPr>
          <w:szCs w:val="28"/>
        </w:rPr>
        <w:t xml:space="preserve"> неоргани</w:t>
      </w:r>
      <w:r w:rsidRPr="004E5A9A">
        <w:rPr>
          <w:szCs w:val="28"/>
        </w:rPr>
        <w:t>ческие архитектуры (например</w:t>
      </w:r>
      <w:r w:rsidR="00B42BD4" w:rsidRPr="004E5A9A">
        <w:rPr>
          <w:szCs w:val="28"/>
        </w:rPr>
        <w:t>, цепи сурьмы и теллура, различ</w:t>
      </w:r>
      <w:r w:rsidRPr="004E5A9A">
        <w:rPr>
          <w:szCs w:val="28"/>
        </w:rPr>
        <w:t>ные каркасы металлов, сплавов и соединений и т.д</w:t>
      </w:r>
      <w:r w:rsidR="007332ED" w:rsidRPr="004E5A9A">
        <w:rPr>
          <w:szCs w:val="28"/>
        </w:rPr>
        <w:t>.). Объекты супрамолекулярной ин</w:t>
      </w:r>
      <w:r w:rsidRPr="004E5A9A">
        <w:rPr>
          <w:szCs w:val="28"/>
        </w:rPr>
        <w:t>женерии становятся все более разнообразными.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23" w:name="_Toc197016309"/>
    </w:p>
    <w:p w:rsidR="00B42BD4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B42BD4" w:rsidRPr="004E5A9A">
        <w:rPr>
          <w:rFonts w:cs="Times New Roman"/>
          <w:szCs w:val="28"/>
        </w:rPr>
        <w:t xml:space="preserve">.3.2 </w:t>
      </w:r>
      <w:r w:rsidR="007C4834" w:rsidRPr="004E5A9A">
        <w:rPr>
          <w:rFonts w:cs="Times New Roman"/>
          <w:szCs w:val="28"/>
        </w:rPr>
        <w:t>Нанопористые материалы (молекулярные</w:t>
      </w:r>
      <w:r w:rsidR="00B42BD4" w:rsidRPr="004E5A9A">
        <w:rPr>
          <w:rFonts w:cs="Times New Roman"/>
          <w:szCs w:val="28"/>
        </w:rPr>
        <w:t xml:space="preserve"> сита)</w:t>
      </w:r>
      <w:bookmarkEnd w:id="23"/>
    </w:p>
    <w:p w:rsidR="007C4834" w:rsidRPr="004E5A9A" w:rsidRDefault="00B42BD4" w:rsidP="004E5A9A">
      <w:pPr>
        <w:pStyle w:val="af4"/>
        <w:rPr>
          <w:szCs w:val="28"/>
        </w:rPr>
      </w:pPr>
      <w:r w:rsidRPr="004E5A9A">
        <w:rPr>
          <w:szCs w:val="28"/>
        </w:rPr>
        <w:t>Это цеолит</w:t>
      </w:r>
      <w:r w:rsidR="007C4834" w:rsidRPr="004E5A9A">
        <w:rPr>
          <w:szCs w:val="28"/>
        </w:rPr>
        <w:t>ные и цеолитоподобные, а т</w:t>
      </w:r>
      <w:r w:rsidRPr="004E5A9A">
        <w:rPr>
          <w:szCs w:val="28"/>
        </w:rPr>
        <w:t>акже углеродные и полимерные на</w:t>
      </w:r>
      <w:r w:rsidR="007C4834" w:rsidRPr="004E5A9A">
        <w:rPr>
          <w:szCs w:val="28"/>
        </w:rPr>
        <w:t>ноструктуры с пространственно-регулярной системой каналов и полостей, которые предназначены как для диффузионного раз деления газовых смесей, так и</w:t>
      </w:r>
      <w:r w:rsidRPr="004E5A9A">
        <w:rPr>
          <w:szCs w:val="28"/>
        </w:rPr>
        <w:t xml:space="preserve"> для размещения и стабилизации наночастиц функциональ</w:t>
      </w:r>
      <w:r w:rsidR="007C4834" w:rsidRPr="004E5A9A">
        <w:rPr>
          <w:szCs w:val="28"/>
        </w:rPr>
        <w:t>ного назначения (подложки</w:t>
      </w:r>
      <w:r w:rsidRPr="004E5A9A">
        <w:rPr>
          <w:szCs w:val="28"/>
        </w:rPr>
        <w:t xml:space="preserve"> для катализа, эмиттеры, дат</w:t>
      </w:r>
      <w:r w:rsidR="007C4834" w:rsidRPr="004E5A9A">
        <w:rPr>
          <w:szCs w:val="28"/>
        </w:rPr>
        <w:t>чики и др.). Технологические</w:t>
      </w:r>
      <w:r w:rsidRPr="004E5A9A">
        <w:rPr>
          <w:szCs w:val="28"/>
        </w:rPr>
        <w:t xml:space="preserve"> приемы получения нанопори</w:t>
      </w:r>
      <w:r w:rsidR="007C4834" w:rsidRPr="004E5A9A">
        <w:rPr>
          <w:szCs w:val="28"/>
        </w:rPr>
        <w:t>стых материалов весьма разно</w:t>
      </w:r>
      <w:r w:rsidRPr="004E5A9A">
        <w:rPr>
          <w:szCs w:val="28"/>
        </w:rPr>
        <w:t>образны: г</w:t>
      </w:r>
      <w:r w:rsidR="007C4834" w:rsidRPr="004E5A9A">
        <w:rPr>
          <w:szCs w:val="28"/>
        </w:rPr>
        <w:t>идротермальный си</w:t>
      </w:r>
      <w:r w:rsidRPr="004E5A9A">
        <w:rPr>
          <w:szCs w:val="28"/>
        </w:rPr>
        <w:t>нтез, золь-гель-процессы, элект</w:t>
      </w:r>
      <w:r w:rsidR="007C4834" w:rsidRPr="004E5A9A">
        <w:rPr>
          <w:szCs w:val="28"/>
        </w:rPr>
        <w:t>рохимические методы, обработка хлором карбидных материалов и др. Различные сотовые стру</w:t>
      </w:r>
      <w:r w:rsidRPr="004E5A9A">
        <w:rPr>
          <w:szCs w:val="28"/>
        </w:rPr>
        <w:t>ктуры создаются комбинацией при</w:t>
      </w:r>
      <w:r w:rsidR="007C4834" w:rsidRPr="004E5A9A">
        <w:rPr>
          <w:szCs w:val="28"/>
        </w:rPr>
        <w:t>емов стандартной литографи</w:t>
      </w:r>
      <w:r w:rsidRPr="004E5A9A">
        <w:rPr>
          <w:szCs w:val="28"/>
        </w:rPr>
        <w:t>и (нанесение рисунка будущей ре</w:t>
      </w:r>
      <w:r w:rsidR="007C4834" w:rsidRPr="004E5A9A">
        <w:rPr>
          <w:szCs w:val="28"/>
        </w:rPr>
        <w:t>шетки), щелочного травлени</w:t>
      </w:r>
      <w:r w:rsidRPr="004E5A9A">
        <w:rPr>
          <w:szCs w:val="28"/>
        </w:rPr>
        <w:t>я, анодного растворения, окисления-</w:t>
      </w:r>
      <w:r w:rsidR="007C4834" w:rsidRPr="004E5A9A">
        <w:rPr>
          <w:szCs w:val="28"/>
        </w:rPr>
        <w:t>восстановления и т. д.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При обработке полимеров, диэлектриков и полупроводников высокоэнергетическими ионам</w:t>
      </w:r>
      <w:r w:rsidR="00B42BD4" w:rsidRPr="004E5A9A">
        <w:rPr>
          <w:szCs w:val="28"/>
        </w:rPr>
        <w:t>и образуются так называемые ион</w:t>
      </w:r>
      <w:r w:rsidRPr="004E5A9A">
        <w:rPr>
          <w:szCs w:val="28"/>
        </w:rPr>
        <w:t>ные треки нанометрового разме</w:t>
      </w:r>
      <w:r w:rsidR="00B42BD4" w:rsidRPr="004E5A9A">
        <w:rPr>
          <w:szCs w:val="28"/>
        </w:rPr>
        <w:t>ра, которые могут быть использо</w:t>
      </w:r>
      <w:r w:rsidRPr="004E5A9A">
        <w:rPr>
          <w:szCs w:val="28"/>
        </w:rPr>
        <w:t>ваны для создания нанофильтров, наношаблонов и т.д. [</w:t>
      </w:r>
      <w:r w:rsidR="00270F0B" w:rsidRPr="004E5A9A">
        <w:rPr>
          <w:szCs w:val="28"/>
        </w:rPr>
        <w:endnoteReference w:id="19"/>
      </w:r>
      <w:r w:rsidR="00B42BD4" w:rsidRPr="004E5A9A">
        <w:rPr>
          <w:szCs w:val="28"/>
        </w:rPr>
        <w:t>].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Применительно к нанокомпозитным</w:t>
      </w:r>
      <w:r w:rsidR="00B42BD4" w:rsidRPr="004E5A9A">
        <w:rPr>
          <w:szCs w:val="28"/>
        </w:rPr>
        <w:t xml:space="preserve"> молекулярным ситам цео</w:t>
      </w:r>
      <w:r w:rsidRPr="004E5A9A">
        <w:rPr>
          <w:szCs w:val="28"/>
        </w:rPr>
        <w:t>литного типа различают, по крайней мере, два метода получения таких матричных структур: кристаллизация пористого материала из геля, где присутствуют наночастицьи будущего ко</w:t>
      </w:r>
      <w:r w:rsidR="00B42BD4" w:rsidRPr="004E5A9A">
        <w:rPr>
          <w:szCs w:val="28"/>
        </w:rPr>
        <w:t xml:space="preserve">мпозита, и синтез наночастиц </w:t>
      </w:r>
      <w:r w:rsidR="00B42BD4" w:rsidRPr="004E5A9A">
        <w:rPr>
          <w:i/>
          <w:szCs w:val="28"/>
        </w:rPr>
        <w:t>i</w:t>
      </w:r>
      <w:r w:rsidR="00B42BD4" w:rsidRPr="004E5A9A">
        <w:rPr>
          <w:i/>
          <w:szCs w:val="28"/>
          <w:lang w:val="en-US"/>
        </w:rPr>
        <w:t>n</w:t>
      </w:r>
      <w:r w:rsidR="00B42BD4" w:rsidRPr="004E5A9A">
        <w:rPr>
          <w:i/>
          <w:szCs w:val="28"/>
        </w:rPr>
        <w:t xml:space="preserve"> </w:t>
      </w:r>
      <w:r w:rsidR="00B42BD4" w:rsidRPr="004E5A9A">
        <w:rPr>
          <w:i/>
          <w:szCs w:val="28"/>
          <w:lang w:val="en-US"/>
        </w:rPr>
        <w:t>siti</w:t>
      </w:r>
      <w:r w:rsidRPr="004E5A9A">
        <w:rPr>
          <w:szCs w:val="28"/>
        </w:rPr>
        <w:t xml:space="preserve"> из прек</w:t>
      </w:r>
      <w:r w:rsidR="00B42BD4" w:rsidRPr="004E5A9A">
        <w:rPr>
          <w:szCs w:val="28"/>
        </w:rPr>
        <w:t>урсоров, предварительно введенных в цеолит</w:t>
      </w:r>
      <w:r w:rsidR="00270F0B" w:rsidRPr="004E5A9A">
        <w:rPr>
          <w:szCs w:val="28"/>
        </w:rPr>
        <w:t>ы</w:t>
      </w:r>
      <w:r w:rsidRPr="004E5A9A">
        <w:rPr>
          <w:szCs w:val="28"/>
        </w:rPr>
        <w:t>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24" w:name="_Toc197016310"/>
    </w:p>
    <w:p w:rsidR="00B42BD4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B42BD4" w:rsidRPr="004E5A9A">
        <w:rPr>
          <w:rFonts w:cs="Times New Roman"/>
          <w:szCs w:val="28"/>
        </w:rPr>
        <w:t xml:space="preserve">.3.3 </w:t>
      </w:r>
      <w:r w:rsidR="007C4834" w:rsidRPr="004E5A9A">
        <w:rPr>
          <w:rFonts w:cs="Times New Roman"/>
          <w:szCs w:val="28"/>
        </w:rPr>
        <w:t>Трубчатые матер</w:t>
      </w:r>
      <w:r w:rsidR="00B42BD4" w:rsidRPr="004E5A9A">
        <w:rPr>
          <w:rFonts w:cs="Times New Roman"/>
          <w:szCs w:val="28"/>
        </w:rPr>
        <w:t>иалы</w:t>
      </w:r>
      <w:bookmarkEnd w:id="24"/>
    </w:p>
    <w:p w:rsidR="007C4834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 xml:space="preserve">При изучении осадков, образующихся при </w:t>
      </w:r>
      <w:r w:rsidR="00B42BD4" w:rsidRPr="004E5A9A">
        <w:rPr>
          <w:szCs w:val="28"/>
        </w:rPr>
        <w:t>испарении графита в условиях дугового разряда, было обна</w:t>
      </w:r>
      <w:r w:rsidRPr="004E5A9A">
        <w:rPr>
          <w:szCs w:val="28"/>
        </w:rPr>
        <w:t xml:space="preserve">ружено, что полосы атомных сеток </w:t>
      </w:r>
      <w:r w:rsidR="00B42BD4" w:rsidRPr="004E5A9A">
        <w:rPr>
          <w:szCs w:val="28"/>
        </w:rPr>
        <w:t>графита (графенов) могут свер</w:t>
      </w:r>
      <w:r w:rsidRPr="004E5A9A">
        <w:rPr>
          <w:szCs w:val="28"/>
        </w:rPr>
        <w:t>тываться в бесшовн</w:t>
      </w:r>
      <w:r w:rsidR="00B42BD4" w:rsidRPr="004E5A9A">
        <w:rPr>
          <w:szCs w:val="28"/>
        </w:rPr>
        <w:t>ые трубки. Внутренний ди</w:t>
      </w:r>
      <w:r w:rsidRPr="004E5A9A">
        <w:rPr>
          <w:szCs w:val="28"/>
        </w:rPr>
        <w:t>аметр трубок колеблется от дол</w:t>
      </w:r>
      <w:r w:rsidR="00B42BD4" w:rsidRPr="004E5A9A">
        <w:rPr>
          <w:szCs w:val="28"/>
        </w:rPr>
        <w:t>ей нанометра до нескольких нанометров, а их длина – в интервале 5-</w:t>
      </w:r>
      <w:r w:rsidRPr="004E5A9A">
        <w:rPr>
          <w:szCs w:val="28"/>
        </w:rPr>
        <w:t>50 мкм.</w:t>
      </w:r>
    </w:p>
    <w:p w:rsidR="00EB375A" w:rsidRPr="004E5A9A" w:rsidRDefault="00100225" w:rsidP="00100225">
      <w:pPr>
        <w:pStyle w:val="af4"/>
        <w:rPr>
          <w:szCs w:val="28"/>
        </w:rPr>
      </w:pPr>
      <w:r>
        <w:rPr>
          <w:szCs w:val="28"/>
        </w:rPr>
        <w:br w:type="page"/>
      </w:r>
      <w:r w:rsidR="006C7A70">
        <w:rPr>
          <w:szCs w:val="28"/>
        </w:rPr>
        <w:pict>
          <v:shape id="_x0000_i1033" type="#_x0000_t75" style="width:154.5pt;height:237pt">
            <v:imagedata r:id="rId15" o:title=""/>
          </v:shape>
        </w:pict>
      </w:r>
    </w:p>
    <w:p w:rsidR="007C4834" w:rsidRPr="004E5A9A" w:rsidRDefault="00EB375A" w:rsidP="004E5A9A">
      <w:pPr>
        <w:pStyle w:val="00"/>
        <w:ind w:left="0" w:right="0" w:firstLine="709"/>
        <w:jc w:val="both"/>
        <w:rPr>
          <w:szCs w:val="28"/>
        </w:rPr>
      </w:pPr>
      <w:bookmarkStart w:id="25" w:name="_Ref196839081"/>
      <w:r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9</w:t>
      </w:r>
      <w:bookmarkEnd w:id="25"/>
      <w:r w:rsidRPr="004E5A9A">
        <w:rPr>
          <w:szCs w:val="28"/>
        </w:rPr>
        <w:t xml:space="preserve"> </w:t>
      </w:r>
      <w:r w:rsidR="001D6FC5" w:rsidRPr="004E5A9A">
        <w:rPr>
          <w:szCs w:val="28"/>
        </w:rPr>
        <w:t>Схема установки для получения фуллерен</w:t>
      </w:r>
      <w:r w:rsidR="007C4834" w:rsidRPr="004E5A9A">
        <w:rPr>
          <w:szCs w:val="28"/>
        </w:rPr>
        <w:t>ов и углеродных</w:t>
      </w:r>
      <w:r w:rsidRPr="004E5A9A">
        <w:rPr>
          <w:szCs w:val="28"/>
        </w:rPr>
        <w:t xml:space="preserve"> нан</w:t>
      </w:r>
      <w:r w:rsidR="007C4834" w:rsidRPr="004E5A9A">
        <w:rPr>
          <w:szCs w:val="28"/>
        </w:rPr>
        <w:t>отрубок [</w:t>
      </w:r>
      <w:r w:rsidR="00270F0B" w:rsidRPr="004E5A9A">
        <w:rPr>
          <w:rStyle w:val="af5"/>
          <w:sz w:val="28"/>
          <w:szCs w:val="28"/>
        </w:rPr>
        <w:endnoteReference w:id="20"/>
      </w:r>
      <w:r w:rsidRPr="004E5A9A">
        <w:rPr>
          <w:szCs w:val="28"/>
        </w:rPr>
        <w:t>]:</w:t>
      </w:r>
    </w:p>
    <w:p w:rsidR="007C4834" w:rsidRPr="004E5A9A" w:rsidRDefault="00EB375A" w:rsidP="004E5A9A">
      <w:pPr>
        <w:pStyle w:val="12pt-001"/>
        <w:spacing w:after="0"/>
        <w:ind w:left="0" w:right="0" w:firstLine="709"/>
        <w:rPr>
          <w:sz w:val="28"/>
          <w:szCs w:val="28"/>
        </w:rPr>
      </w:pPr>
      <w:r w:rsidRPr="004E5A9A">
        <w:rPr>
          <w:sz w:val="28"/>
          <w:szCs w:val="28"/>
        </w:rPr>
        <w:t>1 - графитовый анод; 2 - графитовый катод; 3 -  токовводы; 4 - изолятор; 5 - держатели; 6 - охлаждаемый реактор; 7 - медный жгут; 8 - электродвигатель; 9 - вакуумметр; 10 - фильтр; 11-13 -</w:t>
      </w:r>
      <w:r w:rsidR="007C4834" w:rsidRPr="004E5A9A">
        <w:rPr>
          <w:sz w:val="28"/>
          <w:szCs w:val="28"/>
        </w:rPr>
        <w:t xml:space="preserve"> вакуумные и</w:t>
      </w:r>
      <w:r w:rsidRPr="004E5A9A">
        <w:rPr>
          <w:sz w:val="28"/>
          <w:szCs w:val="28"/>
        </w:rPr>
        <w:t xml:space="preserve"> газовые подв</w:t>
      </w:r>
      <w:r w:rsidR="007C4834" w:rsidRPr="004E5A9A">
        <w:rPr>
          <w:sz w:val="28"/>
          <w:szCs w:val="28"/>
        </w:rPr>
        <w:t>оды</w:t>
      </w:r>
    </w:p>
    <w:p w:rsidR="00100225" w:rsidRDefault="00100225" w:rsidP="004E5A9A">
      <w:pPr>
        <w:pStyle w:val="af4"/>
        <w:rPr>
          <w:szCs w:val="28"/>
        </w:rPr>
      </w:pPr>
    </w:p>
    <w:p w:rsidR="007C4834" w:rsidRPr="004E5A9A" w:rsidRDefault="001D6FC5" w:rsidP="004E5A9A">
      <w:pPr>
        <w:pStyle w:val="af4"/>
        <w:rPr>
          <w:szCs w:val="28"/>
        </w:rPr>
      </w:pPr>
      <w:r w:rsidRPr="004E5A9A">
        <w:rPr>
          <w:szCs w:val="28"/>
        </w:rPr>
        <w:t xml:space="preserve">На </w:t>
      </w:r>
      <w:r w:rsidR="00FF7DFB" w:rsidRPr="004E5A9A">
        <w:rPr>
          <w:szCs w:val="28"/>
        </w:rPr>
        <w:t xml:space="preserve">Рисунок </w:t>
      </w:r>
      <w:r w:rsidR="00FF7DFB" w:rsidRPr="004E5A9A">
        <w:rPr>
          <w:noProof/>
          <w:szCs w:val="28"/>
        </w:rPr>
        <w:t>9</w:t>
      </w:r>
      <w:r w:rsidRPr="004E5A9A">
        <w:rPr>
          <w:szCs w:val="28"/>
        </w:rPr>
        <w:t xml:space="preserve"> показана схема лабораторной установки для получения углеродных нанотрубок. Графитовый электрод </w:t>
      </w:r>
      <w:r w:rsidRPr="004E5A9A">
        <w:rPr>
          <w:i/>
          <w:szCs w:val="28"/>
        </w:rPr>
        <w:t>1</w:t>
      </w:r>
      <w:r w:rsidRPr="004E5A9A">
        <w:rPr>
          <w:szCs w:val="28"/>
        </w:rPr>
        <w:t xml:space="preserve"> распыляется </w:t>
      </w:r>
      <w:r w:rsidR="007C4834" w:rsidRPr="004E5A9A">
        <w:rPr>
          <w:szCs w:val="28"/>
        </w:rPr>
        <w:t xml:space="preserve">в гелиевой плазме дугового разряда; продукты распыления </w:t>
      </w:r>
      <w:r w:rsidRPr="004E5A9A">
        <w:rPr>
          <w:szCs w:val="28"/>
        </w:rPr>
        <w:t>в виде трубок, фуллеренов, копоти и т.п. осаждаются на поверх</w:t>
      </w:r>
      <w:r w:rsidR="007C4834" w:rsidRPr="004E5A9A">
        <w:rPr>
          <w:szCs w:val="28"/>
        </w:rPr>
        <w:t xml:space="preserve">ности катода </w:t>
      </w:r>
      <w:r w:rsidR="007C4834" w:rsidRPr="004E5A9A">
        <w:rPr>
          <w:i/>
          <w:szCs w:val="28"/>
        </w:rPr>
        <w:t>2</w:t>
      </w:r>
      <w:r w:rsidRPr="004E5A9A">
        <w:rPr>
          <w:szCs w:val="28"/>
        </w:rPr>
        <w:t>, а также на боковых стенках охлаждаемого реактора. Наибольший выход тру</w:t>
      </w:r>
      <w:r w:rsidR="007C4834" w:rsidRPr="004E5A9A">
        <w:rPr>
          <w:szCs w:val="28"/>
        </w:rPr>
        <w:t>бок наблюдает</w:t>
      </w:r>
      <w:r w:rsidRPr="004E5A9A">
        <w:rPr>
          <w:szCs w:val="28"/>
        </w:rPr>
        <w:t>ся при давлении гелия около 500-</w:t>
      </w:r>
      <w:r w:rsidR="007C4834" w:rsidRPr="004E5A9A">
        <w:rPr>
          <w:szCs w:val="28"/>
        </w:rPr>
        <w:t xml:space="preserve">600 </w:t>
      </w:r>
      <w:r w:rsidRPr="004E5A9A">
        <w:rPr>
          <w:szCs w:val="28"/>
        </w:rPr>
        <w:t>кПа; па</w:t>
      </w:r>
      <w:r w:rsidR="007C4834" w:rsidRPr="004E5A9A">
        <w:rPr>
          <w:szCs w:val="28"/>
        </w:rPr>
        <w:t>раметры дугового режима, геометрические размеры электродов, длительность процесса, размеры реакционного пространства так же оказывают значительное влияние. После синтеза концы трубок обычно закрыты своеобразны</w:t>
      </w:r>
      <w:r w:rsidRPr="004E5A9A">
        <w:rPr>
          <w:szCs w:val="28"/>
        </w:rPr>
        <w:t>ми «шапочками» (полусферически</w:t>
      </w:r>
      <w:r w:rsidR="007C4834" w:rsidRPr="004E5A9A">
        <w:rPr>
          <w:szCs w:val="28"/>
        </w:rPr>
        <w:t>ми или коническими). Важн</w:t>
      </w:r>
      <w:r w:rsidRPr="004E5A9A">
        <w:rPr>
          <w:szCs w:val="28"/>
        </w:rPr>
        <w:t>ым элементом технологии нанотру</w:t>
      </w:r>
      <w:r w:rsidR="007C4834" w:rsidRPr="004E5A9A">
        <w:rPr>
          <w:szCs w:val="28"/>
        </w:rPr>
        <w:t>бок является их очистка и раскрытие концов, что выполняется различными методами (окисл</w:t>
      </w:r>
      <w:r w:rsidRPr="004E5A9A">
        <w:rPr>
          <w:szCs w:val="28"/>
        </w:rPr>
        <w:t>ение, обработка кислотами, обра</w:t>
      </w:r>
      <w:r w:rsidR="007C4834" w:rsidRPr="004E5A9A">
        <w:rPr>
          <w:szCs w:val="28"/>
        </w:rPr>
        <w:t>ботка ультразвуком и т.д.).</w:t>
      </w:r>
    </w:p>
    <w:p w:rsidR="007C4834" w:rsidRPr="004E5A9A" w:rsidRDefault="001D6FC5" w:rsidP="004E5A9A">
      <w:pPr>
        <w:pStyle w:val="af4"/>
        <w:rPr>
          <w:szCs w:val="28"/>
        </w:rPr>
      </w:pPr>
      <w:r w:rsidRPr="004E5A9A">
        <w:rPr>
          <w:szCs w:val="28"/>
        </w:rPr>
        <w:t>Д</w:t>
      </w:r>
      <w:r w:rsidR="007C4834" w:rsidRPr="004E5A9A">
        <w:rPr>
          <w:szCs w:val="28"/>
        </w:rPr>
        <w:t>ля полу</w:t>
      </w:r>
      <w:r w:rsidRPr="004E5A9A">
        <w:rPr>
          <w:szCs w:val="28"/>
        </w:rPr>
        <w:t>чения нанотрубок используют также лазерное распы</w:t>
      </w:r>
      <w:r w:rsidR="007C4834" w:rsidRPr="004E5A9A">
        <w:rPr>
          <w:szCs w:val="28"/>
        </w:rPr>
        <w:t>ление графита и пиролиз углеводородов с участием катализаторов (металлы группы железа и др.). Последний метод считается одним из самых перспективных в плане повышения производительности и расширения структурного разнообразия трубок.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Заполнение внутренних поло</w:t>
      </w:r>
      <w:r w:rsidR="001D6FC5" w:rsidRPr="004E5A9A">
        <w:rPr>
          <w:szCs w:val="28"/>
        </w:rPr>
        <w:t>стей нанотрубок различными ме</w:t>
      </w:r>
      <w:r w:rsidRPr="004E5A9A">
        <w:rPr>
          <w:szCs w:val="28"/>
        </w:rPr>
        <w:t xml:space="preserve">таллами и соединениями может осуществляться либо в процессе синтеза, либо после очистки. В </w:t>
      </w:r>
      <w:r w:rsidR="001D6FC5" w:rsidRPr="004E5A9A">
        <w:rPr>
          <w:szCs w:val="28"/>
        </w:rPr>
        <w:t>первом случае добавки могут вво</w:t>
      </w:r>
      <w:r w:rsidRPr="004E5A9A">
        <w:rPr>
          <w:szCs w:val="28"/>
        </w:rPr>
        <w:t>диться в графитовый электрод; второй метод более универсален и может реализовываться многими приемами (</w:t>
      </w:r>
      <w:r w:rsidR="001D6FC5" w:rsidRPr="004E5A9A">
        <w:rPr>
          <w:szCs w:val="28"/>
        </w:rPr>
        <w:t>«направленное» за</w:t>
      </w:r>
      <w:r w:rsidRPr="004E5A9A">
        <w:rPr>
          <w:szCs w:val="28"/>
        </w:rPr>
        <w:t>полнение из расплавов, растворов, из газовой фазы и др.).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Вскоре после открытия угл</w:t>
      </w:r>
      <w:r w:rsidR="001D6FC5" w:rsidRPr="004E5A9A">
        <w:rPr>
          <w:szCs w:val="28"/>
        </w:rPr>
        <w:t>еродньтх нанотрубок было обнару</w:t>
      </w:r>
      <w:r w:rsidRPr="004E5A9A">
        <w:rPr>
          <w:szCs w:val="28"/>
        </w:rPr>
        <w:t>жено, что свойством сворачивания обладает не только графит, но и многие другие соедин</w:t>
      </w:r>
      <w:r w:rsidR="001D6FC5" w:rsidRPr="004E5A9A">
        <w:rPr>
          <w:szCs w:val="28"/>
        </w:rPr>
        <w:t>ения – нитриды и карбиды бора, халь</w:t>
      </w:r>
      <w:r w:rsidRPr="004E5A9A">
        <w:rPr>
          <w:szCs w:val="28"/>
        </w:rPr>
        <w:t>когениды, оксиды, галоген</w:t>
      </w:r>
      <w:r w:rsidR="001D6FC5" w:rsidRPr="004E5A9A">
        <w:rPr>
          <w:szCs w:val="28"/>
        </w:rPr>
        <w:t>иды и различные тройные соедине</w:t>
      </w:r>
      <w:r w:rsidRPr="004E5A9A">
        <w:rPr>
          <w:szCs w:val="28"/>
        </w:rPr>
        <w:t>ния. В последнее время были пол</w:t>
      </w:r>
      <w:r w:rsidR="001D6FC5" w:rsidRPr="004E5A9A">
        <w:rPr>
          <w:szCs w:val="28"/>
        </w:rPr>
        <w:t>учены и металлические трубки (А</w:t>
      </w:r>
      <w:r w:rsidR="001D6FC5" w:rsidRPr="004E5A9A">
        <w:rPr>
          <w:szCs w:val="28"/>
          <w:lang w:val="en-US"/>
        </w:rPr>
        <w:t>u</w:t>
      </w:r>
      <w:r w:rsidR="001D6FC5" w:rsidRPr="004E5A9A">
        <w:rPr>
          <w:szCs w:val="28"/>
        </w:rPr>
        <w:t xml:space="preserve">). </w:t>
      </w:r>
      <w:r w:rsidRPr="004E5A9A">
        <w:rPr>
          <w:szCs w:val="28"/>
        </w:rPr>
        <w:t>Самоформирующиеся трехмерные наноструктуры типа нанотрубок на основе полупроводников и других веществ могут быть получены в результате самосворачивания тонких слоев в трубки-свитки [</w:t>
      </w:r>
      <w:r w:rsidR="0058712B" w:rsidRPr="004E5A9A">
        <w:rPr>
          <w:szCs w:val="28"/>
        </w:rPr>
        <w:endnoteReference w:id="21"/>
      </w:r>
      <w:r w:rsidR="001D6FC5" w:rsidRPr="004E5A9A">
        <w:rPr>
          <w:szCs w:val="28"/>
        </w:rPr>
        <w:t>].</w:t>
      </w:r>
      <w:r w:rsidRPr="004E5A9A">
        <w:rPr>
          <w:szCs w:val="28"/>
        </w:rPr>
        <w:t xml:space="preserve"> В данном случае используется различие в остаточных напряжениях, возникающих в эпитаксиальном слое (растягивающие напряжения</w:t>
      </w:r>
      <w:r w:rsidR="001D6FC5" w:rsidRPr="004E5A9A">
        <w:rPr>
          <w:szCs w:val="28"/>
        </w:rPr>
        <w:t>) и в подложке (сжимающие напряжения).</w:t>
      </w:r>
    </w:p>
    <w:p w:rsidR="00100225" w:rsidRDefault="00100225" w:rsidP="004E5A9A">
      <w:pPr>
        <w:pStyle w:val="33"/>
        <w:numPr>
          <w:ilvl w:val="0"/>
          <w:numId w:val="0"/>
        </w:numPr>
        <w:spacing w:before="0" w:after="0"/>
        <w:ind w:firstLine="709"/>
        <w:jc w:val="both"/>
        <w:rPr>
          <w:rFonts w:cs="Times New Roman"/>
          <w:szCs w:val="28"/>
        </w:rPr>
      </w:pPr>
      <w:bookmarkStart w:id="26" w:name="_Toc197016311"/>
    </w:p>
    <w:p w:rsidR="00DC3DDC" w:rsidRPr="004E5A9A" w:rsidRDefault="007221D0" w:rsidP="008B4A2A">
      <w:pPr>
        <w:pStyle w:val="33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szCs w:val="28"/>
        </w:rPr>
      </w:pPr>
      <w:r w:rsidRPr="004E5A9A">
        <w:rPr>
          <w:rFonts w:cs="Times New Roman"/>
          <w:szCs w:val="28"/>
        </w:rPr>
        <w:t>2</w:t>
      </w:r>
      <w:r w:rsidR="0058712B" w:rsidRPr="004E5A9A">
        <w:rPr>
          <w:rFonts w:cs="Times New Roman"/>
          <w:szCs w:val="28"/>
        </w:rPr>
        <w:t>.3.4 Полимерн</w:t>
      </w:r>
      <w:r w:rsidR="00DC3DDC" w:rsidRPr="004E5A9A">
        <w:rPr>
          <w:rFonts w:cs="Times New Roman"/>
          <w:szCs w:val="28"/>
        </w:rPr>
        <w:t>ые материалы</w:t>
      </w:r>
      <w:bookmarkEnd w:id="26"/>
    </w:p>
    <w:p w:rsidR="007C4834" w:rsidRPr="004E5A9A" w:rsidRDefault="00DC3DDC" w:rsidP="004E5A9A">
      <w:pPr>
        <w:pStyle w:val="af4"/>
        <w:rPr>
          <w:szCs w:val="28"/>
        </w:rPr>
      </w:pPr>
      <w:r w:rsidRPr="004E5A9A">
        <w:rPr>
          <w:szCs w:val="28"/>
        </w:rPr>
        <w:t>С помощью н</w:t>
      </w:r>
      <w:r w:rsidR="007C4834" w:rsidRPr="004E5A9A">
        <w:rPr>
          <w:szCs w:val="28"/>
        </w:rPr>
        <w:t>анопечатной лит</w:t>
      </w:r>
      <w:r w:rsidRPr="004E5A9A">
        <w:rPr>
          <w:szCs w:val="28"/>
        </w:rPr>
        <w:t>ографии</w:t>
      </w:r>
      <w:r w:rsidR="007C4834" w:rsidRPr="004E5A9A">
        <w:rPr>
          <w:szCs w:val="28"/>
        </w:rPr>
        <w:t xml:space="preserve"> удается изготавли</w:t>
      </w:r>
      <w:r w:rsidRPr="004E5A9A">
        <w:rPr>
          <w:szCs w:val="28"/>
        </w:rPr>
        <w:t>вать полимерные шаблоны (темпла</w:t>
      </w:r>
      <w:r w:rsidR="007C4834" w:rsidRPr="004E5A9A">
        <w:rPr>
          <w:szCs w:val="28"/>
        </w:rPr>
        <w:t>ты) с отверстиями диаметром 10 нм и глубиной 60 нм. Отверстия</w:t>
      </w:r>
      <w:r w:rsidRPr="004E5A9A">
        <w:rPr>
          <w:szCs w:val="28"/>
        </w:rPr>
        <w:t xml:space="preserve"> </w:t>
      </w:r>
      <w:r w:rsidR="007C4834" w:rsidRPr="004E5A9A">
        <w:rPr>
          <w:szCs w:val="28"/>
        </w:rPr>
        <w:t>образуют квадратную решетку с шагом 40 нм и предназначены для размещения нанообъектов</w:t>
      </w:r>
      <w:r w:rsidRPr="004E5A9A">
        <w:rPr>
          <w:szCs w:val="28"/>
        </w:rPr>
        <w:t xml:space="preserve"> типа углеродных нанотрубок, </w:t>
      </w:r>
      <w:r w:rsidR="007C4834" w:rsidRPr="004E5A9A">
        <w:rPr>
          <w:szCs w:val="28"/>
        </w:rPr>
        <w:t>катализаторов и т.д. Такие шаблоны создаются путем деформации специальными штампами с</w:t>
      </w:r>
      <w:r w:rsidRPr="004E5A9A">
        <w:rPr>
          <w:szCs w:val="28"/>
        </w:rPr>
        <w:t xml:space="preserve"> последующим реактивным ионным вытравливанием полимер</w:t>
      </w:r>
      <w:r w:rsidR="007C4834" w:rsidRPr="004E5A9A">
        <w:rPr>
          <w:szCs w:val="28"/>
        </w:rPr>
        <w:t>ных остатков из отверстий.</w:t>
      </w:r>
    </w:p>
    <w:p w:rsidR="007C4834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Описаны также приемы литографически индуциров</w:t>
      </w:r>
      <w:r w:rsidR="00DC3DDC" w:rsidRPr="004E5A9A">
        <w:rPr>
          <w:szCs w:val="28"/>
        </w:rPr>
        <w:t>анной самосборки</w:t>
      </w:r>
      <w:r w:rsidRPr="004E5A9A">
        <w:rPr>
          <w:szCs w:val="28"/>
        </w:rPr>
        <w:t xml:space="preserve"> наноструктур. В этом случае решетка формиру</w:t>
      </w:r>
      <w:r w:rsidR="00DC3DDC" w:rsidRPr="004E5A9A">
        <w:rPr>
          <w:szCs w:val="28"/>
        </w:rPr>
        <w:t>ется за счет образующейся матриц</w:t>
      </w:r>
      <w:r w:rsidRPr="004E5A9A">
        <w:rPr>
          <w:szCs w:val="28"/>
        </w:rPr>
        <w:t>ы столбо</w:t>
      </w:r>
      <w:r w:rsidR="00DC3DDC" w:rsidRPr="004E5A9A">
        <w:rPr>
          <w:szCs w:val="28"/>
        </w:rPr>
        <w:t>в, растущих из полимерного расплав</w:t>
      </w:r>
      <w:r w:rsidRPr="004E5A9A">
        <w:rPr>
          <w:szCs w:val="28"/>
        </w:rPr>
        <w:t>а, находящегося на</w:t>
      </w:r>
      <w:r w:rsidR="00DC3DDC" w:rsidRPr="004E5A9A">
        <w:rPr>
          <w:szCs w:val="28"/>
        </w:rPr>
        <w:t xml:space="preserve"> кремниевой поддожке. Отмеча</w:t>
      </w:r>
      <w:r w:rsidRPr="004E5A9A">
        <w:rPr>
          <w:szCs w:val="28"/>
        </w:rPr>
        <w:t>ется, что этот процесс может быть применен и к другим материалам (полупроводникам, металлам и биоматериалам), что важно для создания запоминающих устройств различных типов</w:t>
      </w:r>
      <w:r w:rsidR="008650E0" w:rsidRPr="004E5A9A">
        <w:rPr>
          <w:szCs w:val="28"/>
        </w:rPr>
        <w:t xml:space="preserve"> [</w:t>
      </w:r>
      <w:bookmarkStart w:id="27" w:name="_Ref197006068"/>
      <w:r w:rsidR="008650E0" w:rsidRPr="004E5A9A">
        <w:rPr>
          <w:szCs w:val="28"/>
        </w:rPr>
        <w:endnoteReference w:id="22"/>
      </w:r>
      <w:bookmarkEnd w:id="27"/>
      <w:r w:rsidR="008650E0" w:rsidRPr="004E5A9A">
        <w:rPr>
          <w:szCs w:val="28"/>
        </w:rPr>
        <w:t>]</w:t>
      </w:r>
      <w:r w:rsidRPr="004E5A9A">
        <w:rPr>
          <w:szCs w:val="28"/>
        </w:rPr>
        <w:t>.</w:t>
      </w:r>
    </w:p>
    <w:p w:rsidR="006461FF" w:rsidRPr="00100225" w:rsidRDefault="00100225" w:rsidP="008B4A2A">
      <w:pPr>
        <w:pStyle w:val="af4"/>
        <w:jc w:val="center"/>
        <w:rPr>
          <w:b/>
          <w:szCs w:val="28"/>
        </w:rPr>
      </w:pPr>
      <w:r>
        <w:rPr>
          <w:szCs w:val="28"/>
        </w:rPr>
        <w:br w:type="page"/>
      </w:r>
      <w:bookmarkStart w:id="28" w:name="_Toc197016312"/>
      <w:r w:rsidR="00FF7DFB" w:rsidRPr="00100225">
        <w:rPr>
          <w:b/>
          <w:szCs w:val="28"/>
        </w:rPr>
        <w:t>3</w:t>
      </w:r>
      <w:r w:rsidR="008B4A2A">
        <w:rPr>
          <w:b/>
          <w:szCs w:val="28"/>
        </w:rPr>
        <w:t>.</w:t>
      </w:r>
      <w:r w:rsidR="008C4928" w:rsidRPr="00100225">
        <w:rPr>
          <w:b/>
          <w:szCs w:val="28"/>
        </w:rPr>
        <w:t xml:space="preserve"> ОБЩАЯ ХАРАКТЕРИСТИКА ПРИМЕНЕНИЯ НАНОМАТЕРИАЛОВ</w:t>
      </w:r>
      <w:bookmarkEnd w:id="28"/>
    </w:p>
    <w:p w:rsidR="00100225" w:rsidRPr="004E5A9A" w:rsidRDefault="00100225" w:rsidP="00100225">
      <w:pPr>
        <w:pStyle w:val="af4"/>
        <w:rPr>
          <w:szCs w:val="28"/>
        </w:rPr>
      </w:pP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Различн</w:t>
      </w:r>
      <w:r w:rsidR="009A0B13" w:rsidRPr="004E5A9A">
        <w:rPr>
          <w:szCs w:val="28"/>
        </w:rPr>
        <w:t>ые отрасли промышленности и сферы человеческой деятельности являются п</w:t>
      </w:r>
      <w:r w:rsidRPr="004E5A9A">
        <w:rPr>
          <w:szCs w:val="28"/>
        </w:rPr>
        <w:t>отребителями наноматериалов</w:t>
      </w:r>
      <w:r w:rsidR="009A0B13" w:rsidRPr="004E5A9A">
        <w:rPr>
          <w:szCs w:val="28"/>
        </w:rPr>
        <w:t>.</w:t>
      </w:r>
      <w:r w:rsidRPr="004E5A9A">
        <w:rPr>
          <w:szCs w:val="28"/>
        </w:rPr>
        <w:t xml:space="preserve"> 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В промышленности уже д</w:t>
      </w:r>
      <w:r w:rsidR="00DB747F" w:rsidRPr="004E5A9A">
        <w:rPr>
          <w:szCs w:val="28"/>
        </w:rPr>
        <w:t>авно эффективно используются полировальны</w:t>
      </w:r>
      <w:r w:rsidRPr="004E5A9A">
        <w:rPr>
          <w:szCs w:val="28"/>
        </w:rPr>
        <w:t>е пасты и противо</w:t>
      </w:r>
      <w:r w:rsidR="00DB747F" w:rsidRPr="004E5A9A">
        <w:rPr>
          <w:szCs w:val="28"/>
        </w:rPr>
        <w:t>износные препараты на основе на</w:t>
      </w:r>
      <w:r w:rsidRPr="004E5A9A">
        <w:rPr>
          <w:szCs w:val="28"/>
        </w:rPr>
        <w:t>ночастиц. Последние (например, на основе бронзы) вводят в зоны трения машин и различных м</w:t>
      </w:r>
      <w:r w:rsidR="00DB747F" w:rsidRPr="004E5A9A">
        <w:rPr>
          <w:szCs w:val="28"/>
        </w:rPr>
        <w:t>еханизмов, что значительно повы</w:t>
      </w:r>
      <w:r w:rsidRPr="004E5A9A">
        <w:rPr>
          <w:szCs w:val="28"/>
        </w:rPr>
        <w:t>шает ресурс их работы и улу</w:t>
      </w:r>
      <w:r w:rsidR="00DB747F" w:rsidRPr="004E5A9A">
        <w:rPr>
          <w:szCs w:val="28"/>
        </w:rPr>
        <w:t>чшает многие технико-экономичес</w:t>
      </w:r>
      <w:r w:rsidRPr="004E5A9A">
        <w:rPr>
          <w:szCs w:val="28"/>
        </w:rPr>
        <w:t>кие пока</w:t>
      </w:r>
      <w:r w:rsidR="00DB747F" w:rsidRPr="004E5A9A">
        <w:rPr>
          <w:szCs w:val="28"/>
        </w:rPr>
        <w:t>затели (например, снижается в 3-</w:t>
      </w:r>
      <w:r w:rsidRPr="004E5A9A">
        <w:rPr>
          <w:szCs w:val="28"/>
        </w:rPr>
        <w:t>6 раз содержание СО в выхлопных газах). На поверхности пар трения в п</w:t>
      </w:r>
      <w:r w:rsidR="00DB747F" w:rsidRPr="004E5A9A">
        <w:rPr>
          <w:szCs w:val="28"/>
        </w:rPr>
        <w:t>роцессе эксп</w:t>
      </w:r>
      <w:r w:rsidRPr="004E5A9A">
        <w:rPr>
          <w:szCs w:val="28"/>
        </w:rPr>
        <w:t>луат</w:t>
      </w:r>
      <w:r w:rsidR="00DB747F" w:rsidRPr="004E5A9A">
        <w:rPr>
          <w:szCs w:val="28"/>
        </w:rPr>
        <w:t>ации формируется противоизносны</w:t>
      </w:r>
      <w:r w:rsidRPr="004E5A9A">
        <w:rPr>
          <w:szCs w:val="28"/>
        </w:rPr>
        <w:t>й слой, образующийся при взаимодействии продуктов изн</w:t>
      </w:r>
      <w:r w:rsidR="00DB747F" w:rsidRPr="004E5A9A">
        <w:rPr>
          <w:szCs w:val="28"/>
        </w:rPr>
        <w:t>оса и вводимых в смазку наночастиц.</w:t>
      </w:r>
      <w:r w:rsidRPr="004E5A9A">
        <w:rPr>
          <w:szCs w:val="28"/>
        </w:rPr>
        <w:t xml:space="preserve"> Препараты типа РиМЕ</w:t>
      </w:r>
      <w:r w:rsidR="00DB747F" w:rsidRPr="004E5A9A">
        <w:rPr>
          <w:szCs w:val="28"/>
        </w:rPr>
        <w:t>Т в промышленном масштабе произ</w:t>
      </w:r>
      <w:r w:rsidRPr="004E5A9A">
        <w:rPr>
          <w:szCs w:val="28"/>
        </w:rPr>
        <w:t>водятся в России научно-пр</w:t>
      </w:r>
      <w:r w:rsidR="00DB747F" w:rsidRPr="004E5A9A">
        <w:rPr>
          <w:szCs w:val="28"/>
        </w:rPr>
        <w:t>оизводственным предприятием «Вы</w:t>
      </w:r>
      <w:r w:rsidRPr="004E5A9A">
        <w:rPr>
          <w:szCs w:val="28"/>
        </w:rPr>
        <w:t>сокодисперсные металлические порошки» (Екатеринбург)</w:t>
      </w:r>
      <w:r w:rsidR="00A414B1" w:rsidRPr="004E5A9A">
        <w:rPr>
          <w:szCs w:val="28"/>
        </w:rPr>
        <w:t xml:space="preserve"> [</w:t>
      </w:r>
      <w:r w:rsidR="00A414B1" w:rsidRPr="004E5A9A">
        <w:rPr>
          <w:szCs w:val="28"/>
        </w:rPr>
        <w:endnoteReference w:id="23"/>
      </w:r>
      <w:r w:rsidR="00A414B1" w:rsidRPr="004E5A9A">
        <w:rPr>
          <w:szCs w:val="28"/>
        </w:rPr>
        <w:t>]</w:t>
      </w:r>
      <w:r w:rsidRPr="004E5A9A">
        <w:rPr>
          <w:szCs w:val="28"/>
        </w:rPr>
        <w:t>.</w:t>
      </w:r>
    </w:p>
    <w:p w:rsidR="007C4834" w:rsidRPr="004E5A9A" w:rsidRDefault="00DB747F" w:rsidP="004E5A9A">
      <w:pPr>
        <w:pStyle w:val="af4"/>
        <w:rPr>
          <w:szCs w:val="28"/>
        </w:rPr>
      </w:pPr>
      <w:r w:rsidRPr="004E5A9A">
        <w:rPr>
          <w:szCs w:val="28"/>
        </w:rPr>
        <w:t>Д</w:t>
      </w:r>
      <w:r w:rsidR="007C4834" w:rsidRPr="004E5A9A">
        <w:rPr>
          <w:szCs w:val="28"/>
        </w:rPr>
        <w:t>обавки частиц и</w:t>
      </w:r>
      <w:r w:rsidR="00A34814" w:rsidRPr="004E5A9A">
        <w:rPr>
          <w:szCs w:val="28"/>
        </w:rPr>
        <w:t xml:space="preserve"> волокон в полимерны</w:t>
      </w:r>
      <w:r w:rsidRPr="004E5A9A">
        <w:rPr>
          <w:szCs w:val="28"/>
        </w:rPr>
        <w:t>е матрицы –</w:t>
      </w:r>
      <w:r w:rsidR="007C4834" w:rsidRPr="004E5A9A">
        <w:rPr>
          <w:szCs w:val="28"/>
        </w:rPr>
        <w:t xml:space="preserve"> хорошо известный прием повышения</w:t>
      </w:r>
      <w:r w:rsidRPr="004E5A9A">
        <w:rPr>
          <w:szCs w:val="28"/>
        </w:rPr>
        <w:t xml:space="preserve"> физико-механических свойств по</w:t>
      </w:r>
      <w:r w:rsidR="007C4834" w:rsidRPr="004E5A9A">
        <w:rPr>
          <w:szCs w:val="28"/>
        </w:rPr>
        <w:t>лимеров, а также их огнестойкости. Замена многих металлических</w:t>
      </w:r>
      <w:r w:rsidRPr="004E5A9A">
        <w:rPr>
          <w:szCs w:val="28"/>
        </w:rPr>
        <w:t xml:space="preserve"> материалов на полимеры</w:t>
      </w:r>
      <w:r w:rsidR="007C4834" w:rsidRPr="004E5A9A">
        <w:rPr>
          <w:szCs w:val="28"/>
        </w:rPr>
        <w:t>, ар</w:t>
      </w:r>
      <w:r w:rsidRPr="004E5A9A">
        <w:rPr>
          <w:szCs w:val="28"/>
        </w:rPr>
        <w:t>мированные наночастицами, приво</w:t>
      </w:r>
      <w:r w:rsidR="007C4834" w:rsidRPr="004E5A9A">
        <w:rPr>
          <w:szCs w:val="28"/>
        </w:rPr>
        <w:t>дит в автомобилестроении к у</w:t>
      </w:r>
      <w:r w:rsidRPr="004E5A9A">
        <w:rPr>
          <w:szCs w:val="28"/>
        </w:rPr>
        <w:t>меньшению массы автомобиля, сни</w:t>
      </w:r>
      <w:r w:rsidR="007C4834" w:rsidRPr="004E5A9A">
        <w:rPr>
          <w:szCs w:val="28"/>
        </w:rPr>
        <w:t>жению потребления бензина и вредных выбросов</w:t>
      </w:r>
      <w:r w:rsidR="00EC4064" w:rsidRPr="004E5A9A">
        <w:rPr>
          <w:szCs w:val="28"/>
        </w:rPr>
        <w:t xml:space="preserve"> [</w:t>
      </w:r>
      <w:r w:rsidR="00FF7DFB" w:rsidRPr="004E5A9A">
        <w:rPr>
          <w:szCs w:val="28"/>
        </w:rPr>
        <w:t>22</w:t>
      </w:r>
      <w:r w:rsidR="00EC4064" w:rsidRPr="004E5A9A">
        <w:rPr>
          <w:szCs w:val="28"/>
        </w:rPr>
        <w:t>]</w:t>
      </w:r>
      <w:r w:rsidR="007C4834" w:rsidRPr="004E5A9A">
        <w:rPr>
          <w:szCs w:val="28"/>
        </w:rPr>
        <w:t xml:space="preserve">. </w:t>
      </w:r>
    </w:p>
    <w:p w:rsidR="007C4834" w:rsidRPr="004E5A9A" w:rsidRDefault="00DB747F" w:rsidP="004E5A9A">
      <w:pPr>
        <w:pStyle w:val="af4"/>
        <w:rPr>
          <w:szCs w:val="28"/>
        </w:rPr>
      </w:pPr>
      <w:r w:rsidRPr="004E5A9A">
        <w:rPr>
          <w:szCs w:val="28"/>
        </w:rPr>
        <w:t>Пористые наноструктуры используются для диффузион</w:t>
      </w:r>
      <w:r w:rsidR="007C4834" w:rsidRPr="004E5A9A">
        <w:rPr>
          <w:szCs w:val="28"/>
        </w:rPr>
        <w:t>ног</w:t>
      </w:r>
      <w:r w:rsidRPr="004E5A9A">
        <w:rPr>
          <w:szCs w:val="28"/>
        </w:rPr>
        <w:t>о разделения газовых смесей (на</w:t>
      </w:r>
      <w:r w:rsidR="007C4834" w:rsidRPr="004E5A9A">
        <w:rPr>
          <w:szCs w:val="28"/>
        </w:rPr>
        <w:t>пример, изотопов и других сложных г</w:t>
      </w:r>
      <w:r w:rsidRPr="004E5A9A">
        <w:rPr>
          <w:szCs w:val="28"/>
        </w:rPr>
        <w:t>азов, отличающихся моле</w:t>
      </w:r>
      <w:r w:rsidR="007C4834" w:rsidRPr="004E5A9A">
        <w:rPr>
          <w:szCs w:val="28"/>
        </w:rPr>
        <w:t>кулярной массой). Размер пор</w:t>
      </w:r>
      <w:r w:rsidR="00C87C8C" w:rsidRPr="004E5A9A">
        <w:rPr>
          <w:szCs w:val="28"/>
        </w:rPr>
        <w:t xml:space="preserve"> («окон в обычных цеолитах изменяется в интервале 0,4-</w:t>
      </w:r>
      <w:r w:rsidR="007C4834" w:rsidRPr="004E5A9A">
        <w:rPr>
          <w:szCs w:val="28"/>
        </w:rPr>
        <w:t>1,5 нм и зависит от числа атомов кисло рода в циклическях структурах, образующих цеолит. Следует иметь в виду,</w:t>
      </w:r>
      <w:r w:rsidRPr="004E5A9A">
        <w:rPr>
          <w:szCs w:val="28"/>
        </w:rPr>
        <w:t xml:space="preserve"> что поверхность многих пористы</w:t>
      </w:r>
      <w:r w:rsidR="007C4834" w:rsidRPr="004E5A9A">
        <w:rPr>
          <w:szCs w:val="28"/>
        </w:rPr>
        <w:t>х наноструктур сама по себе обладает каталитическями свойствами. Высокая селективность в различных процессах разделени</w:t>
      </w:r>
      <w:r w:rsidRPr="004E5A9A">
        <w:rPr>
          <w:szCs w:val="28"/>
        </w:rPr>
        <w:t>я возрастает за счет каталитиче</w:t>
      </w:r>
      <w:r w:rsidR="007C4834" w:rsidRPr="004E5A9A">
        <w:rPr>
          <w:szCs w:val="28"/>
        </w:rPr>
        <w:t>ских явлений, что, например, используется при изомеризации органических соединений типа ксилолов.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Значительное внимание уд</w:t>
      </w:r>
      <w:r w:rsidR="00DB747F" w:rsidRPr="004E5A9A">
        <w:rPr>
          <w:szCs w:val="28"/>
        </w:rPr>
        <w:t>еляется также изучению каталитических, сорбирую</w:t>
      </w:r>
      <w:r w:rsidRPr="004E5A9A">
        <w:rPr>
          <w:szCs w:val="28"/>
        </w:rPr>
        <w:t xml:space="preserve">ших </w:t>
      </w:r>
      <w:r w:rsidR="00DB747F" w:rsidRPr="004E5A9A">
        <w:rPr>
          <w:szCs w:val="28"/>
        </w:rPr>
        <w:t>и фильтрующих свойств углеродных нанон</w:t>
      </w:r>
      <w:r w:rsidRPr="004E5A9A">
        <w:rPr>
          <w:szCs w:val="28"/>
        </w:rPr>
        <w:t>трубок. Отмечены, например,</w:t>
      </w:r>
      <w:r w:rsidR="00DB747F" w:rsidRPr="004E5A9A">
        <w:rPr>
          <w:szCs w:val="28"/>
        </w:rPr>
        <w:t xml:space="preserve"> их высокие сорбирующие характе</w:t>
      </w:r>
      <w:r w:rsidRPr="004E5A9A">
        <w:rPr>
          <w:szCs w:val="28"/>
        </w:rPr>
        <w:t>ристики применительно к очистке отхо</w:t>
      </w:r>
      <w:r w:rsidR="00DB747F" w:rsidRPr="004E5A9A">
        <w:rPr>
          <w:szCs w:val="28"/>
        </w:rPr>
        <w:t>дящих газов от трудноразрушаемых канцерогенны</w:t>
      </w:r>
      <w:r w:rsidRPr="004E5A9A">
        <w:rPr>
          <w:szCs w:val="28"/>
        </w:rPr>
        <w:t>х диоксинов [</w:t>
      </w:r>
      <w:r w:rsidR="00172F14" w:rsidRPr="004E5A9A">
        <w:rPr>
          <w:szCs w:val="28"/>
        </w:rPr>
        <w:endnoteReference w:id="24"/>
      </w:r>
      <w:r w:rsidR="00DB747F" w:rsidRPr="004E5A9A">
        <w:rPr>
          <w:szCs w:val="28"/>
        </w:rPr>
        <w:t>].</w:t>
      </w:r>
      <w:r w:rsidR="00457C5C" w:rsidRPr="004E5A9A">
        <w:rPr>
          <w:szCs w:val="28"/>
        </w:rPr>
        <w:t xml:space="preserve"> Заманчивы такж</w:t>
      </w:r>
      <w:r w:rsidRPr="004E5A9A">
        <w:rPr>
          <w:szCs w:val="28"/>
        </w:rPr>
        <w:t>е перспективы использования фуллеренов и углеродных нанотрубок для водородсорбирующих целей [</w:t>
      </w:r>
      <w:r w:rsidR="00172F14" w:rsidRPr="004E5A9A">
        <w:rPr>
          <w:szCs w:val="28"/>
        </w:rPr>
        <w:endnoteReference w:id="25"/>
      </w:r>
      <w:r w:rsidRPr="004E5A9A">
        <w:rPr>
          <w:szCs w:val="28"/>
        </w:rPr>
        <w:t xml:space="preserve">]. </w:t>
      </w:r>
      <w:r w:rsidR="00E06465" w:rsidRPr="004E5A9A">
        <w:rPr>
          <w:szCs w:val="28"/>
        </w:rPr>
        <w:t>Кроме этого, в связи с размерными особенностями (большое отношение длины к диаметру и малые размеры), возможностью изменения проводимости в широких пределах и химической устойчивостью углеродные нанотрубки</w:t>
      </w:r>
      <w:r w:rsidR="00C87C8C" w:rsidRPr="004E5A9A">
        <w:rPr>
          <w:szCs w:val="28"/>
        </w:rPr>
        <w:t xml:space="preserve"> рассматриваются как принципиально новый материал для электронных приборов нового поколения, в том числе и ультраминиатюрных [</w:t>
      </w:r>
      <w:r w:rsidR="00172F14" w:rsidRPr="004E5A9A">
        <w:rPr>
          <w:szCs w:val="28"/>
        </w:rPr>
        <w:endnoteReference w:id="26"/>
      </w:r>
      <w:r w:rsidR="00C87C8C" w:rsidRPr="004E5A9A">
        <w:rPr>
          <w:szCs w:val="28"/>
        </w:rPr>
        <w:t xml:space="preserve">, </w:t>
      </w:r>
      <w:r w:rsidR="00042565" w:rsidRPr="004E5A9A">
        <w:rPr>
          <w:szCs w:val="28"/>
        </w:rPr>
        <w:endnoteReference w:id="27"/>
      </w:r>
      <w:r w:rsidR="00C87C8C" w:rsidRPr="004E5A9A">
        <w:rPr>
          <w:szCs w:val="28"/>
        </w:rPr>
        <w:t>].</w:t>
      </w:r>
    </w:p>
    <w:p w:rsidR="007C4834" w:rsidRPr="004E5A9A" w:rsidRDefault="00457C5C" w:rsidP="004E5A9A">
      <w:pPr>
        <w:pStyle w:val="af4"/>
        <w:rPr>
          <w:szCs w:val="28"/>
        </w:rPr>
      </w:pPr>
      <w:r w:rsidRPr="004E5A9A">
        <w:rPr>
          <w:szCs w:val="28"/>
        </w:rPr>
        <w:t>Д</w:t>
      </w:r>
      <w:r w:rsidR="00F375D9" w:rsidRPr="004E5A9A">
        <w:rPr>
          <w:szCs w:val="28"/>
        </w:rPr>
        <w:t>ля наноструктурны</w:t>
      </w:r>
      <w:r w:rsidR="007C4834" w:rsidRPr="004E5A9A">
        <w:rPr>
          <w:szCs w:val="28"/>
        </w:rPr>
        <w:t>х объ</w:t>
      </w:r>
      <w:r w:rsidRPr="004E5A9A">
        <w:rPr>
          <w:szCs w:val="28"/>
        </w:rPr>
        <w:t>ектов характерны необычные опти</w:t>
      </w:r>
      <w:r w:rsidR="007C4834" w:rsidRPr="004E5A9A">
        <w:rPr>
          <w:szCs w:val="28"/>
        </w:rPr>
        <w:t>ческие свойства, что использует</w:t>
      </w:r>
      <w:r w:rsidRPr="004E5A9A">
        <w:rPr>
          <w:szCs w:val="28"/>
        </w:rPr>
        <w:t>ся в декоративных целях. Поверх</w:t>
      </w:r>
      <w:r w:rsidR="007C4834" w:rsidRPr="004E5A9A">
        <w:rPr>
          <w:szCs w:val="28"/>
        </w:rPr>
        <w:t>ность куполов московского храма Христа Спасителя состоит из титановых пластин, покрытых нитридом титана</w:t>
      </w:r>
      <w:r w:rsidR="00EB7570" w:rsidRPr="004E5A9A">
        <w:rPr>
          <w:szCs w:val="28"/>
        </w:rPr>
        <w:t xml:space="preserve"> [</w:t>
      </w:r>
      <w:r w:rsidR="00EB7570" w:rsidRPr="004E5A9A">
        <w:rPr>
          <w:szCs w:val="28"/>
        </w:rPr>
        <w:endnoteReference w:id="28"/>
      </w:r>
      <w:r w:rsidR="00EB7570" w:rsidRPr="004E5A9A">
        <w:rPr>
          <w:szCs w:val="28"/>
        </w:rPr>
        <w:t>]</w:t>
      </w:r>
      <w:r w:rsidR="007C4834" w:rsidRPr="004E5A9A">
        <w:rPr>
          <w:szCs w:val="28"/>
        </w:rPr>
        <w:t xml:space="preserve">. В зависимости от отклонений от стехиометрии и </w:t>
      </w:r>
      <w:r w:rsidRPr="004E5A9A">
        <w:rPr>
          <w:szCs w:val="28"/>
        </w:rPr>
        <w:t>наличия примесей углерода и кис</w:t>
      </w:r>
      <w:r w:rsidR="007C4834" w:rsidRPr="004E5A9A">
        <w:rPr>
          <w:szCs w:val="28"/>
        </w:rPr>
        <w:t>лорода цвет пленок Тi</w:t>
      </w:r>
      <w:r w:rsidRPr="004E5A9A">
        <w:rPr>
          <w:szCs w:val="28"/>
          <w:lang w:val="en-US"/>
        </w:rPr>
        <w:t>N</w:t>
      </w:r>
      <w:r w:rsidRPr="004E5A9A">
        <w:rPr>
          <w:szCs w:val="28"/>
          <w:vertAlign w:val="subscript"/>
          <w:lang w:val="en-US"/>
        </w:rPr>
        <w:t>x</w:t>
      </w:r>
      <w:r w:rsidR="007C4834" w:rsidRPr="004E5A9A">
        <w:rPr>
          <w:szCs w:val="28"/>
        </w:rPr>
        <w:t xml:space="preserve"> может изменяться от серого до синего, что используют при нанесении покрытий на посуду.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Устройства для записи информации (головки, носители, дис</w:t>
      </w:r>
      <w:r w:rsidR="00457C5C" w:rsidRPr="004E5A9A">
        <w:rPr>
          <w:szCs w:val="28"/>
        </w:rPr>
        <w:t xml:space="preserve">ки и т.д.) – </w:t>
      </w:r>
      <w:r w:rsidRPr="004E5A9A">
        <w:rPr>
          <w:szCs w:val="28"/>
        </w:rPr>
        <w:t xml:space="preserve"> важная област</w:t>
      </w:r>
      <w:r w:rsidR="00457C5C" w:rsidRPr="004E5A9A">
        <w:rPr>
          <w:szCs w:val="28"/>
        </w:rPr>
        <w:t>ь применения магнитных наномате</w:t>
      </w:r>
      <w:r w:rsidRPr="004E5A9A">
        <w:rPr>
          <w:szCs w:val="28"/>
        </w:rPr>
        <w:t>риалов. Легкость воспроизведения, устойчивость при хранении, высокая плотнос</w:t>
      </w:r>
      <w:r w:rsidR="00457C5C" w:rsidRPr="004E5A9A">
        <w:rPr>
          <w:szCs w:val="28"/>
        </w:rPr>
        <w:t>ть записи, невысокая стоимость – вот лишь не</w:t>
      </w:r>
      <w:r w:rsidRPr="004E5A9A">
        <w:rPr>
          <w:szCs w:val="28"/>
        </w:rPr>
        <w:t>которые из предъявляемых тре</w:t>
      </w:r>
      <w:r w:rsidR="00457C5C" w:rsidRPr="004E5A9A">
        <w:rPr>
          <w:szCs w:val="28"/>
        </w:rPr>
        <w:t>бований к этим системам. Гигант</w:t>
      </w:r>
      <w:r w:rsidRPr="004E5A9A">
        <w:rPr>
          <w:szCs w:val="28"/>
        </w:rPr>
        <w:t>с</w:t>
      </w:r>
      <w:r w:rsidR="00457C5C" w:rsidRPr="004E5A9A">
        <w:rPr>
          <w:szCs w:val="28"/>
        </w:rPr>
        <w:t>кий магниторезестивный эффект, проявляющий</w:t>
      </w:r>
      <w:r w:rsidRPr="004E5A9A">
        <w:rPr>
          <w:szCs w:val="28"/>
        </w:rPr>
        <w:t>ся в многослойных магнитно/немагнитных</w:t>
      </w:r>
      <w:r w:rsidR="00457C5C" w:rsidRPr="004E5A9A">
        <w:rPr>
          <w:szCs w:val="28"/>
        </w:rPr>
        <w:t xml:space="preserve"> пленках</w:t>
      </w:r>
      <w:r w:rsidRPr="004E5A9A">
        <w:rPr>
          <w:szCs w:val="28"/>
        </w:rPr>
        <w:t>, оказался очень полезным для эффективной записи информации. Этот эффект используется при регистрации очень слабых магнитных полей в считывающих головках диск</w:t>
      </w:r>
      <w:r w:rsidR="00457C5C" w:rsidRPr="004E5A9A">
        <w:rPr>
          <w:szCs w:val="28"/>
        </w:rPr>
        <w:t>оводов маг</w:t>
      </w:r>
      <w:r w:rsidRPr="004E5A9A">
        <w:rPr>
          <w:szCs w:val="28"/>
        </w:rPr>
        <w:t>нитных дисков, что позволило значительно повысить плотность записи информации и увеличить скорость считывания</w:t>
      </w:r>
      <w:r w:rsidR="004C0064" w:rsidRPr="004E5A9A">
        <w:rPr>
          <w:szCs w:val="28"/>
        </w:rPr>
        <w:t xml:space="preserve"> [</w:t>
      </w:r>
      <w:r w:rsidR="004C0064" w:rsidRPr="004E5A9A">
        <w:rPr>
          <w:szCs w:val="28"/>
        </w:rPr>
        <w:endnoteReference w:id="29"/>
      </w:r>
      <w:r w:rsidR="004C0064" w:rsidRPr="004E5A9A">
        <w:rPr>
          <w:szCs w:val="28"/>
        </w:rPr>
        <w:t>]</w:t>
      </w:r>
      <w:r w:rsidRPr="004E5A9A">
        <w:rPr>
          <w:szCs w:val="28"/>
        </w:rPr>
        <w:t>. В течение 10 лет посл</w:t>
      </w:r>
      <w:r w:rsidR="00457C5C" w:rsidRPr="004E5A9A">
        <w:rPr>
          <w:szCs w:val="28"/>
        </w:rPr>
        <w:t xml:space="preserve">е открытия этого эффекта фирма </w:t>
      </w:r>
      <w:r w:rsidR="00457C5C" w:rsidRPr="004E5A9A">
        <w:rPr>
          <w:szCs w:val="28"/>
          <w:lang w:val="en-US"/>
        </w:rPr>
        <w:t>I</w:t>
      </w:r>
      <w:r w:rsidRPr="004E5A9A">
        <w:rPr>
          <w:szCs w:val="28"/>
        </w:rPr>
        <w:t xml:space="preserve">ВМ довела в 1998 г. выпуск жестких магнитных </w:t>
      </w:r>
      <w:r w:rsidR="00457C5C" w:rsidRPr="004E5A9A">
        <w:rPr>
          <w:szCs w:val="28"/>
        </w:rPr>
        <w:t>дисков ЭВМ с головками, основан</w:t>
      </w:r>
      <w:r w:rsidRPr="004E5A9A">
        <w:rPr>
          <w:szCs w:val="28"/>
        </w:rPr>
        <w:t>ными на этом явлении, до 34 млрд</w:t>
      </w:r>
      <w:r w:rsidR="00457C5C" w:rsidRPr="004E5A9A">
        <w:rPr>
          <w:szCs w:val="28"/>
        </w:rPr>
        <w:t>. долл. (в стоимостном выраже</w:t>
      </w:r>
      <w:r w:rsidRPr="004E5A9A">
        <w:rPr>
          <w:szCs w:val="28"/>
        </w:rPr>
        <w:t>нии), практически вытеснив с</w:t>
      </w:r>
      <w:r w:rsidR="00457C5C" w:rsidRPr="004E5A9A">
        <w:rPr>
          <w:szCs w:val="28"/>
        </w:rPr>
        <w:t>тарые технологии</w:t>
      </w:r>
      <w:r w:rsidR="00D2090C" w:rsidRPr="004E5A9A">
        <w:rPr>
          <w:szCs w:val="28"/>
        </w:rPr>
        <w:t xml:space="preserve"> [</w:t>
      </w:r>
      <w:r w:rsidR="00D2090C" w:rsidRPr="004E5A9A">
        <w:rPr>
          <w:szCs w:val="28"/>
        </w:rPr>
        <w:endnoteReference w:id="30"/>
      </w:r>
      <w:r w:rsidR="00D2090C" w:rsidRPr="004E5A9A">
        <w:rPr>
          <w:szCs w:val="28"/>
        </w:rPr>
        <w:t>]</w:t>
      </w:r>
      <w:r w:rsidR="00457C5C" w:rsidRPr="004E5A9A">
        <w:rPr>
          <w:szCs w:val="28"/>
        </w:rPr>
        <w:t>. Плотность хра</w:t>
      </w:r>
      <w:r w:rsidRPr="004E5A9A">
        <w:rPr>
          <w:szCs w:val="28"/>
        </w:rPr>
        <w:t>нения информации ежегодно удваивается.</w:t>
      </w:r>
    </w:p>
    <w:p w:rsidR="007C4834" w:rsidRPr="004E5A9A" w:rsidRDefault="007C4834" w:rsidP="004E5A9A">
      <w:pPr>
        <w:pStyle w:val="af4"/>
        <w:rPr>
          <w:szCs w:val="28"/>
        </w:rPr>
      </w:pPr>
      <w:r w:rsidRPr="004E5A9A">
        <w:rPr>
          <w:szCs w:val="28"/>
        </w:rPr>
        <w:t>Задача увеличения продолжительности</w:t>
      </w:r>
      <w:r w:rsidR="004B74E2" w:rsidRPr="004E5A9A">
        <w:rPr>
          <w:szCs w:val="28"/>
        </w:rPr>
        <w:t xml:space="preserve"> и качества жизни мо</w:t>
      </w:r>
      <w:r w:rsidRPr="004E5A9A">
        <w:rPr>
          <w:szCs w:val="28"/>
        </w:rPr>
        <w:t>тивирует интенсивные разработ</w:t>
      </w:r>
      <w:r w:rsidR="004B74E2" w:rsidRPr="004E5A9A">
        <w:rPr>
          <w:szCs w:val="28"/>
        </w:rPr>
        <w:t>ки в области биоматериалов вооб</w:t>
      </w:r>
      <w:r w:rsidRPr="004E5A9A">
        <w:rPr>
          <w:szCs w:val="28"/>
        </w:rPr>
        <w:t xml:space="preserve">ще и </w:t>
      </w:r>
      <w:r w:rsidR="004B74E2" w:rsidRPr="004E5A9A">
        <w:rPr>
          <w:szCs w:val="28"/>
        </w:rPr>
        <w:t>нанобиоматериалов в частности [</w:t>
      </w:r>
      <w:r w:rsidR="00D04475" w:rsidRPr="004E5A9A">
        <w:rPr>
          <w:szCs w:val="28"/>
        </w:rPr>
        <w:endnoteReference w:id="31"/>
      </w:r>
      <w:r w:rsidRPr="004E5A9A">
        <w:rPr>
          <w:szCs w:val="28"/>
        </w:rPr>
        <w:t>]. Основные области применения наноматериалов в медидине, биологии и сельском хозяйстве весьма разнообразны:</w:t>
      </w:r>
    </w:p>
    <w:p w:rsidR="007C4834" w:rsidRPr="004E5A9A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хирургический и стоматологический инструментарий;</w:t>
      </w:r>
    </w:p>
    <w:p w:rsidR="007C4834" w:rsidRPr="004E5A9A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диагностика, наномоторы и наносенсоры;</w:t>
      </w:r>
    </w:p>
    <w:p w:rsidR="007C4834" w:rsidRPr="004E5A9A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фармакология, лекарственные преп</w:t>
      </w:r>
      <w:r w:rsidR="004B74E2" w:rsidRPr="004E5A9A">
        <w:rPr>
          <w:szCs w:val="28"/>
        </w:rPr>
        <w:t>араты и методы их достав</w:t>
      </w:r>
      <w:r w:rsidRPr="004E5A9A">
        <w:rPr>
          <w:szCs w:val="28"/>
        </w:rPr>
        <w:t>ки;</w:t>
      </w:r>
    </w:p>
    <w:p w:rsidR="007C4834" w:rsidRPr="004E5A9A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искусственные органы и ткани;</w:t>
      </w:r>
    </w:p>
    <w:p w:rsidR="007C4834" w:rsidRPr="004E5A9A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стимулирующие добавки, удобрения и т.д.;</w:t>
      </w:r>
    </w:p>
    <w:p w:rsidR="007C4834" w:rsidRDefault="007C4834" w:rsidP="004E5A9A">
      <w:pPr>
        <w:pStyle w:val="af4"/>
        <w:numPr>
          <w:ilvl w:val="0"/>
          <w:numId w:val="19"/>
        </w:numPr>
        <w:ind w:left="0" w:firstLine="709"/>
        <w:rPr>
          <w:szCs w:val="28"/>
        </w:rPr>
      </w:pPr>
      <w:r w:rsidRPr="004E5A9A">
        <w:rPr>
          <w:szCs w:val="28"/>
        </w:rPr>
        <w:t>защита от биологического и радиологического оружия.</w:t>
      </w:r>
    </w:p>
    <w:p w:rsidR="00E93C09" w:rsidRPr="008B4A2A" w:rsidRDefault="008B4A2A" w:rsidP="008B4A2A">
      <w:pPr>
        <w:pStyle w:val="af4"/>
        <w:ind w:left="709" w:firstLine="0"/>
        <w:jc w:val="center"/>
        <w:rPr>
          <w:b/>
          <w:szCs w:val="28"/>
        </w:rPr>
      </w:pPr>
      <w:r>
        <w:rPr>
          <w:szCs w:val="28"/>
        </w:rPr>
        <w:br w:type="page"/>
      </w:r>
      <w:bookmarkStart w:id="31" w:name="_Toc197016313"/>
      <w:r w:rsidR="00E93C09" w:rsidRPr="008B4A2A">
        <w:rPr>
          <w:b/>
          <w:szCs w:val="28"/>
        </w:rPr>
        <w:t>ЗАКЛЮЧЕНИЕ</w:t>
      </w:r>
      <w:bookmarkEnd w:id="31"/>
    </w:p>
    <w:p w:rsidR="008B4A2A" w:rsidRPr="004E5A9A" w:rsidRDefault="008B4A2A" w:rsidP="008B4A2A">
      <w:pPr>
        <w:pStyle w:val="af4"/>
        <w:ind w:left="709" w:firstLine="0"/>
        <w:rPr>
          <w:szCs w:val="28"/>
        </w:rPr>
      </w:pPr>
    </w:p>
    <w:p w:rsidR="00380ED9" w:rsidRPr="004E5A9A" w:rsidRDefault="00380ED9" w:rsidP="004E5A9A">
      <w:pPr>
        <w:pStyle w:val="af4"/>
        <w:rPr>
          <w:szCs w:val="28"/>
        </w:rPr>
      </w:pPr>
      <w:r w:rsidRPr="004E5A9A">
        <w:rPr>
          <w:szCs w:val="28"/>
        </w:rPr>
        <w:t>Мир стоит на пороге новой промышленной революции, которая связана, прежде всего, с развитием нанотехнологий. По оценке ведущих экспертов, она сравнима по масштабам своего воздействия на общество с революцией, которая была вызвана изобретением в XX веке транзистора, антибиотиков и информационных технологий, вместе взятых</w:t>
      </w:r>
      <w:r w:rsidR="006B52E7" w:rsidRPr="004E5A9A">
        <w:rPr>
          <w:szCs w:val="28"/>
        </w:rPr>
        <w:t xml:space="preserve"> [</w:t>
      </w:r>
      <w:r w:rsidR="006B52E7" w:rsidRPr="004E5A9A">
        <w:rPr>
          <w:szCs w:val="28"/>
        </w:rPr>
        <w:endnoteReference w:id="32"/>
      </w:r>
      <w:r w:rsidR="006B52E7" w:rsidRPr="004E5A9A">
        <w:rPr>
          <w:szCs w:val="28"/>
        </w:rPr>
        <w:t>]</w:t>
      </w:r>
      <w:r w:rsidRPr="004E5A9A">
        <w:rPr>
          <w:szCs w:val="28"/>
        </w:rPr>
        <w:t>. Сегодня объем мирового рынка нанотехнологической продукции измеряется в миллиардах долларов (пока этот рынок составляют главным образом новые материалы и порошки, улучшающие свойства материалов), а к 2015 году, по прогнозам западных специалистов, он превысит $1 трлн</w:t>
      </w:r>
      <w:r w:rsidR="006B52E7" w:rsidRPr="004E5A9A">
        <w:rPr>
          <w:szCs w:val="28"/>
        </w:rPr>
        <w:t xml:space="preserve"> [</w:t>
      </w:r>
      <w:bookmarkStart w:id="32" w:name="_Ref197016132"/>
      <w:r w:rsidR="006B52E7" w:rsidRPr="004E5A9A">
        <w:rPr>
          <w:szCs w:val="28"/>
        </w:rPr>
        <w:endnoteReference w:id="33"/>
      </w:r>
      <w:bookmarkEnd w:id="32"/>
      <w:r w:rsidR="006B52E7" w:rsidRPr="004E5A9A">
        <w:rPr>
          <w:szCs w:val="28"/>
        </w:rPr>
        <w:t>]</w:t>
      </w:r>
      <w:r w:rsidRPr="004E5A9A">
        <w:rPr>
          <w:szCs w:val="28"/>
        </w:rPr>
        <w:t>. В недалеком будущем экономическое, военное, социальное и политическое положение развитых стран будет определяться уровнем развития национальной наноиндустрии.</w:t>
      </w:r>
    </w:p>
    <w:p w:rsidR="00380ED9" w:rsidRPr="004E5A9A" w:rsidRDefault="00D124A4" w:rsidP="004E5A9A">
      <w:pPr>
        <w:pStyle w:val="af4"/>
        <w:rPr>
          <w:szCs w:val="28"/>
        </w:rPr>
      </w:pPr>
      <w:r w:rsidRPr="004E5A9A">
        <w:rPr>
          <w:szCs w:val="28"/>
        </w:rPr>
        <w:t>По словам</w:t>
      </w:r>
      <w:r w:rsidR="00380ED9" w:rsidRPr="004E5A9A">
        <w:rPr>
          <w:szCs w:val="28"/>
        </w:rPr>
        <w:t xml:space="preserve"> директора Института нанотехнологий (учрежден Международным фондом конверсии) Михаила Ананяна</w:t>
      </w:r>
      <w:r w:rsidR="00153F4D">
        <w:rPr>
          <w:szCs w:val="28"/>
        </w:rPr>
        <w:t xml:space="preserve"> </w:t>
      </w:r>
      <w:r w:rsidRPr="004E5A9A">
        <w:rPr>
          <w:szCs w:val="28"/>
        </w:rPr>
        <w:t>[33]</w:t>
      </w:r>
      <w:r w:rsidR="00380ED9" w:rsidRPr="004E5A9A">
        <w:rPr>
          <w:szCs w:val="28"/>
        </w:rPr>
        <w:t xml:space="preserve">, нанотехнологии не будут развиваться также эволюционно, как, например, электроника: сначала радиоприемник, потом телевизор, потом компьютер. Сейчас активно идет моделирование различных наноприборов, приспособлений и т. д. И как только будет создана технология, произойдет резкий скачок – просто появится новая цивилизация, резко снизится материало- и энергоемкость, возникнет гораздо более эффективная экономика. </w:t>
      </w:r>
    </w:p>
    <w:p w:rsidR="008B4A2A" w:rsidRDefault="00241D12" w:rsidP="004E5A9A">
      <w:pPr>
        <w:suppressAutoHyphens/>
        <w:ind w:firstLine="709"/>
        <w:jc w:val="both"/>
        <w:rPr>
          <w:szCs w:val="28"/>
        </w:rPr>
      </w:pPr>
      <w:r w:rsidRPr="004E5A9A">
        <w:rPr>
          <w:szCs w:val="28"/>
        </w:rPr>
        <w:t xml:space="preserve">Но не все так просто, ведь, как я уже упоминала, реализация нанотехнической революции требует усилий не только и не столько со стороны ученых (разработки идут полным ходом), требуется усилия со стороны государственной власти – ни один другой инвестор не потянет такой «крупномасштабный проект». Следует на законодательном уровне принципиально изменить сам подход к формированию национальной программы развития нанотехнологий. Тем более, что наша страна располагает немалым опытом реализации крупномасштабных проектов. </w:t>
      </w:r>
    </w:p>
    <w:p w:rsidR="00241D12" w:rsidRPr="004E5A9A" w:rsidRDefault="00241D12" w:rsidP="004E5A9A">
      <w:pPr>
        <w:suppressAutoHyphens/>
        <w:ind w:firstLine="709"/>
        <w:jc w:val="both"/>
        <w:rPr>
          <w:szCs w:val="28"/>
        </w:rPr>
      </w:pPr>
      <w:r w:rsidRPr="004E5A9A">
        <w:rPr>
          <w:szCs w:val="28"/>
        </w:rPr>
        <w:t>Вспомним, что в нашей истории были три проекта, которые повлекли за собой качественные изменения практически во всех отраслях промышленности. Я имею в виду ГОЭЛРО, атомный проект, освоение космоса. Развитие нанотехнологий относится к проектам именно такого, общегосударственного уровня, поскольку их применение повлечет за собой качественные изменения во всех, без исключения, отраслях экономики. В декабре Правительство приняло решение о формировании национальной программы развития нанотехнологий, недавно Президент России в своем ежегодном послании Федеральному Собранию обозначил, что Россия должна стать лидером в области нанотехнологий. Остается тольк</w:t>
      </w:r>
      <w:r w:rsidR="00D124A4" w:rsidRPr="004E5A9A">
        <w:rPr>
          <w:szCs w:val="28"/>
        </w:rPr>
        <w:t xml:space="preserve">о надеяться, что это начинание (лучше </w:t>
      </w:r>
      <w:r w:rsidR="008B4A2A" w:rsidRPr="004E5A9A">
        <w:rPr>
          <w:szCs w:val="28"/>
        </w:rPr>
        <w:t>поздно,</w:t>
      </w:r>
      <w:r w:rsidR="00D124A4" w:rsidRPr="004E5A9A">
        <w:rPr>
          <w:szCs w:val="28"/>
        </w:rPr>
        <w:t xml:space="preserve"> чем никогда, - Россия остается единственной страной, называющей себя развитой, которая не имеет своей программы в этой области) выльется в реальный, дествующий проект и не превратится в очередную кампанейщину.</w:t>
      </w:r>
    </w:p>
    <w:p w:rsidR="00862B09" w:rsidRPr="008B4A2A" w:rsidRDefault="008B4A2A" w:rsidP="008B4A2A">
      <w:pPr>
        <w:pStyle w:val="af4"/>
        <w:jc w:val="center"/>
        <w:rPr>
          <w:b/>
          <w:szCs w:val="28"/>
        </w:rPr>
      </w:pPr>
      <w:r>
        <w:rPr>
          <w:szCs w:val="28"/>
        </w:rPr>
        <w:br w:type="page"/>
      </w:r>
      <w:bookmarkStart w:id="33" w:name="_Toc197016314"/>
      <w:r w:rsidR="00862B09" w:rsidRPr="008B4A2A">
        <w:rPr>
          <w:b/>
          <w:szCs w:val="28"/>
        </w:rPr>
        <w:t>СПИСОК ЛИТЕРАТУРЫ</w:t>
      </w:r>
      <w:bookmarkEnd w:id="33"/>
    </w:p>
    <w:p w:rsidR="008B4A2A" w:rsidRPr="004E5A9A" w:rsidRDefault="008B4A2A" w:rsidP="008B4A2A">
      <w:pPr>
        <w:pStyle w:val="af4"/>
        <w:rPr>
          <w:szCs w:val="28"/>
        </w:rPr>
      </w:pP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Нанотехнология для всех/ Рыбалкина М. – М., 2005. – 434 с.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Введение в нанотехнологию/ Кобаяси Н. – Пер. с японского – М.: БИНОМ. Лаборатория знаний, 2007. – 134 с.:ил.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Введение в нанотехнологию/ Меньшутина Н.В. – Калуга: Издательство научной литературы Бочкаревой Н.Ф., 2006. – 132 с.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Порошковое материаловедение/ Андриевский Р.А. – М.: Металлургия, 1991. – 205 с.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Левитационный метод получения ультрадисперсных порошков металлов /Ген М.Я., Миллер А.В. Поверхность. Физика, химия, механика. – 1983. №2., С. 150-154.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Троицкий В.Н Получение ультрадисперсных порошков в плазме СВЧ-разрядв// СВЧ-генераторы плазмы: физика, техника, применение/ Батенин В.М. и др. – М.: Энергоатомиздат, 1988. – С. 175-221.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Applications of ultrasound to materials chemistry/ Suslick K.S., Price G.J. Annual Review Materials Science. – 1999. </w:t>
      </w:r>
      <w:r w:rsidRPr="004E5A9A">
        <w:rPr>
          <w:szCs w:val="28"/>
        </w:rPr>
        <w:t>V.2., P. 295-326.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Нанопорошки, получаемые с использованием импульсных методов нагрева мишеней/ Котов Ю.А. Перспективные материалы. – 2003. №4., С. 79-81.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  <w:lang w:val="en-US"/>
        </w:rPr>
      </w:pPr>
      <w:r w:rsidRPr="004E5A9A">
        <w:rPr>
          <w:szCs w:val="28"/>
        </w:rPr>
        <w:t>Ультразвуковое прессование керамических ультрадисперсных порошков/ Хасанов О.Л. Известия вузов. Физика</w:t>
      </w:r>
      <w:r w:rsidRPr="004E5A9A">
        <w:rPr>
          <w:szCs w:val="28"/>
          <w:lang w:val="en-US"/>
        </w:rPr>
        <w:t xml:space="preserve">. – 2000. №5., </w:t>
      </w:r>
      <w:r w:rsidRPr="004E5A9A">
        <w:rPr>
          <w:szCs w:val="28"/>
        </w:rPr>
        <w:t>С</w:t>
      </w:r>
      <w:r w:rsidRPr="004E5A9A">
        <w:rPr>
          <w:szCs w:val="28"/>
          <w:lang w:val="en-US"/>
        </w:rPr>
        <w:t>. 121-127.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Fabrication of bulk nanostructured materials from metallic nanopowders: structure and mechanical behaviour/ Champion Y., Guerin-Mailly S., Bonnentien J.-L. Scripta Materialia. – 2001. </w:t>
      </w:r>
      <w:r w:rsidRPr="004E5A9A">
        <w:rPr>
          <w:szCs w:val="28"/>
        </w:rPr>
        <w:t>V.44. N8/9., P. 1609-1613.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Фiзико-хiмiчна кiнетика в наноструктурних системах/ Скороход В.В., Уварова И.В., Рагуля А.В. – Киiв: Академперодiика, 2001. – 180 с.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Наноструктурные материалы, полученные интенсивной пластической деформацией/ Валиев Р.З., Александров И.В. – М.: Логос, 2000. – 272 с.</w:t>
      </w:r>
    </w:p>
    <w:p w:rsidR="00862B09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  <w:lang w:val="en-US"/>
        </w:rPr>
      </w:pPr>
      <w:r w:rsidRPr="004E5A9A">
        <w:rPr>
          <w:szCs w:val="28"/>
          <w:lang w:val="en-US"/>
        </w:rPr>
        <w:t>Gleser A.M. Melt quenched nanocristals// Nanostructured Materials: Science and Technology/ Eds G.-M. , Noskova N.I. – Dordrecht: Kluwer Academic Publishers, 1998. – P. 163-182.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Nanocrystalline aluminium bulk alloys with a high strength of 1420 MPa produced by the consolidation of amorbhous powders/ Kawamura Y., Mano H., Inoue A. Scripta Materialia. – 2001. </w:t>
      </w:r>
      <w:r w:rsidRPr="004E5A9A">
        <w:rPr>
          <w:szCs w:val="28"/>
        </w:rPr>
        <w:t>V.44. N8/9., P. 1599-1604.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Синтез и свойства пленок фаз внедрения/ Андриевский Р.А. Успехи химии. – 1977. Т</w:t>
      </w:r>
      <w:r w:rsidRPr="004E5A9A">
        <w:rPr>
          <w:szCs w:val="28"/>
          <w:lang w:val="en-US"/>
        </w:rPr>
        <w:t xml:space="preserve">.66. №1., </w:t>
      </w:r>
      <w:r w:rsidRPr="004E5A9A">
        <w:rPr>
          <w:szCs w:val="28"/>
        </w:rPr>
        <w:t>С</w:t>
      </w:r>
      <w:r w:rsidRPr="004E5A9A">
        <w:rPr>
          <w:szCs w:val="28"/>
          <w:lang w:val="en-US"/>
        </w:rPr>
        <w:t>. 57-77.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Microstrukture development of Al2O3 – 13wt % TiO2 plasma sprayed coatings derived from nanocrystalline powders/ Goberman D., Sohn Y.H., et fa. </w:t>
      </w:r>
      <w:r w:rsidRPr="004E5A9A">
        <w:rPr>
          <w:szCs w:val="28"/>
        </w:rPr>
        <w:t>Acta Materialia. – 2002. V. 50., P. 1141-1151.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Наночастицы металлов в полимерах/ Помогайло А.Д., Розенберг А.С., Уфлянд И.Е. – М.: Химия, 2000. – 672 с.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DNA nanotechnology/ Seeman N. Materials Today. – 2003. </w:t>
      </w:r>
      <w:r w:rsidRPr="004E5A9A">
        <w:rPr>
          <w:szCs w:val="28"/>
        </w:rPr>
        <w:t>N1., P. 24-29.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Ионно-трековая нанотехнология/ Реутов В.Ф., Дмитриев С.Н. Российский химический журнал. – 2002. Т</w:t>
      </w:r>
      <w:r w:rsidRPr="004E5A9A">
        <w:rPr>
          <w:szCs w:val="28"/>
          <w:lang w:val="en-US"/>
        </w:rPr>
        <w:t xml:space="preserve">.46. №5., </w:t>
      </w:r>
      <w:r w:rsidRPr="004E5A9A">
        <w:rPr>
          <w:szCs w:val="28"/>
        </w:rPr>
        <w:t>С</w:t>
      </w:r>
      <w:r w:rsidRPr="004E5A9A">
        <w:rPr>
          <w:szCs w:val="28"/>
          <w:lang w:val="en-US"/>
        </w:rPr>
        <w:t>. 74-80.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 xml:space="preserve">A new family of mesoporous molecular sieves prepared with liquid crystal templates/ Beck J.S. et al. </w:t>
      </w:r>
      <w:r w:rsidRPr="004E5A9A">
        <w:rPr>
          <w:szCs w:val="28"/>
        </w:rPr>
        <w:t>Journal of American Chemical Society. – 1992. V.114. N27., P. 1609-1613.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Трехмерные самоформирующиеся наноструктуры на основе свободных напряженных гетеропленок/ Принц В.Я. Известия вузов. Физика. – 2003. Т.46. №4., С. 35-43.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Нанотехнология в ближайшем десятилетии: Прогноз направления исследований/ Под ред. Рокко М.К., Уильямса Р.С., Аливисатора П./ Пер. с англ. под ред. Андриевского Р.А. – М.: Мир, 2002. – 292 с.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rStyle w:val="af5"/>
          <w:sz w:val="28"/>
          <w:szCs w:val="28"/>
        </w:rPr>
      </w:pPr>
      <w:r w:rsidRPr="004E5A9A">
        <w:rPr>
          <w:rStyle w:val="af5"/>
          <w:sz w:val="28"/>
          <w:szCs w:val="28"/>
        </w:rPr>
        <w:t xml:space="preserve">Новые защитные покрытия/ Лисовских В.Г. Помазкин А.М. - </w:t>
      </w:r>
      <w:r w:rsidR="00AD6255" w:rsidRPr="00270CC5">
        <w:rPr>
          <w:rStyle w:val="af5"/>
          <w:sz w:val="28"/>
          <w:szCs w:val="28"/>
        </w:rPr>
        <w:t>http://www.coldzinc.ru/topic/3.shtml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Химия и применение углеродных нанотрубок/ Раков Э.Г. Успехи химии. – 2001. Т</w:t>
      </w:r>
      <w:r w:rsidRPr="004E5A9A">
        <w:rPr>
          <w:szCs w:val="28"/>
          <w:lang w:val="en-US"/>
        </w:rPr>
        <w:t xml:space="preserve">.70. №10., </w:t>
      </w:r>
      <w:r w:rsidRPr="004E5A9A">
        <w:rPr>
          <w:szCs w:val="28"/>
        </w:rPr>
        <w:t>С</w:t>
      </w:r>
      <w:r w:rsidRPr="004E5A9A">
        <w:rPr>
          <w:szCs w:val="28"/>
          <w:lang w:val="en-US"/>
        </w:rPr>
        <w:t>. 934-973.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  <w:lang w:val="en-US"/>
        </w:rPr>
        <w:t>Hydrogen Storage/ Materials Research Society Bulletin. – 2002. V.27. N9., P. 675-716.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Нанохимия – прямой путь к высоким технологиям/ Бучаченко А.Л. Успехи химии. – 2003. Т.72. №5., С. 419-437.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Углеродные нанотрубки и их эмиссионные свойства/ Елецкий А.В. Успехи физических наук. – 2002. Т.172. №4., С. 401-438.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 xml:space="preserve">Строительство храмов. Из истории Храма Христа Спасителя. - </w:t>
      </w:r>
      <w:r w:rsidR="00AD6255" w:rsidRPr="00270CC5">
        <w:rPr>
          <w:szCs w:val="28"/>
        </w:rPr>
        <w:t>http://www.morion.biz/art.php?rids=8&amp;ids=1</w:t>
      </w:r>
    </w:p>
    <w:p w:rsidR="00AD6255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>Молекулярная электроника на пороге нового тысячелетия/ Минкин В.И. Российский химический журнал. – 2000. Т.44. №6., С. 3-13.</w:t>
      </w:r>
    </w:p>
    <w:p w:rsidR="008B4A2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 xml:space="preserve">Дорога в будущее/ Билл Гейтс </w:t>
      </w:r>
      <w:r w:rsidR="008B4A2A">
        <w:rPr>
          <w:szCs w:val="28"/>
        </w:rPr>
        <w:t>–</w:t>
      </w:r>
      <w:r w:rsidRPr="004E5A9A">
        <w:rPr>
          <w:szCs w:val="28"/>
        </w:rPr>
        <w:t xml:space="preserve"> </w:t>
      </w:r>
    </w:p>
    <w:p w:rsidR="00AD6255" w:rsidRPr="004E5A9A" w:rsidRDefault="00AD6255" w:rsidP="008B4A2A">
      <w:pPr>
        <w:pStyle w:val="af4"/>
        <w:ind w:firstLine="0"/>
        <w:rPr>
          <w:szCs w:val="28"/>
        </w:rPr>
      </w:pPr>
      <w:r w:rsidRPr="00270CC5">
        <w:rPr>
          <w:szCs w:val="28"/>
        </w:rPr>
        <w:t>http://lib.web-malina.com/getbook.php?bid=1477</w:t>
      </w:r>
    </w:p>
    <w:p w:rsidR="006B52E7" w:rsidRPr="004E5A9A" w:rsidRDefault="00862B09" w:rsidP="008B4A2A">
      <w:pPr>
        <w:pStyle w:val="af4"/>
        <w:numPr>
          <w:ilvl w:val="0"/>
          <w:numId w:val="24"/>
        </w:numPr>
        <w:ind w:left="0" w:firstLine="0"/>
        <w:rPr>
          <w:szCs w:val="28"/>
          <w:lang w:val="en-US"/>
        </w:rPr>
      </w:pPr>
      <w:r w:rsidRPr="004E5A9A">
        <w:rPr>
          <w:szCs w:val="28"/>
          <w:lang w:val="en-US"/>
        </w:rPr>
        <w:t>Use of high surface nanofibrous materials in medicine/ Mikhalovsky S.V. – Dordrecht: Kluwer Academic Publishers, 2004. – P. 330.</w:t>
      </w:r>
    </w:p>
    <w:p w:rsidR="006B52E7" w:rsidRPr="004E5A9A" w:rsidRDefault="006B52E7" w:rsidP="008B4A2A">
      <w:pPr>
        <w:pStyle w:val="af4"/>
        <w:numPr>
          <w:ilvl w:val="0"/>
          <w:numId w:val="24"/>
        </w:numPr>
        <w:ind w:left="0" w:firstLine="0"/>
        <w:rPr>
          <w:szCs w:val="28"/>
          <w:lang w:val="en-US"/>
        </w:rPr>
      </w:pPr>
      <w:r w:rsidRPr="004E5A9A">
        <w:rPr>
          <w:szCs w:val="28"/>
        </w:rPr>
        <w:t>От нанотехнологий – к инновационной промышленности/ Мазуренко С. Технополис XXI. – 2005. №5 (</w:t>
      </w:r>
      <w:r w:rsidRPr="00270CC5">
        <w:rPr>
          <w:szCs w:val="28"/>
        </w:rPr>
        <w:t>http://www.technopolis21.ru/76</w:t>
      </w:r>
      <w:r w:rsidRPr="004E5A9A">
        <w:rPr>
          <w:szCs w:val="28"/>
        </w:rPr>
        <w:t>)</w:t>
      </w:r>
    </w:p>
    <w:p w:rsidR="008B4A2A" w:rsidRDefault="006B52E7" w:rsidP="008B4A2A">
      <w:pPr>
        <w:pStyle w:val="af4"/>
        <w:numPr>
          <w:ilvl w:val="0"/>
          <w:numId w:val="24"/>
        </w:numPr>
        <w:ind w:left="0" w:firstLine="0"/>
        <w:rPr>
          <w:szCs w:val="28"/>
        </w:rPr>
      </w:pPr>
      <w:r w:rsidRPr="004E5A9A">
        <w:rPr>
          <w:szCs w:val="28"/>
        </w:rPr>
        <w:t xml:space="preserve">Бойцы невидимого фронта/ </w:t>
      </w:r>
    </w:p>
    <w:p w:rsidR="006B52E7" w:rsidRPr="004E5A9A" w:rsidRDefault="006B52E7" w:rsidP="008B4A2A">
      <w:pPr>
        <w:pStyle w:val="af4"/>
        <w:ind w:firstLine="0"/>
        <w:rPr>
          <w:szCs w:val="28"/>
        </w:rPr>
      </w:pPr>
      <w:r w:rsidRPr="004E5A9A">
        <w:rPr>
          <w:szCs w:val="28"/>
        </w:rPr>
        <w:t>http://www.businesspress.ru/newspaper/article_mId_37_aId_130917.html</w:t>
      </w:r>
    </w:p>
    <w:p w:rsidR="00862B09" w:rsidRPr="004E5A9A" w:rsidRDefault="00862B09" w:rsidP="004E5A9A">
      <w:pPr>
        <w:pStyle w:val="af4"/>
        <w:rPr>
          <w:szCs w:val="28"/>
        </w:rPr>
      </w:pPr>
      <w:bookmarkStart w:id="34" w:name="_GoBack"/>
      <w:bookmarkEnd w:id="34"/>
    </w:p>
    <w:sectPr w:rsidR="00862B09" w:rsidRPr="004E5A9A" w:rsidSect="00CC4781">
      <w:headerReference w:type="even" r:id="rId16"/>
      <w:headerReference w:type="default" r:id="rId17"/>
      <w:endnotePr>
        <w:numFmt w:val="decimal"/>
      </w:endnotePr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F2E" w:rsidRDefault="00355F2E">
      <w:pPr>
        <w:spacing w:line="240" w:lineRule="auto"/>
      </w:pPr>
      <w:r>
        <w:separator/>
      </w:r>
    </w:p>
  </w:endnote>
  <w:endnote w:type="continuationSeparator" w:id="0">
    <w:p w:rsidR="00355F2E" w:rsidRDefault="00355F2E">
      <w:pPr>
        <w:spacing w:line="240" w:lineRule="auto"/>
      </w:pPr>
      <w:r>
        <w:continuationSeparator/>
      </w:r>
    </w:p>
  </w:endnote>
  <w:endnote w:id="1">
    <w:p w:rsidR="00355F2E" w:rsidRDefault="006B52E7" w:rsidP="008B4A2A">
      <w:pPr>
        <w:pStyle w:val="af4"/>
        <w:ind w:firstLine="0"/>
      </w:pPr>
      <w:r w:rsidRPr="00BC6303">
        <w:endnoteRef/>
      </w:r>
      <w:r w:rsidRPr="00BC6303">
        <w:t xml:space="preserve"> Нанотехнология для всех/ Рыбалкина М.</w:t>
      </w:r>
      <w:r>
        <w:t xml:space="preserve"> </w:t>
      </w:r>
      <w:r w:rsidRPr="00BC6303">
        <w:t>– М., 2005. – 434 с.</w:t>
      </w:r>
    </w:p>
  </w:endnote>
  <w:endnote w:id="2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Введение в нанотехнологию/ Кобаяси Н. – Пер. с японского – М.: БИНОМ. Лаборатория знаний, 2007. – 134 с.:ил.</w:t>
      </w:r>
    </w:p>
  </w:endnote>
  <w:endnote w:id="3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Введение в нанотехнологию/ Меньшутина Н.В. – Калуга: Издательство научной литературы Бочкаревой Н.Ф., 2006. – 132 с.</w:t>
      </w:r>
    </w:p>
  </w:endnote>
  <w:endnote w:id="4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Порошковое материаловедение/ Андриевский Р.А. – М.: Металлургия, 1991. – 205 с.</w:t>
      </w:r>
    </w:p>
  </w:endnote>
  <w:endnote w:id="5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Левитационный метод получения ультрадисперсных порошков металлов /Ген М.Я., Миллер А.В. Поверхность. Физика, химия, механика. – 1983. №2., С. 150-154.</w:t>
      </w:r>
    </w:p>
  </w:endnote>
  <w:endnote w:id="6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Троицкий В.Н Получение ультрадисперсных порошков в плазме СВЧ-разрядв// СВЧ-генераторы плазмы: физика, техника, применение/ Батенин В.М. и др. – М.: Энергоатомиздат, 1988. – С. 175-221.</w:t>
      </w:r>
    </w:p>
  </w:endnote>
  <w:endnote w:id="7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F544E8">
        <w:t xml:space="preserve"> </w:t>
      </w:r>
      <w:r>
        <w:t>Applications of ultrasound to materials chemistry/ Suslick K.S., Price G.J. Annual Review Materials Science. – 1999. V.2., P. 295-326.</w:t>
      </w:r>
    </w:p>
  </w:endnote>
  <w:endnote w:id="8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Нанопорошки, получаемые с использованием импульсных методов нагрева мишеней/ Котов Ю.А. Перспективные материалы. – 2003. №4., С. 79-81.</w:t>
      </w:r>
    </w:p>
  </w:endnote>
  <w:endnote w:id="9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Ультразвуковое прессование керамических ультрадисперсных порошков/ Хасанов О.Л. Известия вузов. Физика</w:t>
      </w:r>
      <w:r w:rsidRPr="00D61F0D">
        <w:rPr>
          <w:lang w:val="en-US"/>
        </w:rPr>
        <w:t xml:space="preserve">. – 2000. №5., </w:t>
      </w:r>
      <w:r>
        <w:t>С</w:t>
      </w:r>
      <w:r w:rsidRPr="00D61F0D">
        <w:rPr>
          <w:lang w:val="en-US"/>
        </w:rPr>
        <w:t>. 121-127.</w:t>
      </w:r>
    </w:p>
  </w:endnote>
  <w:endnote w:id="10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D61F0D">
        <w:t xml:space="preserve"> </w:t>
      </w:r>
      <w:r>
        <w:t>Fabrication of bulk nanostructured materials from metallic nanopowders: structure and mechanical behaviour/ Champion Y., Guerin-Mailly S., Bonnentien J.-L. Scripta Materialia. – 2001. V.44. N8/9., P. 1609-1613.</w:t>
      </w:r>
    </w:p>
  </w:endnote>
  <w:endnote w:id="11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Фiзико-хiмiчна кiнетика в наноструктурних системах/ Скороход В.В., Уварова И.В., Рагуля А.В. – Киiв: Академперодiика, 2001. – 180 с.</w:t>
      </w:r>
    </w:p>
  </w:endnote>
  <w:endnote w:id="12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Наноструктурные материалы, полученные интенсивной пластической деформацией/ Валиев Р.З., Александров И.В. – М.: Логос, 2000. – 272 с.</w:t>
      </w:r>
    </w:p>
  </w:endnote>
  <w:endnote w:id="13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365B3E">
        <w:t xml:space="preserve"> </w:t>
      </w:r>
      <w:r>
        <w:t>Gleser A.M. Melt quenched nanocristals// Nanostructured Materials: Science and Technology/ Eds G.-M. , Noskova N.I. – Dordrecht: Kluwer Academic Publishers, 1998. – P. 163-182.</w:t>
      </w:r>
    </w:p>
  </w:endnote>
  <w:endnote w:id="14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5B011A">
        <w:t xml:space="preserve"> </w:t>
      </w:r>
      <w:r>
        <w:t>Nanocrystalline aluminium bulk alloys with a high strength of 1420 MPa produced by the consolidation of amorbhous powders/ Kawamura Y., Mano H., Inoue A. Scripta Materialia. – 2001. V.44. N8/9., P. 1599-1604.</w:t>
      </w:r>
    </w:p>
  </w:endnote>
  <w:endnote w:id="15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Синтез и свойства пленок фаз внедрения/ Андриевский Р.А. Успехи химии. – 1977. Т</w:t>
      </w:r>
      <w:r w:rsidRPr="00FB3AE1">
        <w:rPr>
          <w:lang w:val="en-US"/>
        </w:rPr>
        <w:t xml:space="preserve">.66. №1., </w:t>
      </w:r>
      <w:r>
        <w:t>С</w:t>
      </w:r>
      <w:r w:rsidRPr="00FB3AE1">
        <w:rPr>
          <w:lang w:val="en-US"/>
        </w:rPr>
        <w:t>. 57-77.</w:t>
      </w:r>
    </w:p>
  </w:endnote>
  <w:endnote w:id="16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FB3AE1">
        <w:t xml:space="preserve"> </w:t>
      </w:r>
      <w:r>
        <w:t>Microstrukture development of Al2O3 – 13wt % TiO2 plasma sprayed coatings derived from nanocrystalline powders/ Goberman D., Sohn Y.H., et fa. Acta Materialia. – 2002. V. 50., P. 1141-1151.</w:t>
      </w:r>
    </w:p>
  </w:endnote>
  <w:endnote w:id="17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Наночастицы металлов в полимерах/ Помогайло А.Д., Розенберг А.С., Уфлянд И.Е. – М.: Химия, 2000. – 672 с.</w:t>
      </w:r>
    </w:p>
  </w:endnote>
  <w:endnote w:id="18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DF6369">
        <w:t xml:space="preserve"> </w:t>
      </w:r>
      <w:r>
        <w:t>DNA nanotechnology/ Seeman N. Materials Today. – 2003. N1., P. 24-29.</w:t>
      </w:r>
    </w:p>
  </w:endnote>
  <w:endnote w:id="19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Ионно-трековая нанотехнология/ Реутов В.Ф., Дмитриев С.Н. Российский химический журнал. – 2002. Т</w:t>
      </w:r>
      <w:r w:rsidRPr="000E7994">
        <w:rPr>
          <w:lang w:val="en-US"/>
        </w:rPr>
        <w:t xml:space="preserve">.46. №5., </w:t>
      </w:r>
      <w:r>
        <w:t>С</w:t>
      </w:r>
      <w:r w:rsidRPr="000E7994">
        <w:rPr>
          <w:lang w:val="en-US"/>
        </w:rPr>
        <w:t>. 74-80.</w:t>
      </w:r>
    </w:p>
  </w:endnote>
  <w:endnote w:id="20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0E7994">
        <w:t xml:space="preserve"> </w:t>
      </w:r>
      <w:r>
        <w:t>A new family of mesoporous molecular sieves prepared with liquid crystal templates/ Beck J.S. et al.</w:t>
      </w:r>
      <w:r w:rsidRPr="000E7994">
        <w:t xml:space="preserve"> </w:t>
      </w:r>
      <w:r>
        <w:t>Journal of American Chemical Society. – 1992. V.114. N27., P. 1609-1613.</w:t>
      </w:r>
    </w:p>
  </w:endnote>
  <w:endnote w:id="21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Трехмерные самоформирующиеся наноструктуры на основе свободных напряженных гетеропленок/ Принц В.Я. Известия вузов. Физика. – 2003. Т.46. №4., С. 35-43.</w:t>
      </w:r>
    </w:p>
  </w:endnote>
  <w:endnote w:id="22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Нанотехнология в ближайшем десятилетии: Прогноз направления исследований/ Под ред. Рокко</w:t>
      </w:r>
      <w:r w:rsidRPr="008650E0">
        <w:t xml:space="preserve"> </w:t>
      </w:r>
      <w:r>
        <w:t>М.К., Уильямса Р.С., Аливисатора П./ Пер. с англ. под ред. Андриевского Р.А. – М.: Мир, 2002. – 292 с.</w:t>
      </w:r>
    </w:p>
  </w:endnote>
  <w:endnote w:id="23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</w:t>
      </w:r>
      <w:r>
        <w:rPr>
          <w:rStyle w:val="af5"/>
          <w:sz w:val="28"/>
        </w:rPr>
        <w:t xml:space="preserve">Новые защитные покрытия/ </w:t>
      </w:r>
      <w:r w:rsidRPr="00A414B1">
        <w:rPr>
          <w:rStyle w:val="af5"/>
          <w:sz w:val="28"/>
        </w:rPr>
        <w:t>Лисовских В.Г.</w:t>
      </w:r>
      <w:r>
        <w:rPr>
          <w:rStyle w:val="af5"/>
          <w:sz w:val="28"/>
        </w:rPr>
        <w:t xml:space="preserve"> </w:t>
      </w:r>
      <w:r w:rsidRPr="00A414B1">
        <w:rPr>
          <w:rStyle w:val="af5"/>
          <w:sz w:val="28"/>
        </w:rPr>
        <w:t>Помазкин А.М.</w:t>
      </w:r>
      <w:r>
        <w:rPr>
          <w:rStyle w:val="af5"/>
          <w:sz w:val="28"/>
        </w:rPr>
        <w:t xml:space="preserve"> - </w:t>
      </w:r>
      <w:r w:rsidRPr="00A414B1">
        <w:rPr>
          <w:rStyle w:val="af5"/>
          <w:sz w:val="28"/>
        </w:rPr>
        <w:t>http://www.coldzinc.ru/topic/3.shtml</w:t>
      </w:r>
    </w:p>
  </w:endnote>
  <w:endnote w:id="24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Химия и применение углеродных нанотрубок/ Раков Э.Г. Успехи химии. – 2001. Т</w:t>
      </w:r>
      <w:r w:rsidRPr="00172F14">
        <w:rPr>
          <w:lang w:val="en-US"/>
        </w:rPr>
        <w:t xml:space="preserve">.70. №10., </w:t>
      </w:r>
      <w:r>
        <w:t>С</w:t>
      </w:r>
      <w:r w:rsidRPr="00172F14">
        <w:rPr>
          <w:lang w:val="en-US"/>
        </w:rPr>
        <w:t>. 934-973.</w:t>
      </w:r>
    </w:p>
  </w:endnote>
  <w:endnote w:id="25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172F14">
        <w:t xml:space="preserve"> </w:t>
      </w:r>
      <w:r>
        <w:t>Hydrogen Storage/ Materials Research Society Bulletin. – 2002. V.27. N9., P. 675-716.</w:t>
      </w:r>
    </w:p>
  </w:endnote>
  <w:endnote w:id="26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Нанохимия – прямой путь к высоким технологиям/ Бучаченко А.Л. Успехи химии. – 2003. Т.72. №5., С. 419-437.</w:t>
      </w:r>
    </w:p>
  </w:endnote>
  <w:endnote w:id="27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Углеродные нанотрубки и их эмиссионные свойства/ Елецкий А.В. Успехи физических наук. – 2002. Т</w:t>
      </w:r>
      <w:r w:rsidRPr="004C0064">
        <w:rPr>
          <w:lang w:val="en-US"/>
        </w:rPr>
        <w:t xml:space="preserve">.172. №4., </w:t>
      </w:r>
      <w:r>
        <w:t>С</w:t>
      </w:r>
      <w:r w:rsidRPr="004C0064">
        <w:rPr>
          <w:lang w:val="en-US"/>
        </w:rPr>
        <w:t>. 401-438.</w:t>
      </w:r>
    </w:p>
  </w:endnote>
  <w:endnote w:id="28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</w:t>
      </w:r>
      <w:bookmarkStart w:id="29" w:name="1"/>
      <w:bookmarkStart w:id="30" w:name="upper111"/>
      <w:bookmarkEnd w:id="29"/>
      <w:bookmarkEnd w:id="30"/>
      <w:r>
        <w:rPr>
          <w:szCs w:val="21"/>
        </w:rPr>
        <w:t>Строительство храмов. Из истории Храма Христа Спасителя</w:t>
      </w:r>
      <w:r w:rsidRPr="00EB7570">
        <w:t>. - http://www.morion.biz/art.php?rids=8&amp;ids=1</w:t>
      </w:r>
    </w:p>
  </w:endnote>
  <w:endnote w:id="29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8525A0">
        <w:t xml:space="preserve"> </w:t>
      </w:r>
      <w:r>
        <w:t>Молекулярная электроника на пороге нового тысячелетия/ Минкин В.И. Российский химический журнал. – 2000. Т</w:t>
      </w:r>
      <w:r w:rsidRPr="008525A0">
        <w:t xml:space="preserve">.44. </w:t>
      </w:r>
      <w:r w:rsidRPr="00D2090C">
        <w:rPr>
          <w:lang w:val="en-US"/>
        </w:rPr>
        <w:t xml:space="preserve">№6., </w:t>
      </w:r>
      <w:r>
        <w:t>С</w:t>
      </w:r>
      <w:r w:rsidRPr="00D2090C">
        <w:rPr>
          <w:lang w:val="en-US"/>
        </w:rPr>
        <w:t>. 3-13.</w:t>
      </w:r>
    </w:p>
  </w:endnote>
  <w:endnote w:id="30">
    <w:p w:rsidR="008B4A2A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D2090C">
        <w:t xml:space="preserve"> </w:t>
      </w:r>
      <w:r>
        <w:t>Дорога в будущее/ Билл</w:t>
      </w:r>
      <w:r w:rsidRPr="00D2090C">
        <w:t xml:space="preserve"> </w:t>
      </w:r>
      <w:r>
        <w:t xml:space="preserve">Гейтс </w:t>
      </w:r>
      <w:r w:rsidR="008B4A2A">
        <w:t>–</w:t>
      </w:r>
      <w:r>
        <w:t xml:space="preserve"> </w:t>
      </w:r>
    </w:p>
    <w:p w:rsidR="00355F2E" w:rsidRDefault="006B52E7" w:rsidP="008B4A2A">
      <w:pPr>
        <w:pStyle w:val="af4"/>
        <w:ind w:firstLine="0"/>
      </w:pPr>
      <w:r w:rsidRPr="00D2090C">
        <w:t>http://lib.web-malina.com/getbook.php?bid=1477</w:t>
      </w:r>
    </w:p>
  </w:endnote>
  <w:endnote w:id="31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 w:rsidRPr="004C0064">
        <w:rPr>
          <w:lang w:val="en-US"/>
        </w:rPr>
        <w:t xml:space="preserve"> Use of high surface nanofibrous materials in medicine/ Mikhalovsky S.V. – </w:t>
      </w:r>
      <w:smartTag w:uri="urn:schemas-microsoft-com:office:smarttags" w:element="City">
        <w:smartTag w:uri="urn:schemas-microsoft-com:office:smarttags" w:element="place">
          <w:r w:rsidRPr="004C0064">
            <w:rPr>
              <w:lang w:val="en-US"/>
            </w:rPr>
            <w:t>Dordrecht</w:t>
          </w:r>
        </w:smartTag>
      </w:smartTag>
      <w:r w:rsidRPr="004C0064">
        <w:rPr>
          <w:lang w:val="en-US"/>
        </w:rPr>
        <w:t>: Kluwer Academic Publishers, 2004. – P. 330.</w:t>
      </w:r>
    </w:p>
  </w:endnote>
  <w:endnote w:id="32">
    <w:p w:rsidR="00355F2E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От нанотехнологий – к инновационной промышленности/ Мазуренко С. Технополис XXI. – 2005. №5 (</w:t>
      </w:r>
      <w:r w:rsidRPr="006B52E7">
        <w:t>http://www.technopolis21.ru/76</w:t>
      </w:r>
      <w:r>
        <w:t>)</w:t>
      </w:r>
    </w:p>
  </w:endnote>
  <w:endnote w:id="33">
    <w:p w:rsidR="008B4A2A" w:rsidRDefault="006B52E7" w:rsidP="008B4A2A">
      <w:pPr>
        <w:pStyle w:val="af4"/>
        <w:ind w:firstLine="0"/>
      </w:pPr>
      <w:r>
        <w:rPr>
          <w:rStyle w:val="afa"/>
          <w:vertAlign w:val="baseline"/>
        </w:rPr>
        <w:endnoteRef/>
      </w:r>
      <w:r>
        <w:t xml:space="preserve"> Бойцы невидимого фронта/</w:t>
      </w:r>
    </w:p>
    <w:p w:rsidR="00355F2E" w:rsidRDefault="006B52E7" w:rsidP="008B4A2A">
      <w:pPr>
        <w:pStyle w:val="af4"/>
        <w:ind w:firstLine="0"/>
      </w:pPr>
      <w:r w:rsidRPr="006B52E7">
        <w:t>http://www.businesspress.ru/newspaper/article_mId_37_aId_130917.html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F2E" w:rsidRDefault="00355F2E">
      <w:pPr>
        <w:spacing w:line="240" w:lineRule="auto"/>
      </w:pPr>
      <w:r>
        <w:separator/>
      </w:r>
    </w:p>
  </w:footnote>
  <w:footnote w:type="continuationSeparator" w:id="0">
    <w:p w:rsidR="00355F2E" w:rsidRDefault="00355F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E7" w:rsidRDefault="006B52E7" w:rsidP="006B52E7">
    <w:pPr>
      <w:pStyle w:val="afc"/>
      <w:framePr w:wrap="around" w:vAnchor="text" w:hAnchor="margin" w:xAlign="right" w:y="1"/>
      <w:rPr>
        <w:rStyle w:val="afe"/>
      </w:rPr>
    </w:pPr>
  </w:p>
  <w:p w:rsidR="006B52E7" w:rsidRDefault="006B52E7" w:rsidP="00A83ED7">
    <w:pPr>
      <w:pStyle w:val="af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2E7" w:rsidRDefault="00270CC5" w:rsidP="004E5A9A">
    <w:pPr>
      <w:pStyle w:val="afc"/>
      <w:framePr w:h="346" w:hRule="exact" w:wrap="around" w:vAnchor="text" w:hAnchor="margin" w:xAlign="right" w:y="-3"/>
      <w:rPr>
        <w:rStyle w:val="afe"/>
      </w:rPr>
    </w:pPr>
    <w:r>
      <w:rPr>
        <w:rStyle w:val="afe"/>
        <w:noProof/>
      </w:rPr>
      <w:t>3</w:t>
    </w:r>
  </w:p>
  <w:p w:rsidR="006B52E7" w:rsidRDefault="006B52E7" w:rsidP="004E5A9A">
    <w:pPr>
      <w:pStyle w:val="afc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432"/>
    <w:multiLevelType w:val="multilevel"/>
    <w:tmpl w:val="F7AADBA4"/>
    <w:lvl w:ilvl="0">
      <w:start w:val="1"/>
      <w:numFmt w:val="decimal"/>
      <w:lvlText w:val="%1."/>
      <w:lvlJc w:val="left"/>
      <w:pPr>
        <w:tabs>
          <w:tab w:val="num" w:pos="851"/>
        </w:tabs>
        <w:ind w:left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F0633A"/>
    <w:multiLevelType w:val="multilevel"/>
    <w:tmpl w:val="E062CC9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575491"/>
    <w:multiLevelType w:val="multilevel"/>
    <w:tmpl w:val="0012FEC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7662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>
    <w:nsid w:val="1CF220D5"/>
    <w:multiLevelType w:val="multilevel"/>
    <w:tmpl w:val="337C99B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E22D40"/>
    <w:multiLevelType w:val="multilevel"/>
    <w:tmpl w:val="81B80F38"/>
    <w:styleLink w:val="14pt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71507A0"/>
    <w:multiLevelType w:val="hybridMultilevel"/>
    <w:tmpl w:val="0A641236"/>
    <w:lvl w:ilvl="0" w:tplc="B06831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497687"/>
    <w:multiLevelType w:val="multilevel"/>
    <w:tmpl w:val="3192302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655BF0"/>
    <w:multiLevelType w:val="multilevel"/>
    <w:tmpl w:val="EE0AB0F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71979FC"/>
    <w:multiLevelType w:val="hybridMultilevel"/>
    <w:tmpl w:val="F7EA88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90A7F7B"/>
    <w:multiLevelType w:val="hybridMultilevel"/>
    <w:tmpl w:val="759A2CAA"/>
    <w:lvl w:ilvl="0" w:tplc="B06831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A2F226B"/>
    <w:multiLevelType w:val="hybridMultilevel"/>
    <w:tmpl w:val="F87C4E4C"/>
    <w:lvl w:ilvl="0" w:tplc="9790F5F2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673BD3"/>
    <w:multiLevelType w:val="hybridMultilevel"/>
    <w:tmpl w:val="76EEEB5E"/>
    <w:lvl w:ilvl="0" w:tplc="1D9683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3DFA2A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E4C35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8B45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0960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B4C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7AB7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781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DE5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2E972A5"/>
    <w:multiLevelType w:val="hybridMultilevel"/>
    <w:tmpl w:val="EE0AB0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932143C"/>
    <w:multiLevelType w:val="hybridMultilevel"/>
    <w:tmpl w:val="DDE06B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60143AC6"/>
    <w:multiLevelType w:val="hybridMultilevel"/>
    <w:tmpl w:val="DF4C15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65E12EF2"/>
    <w:multiLevelType w:val="multilevel"/>
    <w:tmpl w:val="6CD6B2EC"/>
    <w:styleLink w:val="14pt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D036BD4"/>
    <w:multiLevelType w:val="multilevel"/>
    <w:tmpl w:val="7876CA7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2622C4"/>
    <w:multiLevelType w:val="multilevel"/>
    <w:tmpl w:val="736A2F2C"/>
    <w:styleLink w:val="a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7AB65A15"/>
    <w:multiLevelType w:val="multilevel"/>
    <w:tmpl w:val="04190023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16"/>
  </w:num>
  <w:num w:numId="14">
    <w:abstractNumId w:val="12"/>
  </w:num>
  <w:num w:numId="15">
    <w:abstractNumId w:val="12"/>
  </w:num>
  <w:num w:numId="16">
    <w:abstractNumId w:val="18"/>
  </w:num>
  <w:num w:numId="17">
    <w:abstractNumId w:val="6"/>
  </w:num>
  <w:num w:numId="18">
    <w:abstractNumId w:val="14"/>
  </w:num>
  <w:num w:numId="19">
    <w:abstractNumId w:val="10"/>
  </w:num>
  <w:num w:numId="20">
    <w:abstractNumId w:val="9"/>
  </w:num>
  <w:num w:numId="21">
    <w:abstractNumId w:val="15"/>
  </w:num>
  <w:num w:numId="22">
    <w:abstractNumId w:val="13"/>
  </w:num>
  <w:num w:numId="23">
    <w:abstractNumId w:val="8"/>
  </w:num>
  <w:num w:numId="24">
    <w:abstractNumId w:val="11"/>
  </w:num>
  <w:num w:numId="25">
    <w:abstractNumId w:val="0"/>
  </w:num>
  <w:num w:numId="26">
    <w:abstractNumId w:val="4"/>
  </w:num>
  <w:num w:numId="27">
    <w:abstractNumId w:val="17"/>
  </w:num>
  <w:num w:numId="28">
    <w:abstractNumId w:val="2"/>
  </w:num>
  <w:num w:numId="29">
    <w:abstractNumId w:val="7"/>
  </w:num>
  <w:num w:numId="30">
    <w:abstractNumId w:val="1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0B3"/>
    <w:rsid w:val="00042565"/>
    <w:rsid w:val="00054966"/>
    <w:rsid w:val="000563A0"/>
    <w:rsid w:val="000D2D70"/>
    <w:rsid w:val="000D6DB3"/>
    <w:rsid w:val="000E7994"/>
    <w:rsid w:val="00100225"/>
    <w:rsid w:val="0015161B"/>
    <w:rsid w:val="00153F4D"/>
    <w:rsid w:val="001652C1"/>
    <w:rsid w:val="00172F14"/>
    <w:rsid w:val="001A443B"/>
    <w:rsid w:val="001B2121"/>
    <w:rsid w:val="001B67AD"/>
    <w:rsid w:val="001D3BA5"/>
    <w:rsid w:val="001D6FC5"/>
    <w:rsid w:val="00200C68"/>
    <w:rsid w:val="00227B59"/>
    <w:rsid w:val="002306C9"/>
    <w:rsid w:val="00232C14"/>
    <w:rsid w:val="0023376A"/>
    <w:rsid w:val="00241D12"/>
    <w:rsid w:val="00253BC9"/>
    <w:rsid w:val="00270CC5"/>
    <w:rsid w:val="00270F0B"/>
    <w:rsid w:val="00277E3B"/>
    <w:rsid w:val="002F6FFF"/>
    <w:rsid w:val="00315ECF"/>
    <w:rsid w:val="00355F2E"/>
    <w:rsid w:val="00357216"/>
    <w:rsid w:val="00364E97"/>
    <w:rsid w:val="00365B3E"/>
    <w:rsid w:val="00377429"/>
    <w:rsid w:val="00380ED9"/>
    <w:rsid w:val="003C298D"/>
    <w:rsid w:val="003F2E19"/>
    <w:rsid w:val="003F6BBB"/>
    <w:rsid w:val="004031F0"/>
    <w:rsid w:val="00406D98"/>
    <w:rsid w:val="00410FCF"/>
    <w:rsid w:val="00412E4B"/>
    <w:rsid w:val="004407A2"/>
    <w:rsid w:val="0044738A"/>
    <w:rsid w:val="00454B0E"/>
    <w:rsid w:val="00457C5C"/>
    <w:rsid w:val="00457E9E"/>
    <w:rsid w:val="0046789D"/>
    <w:rsid w:val="0047454A"/>
    <w:rsid w:val="00494AB1"/>
    <w:rsid w:val="004B74E2"/>
    <w:rsid w:val="004C0064"/>
    <w:rsid w:val="004D108F"/>
    <w:rsid w:val="004D2074"/>
    <w:rsid w:val="004E29FB"/>
    <w:rsid w:val="004E5A9A"/>
    <w:rsid w:val="00500413"/>
    <w:rsid w:val="00515779"/>
    <w:rsid w:val="00547A7E"/>
    <w:rsid w:val="0058712B"/>
    <w:rsid w:val="00591365"/>
    <w:rsid w:val="005A3E3B"/>
    <w:rsid w:val="005B011A"/>
    <w:rsid w:val="00601105"/>
    <w:rsid w:val="006461FF"/>
    <w:rsid w:val="00652AD1"/>
    <w:rsid w:val="00685153"/>
    <w:rsid w:val="006876A8"/>
    <w:rsid w:val="006B52E7"/>
    <w:rsid w:val="006C6579"/>
    <w:rsid w:val="006C7A70"/>
    <w:rsid w:val="007221D0"/>
    <w:rsid w:val="007332ED"/>
    <w:rsid w:val="00744F05"/>
    <w:rsid w:val="007570E2"/>
    <w:rsid w:val="00757250"/>
    <w:rsid w:val="00795934"/>
    <w:rsid w:val="007C011B"/>
    <w:rsid w:val="007C4834"/>
    <w:rsid w:val="007E5463"/>
    <w:rsid w:val="007F69D4"/>
    <w:rsid w:val="00820658"/>
    <w:rsid w:val="008356BA"/>
    <w:rsid w:val="00843F49"/>
    <w:rsid w:val="008525A0"/>
    <w:rsid w:val="00862B09"/>
    <w:rsid w:val="008650E0"/>
    <w:rsid w:val="00881472"/>
    <w:rsid w:val="008B31D5"/>
    <w:rsid w:val="008B4A2A"/>
    <w:rsid w:val="008C3AD5"/>
    <w:rsid w:val="008C4928"/>
    <w:rsid w:val="008D2B32"/>
    <w:rsid w:val="008D2DF4"/>
    <w:rsid w:val="008D4F01"/>
    <w:rsid w:val="008E3C50"/>
    <w:rsid w:val="008E570A"/>
    <w:rsid w:val="008F0A99"/>
    <w:rsid w:val="00900FD1"/>
    <w:rsid w:val="0093156E"/>
    <w:rsid w:val="009452C5"/>
    <w:rsid w:val="00954D25"/>
    <w:rsid w:val="009A0B13"/>
    <w:rsid w:val="009A3264"/>
    <w:rsid w:val="009D55A5"/>
    <w:rsid w:val="00A0010A"/>
    <w:rsid w:val="00A03B2E"/>
    <w:rsid w:val="00A2488A"/>
    <w:rsid w:val="00A317DD"/>
    <w:rsid w:val="00A33CE8"/>
    <w:rsid w:val="00A34814"/>
    <w:rsid w:val="00A414B1"/>
    <w:rsid w:val="00A752C2"/>
    <w:rsid w:val="00A83ED7"/>
    <w:rsid w:val="00AD30B3"/>
    <w:rsid w:val="00AD6255"/>
    <w:rsid w:val="00B42BD4"/>
    <w:rsid w:val="00B740EA"/>
    <w:rsid w:val="00B96AD6"/>
    <w:rsid w:val="00BC50AF"/>
    <w:rsid w:val="00BC6303"/>
    <w:rsid w:val="00C0313B"/>
    <w:rsid w:val="00C87C8C"/>
    <w:rsid w:val="00C96DB4"/>
    <w:rsid w:val="00CA5925"/>
    <w:rsid w:val="00CC4781"/>
    <w:rsid w:val="00D038E7"/>
    <w:rsid w:val="00D04475"/>
    <w:rsid w:val="00D124A4"/>
    <w:rsid w:val="00D129CF"/>
    <w:rsid w:val="00D2090C"/>
    <w:rsid w:val="00D36A1D"/>
    <w:rsid w:val="00D61F0D"/>
    <w:rsid w:val="00DB747F"/>
    <w:rsid w:val="00DC3DDC"/>
    <w:rsid w:val="00DC6A99"/>
    <w:rsid w:val="00DE24DF"/>
    <w:rsid w:val="00DF6369"/>
    <w:rsid w:val="00E06465"/>
    <w:rsid w:val="00E368D6"/>
    <w:rsid w:val="00E55E1F"/>
    <w:rsid w:val="00E63560"/>
    <w:rsid w:val="00E80AC8"/>
    <w:rsid w:val="00E93C09"/>
    <w:rsid w:val="00EA7BB6"/>
    <w:rsid w:val="00EB1321"/>
    <w:rsid w:val="00EB375A"/>
    <w:rsid w:val="00EB7570"/>
    <w:rsid w:val="00EC4064"/>
    <w:rsid w:val="00EF06DF"/>
    <w:rsid w:val="00F375D9"/>
    <w:rsid w:val="00F43D55"/>
    <w:rsid w:val="00F46A02"/>
    <w:rsid w:val="00F544E8"/>
    <w:rsid w:val="00F61FEB"/>
    <w:rsid w:val="00FA590A"/>
    <w:rsid w:val="00FB3AE1"/>
    <w:rsid w:val="00FE05F0"/>
    <w:rsid w:val="00FE44E2"/>
    <w:rsid w:val="00FE6C05"/>
    <w:rsid w:val="00FF56B9"/>
    <w:rsid w:val="00FF7971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EC3D3D2-26D9-434B-8CD7-71574AE7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Мой Обычный"/>
    <w:qFormat/>
    <w:rsid w:val="00315ECF"/>
    <w:pPr>
      <w:spacing w:line="360" w:lineRule="auto"/>
      <w:ind w:firstLine="851"/>
    </w:pPr>
    <w:rPr>
      <w:sz w:val="28"/>
      <w:szCs w:val="24"/>
    </w:rPr>
  </w:style>
  <w:style w:type="paragraph" w:styleId="1">
    <w:name w:val="heading 1"/>
    <w:aliases w:val="Мой Заголовок 1"/>
    <w:basedOn w:val="a0"/>
    <w:next w:val="a0"/>
    <w:link w:val="10"/>
    <w:uiPriority w:val="9"/>
    <w:qFormat/>
    <w:rsid w:val="00315ECF"/>
    <w:pPr>
      <w:keepNext/>
      <w:pageBreakBefore/>
      <w:numPr>
        <w:numId w:val="32"/>
      </w:numPr>
      <w:spacing w:before="120" w:line="48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мОЙ Заголовок 2"/>
    <w:basedOn w:val="a0"/>
    <w:next w:val="a0"/>
    <w:link w:val="20"/>
    <w:uiPriority w:val="9"/>
    <w:qFormat/>
    <w:rsid w:val="00315ECF"/>
    <w:pPr>
      <w:keepNext/>
      <w:numPr>
        <w:ilvl w:val="1"/>
        <w:numId w:val="32"/>
      </w:numPr>
      <w:spacing w:after="60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D30B3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9D55A5"/>
    <w:pPr>
      <w:keepNext/>
      <w:numPr>
        <w:ilvl w:val="3"/>
        <w:numId w:val="32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link w:val="50"/>
    <w:uiPriority w:val="9"/>
    <w:qFormat/>
    <w:rsid w:val="006461F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6461FF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qFormat/>
    <w:rsid w:val="006461FF"/>
    <w:pPr>
      <w:numPr>
        <w:ilvl w:val="6"/>
        <w:numId w:val="32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uiPriority w:val="9"/>
    <w:qFormat/>
    <w:rsid w:val="006461FF"/>
    <w:pPr>
      <w:numPr>
        <w:ilvl w:val="7"/>
        <w:numId w:val="32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link w:val="90"/>
    <w:uiPriority w:val="9"/>
    <w:qFormat/>
    <w:rsid w:val="006461FF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link w:val="1"/>
    <w:uiPriority w:val="9"/>
    <w:locked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мОЙ Заголовок 2 Знак"/>
    <w:link w:val="2"/>
    <w:uiPriority w:val="9"/>
    <w:locked/>
    <w:rPr>
      <w:rFonts w:cs="Arial"/>
      <w:b/>
      <w:bCs/>
      <w:iCs/>
      <w:sz w:val="32"/>
      <w:szCs w:val="28"/>
    </w:rPr>
  </w:style>
  <w:style w:type="character" w:customStyle="1" w:styleId="30">
    <w:name w:val="Заголовок 3 Знак"/>
    <w:link w:val="3"/>
    <w:uiPriority w:val="9"/>
    <w:locked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Pr>
      <w:sz w:val="24"/>
      <w:szCs w:val="24"/>
    </w:rPr>
  </w:style>
  <w:style w:type="character" w:customStyle="1" w:styleId="80">
    <w:name w:val="Заголовок 8 Знак"/>
    <w:link w:val="8"/>
    <w:uiPriority w:val="9"/>
    <w:locked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Pr>
      <w:rFonts w:ascii="Arial" w:hAnsi="Arial" w:cs="Arial"/>
      <w:sz w:val="22"/>
      <w:szCs w:val="22"/>
    </w:rPr>
  </w:style>
  <w:style w:type="paragraph" w:customStyle="1" w:styleId="31">
    <w:name w:val="Стиль Заголовок 3 + по центру"/>
    <w:basedOn w:val="3"/>
    <w:rsid w:val="00AD30B3"/>
    <w:pPr>
      <w:spacing w:before="120" w:after="120"/>
      <w:jc w:val="center"/>
    </w:pPr>
    <w:rPr>
      <w:rFonts w:cs="Times New Roman"/>
      <w:sz w:val="28"/>
      <w:szCs w:val="20"/>
    </w:rPr>
  </w:style>
  <w:style w:type="paragraph" w:customStyle="1" w:styleId="21">
    <w:name w:val="Стиль Заголовок 2 + по центру"/>
    <w:basedOn w:val="2"/>
    <w:rsid w:val="00AD30B3"/>
    <w:pPr>
      <w:spacing w:before="360" w:after="360"/>
      <w:jc w:val="center"/>
    </w:pPr>
    <w:rPr>
      <w:rFonts w:cs="Times New Roman"/>
      <w:i/>
      <w:szCs w:val="20"/>
    </w:rPr>
  </w:style>
  <w:style w:type="paragraph" w:customStyle="1" w:styleId="11">
    <w:name w:val="Стиль1"/>
    <w:basedOn w:val="1"/>
    <w:rsid w:val="00AD30B3"/>
    <w:pPr>
      <w:spacing w:before="360" w:after="180"/>
      <w:jc w:val="center"/>
    </w:pPr>
  </w:style>
  <w:style w:type="paragraph" w:customStyle="1" w:styleId="12">
    <w:name w:val="Зеголовок 1"/>
    <w:basedOn w:val="1"/>
    <w:rsid w:val="00454B0E"/>
    <w:pPr>
      <w:spacing w:before="600" w:after="420"/>
      <w:jc w:val="center"/>
    </w:pPr>
    <w:rPr>
      <w:sz w:val="40"/>
    </w:rPr>
  </w:style>
  <w:style w:type="paragraph" w:customStyle="1" w:styleId="a4">
    <w:name w:val="Стиль Обычный абзац + по центру"/>
    <w:basedOn w:val="a0"/>
    <w:rsid w:val="00AD30B3"/>
    <w:rPr>
      <w:szCs w:val="20"/>
    </w:rPr>
  </w:style>
  <w:style w:type="paragraph" w:customStyle="1" w:styleId="0">
    <w:name w:val="Стиль Обычный абзац + Первая строка:  0 см"/>
    <w:basedOn w:val="a0"/>
    <w:rsid w:val="00AD30B3"/>
    <w:rPr>
      <w:szCs w:val="20"/>
    </w:rPr>
  </w:style>
  <w:style w:type="paragraph" w:customStyle="1" w:styleId="32">
    <w:name w:val="Стиль Стиль Заголовок 3 + по центру + не полужирный"/>
    <w:basedOn w:val="31"/>
    <w:rsid w:val="0046789D"/>
    <w:rPr>
      <w:b w:val="0"/>
      <w:bCs w:val="0"/>
    </w:rPr>
  </w:style>
  <w:style w:type="paragraph" w:customStyle="1" w:styleId="41">
    <w:name w:val="Заголовок 4+"/>
    <w:basedOn w:val="4"/>
    <w:rsid w:val="009D55A5"/>
    <w:pPr>
      <w:spacing w:before="480" w:after="300"/>
    </w:pPr>
  </w:style>
  <w:style w:type="paragraph" w:customStyle="1" w:styleId="a5">
    <w:name w:val="Стиль Мой обычный + Черный"/>
    <w:basedOn w:val="a0"/>
    <w:rsid w:val="00881472"/>
    <w:rPr>
      <w:color w:val="000000"/>
      <w:szCs w:val="20"/>
    </w:rPr>
  </w:style>
  <w:style w:type="character" w:customStyle="1" w:styleId="a6">
    <w:name w:val="Обычный Лена"/>
    <w:rsid w:val="00315ECF"/>
    <w:rPr>
      <w:rFonts w:cs="Times New Roman"/>
      <w:sz w:val="28"/>
    </w:rPr>
  </w:style>
  <w:style w:type="paragraph" w:styleId="a7">
    <w:name w:val="Subtitle"/>
    <w:aliases w:val="мОЙ Подзаголовок"/>
    <w:basedOn w:val="a0"/>
    <w:link w:val="a8"/>
    <w:uiPriority w:val="11"/>
    <w:qFormat/>
    <w:rsid w:val="00315ECF"/>
    <w:pPr>
      <w:spacing w:after="60"/>
      <w:jc w:val="center"/>
      <w:outlineLvl w:val="1"/>
    </w:pPr>
    <w:rPr>
      <w:rFonts w:cs="Arial"/>
      <w:b/>
    </w:rPr>
  </w:style>
  <w:style w:type="character" w:customStyle="1" w:styleId="a8">
    <w:name w:val="Подзаголовок Знак"/>
    <w:aliases w:val="мОЙ Подзаголовок Знак"/>
    <w:link w:val="a7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aliases w:val="Основной текст Таблица"/>
    <w:basedOn w:val="a0"/>
    <w:link w:val="aa"/>
    <w:uiPriority w:val="99"/>
    <w:rsid w:val="00315ECF"/>
    <w:pPr>
      <w:spacing w:after="120"/>
      <w:ind w:firstLine="0"/>
    </w:pPr>
  </w:style>
  <w:style w:type="character" w:customStyle="1" w:styleId="aa">
    <w:name w:val="Основной текст Знак"/>
    <w:aliases w:val="Основной текст Таблица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Мой"/>
    <w:basedOn w:val="ac"/>
    <w:rsid w:val="00315ECF"/>
    <w:pPr>
      <w:keepNext/>
      <w:ind w:firstLine="0"/>
    </w:pPr>
    <w:rPr>
      <w:b w:val="0"/>
      <w:bCs w:val="0"/>
      <w:sz w:val="28"/>
      <w:szCs w:val="28"/>
    </w:rPr>
  </w:style>
  <w:style w:type="paragraph" w:styleId="ac">
    <w:name w:val="caption"/>
    <w:basedOn w:val="a0"/>
    <w:next w:val="a0"/>
    <w:uiPriority w:val="35"/>
    <w:qFormat/>
    <w:rsid w:val="00315ECF"/>
    <w:pPr>
      <w:spacing w:before="120" w:after="120"/>
    </w:pPr>
    <w:rPr>
      <w:b/>
      <w:bCs/>
      <w:sz w:val="20"/>
      <w:szCs w:val="20"/>
    </w:rPr>
  </w:style>
  <w:style w:type="paragraph" w:customStyle="1" w:styleId="ad">
    <w:name w:val="МОЕ ОГЛАВЛЕНИЕ"/>
    <w:basedOn w:val="13"/>
    <w:rsid w:val="00315ECF"/>
    <w:pPr>
      <w:ind w:firstLine="0"/>
    </w:pPr>
    <w:rPr>
      <w:noProof/>
    </w:rPr>
  </w:style>
  <w:style w:type="paragraph" w:styleId="13">
    <w:name w:val="toc 1"/>
    <w:basedOn w:val="a0"/>
    <w:next w:val="a0"/>
    <w:autoRedefine/>
    <w:uiPriority w:val="39"/>
    <w:semiHidden/>
    <w:rsid w:val="00FF7DFB"/>
    <w:pPr>
      <w:tabs>
        <w:tab w:val="right" w:leader="dot" w:pos="9344"/>
      </w:tabs>
      <w:ind w:left="1080" w:hanging="229"/>
      <w:jc w:val="center"/>
    </w:pPr>
  </w:style>
  <w:style w:type="paragraph" w:customStyle="1" w:styleId="06">
    <w:name w:val="расчетымой:  0 см После:  6 пт"/>
    <w:basedOn w:val="a0"/>
    <w:rsid w:val="00054966"/>
    <w:pPr>
      <w:spacing w:before="240" w:after="240" w:line="240" w:lineRule="auto"/>
      <w:ind w:firstLine="0"/>
    </w:pPr>
    <w:rPr>
      <w:szCs w:val="20"/>
    </w:rPr>
  </w:style>
  <w:style w:type="paragraph" w:customStyle="1" w:styleId="01">
    <w:name w:val="Стиль мой для таблицтрока:  0 см + Первая строка:  ...1"/>
    <w:basedOn w:val="0"/>
    <w:rsid w:val="004E29FB"/>
    <w:pPr>
      <w:keepNext/>
      <w:spacing w:before="120" w:after="120"/>
      <w:ind w:firstLine="0"/>
    </w:pPr>
  </w:style>
  <w:style w:type="paragraph" w:styleId="ae">
    <w:name w:val="Document Map"/>
    <w:basedOn w:val="a0"/>
    <w:link w:val="af"/>
    <w:uiPriority w:val="99"/>
    <w:semiHidden/>
    <w:rsid w:val="003F6BBB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2">
    <w:name w:val="ГОСТзаголовок2"/>
    <w:basedOn w:val="2"/>
    <w:rsid w:val="003F6BBB"/>
    <w:pPr>
      <w:pageBreakBefore/>
      <w:spacing w:before="240" w:after="120"/>
      <w:ind w:left="737"/>
    </w:pPr>
    <w:rPr>
      <w:sz w:val="28"/>
    </w:rPr>
  </w:style>
  <w:style w:type="table" w:styleId="af0">
    <w:name w:val="Table Grid"/>
    <w:basedOn w:val="a2"/>
    <w:uiPriority w:val="59"/>
    <w:rsid w:val="00410FCF"/>
    <w:pPr>
      <w:spacing w:line="360" w:lineRule="auto"/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ГОСТзоголовок3"/>
    <w:basedOn w:val="3"/>
    <w:next w:val="a0"/>
    <w:rsid w:val="0093156E"/>
    <w:pPr>
      <w:spacing w:after="120"/>
      <w:ind w:left="737"/>
    </w:pPr>
    <w:rPr>
      <w:rFonts w:ascii="Times New Roman" w:hAnsi="Times New Roman"/>
      <w:sz w:val="28"/>
    </w:rPr>
  </w:style>
  <w:style w:type="paragraph" w:styleId="af1">
    <w:name w:val="Normal Indent"/>
    <w:basedOn w:val="a0"/>
    <w:uiPriority w:val="99"/>
    <w:rsid w:val="001A443B"/>
    <w:pPr>
      <w:ind w:left="708"/>
    </w:pPr>
  </w:style>
  <w:style w:type="paragraph" w:customStyle="1" w:styleId="af2">
    <w:name w:val="ГОСТназвание объекта"/>
    <w:basedOn w:val="ac"/>
    <w:rsid w:val="00410FCF"/>
    <w:pPr>
      <w:keepNext/>
      <w:ind w:left="284" w:firstLine="0"/>
    </w:pPr>
    <w:rPr>
      <w:b w:val="0"/>
      <w:sz w:val="28"/>
      <w:szCs w:val="28"/>
    </w:rPr>
  </w:style>
  <w:style w:type="paragraph" w:customStyle="1" w:styleId="af3">
    <w:name w:val="ГОСТтаблица"/>
    <w:basedOn w:val="a0"/>
    <w:rsid w:val="009A3264"/>
    <w:pPr>
      <w:keepLines/>
      <w:spacing w:line="240" w:lineRule="auto"/>
      <w:ind w:firstLine="0"/>
      <w:jc w:val="center"/>
    </w:pPr>
  </w:style>
  <w:style w:type="paragraph" w:customStyle="1" w:styleId="14">
    <w:name w:val="ГОСТ заголовок 1"/>
    <w:basedOn w:val="1"/>
    <w:rsid w:val="00DE24DF"/>
    <w:pPr>
      <w:spacing w:after="120" w:line="360" w:lineRule="auto"/>
      <w:jc w:val="center"/>
    </w:pPr>
  </w:style>
  <w:style w:type="paragraph" w:customStyle="1" w:styleId="af4">
    <w:name w:val="ГОСТ текст"/>
    <w:basedOn w:val="a0"/>
    <w:link w:val="af5"/>
    <w:rsid w:val="003F6BBB"/>
    <w:pPr>
      <w:ind w:firstLine="709"/>
      <w:jc w:val="both"/>
    </w:pPr>
  </w:style>
  <w:style w:type="paragraph" w:customStyle="1" w:styleId="15">
    <w:name w:val="ГОСТзаголовок1"/>
    <w:basedOn w:val="1"/>
    <w:next w:val="af4"/>
    <w:rsid w:val="00E93C09"/>
    <w:pPr>
      <w:spacing w:before="0" w:after="80" w:line="360" w:lineRule="auto"/>
      <w:ind w:left="737"/>
    </w:pPr>
  </w:style>
  <w:style w:type="paragraph" w:customStyle="1" w:styleId="16">
    <w:name w:val="Стиль ГОСТ заголовок 1 + все прописные"/>
    <w:basedOn w:val="14"/>
    <w:rsid w:val="00227B59"/>
    <w:pPr>
      <w:ind w:left="737"/>
      <w:jc w:val="left"/>
    </w:pPr>
    <w:rPr>
      <w:caps/>
      <w:sz w:val="28"/>
    </w:rPr>
  </w:style>
  <w:style w:type="paragraph" w:customStyle="1" w:styleId="af6">
    <w:name w:val="Стиль ГОСТназвание объекта + по центру"/>
    <w:basedOn w:val="af2"/>
    <w:rsid w:val="009452C5"/>
    <w:pPr>
      <w:spacing w:after="0"/>
      <w:jc w:val="center"/>
    </w:pPr>
    <w:rPr>
      <w:bCs w:val="0"/>
      <w:szCs w:val="20"/>
    </w:rPr>
  </w:style>
  <w:style w:type="character" w:customStyle="1" w:styleId="af5">
    <w:name w:val="ГОСТ текст Знак"/>
    <w:link w:val="af4"/>
    <w:locked/>
    <w:rsid w:val="00FE6C05"/>
    <w:rPr>
      <w:rFonts w:cs="Times New Roman"/>
      <w:sz w:val="24"/>
      <w:szCs w:val="24"/>
      <w:lang w:val="ru-RU" w:eastAsia="ru-RU" w:bidi="ar-SA"/>
    </w:rPr>
  </w:style>
  <w:style w:type="paragraph" w:customStyle="1" w:styleId="12pt">
    <w:name w:val="Стиль ГОСТ текст + 12 pt"/>
    <w:basedOn w:val="af4"/>
    <w:link w:val="12pt0"/>
    <w:rsid w:val="00FE44E2"/>
    <w:rPr>
      <w:sz w:val="24"/>
    </w:rPr>
  </w:style>
  <w:style w:type="character" w:customStyle="1" w:styleId="12pt0">
    <w:name w:val="Стиль ГОСТ текст + 12 pt Знак"/>
    <w:link w:val="12pt"/>
    <w:locked/>
    <w:rsid w:val="00FE44E2"/>
  </w:style>
  <w:style w:type="paragraph" w:customStyle="1" w:styleId="12pt1">
    <w:name w:val="Стиль Стиль ГОСТназвание объекта + по центру + 12 pt"/>
    <w:basedOn w:val="af6"/>
    <w:rsid w:val="00FE44E2"/>
    <w:pPr>
      <w:spacing w:before="0" w:after="240"/>
    </w:pPr>
    <w:rPr>
      <w:sz w:val="24"/>
    </w:rPr>
  </w:style>
  <w:style w:type="paragraph" w:customStyle="1" w:styleId="12pt-001">
    <w:name w:val="Стиль ГОСТназвание объекта + 12 pt по центру Справа:  -001 см П..."/>
    <w:basedOn w:val="af2"/>
    <w:rsid w:val="002F6FFF"/>
    <w:pPr>
      <w:spacing w:before="0" w:after="240"/>
      <w:ind w:left="567" w:right="567"/>
      <w:jc w:val="both"/>
    </w:pPr>
    <w:rPr>
      <w:bCs w:val="0"/>
      <w:sz w:val="24"/>
      <w:szCs w:val="20"/>
    </w:rPr>
  </w:style>
  <w:style w:type="paragraph" w:customStyle="1" w:styleId="00">
    <w:name w:val="Стиль ГОСТназвание объекта + по центру Перед:  0 пт После:  0 пт"/>
    <w:basedOn w:val="af2"/>
    <w:rsid w:val="00FF56B9"/>
    <w:pPr>
      <w:spacing w:before="0" w:after="0"/>
      <w:ind w:left="567" w:right="567"/>
      <w:jc w:val="center"/>
    </w:pPr>
    <w:rPr>
      <w:bCs w:val="0"/>
      <w:szCs w:val="20"/>
    </w:rPr>
  </w:style>
  <w:style w:type="paragraph" w:styleId="23">
    <w:name w:val="toc 2"/>
    <w:basedOn w:val="a0"/>
    <w:next w:val="a0"/>
    <w:autoRedefine/>
    <w:uiPriority w:val="39"/>
    <w:semiHidden/>
    <w:rsid w:val="00FF7DFB"/>
    <w:pPr>
      <w:tabs>
        <w:tab w:val="right" w:leader="dot" w:pos="9344"/>
      </w:tabs>
      <w:ind w:left="1620" w:hanging="489"/>
    </w:pPr>
  </w:style>
  <w:style w:type="paragraph" w:styleId="34">
    <w:name w:val="toc 3"/>
    <w:basedOn w:val="a0"/>
    <w:next w:val="a0"/>
    <w:autoRedefine/>
    <w:uiPriority w:val="39"/>
    <w:semiHidden/>
    <w:rsid w:val="004D108F"/>
    <w:pPr>
      <w:ind w:left="560"/>
    </w:pPr>
  </w:style>
  <w:style w:type="character" w:styleId="af7">
    <w:name w:val="Hyperlink"/>
    <w:uiPriority w:val="99"/>
    <w:rsid w:val="004D108F"/>
    <w:rPr>
      <w:rFonts w:cs="Times New Roman"/>
      <w:color w:val="0000FF"/>
      <w:u w:val="single"/>
    </w:rPr>
  </w:style>
  <w:style w:type="paragraph" w:styleId="af8">
    <w:name w:val="endnote text"/>
    <w:basedOn w:val="a0"/>
    <w:link w:val="af9"/>
    <w:uiPriority w:val="99"/>
    <w:semiHidden/>
    <w:rsid w:val="00BC6303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</w:rPr>
  </w:style>
  <w:style w:type="character" w:styleId="afa">
    <w:name w:val="endnote reference"/>
    <w:uiPriority w:val="99"/>
    <w:semiHidden/>
    <w:rsid w:val="00BC6303"/>
    <w:rPr>
      <w:rFonts w:cs="Times New Roman"/>
      <w:vertAlign w:val="superscript"/>
    </w:rPr>
  </w:style>
  <w:style w:type="paragraph" w:styleId="HTML">
    <w:name w:val="HTML Preformatted"/>
    <w:basedOn w:val="a0"/>
    <w:link w:val="HTML0"/>
    <w:uiPriority w:val="99"/>
    <w:rsid w:val="00D209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customStyle="1" w:styleId="afb">
    <w:name w:val="имени Виталия"/>
    <w:basedOn w:val="a0"/>
    <w:rsid w:val="003C298D"/>
    <w:pPr>
      <w:ind w:firstLine="720"/>
      <w:jc w:val="both"/>
    </w:pPr>
    <w:rPr>
      <w:sz w:val="24"/>
      <w:szCs w:val="20"/>
      <w:lang w:eastAsia="en-US"/>
    </w:rPr>
  </w:style>
  <w:style w:type="character" w:customStyle="1" w:styleId="17">
    <w:name w:val="ГОСТ текст Знак1"/>
    <w:rsid w:val="003C298D"/>
    <w:rPr>
      <w:rFonts w:cs="Times New Roman"/>
      <w:sz w:val="24"/>
      <w:szCs w:val="24"/>
      <w:lang w:val="ru-RU" w:eastAsia="ru-RU" w:bidi="ar-SA"/>
    </w:rPr>
  </w:style>
  <w:style w:type="paragraph" w:styleId="afc">
    <w:name w:val="header"/>
    <w:basedOn w:val="a0"/>
    <w:link w:val="afd"/>
    <w:uiPriority w:val="99"/>
    <w:rsid w:val="00A83ED7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semiHidden/>
    <w:locked/>
    <w:rPr>
      <w:rFonts w:cs="Times New Roman"/>
      <w:sz w:val="24"/>
      <w:szCs w:val="24"/>
    </w:rPr>
  </w:style>
  <w:style w:type="character" w:styleId="afe">
    <w:name w:val="page number"/>
    <w:uiPriority w:val="99"/>
    <w:rsid w:val="00A83ED7"/>
    <w:rPr>
      <w:rFonts w:cs="Times New Roman"/>
    </w:rPr>
  </w:style>
  <w:style w:type="paragraph" w:styleId="aff">
    <w:name w:val="Normal (Web)"/>
    <w:basedOn w:val="a0"/>
    <w:uiPriority w:val="99"/>
    <w:rsid w:val="00380ED9"/>
    <w:pPr>
      <w:spacing w:before="100" w:beforeAutospacing="1" w:after="100" w:afterAutospacing="1" w:line="240" w:lineRule="atLeast"/>
      <w:ind w:firstLine="0"/>
    </w:pPr>
    <w:rPr>
      <w:rFonts w:ascii="Tahoma" w:hAnsi="Tahoma" w:cs="Tahoma"/>
      <w:color w:val="222222"/>
      <w:sz w:val="16"/>
      <w:szCs w:val="16"/>
    </w:rPr>
  </w:style>
  <w:style w:type="paragraph" w:styleId="aff0">
    <w:name w:val="footer"/>
    <w:basedOn w:val="a0"/>
    <w:link w:val="aff1"/>
    <w:uiPriority w:val="99"/>
    <w:semiHidden/>
    <w:unhideWhenUsed/>
    <w:rsid w:val="004E5A9A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semiHidden/>
    <w:locked/>
    <w:rsid w:val="004E5A9A"/>
    <w:rPr>
      <w:rFonts w:cs="Times New Roman"/>
      <w:sz w:val="24"/>
      <w:szCs w:val="24"/>
    </w:rPr>
  </w:style>
  <w:style w:type="numbering" w:customStyle="1" w:styleId="14pt">
    <w:name w:val="Стиль маркированный 14 pt"/>
    <w:pPr>
      <w:numPr>
        <w:numId w:val="1"/>
      </w:numPr>
    </w:pPr>
  </w:style>
  <w:style w:type="numbering" w:customStyle="1" w:styleId="14pt0">
    <w:name w:val="Маркированный многоуровневый 14 pt"/>
    <w:pPr>
      <w:numPr>
        <w:numId w:val="4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8815">
          <w:marLeft w:val="64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8818">
      <w:marLeft w:val="51"/>
      <w:marRight w:val="51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7351</Words>
  <Characters>41906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4</vt:lpstr>
    </vt:vector>
  </TitlesOfParts>
  <Company/>
  <LinksUpToDate>false</LinksUpToDate>
  <CharactersWithSpaces>49159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4</dc:title>
  <dc:subject/>
  <dc:creator>Blue-sapphir</dc:creator>
  <cp:keywords/>
  <dc:description/>
  <cp:lastModifiedBy>admin</cp:lastModifiedBy>
  <cp:revision>2</cp:revision>
  <dcterms:created xsi:type="dcterms:W3CDTF">2014-03-04T11:51:00Z</dcterms:created>
  <dcterms:modified xsi:type="dcterms:W3CDTF">2014-03-04T11:51:00Z</dcterms:modified>
</cp:coreProperties>
</file>