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69" w:rsidRDefault="00E73069" w:rsidP="005572DE">
      <w:pPr>
        <w:shd w:val="clear" w:color="auto" w:fill="FFFFFF"/>
        <w:spacing w:line="360" w:lineRule="auto"/>
        <w:ind w:left="-851" w:right="-284" w:firstLine="284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CA0A70" w:rsidRPr="005572DE" w:rsidRDefault="00CA0A70" w:rsidP="005572DE">
      <w:pPr>
        <w:shd w:val="clear" w:color="auto" w:fill="FFFFFF"/>
        <w:spacing w:line="360" w:lineRule="auto"/>
        <w:ind w:left="-851" w:right="-284" w:firstLine="284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572DE">
        <w:rPr>
          <w:rFonts w:ascii="Times New Roman" w:hAnsi="Times New Roman"/>
          <w:bCs/>
          <w:kern w:val="36"/>
          <w:sz w:val="28"/>
          <w:szCs w:val="28"/>
        </w:rPr>
        <w:t>Федеральное агентство по науке и образованию</w:t>
      </w:r>
    </w:p>
    <w:p w:rsidR="00CA0A70" w:rsidRPr="005572DE" w:rsidRDefault="00CA0A70" w:rsidP="005572DE">
      <w:pPr>
        <w:shd w:val="clear" w:color="auto" w:fill="FFFFFF"/>
        <w:spacing w:line="360" w:lineRule="auto"/>
        <w:ind w:left="-851" w:right="-284" w:firstLine="284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CA0A70" w:rsidRPr="005572DE" w:rsidRDefault="00CA0A70" w:rsidP="005572DE">
      <w:pPr>
        <w:shd w:val="clear" w:color="auto" w:fill="FFFFFF"/>
        <w:spacing w:line="360" w:lineRule="auto"/>
        <w:ind w:left="-851" w:right="-284" w:firstLine="284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572DE">
        <w:rPr>
          <w:rFonts w:ascii="Times New Roman" w:hAnsi="Times New Roman"/>
          <w:bCs/>
          <w:kern w:val="36"/>
          <w:sz w:val="28"/>
          <w:szCs w:val="28"/>
        </w:rPr>
        <w:t>Реферат по дисциплине «Паблик р</w:t>
      </w:r>
      <w:r>
        <w:rPr>
          <w:rFonts w:ascii="Times New Roman" w:hAnsi="Times New Roman"/>
          <w:bCs/>
          <w:kern w:val="36"/>
          <w:sz w:val="28"/>
          <w:szCs w:val="28"/>
        </w:rPr>
        <w:t>и</w:t>
      </w:r>
      <w:r w:rsidRPr="005572DE">
        <w:rPr>
          <w:rFonts w:ascii="Times New Roman" w:hAnsi="Times New Roman"/>
          <w:bCs/>
          <w:kern w:val="36"/>
          <w:sz w:val="28"/>
          <w:szCs w:val="28"/>
        </w:rPr>
        <w:t>лейшнз» на тему: «Особенности работы спиндоктор».</w:t>
      </w:r>
    </w:p>
    <w:p w:rsidR="00CA0A70" w:rsidRPr="005572DE" w:rsidRDefault="00CA0A70" w:rsidP="005572DE">
      <w:pPr>
        <w:shd w:val="clear" w:color="auto" w:fill="FFFFFF"/>
        <w:spacing w:line="360" w:lineRule="auto"/>
        <w:ind w:left="-851" w:right="-284" w:firstLine="284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CA0A70" w:rsidRPr="005572DE" w:rsidRDefault="00CA0A70" w:rsidP="005572DE">
      <w:pPr>
        <w:shd w:val="clear" w:color="auto" w:fill="FFFFFF"/>
        <w:spacing w:before="100" w:beforeAutospacing="1" w:after="100" w:afterAutospacing="1" w:line="360" w:lineRule="auto"/>
        <w:ind w:right="-284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CA0A70" w:rsidRPr="005572DE" w:rsidRDefault="00CA0A70" w:rsidP="005572DE">
      <w:pPr>
        <w:shd w:val="clear" w:color="auto" w:fill="FFFFFF"/>
        <w:spacing w:before="100" w:beforeAutospacing="1" w:after="100" w:afterAutospacing="1" w:line="360" w:lineRule="auto"/>
        <w:ind w:right="-284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CA0A70" w:rsidRDefault="00CA0A70" w:rsidP="005572DE">
      <w:pPr>
        <w:shd w:val="clear" w:color="auto" w:fill="FFFFFF"/>
        <w:tabs>
          <w:tab w:val="left" w:pos="3119"/>
        </w:tabs>
        <w:spacing w:before="100" w:beforeAutospacing="1" w:after="100" w:afterAutospacing="1" w:line="360" w:lineRule="auto"/>
        <w:ind w:right="-284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572DE">
        <w:rPr>
          <w:rFonts w:ascii="Times New Roman" w:hAnsi="Times New Roman"/>
          <w:bCs/>
          <w:kern w:val="36"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</w:t>
      </w:r>
    </w:p>
    <w:p w:rsidR="00CA0A70" w:rsidRDefault="00CA0A70" w:rsidP="005572DE">
      <w:pPr>
        <w:shd w:val="clear" w:color="auto" w:fill="FFFFFF"/>
        <w:tabs>
          <w:tab w:val="left" w:pos="3119"/>
        </w:tabs>
        <w:spacing w:before="100" w:beforeAutospacing="1" w:after="100" w:afterAutospacing="1" w:line="360" w:lineRule="auto"/>
        <w:ind w:right="-284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Default="00CA0A70" w:rsidP="00B620B7">
      <w:pPr>
        <w:spacing w:after="0" w:line="360" w:lineRule="auto"/>
        <w:rPr>
          <w:rFonts w:ascii="Times New Roman" w:hAnsi="Times New Roman"/>
          <w:bCs/>
          <w:kern w:val="36"/>
          <w:sz w:val="32"/>
          <w:szCs w:val="32"/>
        </w:rPr>
      </w:pPr>
    </w:p>
    <w:p w:rsidR="00CA0A70" w:rsidRPr="002535C7" w:rsidRDefault="00CA0A70" w:rsidP="00B620B7">
      <w:pPr>
        <w:spacing w:after="0" w:line="360" w:lineRule="auto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Pr="002535C7">
        <w:rPr>
          <w:rStyle w:val="ac"/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Содержание</w:t>
      </w:r>
    </w:p>
    <w:p w:rsidR="00CA0A70" w:rsidRPr="002535C7" w:rsidRDefault="00CA0A70" w:rsidP="00B620B7">
      <w:pPr>
        <w:pStyle w:val="10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535C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535C7">
        <w:rPr>
          <w:rFonts w:ascii="Times New Roman" w:hAnsi="Times New Roman" w:cs="Times New Roman"/>
          <w:color w:val="000000"/>
          <w:sz w:val="28"/>
          <w:szCs w:val="28"/>
        </w:rPr>
        <w:instrText xml:space="preserve"> TOC \o "1-2" \u </w:instrText>
      </w:r>
      <w:r w:rsidRPr="002535C7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CA0A70" w:rsidRPr="00135360" w:rsidRDefault="00CA0A70" w:rsidP="00135360">
      <w:pPr>
        <w:pStyle w:val="10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535C7">
        <w:rPr>
          <w:rFonts w:ascii="Times New Roman" w:hAnsi="Times New Roman" w:cs="Times New Roman"/>
          <w:noProof/>
          <w:sz w:val="28"/>
          <w:szCs w:val="28"/>
        </w:rPr>
        <w:t>Введение</w:t>
      </w:r>
      <w:r w:rsidRPr="002535C7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CA0A70" w:rsidRPr="002535C7" w:rsidRDefault="00CA0A70" w:rsidP="00B620B7">
      <w:pPr>
        <w:pStyle w:val="10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35360">
        <w:rPr>
          <w:rFonts w:ascii="Times New Roman" w:hAnsi="Times New Roman" w:cs="Times New Roman"/>
          <w:sz w:val="28"/>
          <w:szCs w:val="28"/>
        </w:rPr>
        <w:t>Определение профессии спиндоктор</w:t>
      </w:r>
      <w:r w:rsidRPr="002535C7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4</w:t>
      </w:r>
    </w:p>
    <w:p w:rsidR="00CA0A70" w:rsidRPr="002535C7" w:rsidRDefault="00CA0A70" w:rsidP="0090020E">
      <w:pPr>
        <w:pStyle w:val="21"/>
        <w:tabs>
          <w:tab w:val="right" w:leader="dot" w:pos="9345"/>
        </w:tabs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90020E">
        <w:rPr>
          <w:rFonts w:ascii="Times New Roman" w:hAnsi="Times New Roman" w:cs="Times New Roman"/>
          <w:sz w:val="28"/>
          <w:szCs w:val="28"/>
        </w:rPr>
        <w:t>Особенности профессии спиндоктор</w:t>
      </w:r>
      <w:r w:rsidRPr="002535C7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4</w:t>
      </w:r>
    </w:p>
    <w:p w:rsidR="00CA0A70" w:rsidRPr="002535C7" w:rsidRDefault="00CA0A70" w:rsidP="0090020E">
      <w:pPr>
        <w:pStyle w:val="21"/>
        <w:tabs>
          <w:tab w:val="right" w:leader="dot" w:pos="9345"/>
        </w:tabs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90020E">
        <w:rPr>
          <w:rFonts w:ascii="Times New Roman" w:hAnsi="Times New Roman" w:cs="Times New Roman"/>
          <w:sz w:val="28"/>
          <w:szCs w:val="28"/>
        </w:rPr>
        <w:t>4 этапа управления информацией выделенными А. Чумиковым</w:t>
      </w:r>
      <w:r w:rsidRPr="002535C7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11</w:t>
      </w:r>
    </w:p>
    <w:p w:rsidR="00CA0A70" w:rsidRPr="002535C7" w:rsidRDefault="00CA0A70" w:rsidP="00B620B7">
      <w:pPr>
        <w:pStyle w:val="10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Заключение</w:t>
      </w:r>
      <w:r w:rsidRPr="002535C7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16</w:t>
      </w:r>
    </w:p>
    <w:p w:rsidR="00CA0A70" w:rsidRPr="002535C7" w:rsidRDefault="00CA0A70" w:rsidP="00B620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5C7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CA0A70" w:rsidRPr="002535C7" w:rsidRDefault="00CA0A70" w:rsidP="00B620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C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A0A70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Pr="008F6C0E" w:rsidRDefault="00CA0A70" w:rsidP="001353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8F6C0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Введение.</w:t>
      </w:r>
      <w:r w:rsidRPr="008F6C0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089">
        <w:rPr>
          <w:rFonts w:ascii="Times New Roman" w:hAnsi="Times New Roman"/>
          <w:sz w:val="28"/>
          <w:szCs w:val="28"/>
          <w:lang w:eastAsia="ru-RU"/>
        </w:rPr>
        <w:t>Во второй половине XX столетия – и особенно на рубеже XX и XXI вв. – значение средств массовой коммуникации в ведущих сферах общественной жизни (политической, социально-экономической и культурной) неизменно возрастало. Эта тенденция продолжает усиливаться. Одним из её следствий как раз и стало появление ряда новых профессий. Дос</w:t>
      </w:r>
      <w:r>
        <w:rPr>
          <w:rFonts w:ascii="Times New Roman" w:hAnsi="Times New Roman"/>
          <w:sz w:val="28"/>
          <w:szCs w:val="28"/>
          <w:lang w:eastAsia="ru-RU"/>
        </w:rPr>
        <w:t>тойное место в их ряду занимает профессия спиндоктора.</w:t>
      </w: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0A70" w:rsidRPr="008F6C0E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6C0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Определение профессии спиндоктор.</w:t>
      </w:r>
    </w:p>
    <w:p w:rsidR="00CA0A70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A70" w:rsidRPr="00863089" w:rsidRDefault="00CA0A70" w:rsidP="00F470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Чаще всего спиндоктор (spin doctor) занят исправлением освещения события в масс-медиа, после того как информационное развитие приняло неблагоприятный оттенок. Термин (spin doctor) возник от английского слова spin – «кружение, верчение». То есть это подача событий в более благоприятном виде. Спиндоктор, можно сказать, «раскручивает» информацию, подает ее в благоприятном виде. Иными словами, спиндоктор – это управляющий информацией. Можно сказать и по-другому: спиндоктор «лечит» информацию в СМИ, лечит событие, точнее то, какое освещение событие может получить вмасс-медиа.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color w:val="000000"/>
          <w:sz w:val="28"/>
          <w:szCs w:val="28"/>
        </w:rPr>
        <w:t>Д. Уотте дает следующее определение рассматриваемой профессии: "Спиндоктора являются частью медиа-коман-ды, их задачей становится изменение того, как публика вос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принимает событие, или изменение ожид</w:t>
      </w:r>
      <w:r>
        <w:rPr>
          <w:rFonts w:ascii="Times New Roman" w:hAnsi="Times New Roman"/>
          <w:color w:val="000000"/>
          <w:sz w:val="28"/>
          <w:szCs w:val="28"/>
        </w:rPr>
        <w:t>аний того, что может произойти"</w:t>
      </w:r>
      <w:r w:rsidRPr="00863089">
        <w:rPr>
          <w:rFonts w:ascii="Times New Roman" w:hAnsi="Times New Roman"/>
          <w:color w:val="000000"/>
          <w:sz w:val="28"/>
          <w:szCs w:val="28"/>
        </w:rPr>
        <w:t>. Здесь необходимо постоянство реак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ции, и это не просто "рука на пульсе", а проведение тех или иных действий в ответ на то или иное развитие событий.</w:t>
      </w:r>
    </w:p>
    <w:p w:rsidR="00CA0A70" w:rsidRDefault="00CA0A70" w:rsidP="0086308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63089">
        <w:rPr>
          <w:rFonts w:ascii="Times New Roman" w:hAnsi="Times New Roman"/>
          <w:sz w:val="28"/>
          <w:szCs w:val="28"/>
          <w:lang w:eastAsia="ru-RU"/>
        </w:rPr>
        <w:br/>
      </w:r>
    </w:p>
    <w:p w:rsidR="00CA0A70" w:rsidRPr="005A1062" w:rsidRDefault="00CA0A70" w:rsidP="0086308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106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Особенности професси</w:t>
      </w:r>
      <w:r>
        <w:rPr>
          <w:rFonts w:ascii="Times New Roman" w:hAnsi="Times New Roman"/>
          <w:b/>
          <w:sz w:val="28"/>
          <w:szCs w:val="28"/>
          <w:lang w:eastAsia="ru-RU"/>
        </w:rPr>
        <w:t>и спиндоктор</w:t>
      </w:r>
      <w:r w:rsidRPr="005A106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A0A70" w:rsidRDefault="00CA0A70" w:rsidP="0086308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A0A70" w:rsidRPr="005A1062" w:rsidRDefault="00CA0A70" w:rsidP="005A1062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Необходимость профессии спиндоктора об</w:t>
      </w:r>
      <w:r>
        <w:rPr>
          <w:rFonts w:ascii="Times New Roman" w:hAnsi="Times New Roman"/>
          <w:sz w:val="28"/>
          <w:szCs w:val="28"/>
          <w:lang w:eastAsia="ru-RU"/>
        </w:rPr>
        <w:t>условлена следующими факторами: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возрастание роли СМИ в общественной, экономической и политической жизни;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возможность использования каналов коммуникации для манипулирования общественным мнением;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возрастание роли общественного мнения, формируемого на основе управления информационными потоками.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Как правило, спиндоктор чаще всего занят исправлением разнообразных деформаций образа события в СМИ после того, как информационное развитие приняло неблагоприятный оборот. Специфической особенностью работы спиндоктора является то, что он действует как в вербальной (более коммуникативной), так и в невербальной сфере.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Из истории мы знаем многочисленные примеры того, как окружение монархов, царей, президентов «готовило» аудиторию до проведения различных церемоний (обеспечивалось ликование толпы на коронации, «потемкинские деревни», «бурные, продолжительные аплодисменты» на съездах партии и т.д.). Все это – иллюстрация работы спиндокторов – людей, моделир</w:t>
      </w:r>
      <w:r>
        <w:rPr>
          <w:rFonts w:ascii="Times New Roman" w:hAnsi="Times New Roman"/>
          <w:sz w:val="28"/>
          <w:szCs w:val="28"/>
          <w:lang w:eastAsia="ru-RU"/>
        </w:rPr>
        <w:t>ующих информационную ситуацию.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На практике выде</w:t>
      </w:r>
      <w:r>
        <w:rPr>
          <w:rFonts w:ascii="Times New Roman" w:hAnsi="Times New Roman"/>
          <w:sz w:val="28"/>
          <w:szCs w:val="28"/>
          <w:lang w:eastAsia="ru-RU"/>
        </w:rPr>
        <w:t xml:space="preserve">ляется несколько видов спина: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1. до-спин – подготовка аудитории к событию;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2. после-спин – «наведение блеска» на событие;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3. торнадо-спин – перенос общественного внимания на другое событие;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4. кризисный спин – контроль кризисной информации с целью уменьш</w:t>
      </w:r>
      <w:r>
        <w:rPr>
          <w:rFonts w:ascii="Times New Roman" w:hAnsi="Times New Roman"/>
          <w:sz w:val="28"/>
          <w:szCs w:val="28"/>
          <w:lang w:eastAsia="ru-RU"/>
        </w:rPr>
        <w:t>ения дальнейшего ущерба.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</w:t>
      </w:r>
      <w:r w:rsidRPr="00863089">
        <w:rPr>
          <w:rFonts w:ascii="Times New Roman" w:hAnsi="Times New Roman"/>
          <w:sz w:val="28"/>
          <w:szCs w:val="28"/>
          <w:lang w:eastAsia="ru-RU"/>
        </w:rPr>
        <w:t>Главным объектом деятельности спиндоктора является информационный блок. Формирование им новостной инфо</w:t>
      </w:r>
      <w:r>
        <w:rPr>
          <w:rFonts w:ascii="Times New Roman" w:hAnsi="Times New Roman"/>
          <w:sz w:val="28"/>
          <w:szCs w:val="28"/>
          <w:lang w:eastAsia="ru-RU"/>
        </w:rPr>
        <w:t>рмационной сферы производится: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– путем отбора информации;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приданием значимости «нужным» новостям;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путем торможения и ускорения информации.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63089">
        <w:rPr>
          <w:rFonts w:ascii="Times New Roman" w:hAnsi="Times New Roman"/>
          <w:sz w:val="28"/>
          <w:szCs w:val="28"/>
        </w:rPr>
        <w:t>Все эти ситуации реально находятся в руках у журналистов, точнее тех из них, кто занят процессом от</w:t>
      </w:r>
      <w:r w:rsidRPr="00863089">
        <w:rPr>
          <w:rFonts w:ascii="Times New Roman" w:hAnsi="Times New Roman"/>
          <w:sz w:val="28"/>
          <w:szCs w:val="28"/>
        </w:rPr>
        <w:softHyphen/>
        <w:t>бора новостей, поскольку из миллионов происходящих со</w:t>
      </w:r>
      <w:r w:rsidRPr="00863089">
        <w:rPr>
          <w:rFonts w:ascii="Times New Roman" w:hAnsi="Times New Roman"/>
          <w:sz w:val="28"/>
          <w:szCs w:val="28"/>
        </w:rPr>
        <w:softHyphen/>
        <w:t>бытий только малая часть может оказаться в фокусе массо</w:t>
      </w:r>
      <w:r w:rsidRPr="00863089">
        <w:rPr>
          <w:rFonts w:ascii="Times New Roman" w:hAnsi="Times New Roman"/>
          <w:sz w:val="28"/>
          <w:szCs w:val="28"/>
        </w:rPr>
        <w:softHyphen/>
        <w:t>вого сознания</w:t>
      </w:r>
    </w:p>
    <w:p w:rsidR="00CA0A70" w:rsidRPr="00863089" w:rsidRDefault="00CA0A70" w:rsidP="0086308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63089">
        <w:rPr>
          <w:rFonts w:ascii="Times New Roman" w:hAnsi="Times New Roman"/>
          <w:color w:val="000000"/>
          <w:sz w:val="28"/>
          <w:szCs w:val="28"/>
        </w:rPr>
        <w:t>В новостийной плоскости происшедшее событие может тормозиться, а может ускоряться, когда говорят, что проис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ходит "раскручивание" человека или события. Как видим, здесь русский язык идет по аналогичной схеме: "верче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ние — раскручивание".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В частности, для торможения информации спиндоктор испо</w:t>
      </w:r>
      <w:r>
        <w:rPr>
          <w:rFonts w:ascii="Times New Roman" w:hAnsi="Times New Roman"/>
          <w:sz w:val="28"/>
          <w:szCs w:val="28"/>
          <w:lang w:eastAsia="ru-RU"/>
        </w:rPr>
        <w:t>льзует такие инструменты, как: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а) недопуск события в СМИ (например, Госдепартамент США попросил СМИ не давать в эфир интервью с Бен Ладеном и лидерами террористов);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б) изменение модуса информации (например, ироническое отношение на НТВ к В. Жириновскому и Г. Зюганову);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в) замена сообщения новой информацией или ситуацией;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г) перенос акцентов (ти</w:t>
      </w:r>
      <w:r>
        <w:rPr>
          <w:rFonts w:ascii="Times New Roman" w:hAnsi="Times New Roman"/>
          <w:sz w:val="28"/>
          <w:szCs w:val="28"/>
          <w:lang w:eastAsia="ru-RU"/>
        </w:rPr>
        <w:t xml:space="preserve">па «сам дурак» или «сам вор»)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Для ускорения информации спиндоктором применяются другие инстр</w:t>
      </w:r>
      <w:r>
        <w:rPr>
          <w:rFonts w:ascii="Times New Roman" w:hAnsi="Times New Roman"/>
          <w:sz w:val="28"/>
          <w:szCs w:val="28"/>
          <w:lang w:eastAsia="ru-RU"/>
        </w:rPr>
        <w:t>ументы: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а) рассказ о событиях в СМИ (например, о терракте в США 11 сентября 2001 г.);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б) акцент на важность;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в) присоединение к другому важному событию;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г) использование положительных комментариев.</w:t>
      </w:r>
    </w:p>
    <w:p w:rsidR="00CA0A70" w:rsidRPr="00863089" w:rsidRDefault="00CA0A70" w:rsidP="00F470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3089">
        <w:rPr>
          <w:rFonts w:ascii="Times New Roman" w:hAnsi="Times New Roman"/>
          <w:sz w:val="28"/>
          <w:szCs w:val="28"/>
        </w:rPr>
        <w:t>Интересным примером замены новой ситуацией может служить появление Клинтона в движущемся кресле, когда он поранил ногу. Это сразу же отбросило скандальную си</w:t>
      </w:r>
      <w:r w:rsidRPr="00863089">
        <w:rPr>
          <w:rFonts w:ascii="Times New Roman" w:hAnsi="Times New Roman"/>
          <w:sz w:val="28"/>
          <w:szCs w:val="28"/>
        </w:rPr>
        <w:softHyphen/>
        <w:t>туацию с ним с первых страниц газет, хотя в этом случае,</w:t>
      </w:r>
      <w:r w:rsidRPr="00863089">
        <w:rPr>
          <w:rFonts w:ascii="Times New Roman" w:hAnsi="Times New Roman"/>
          <w:color w:val="000000"/>
          <w:sz w:val="28"/>
          <w:szCs w:val="28"/>
        </w:rPr>
        <w:t xml:space="preserve"> понятно, что он не специально поранился и не по совету своей команды по управлению кризисом. Хотя считается, что бомбардировки лагерей террористов в разгар скандала с М. Левински были как раз подсказаны этой командой.</w:t>
      </w:r>
    </w:p>
    <w:p w:rsidR="00CA0A70" w:rsidRPr="00F4706F" w:rsidRDefault="00CA0A70" w:rsidP="00F4706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Работа спиндоктора по управлению освещением событий при прохождени</w:t>
      </w:r>
      <w:r>
        <w:rPr>
          <w:rFonts w:ascii="Times New Roman" w:hAnsi="Times New Roman"/>
          <w:sz w:val="28"/>
          <w:szCs w:val="28"/>
          <w:lang w:eastAsia="ru-RU"/>
        </w:rPr>
        <w:t>и новостей в СМИ предполагает: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– подготовку ожидания события (например, возможная отставка президента);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проведение самого события;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освещение события средствами телевидения и радио;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освещение события средствами газет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комментарии к событию;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упоминание события в списке однородных событий,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ссылки на событие в качестве подтверждения какой- либо тенденции.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придание событию статуса некой закономерности.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color w:val="000000"/>
          <w:sz w:val="28"/>
          <w:szCs w:val="28"/>
        </w:rPr>
        <w:t>Следует также подчеркнуть, что в той или иной форме мы и в советское время выходили на подобное управление событием, например, "Целина" Л. Брежнева и обсуждение ее "широкими массами". Американцы также частотно ис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 xml:space="preserve">пользуют в качестве обсуждающих так называемых 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t>"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surroga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softHyphen/>
      </w:r>
      <w:r w:rsidRPr="0086308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te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speakers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t xml:space="preserve">", </w:t>
      </w:r>
      <w:r w:rsidRPr="00863089">
        <w:rPr>
          <w:rFonts w:ascii="Times New Roman" w:hAnsi="Times New Roman"/>
          <w:color w:val="000000"/>
          <w:sz w:val="28"/>
          <w:szCs w:val="28"/>
        </w:rPr>
        <w:t>то есть тех, кто заменяет официальных лиц. На эту роль обычно выдвигают авторитетов местного информа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ционного рынка — профессора университета, отставного военного, которые могут поддерживать выдвигаемый адми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нистрацией план.</w:t>
      </w:r>
    </w:p>
    <w:p w:rsidR="00CA0A70" w:rsidRPr="00863089" w:rsidRDefault="00CA0A70" w:rsidP="00F470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63089">
        <w:rPr>
          <w:rFonts w:ascii="Times New Roman" w:hAnsi="Times New Roman"/>
          <w:color w:val="000000"/>
          <w:sz w:val="28"/>
          <w:szCs w:val="28"/>
        </w:rPr>
        <w:t xml:space="preserve">Как видим, возможно 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продолжение жизни события </w:t>
      </w:r>
      <w:r w:rsidRPr="00863089">
        <w:rPr>
          <w:rFonts w:ascii="Times New Roman" w:hAnsi="Times New Roman"/>
          <w:color w:val="000000"/>
          <w:sz w:val="28"/>
          <w:szCs w:val="28"/>
        </w:rPr>
        <w:t>с по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мощью специально сконструированного цикла прохожде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ния новостей. Возможно и обратное — торможение ситуа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ции. Так, команда Клинтона выдала долго ожидаемую от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рицательную информацию только тогда, когда в печать попал целый блок других документов из иного источника. Вместе они были менее вредными для Белого дома, чем если бы "выстрелили" по отдельности. Известно, что отри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цательное (как и положительное) событие имеет определен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ный срок жизни. Если его не подпитывать новыми сообщениями, то за срок 7-10 дней оно полностью "выветривается" из массового сознания. Поэтому в ряде случаев нет нужды и в опровержениях, поскольку "отрицаловка" умрет и сама.</w:t>
      </w:r>
    </w:p>
    <w:p w:rsidR="00CA0A70" w:rsidRPr="00863089" w:rsidRDefault="00CA0A70" w:rsidP="00F470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63089">
        <w:rPr>
          <w:rFonts w:ascii="Times New Roman" w:hAnsi="Times New Roman"/>
          <w:color w:val="000000"/>
          <w:sz w:val="28"/>
          <w:szCs w:val="28"/>
        </w:rPr>
        <w:t xml:space="preserve">Существует также такое явление, как 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t>управление событи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ями. </w:t>
      </w:r>
      <w:r w:rsidRPr="00863089">
        <w:rPr>
          <w:rFonts w:ascii="Times New Roman" w:hAnsi="Times New Roman"/>
          <w:color w:val="000000"/>
          <w:sz w:val="28"/>
          <w:szCs w:val="28"/>
        </w:rPr>
        <w:t>Поскольку президент может быть включен в ряд собы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тий, следует отобрать те из них, которые окажутся наиболее выгодными для освещения. Г. Курц рассуждает на эту тему так: "Это была работа Льюис, какие мероприятия Клинтон должен посетить в ближайшие месяцы. Должен ли он вы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ступать перед бойскаутами? Перед учителями? Дать серию лекций о сущности президентства? Расписание было стра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тегией. Время президента было их самым ценным товаром, и Льюис должна была распорядиться им как можно более эффективно"*. По поводу приведенного примера с распи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 xml:space="preserve">санием следует подчеркнуть и то, что 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t>спиндоктор часто пла</w:t>
      </w:r>
      <w:r w:rsidRPr="00863089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нирует будущие события. </w:t>
      </w:r>
      <w:r w:rsidRPr="00863089">
        <w:rPr>
          <w:rFonts w:ascii="Times New Roman" w:hAnsi="Times New Roman"/>
          <w:color w:val="000000"/>
          <w:sz w:val="28"/>
          <w:szCs w:val="28"/>
        </w:rPr>
        <w:t>Он обязан представить план инте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ресных с точки зрения президента событий, которые ожи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даются через месяц — через полгода.</w:t>
      </w:r>
    </w:p>
    <w:p w:rsidR="00CA0A70" w:rsidRPr="00863089" w:rsidRDefault="00CA0A70" w:rsidP="00F470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63089">
        <w:rPr>
          <w:rFonts w:ascii="Times New Roman" w:hAnsi="Times New Roman"/>
          <w:color w:val="000000"/>
          <w:sz w:val="28"/>
          <w:szCs w:val="28"/>
        </w:rPr>
        <w:t>При отрицательном развитии событий также возникает проблема планирования появления первого лица. Следует четко установить: скандал развивается или, наоборот, уми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рает. В последнем случае появление первого лица может вновь его возродить. В ряде случаев следует вновь появиться на экране, чтобы новая подача помогла стереть отрицатель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ные результаты предыдущей.</w:t>
      </w:r>
    </w:p>
    <w:p w:rsidR="00CA0A70" w:rsidRPr="00863089" w:rsidRDefault="00CA0A70" w:rsidP="00F4706F">
      <w:pPr>
        <w:pStyle w:val="a6"/>
        <w:spacing w:line="360" w:lineRule="auto"/>
        <w:ind w:firstLine="0"/>
        <w:rPr>
          <w:szCs w:val="28"/>
        </w:rPr>
      </w:pPr>
      <w:r>
        <w:rPr>
          <w:color w:val="auto"/>
          <w:szCs w:val="28"/>
        </w:rPr>
        <w:t xml:space="preserve">      </w:t>
      </w:r>
      <w:r w:rsidRPr="00863089">
        <w:rPr>
          <w:szCs w:val="28"/>
        </w:rPr>
        <w:t>Суммарно мы можем представить некоторые из отмечен</w:t>
      </w:r>
      <w:r w:rsidRPr="00863089">
        <w:rPr>
          <w:szCs w:val="28"/>
        </w:rPr>
        <w:softHyphen/>
        <w:t>ных характеристик работы спиндоктора на схеме:</w:t>
      </w:r>
    </w:p>
    <w:p w:rsidR="00CA0A70" w:rsidRPr="00863089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A70" w:rsidRPr="00863089" w:rsidRDefault="004848E6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alt="Ocr0008-1" style="width:388.5pt;height:205.5pt;visibility:visible">
            <v:imagedata r:id="rId7" o:title=""/>
          </v:shape>
        </w:pict>
      </w:r>
    </w:p>
    <w:p w:rsidR="00CA0A70" w:rsidRPr="00863089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A70" w:rsidRPr="00863089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089">
        <w:rPr>
          <w:rFonts w:ascii="Times New Roman" w:hAnsi="Times New Roman"/>
          <w:color w:val="000000"/>
          <w:sz w:val="28"/>
          <w:szCs w:val="28"/>
        </w:rPr>
        <w:t>В сокращенной форме этот цикл состоит из следующих составляющих:</w:t>
      </w:r>
    </w:p>
    <w:p w:rsidR="00CA0A70" w:rsidRPr="00863089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0A70" w:rsidRPr="00863089" w:rsidRDefault="004848E6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0" o:spid="_x0000_i1026" type="#_x0000_t75" alt="Ocr0008-2" style="width:383.25pt;height:33.75pt;visibility:visible">
            <v:imagedata r:id="rId8" o:title=""/>
          </v:shape>
        </w:pict>
      </w:r>
    </w:p>
    <w:p w:rsidR="00CA0A70" w:rsidRPr="00863089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0A70" w:rsidRPr="00863089" w:rsidRDefault="00CA0A70" w:rsidP="00F470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63089">
        <w:rPr>
          <w:rFonts w:ascii="Times New Roman" w:hAnsi="Times New Roman"/>
          <w:color w:val="000000"/>
          <w:sz w:val="28"/>
          <w:szCs w:val="28"/>
        </w:rPr>
        <w:t>При этом отбор события осуществляется с точки зрения ин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тересов канала коммуникации, в противном случае будет труд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но в него попасть, если не соответствовать его требованиям.</w:t>
      </w:r>
    </w:p>
    <w:p w:rsidR="00CA0A70" w:rsidRPr="00863089" w:rsidRDefault="00CA0A70" w:rsidP="00F470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63089">
        <w:rPr>
          <w:rFonts w:ascii="Times New Roman" w:hAnsi="Times New Roman"/>
          <w:color w:val="000000"/>
          <w:sz w:val="28"/>
          <w:szCs w:val="28"/>
        </w:rPr>
        <w:t>Подготовка ожиданий включает и обработку аудитории. Так, например, перед покаянием Б. Клинтона по поводу М. Левински американское население подготовили к тому, что если президент покается, он будет прощен. И лишь затем последовало событие самого покаяния. Об этом же говорит Б. Брюс, когда замечает: "Работа спиндоктора явля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ется гибкой техникой, которая может применяться не только для того, чтобы "фиксировать" результаты событий (речи, ин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тервью, дебаты и т.п.) после события, но также управлять ожиданиями собы</w:t>
      </w:r>
      <w:r>
        <w:rPr>
          <w:rFonts w:ascii="Times New Roman" w:hAnsi="Times New Roman"/>
          <w:color w:val="000000"/>
          <w:sz w:val="28"/>
          <w:szCs w:val="28"/>
        </w:rPr>
        <w:t>тия, которое будет иметь место"</w:t>
      </w:r>
      <w:r w:rsidRPr="00863089">
        <w:rPr>
          <w:rFonts w:ascii="Times New Roman" w:hAnsi="Times New Roman"/>
          <w:color w:val="000000"/>
          <w:sz w:val="28"/>
          <w:szCs w:val="28"/>
        </w:rPr>
        <w:t>.</w:t>
      </w:r>
    </w:p>
    <w:p w:rsidR="00CA0A70" w:rsidRPr="00863089" w:rsidRDefault="00CA0A70" w:rsidP="00F470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63089">
        <w:rPr>
          <w:rFonts w:ascii="Times New Roman" w:hAnsi="Times New Roman"/>
          <w:color w:val="000000"/>
          <w:sz w:val="28"/>
          <w:szCs w:val="28"/>
        </w:rPr>
        <w:t>В качестве подготовки события можно рассматривать и подготовку самого первого лица. Так, в периоды скандалов для Клинтона специально устраивались репетиции пресс-конференций непосредственно перед ними с целью "вывес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ти пар наружу". В результате уже на самой пресс-конферен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ции Клинтон мог выглядеть спокойным и холодным, что производит впечатление человека, хорошо владеющего си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туацией.</w:t>
      </w:r>
    </w:p>
    <w:p w:rsidR="00CA0A70" w:rsidRPr="00863089" w:rsidRDefault="00CA0A70" w:rsidP="008630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 xml:space="preserve">Работа спиндоктора по использованию спина для управления событиями (на примере работы </w:t>
      </w:r>
      <w:r>
        <w:rPr>
          <w:rFonts w:ascii="Times New Roman" w:hAnsi="Times New Roman"/>
          <w:sz w:val="28"/>
          <w:szCs w:val="28"/>
          <w:lang w:eastAsia="ru-RU"/>
        </w:rPr>
        <w:t>с президентом) может включать: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– контроль над рабочим графиком президента;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корректировку распорядка работы президента;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освещение нужной информации о работе президента;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 xml:space="preserve">– планирование будущих событий и составление плана интересных с точки зрения президента событий, которые ожидаются через месяц – через полгода. 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планирование выступлений президента в критических ситуациях (пример – авария на атомной подлодке «Курск» в 2001 г.: президент не сделал должного акцента после первой информации, пришлось вносить коррективы);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подготовка информационного поля для будущих шагов (пример с Б. Березовским: пресса дистанцировала В. Путина от него после слов президента: «Бойтесь данайцев, дары приносящих»).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В мировой практике Паблик рилейшнз существуют две модели с</w:t>
      </w:r>
      <w:r>
        <w:rPr>
          <w:rFonts w:ascii="Times New Roman" w:hAnsi="Times New Roman"/>
          <w:sz w:val="28"/>
          <w:szCs w:val="28"/>
          <w:lang w:eastAsia="ru-RU"/>
        </w:rPr>
        <w:t>пина: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1. Тоталитарная (вариант советской системы) введение полного контроля за информацией в СМИ, начиная с самого высокого уровня вплоть до нижних.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2. Демократическая (вариант западной системы) за счет интеллектуального переигрывания СМИ и большей динамичности. В данной модели запретительные меры используются лишь в экстраординарных случаях (война, терроризм, стихийные бедствия и т.п.). Здесь часто используется способ выт</w:t>
      </w:r>
      <w:r>
        <w:rPr>
          <w:rFonts w:ascii="Times New Roman" w:hAnsi="Times New Roman"/>
          <w:sz w:val="28"/>
          <w:szCs w:val="28"/>
          <w:lang w:eastAsia="ru-RU"/>
        </w:rPr>
        <w:t xml:space="preserve">еснения одной новости другой.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 xml:space="preserve">К дополнительным </w:t>
      </w:r>
      <w:r>
        <w:rPr>
          <w:rFonts w:ascii="Times New Roman" w:hAnsi="Times New Roman"/>
          <w:sz w:val="28"/>
          <w:szCs w:val="28"/>
          <w:lang w:eastAsia="ru-RU"/>
        </w:rPr>
        <w:t>функциям спина обычно относят: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– организацию утечки информации;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организацию групп давления в поддержку тех или иных событий;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контакты с прессой (журналистами);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подготовку мероприятий с прессой;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исправление ошибок шефа, допуще</w:t>
      </w:r>
      <w:r>
        <w:rPr>
          <w:rFonts w:ascii="Times New Roman" w:hAnsi="Times New Roman"/>
          <w:sz w:val="28"/>
          <w:szCs w:val="28"/>
          <w:lang w:eastAsia="ru-RU"/>
        </w:rPr>
        <w:t>нных в ходе общения с прессой.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Специфика деятельности спиндоктора в политической сфере (политический сп</w:t>
      </w:r>
      <w:r>
        <w:rPr>
          <w:rFonts w:ascii="Times New Roman" w:hAnsi="Times New Roman"/>
          <w:sz w:val="28"/>
          <w:szCs w:val="28"/>
          <w:lang w:eastAsia="ru-RU"/>
        </w:rPr>
        <w:t>ин) проявляется в том, что он: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– работает с политическими структурами и лидерами, государственными органами исполнительной и законодательной власти;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консультирует по поводу политических речей, высказываний и их последствий;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использует информационные потоки в конкретных политических целях;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использует оппозиционность к властным структурам;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опирается на свой личный авторитет, личные знакомства в СМИ, знание информационной структуры;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использует неформальные контакты;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организует выступления в ответ на заявления оппонентов – с этой целью пресс-службы правительств и парламентов систематическ</w:t>
      </w:r>
      <w:r>
        <w:rPr>
          <w:rFonts w:ascii="Times New Roman" w:hAnsi="Times New Roman"/>
          <w:sz w:val="28"/>
          <w:szCs w:val="28"/>
          <w:lang w:eastAsia="ru-RU"/>
        </w:rPr>
        <w:t xml:space="preserve">и встречаются с журналистами.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Скажем, в политической практике Великобритании сложилась и успешно функционирует такая схема: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1. Пресс-служба правительства встречается с журналистами каждую неделю – по пятницам.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2. Во время заседаний английского парламента встречи с прессой проводятся два раза в день – в 11.00 и в 16.00.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3. Одно из правил поведения британского пресс-секретаря правительства: не находиться слишком близко от премьера, чтобы не попасть в объектив, но вместе с тем слы</w:t>
      </w:r>
      <w:r>
        <w:rPr>
          <w:rFonts w:ascii="Times New Roman" w:hAnsi="Times New Roman"/>
          <w:sz w:val="28"/>
          <w:szCs w:val="28"/>
          <w:lang w:eastAsia="ru-RU"/>
        </w:rPr>
        <w:t>шать все, что говорит премьер.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Особенности работы спиндоктора по формированию коммуникационного пространства включают: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правило первого звонка (тот из кандидатов, кто первым сообщил о своей победе, как правило, обходит своих оппонентов);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стремление первым интерпретировать событие;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создание информационных фантомов;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– учет информационной асимметрии.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F4706F">
        <w:rPr>
          <w:rFonts w:ascii="Times New Roman" w:hAnsi="Times New Roman"/>
          <w:b/>
          <w:sz w:val="28"/>
          <w:szCs w:val="28"/>
          <w:lang w:eastAsia="ru-RU"/>
        </w:rPr>
        <w:t>4 этапа управления информацией выделенными А. Чумиков</w:t>
      </w:r>
      <w:r>
        <w:rPr>
          <w:rFonts w:ascii="Times New Roman" w:hAnsi="Times New Roman"/>
          <w:b/>
          <w:sz w:val="28"/>
          <w:szCs w:val="28"/>
          <w:lang w:eastAsia="ru-RU"/>
        </w:rPr>
        <w:t>ым.</w:t>
      </w:r>
      <w:r w:rsidRPr="00F4706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361CF">
        <w:rPr>
          <w:rFonts w:ascii="Times New Roman" w:hAnsi="Times New Roman"/>
          <w:i/>
          <w:sz w:val="28"/>
          <w:szCs w:val="28"/>
          <w:lang w:eastAsia="ru-RU"/>
        </w:rPr>
        <w:t>Формирование собственного информационного потока.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Экономический, политический или иной субъект, имеющий целью занять и сохранить положение в обществе, должен организовать собственный информационный поток, не зависящий от общедоступного, традиционного, официального. На первом этапе потребителю дается максимально большой объем информации. В любом случае необходимо попытаться захватить монополию на информацию о себе. Это достигается тем, что поставка сведений для СМИ (факс, электронная почта, прямая рассылка, раздача журналистам в ходе мероприятий) осуществляется регулярно, масштабно, оперативно, по любому поводу, включая незначительные и малоинтересные события.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Это делается пока только для того, чтобы вас узнали и к вам привыкли. Никто не упрекнет вас в сокрытии сведений.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Вы можете столкнуться с критикой, но она минимально опасна, поскольку базируется на ваших собственных источниках, а значит, вы всегда сможете ей противодействовать путем корректировки поставляемой информации.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От предложений вариантов рекламных расценок за размещение ваших материалов стоит отказаться и пояснить, что вы всего лишь цивилизованно работаете с информацией; а публиковать ее или нет – дело самих СМИ.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Дополнительную информацию при запросе следует выдать незамедлительно без всяких условий. Во-первых, это первый тонкий мостик к перспективному информационному партнерству; во-вторых, не стоит провоцировать СМИ на то, чтобы они добывали информацию «с черного хода».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Откройте настежь некоторые двери в свою организацию – одно это создает предпосылки благожелательного настроя.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361CF">
        <w:rPr>
          <w:rFonts w:ascii="Times New Roman" w:hAnsi="Times New Roman"/>
          <w:i/>
          <w:sz w:val="28"/>
          <w:szCs w:val="28"/>
          <w:lang w:eastAsia="ru-RU"/>
        </w:rPr>
        <w:t>Сегментирование информационного потока, манипулирование информацией.</w:t>
      </w:r>
      <w:r w:rsidRPr="00B361CF">
        <w:rPr>
          <w:rFonts w:ascii="Times New Roman" w:hAnsi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Когда вы заявили о себе, можно приступать к созданию ограниченно-целевых информационных потоков, работающих на совершенно конкретную цель. Такой процесс вполне подходит под определение манипуляции. В словаре говорится, что «манипулирование – это процесс воздействия на общественное мнение и поведение для его канализации в нужном определенным политическим или общественным структурам направлении»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Процесс манипулирования может быть определен как недопустимый или неэтичный, если он направлен на прямой обман потребителей информации (использование заведомо ложных цифр и фактов), воздействие на подсознательные инстинкты (скрытые вставки в теле-, видео-, кинопрограммах, компьютерных файлах), на оскорбление лиц или организаций, дискредитацию товаров и услуг. Конкретные ограничения на такого рода манипулирование зафиксированы в Законах РФ «О рекламе» и «О средствах массовой информации».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На пути своего распространения информация проходит через многочисленные эмоциональные и другие фильтры, что приводит к некоторому искажению информации. И получается, что практически в 100% случаев передачи информации мы имеем дело с ее интерпретацией. Но если непроизвольная интерпретация все равно неизбежна, то не лучше ли заниматься интерпретацией сознательно?!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Такого рода «сознательное манипулирование» представляет собой цивилизованную игру-конкуренцию по существующим в обществе правилам, в процессе которой используются определенные приемы работы с информацией на предмет ее оптимального воздействия на потребителя. К их числу относятся следующие: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умолчание – «выгодная» информация остается в материале, а «невыгодная» изымается;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перестановка – малозначимые, но необходимые информационному субъекту позиции выносятся в начало материала, а действительно значимые «задвигаются» в конец;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привлечение авторитетного посредника (если заинтересованный в передаче определенной информации субъект не является авторитетным для данной целевой группы или воспринимается негативно, подыскивается авторитетный источник, передающий ту же самую информацию)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подгонка опросов и рейтингов – подбирается и опрашивается такая совокупность людей, чье мнение работает на решение нужной задачи;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подбор цитат – предоставляются некомментированные цитаты, в комплексе работающие на требуемый результат;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эмоциональная подпитка – использование эмоциональных материалов и оборотов в условиях нехватки конкретных фактов и цифр;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• монтаж – выбор из большого количества фото-, видео-, аудиоматериалов таких, которые выставляли бы некоторый объект в невыгодном или, напротив, выгодном ракурсе.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Комплексным примером «нормального» манипулирования служит технология расстановки информационных акцентов во время выборной кампании. Так, сначала, в ходе так называемого идентификационного этапа кампании кандидат «очеловечивается» исходя из того образа, который был бы наиболее приемлем для избирателей. Информационный акцент делается на том, что кандидат такой же человек, как и вы, либо такой, которого вы желаете видеть. Цель этапа – получить рефлексию избирателей в виде установок «этого мы знаем» и «он вроде ничего».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На следующем этапе информационные акценты меняются: теперь позитивный человеческий образ дополняется позициями, свидетельствующими о дееспособности кандидата как политика (аргументационный этап), и в ход идут программы, предложения, акции и пр.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Очередной информационный акцент – сопоставление с оппозицией. На этом этапе, выдавая нейтральную или неблагоприятную информацию о других кандидатах, инициаторы «фрагмента» предлагают избирателю сравнить «нашего» с «не нашим» и сделать соответствующие выводы.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Накануне выборов появляется информационный акцент совсем другого свойства: если предыдущие этапы удалить, избирателей истово приглашают участвовать в «судьбоносных» выборах; если же дело по существу проиграно – предлагается бойкотировать выборы, потому что «все равно ничего не изменится».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>3</w:t>
      </w:r>
      <w:r w:rsidRPr="00B361CF">
        <w:rPr>
          <w:rFonts w:ascii="Times New Roman" w:hAnsi="Times New Roman"/>
          <w:i/>
          <w:sz w:val="28"/>
          <w:szCs w:val="28"/>
          <w:lang w:eastAsia="ru-RU"/>
        </w:rPr>
        <w:t>. Приоритетная поставка информации, информационное партнерство.</w:t>
      </w:r>
      <w:r w:rsidRPr="00B361CF">
        <w:rPr>
          <w:rFonts w:ascii="Times New Roman" w:hAnsi="Times New Roman"/>
          <w:i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t>Важно не только то, чтобы к вам проявляли доверие, нужно также, чтобы вашим доверием дорожили. Поэтому выбираются «особо почетные» (влиятельные или в наибольшей степени работающие с вашими целевыми аудиториями) СМИ, с которыми заключается джентльменское соглашение: мы вам – эксклюзивную («только вам» либо «вам первым») информацию, вы нам – бесплатную информационную поддержку. Затем начинается информационный обмен, постепенно перерастающий в информационное сотрудничество, а затем и в более глобальные формы взаимодействия в рамках решения важных для обеих сторон проблем.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63089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B361CF">
        <w:rPr>
          <w:rFonts w:ascii="Times New Roman" w:hAnsi="Times New Roman"/>
          <w:i/>
          <w:sz w:val="28"/>
          <w:szCs w:val="28"/>
          <w:lang w:eastAsia="ru-RU"/>
        </w:rPr>
        <w:t>Оптимизация формы и стиля подачи материалов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  <w:t>После того как СМИ готовы воспринимать и публиковать ваши материалы, приемлемое содержание необходимо «упаковать» в столь же приемлемую форму. Материал должен вписываться в формат издания.</w:t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  <w:r w:rsidRPr="00863089">
        <w:rPr>
          <w:rFonts w:ascii="Times New Roman" w:hAnsi="Times New Roman"/>
          <w:sz w:val="28"/>
          <w:szCs w:val="28"/>
          <w:lang w:eastAsia="ru-RU"/>
        </w:rPr>
        <w:br/>
      </w:r>
    </w:p>
    <w:p w:rsidR="00CA0A70" w:rsidRPr="00863089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Default="00CA0A70" w:rsidP="00AE0717">
      <w:pPr>
        <w:pStyle w:val="a6"/>
        <w:spacing w:line="360" w:lineRule="auto"/>
        <w:ind w:firstLine="0"/>
        <w:rPr>
          <w:szCs w:val="28"/>
        </w:rPr>
      </w:pPr>
    </w:p>
    <w:p w:rsidR="00CA0A70" w:rsidRDefault="00CA0A70" w:rsidP="00863089">
      <w:pPr>
        <w:pStyle w:val="a6"/>
        <w:spacing w:line="360" w:lineRule="auto"/>
        <w:rPr>
          <w:szCs w:val="28"/>
        </w:rPr>
      </w:pPr>
    </w:p>
    <w:p w:rsidR="00CA0A70" w:rsidRPr="0090020E" w:rsidRDefault="00CA0A70" w:rsidP="00863089">
      <w:pPr>
        <w:pStyle w:val="a6"/>
        <w:spacing w:line="360" w:lineRule="auto"/>
        <w:rPr>
          <w:b/>
          <w:szCs w:val="28"/>
        </w:rPr>
      </w:pPr>
      <w:r w:rsidRPr="0090020E">
        <w:rPr>
          <w:b/>
          <w:szCs w:val="28"/>
        </w:rPr>
        <w:t xml:space="preserve">                                       Заключение.</w:t>
      </w: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</w:p>
    <w:p w:rsidR="00CA0A70" w:rsidRPr="00863089" w:rsidRDefault="00CA0A70" w:rsidP="00863089">
      <w:pPr>
        <w:pStyle w:val="a6"/>
        <w:spacing w:line="360" w:lineRule="auto"/>
        <w:rPr>
          <w:szCs w:val="28"/>
        </w:rPr>
      </w:pPr>
      <w:r w:rsidRPr="00863089">
        <w:rPr>
          <w:szCs w:val="28"/>
        </w:rPr>
        <w:t>Как видим, любое самое демократическое государство осу</w:t>
      </w:r>
      <w:r w:rsidRPr="00863089">
        <w:rPr>
          <w:szCs w:val="28"/>
        </w:rPr>
        <w:softHyphen/>
        <w:t>ществляет нужный с его точки зрения контроль информации, особенно это касается кризисных периодов, когда допустимы</w:t>
      </w:r>
      <w:r w:rsidRPr="00863089">
        <w:rPr>
          <w:szCs w:val="28"/>
        </w:rPr>
        <w:softHyphen/>
        <w:t>ми становятся невозможные ранее формы контроля.</w:t>
      </w:r>
    </w:p>
    <w:p w:rsidR="00CA0A70" w:rsidRPr="00863089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3089">
        <w:rPr>
          <w:rFonts w:ascii="Times New Roman" w:hAnsi="Times New Roman"/>
          <w:color w:val="000000"/>
          <w:sz w:val="28"/>
          <w:szCs w:val="28"/>
        </w:rPr>
        <w:t>Спиндоктор может также совершить утечку информа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ции, может развернуть по стране группы давления, которые призваны поддержать те или иные требования. Возможнос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ти его широки, если не беспредельны. Хотя можно привести в заключение слова Г. Курца об одном из пресс-секретарей Б. Клинтона М. Маккарри: "Для сохранения своей личнос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ти Маккарри придерживался двух правил. Он шел по пути</w:t>
      </w:r>
      <w:r w:rsidRPr="00863089">
        <w:rPr>
          <w:rFonts w:ascii="Times New Roman" w:hAnsi="Times New Roman"/>
          <w:sz w:val="28"/>
          <w:szCs w:val="28"/>
        </w:rPr>
        <w:t xml:space="preserve"> </w:t>
      </w:r>
      <w:r w:rsidRPr="00863089">
        <w:rPr>
          <w:rFonts w:ascii="Times New Roman" w:hAnsi="Times New Roman"/>
          <w:color w:val="000000"/>
          <w:sz w:val="28"/>
          <w:szCs w:val="28"/>
        </w:rPr>
        <w:t>незнания, повторяя только ту информацию, которую ему было поручено донести, и не подвергая Клинтона испыта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ниям, если ему можно было помочь. Он не характеризовал факты, которые сообщал. Это была работа самих масс-медиа; он не должен защищать нелепости, которые смуща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ли и его самого. Это была ситуация, которую нельзя было подвергнуть "спину", и такой подход, в конце концов, и был наилучшим "спином" из всех возможных" (Р. 165). Так что возможности спиндоктора, как видим, все же не беспред</w:t>
      </w:r>
      <w:r w:rsidRPr="00863089">
        <w:rPr>
          <w:rFonts w:ascii="Times New Roman" w:hAnsi="Times New Roman"/>
          <w:color w:val="000000"/>
          <w:sz w:val="28"/>
          <w:szCs w:val="28"/>
        </w:rPr>
        <w:softHyphen/>
        <w:t>ельны. Однако эта новая специальность демонстрирует нам совершенно новые возможности по управлению массовым сознанием.</w:t>
      </w:r>
    </w:p>
    <w:p w:rsidR="00CA0A70" w:rsidRPr="00863089" w:rsidRDefault="00CA0A70" w:rsidP="00863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A70" w:rsidRPr="00863089" w:rsidRDefault="00CA0A70" w:rsidP="00863089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0A70" w:rsidRPr="00863089" w:rsidSect="00EA26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70" w:rsidRDefault="00CA0A70" w:rsidP="00A33333">
      <w:pPr>
        <w:spacing w:after="0" w:line="240" w:lineRule="auto"/>
      </w:pPr>
      <w:r>
        <w:separator/>
      </w:r>
    </w:p>
  </w:endnote>
  <w:endnote w:type="continuationSeparator" w:id="0">
    <w:p w:rsidR="00CA0A70" w:rsidRDefault="00CA0A70" w:rsidP="00A3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70" w:rsidRDefault="00CA0A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70" w:rsidRDefault="00CA0A70" w:rsidP="00A33333">
      <w:pPr>
        <w:spacing w:after="0" w:line="240" w:lineRule="auto"/>
      </w:pPr>
      <w:r>
        <w:separator/>
      </w:r>
    </w:p>
  </w:footnote>
  <w:footnote w:type="continuationSeparator" w:id="0">
    <w:p w:rsidR="00CA0A70" w:rsidRDefault="00CA0A70" w:rsidP="00A33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33B0F"/>
    <w:multiLevelType w:val="hybridMultilevel"/>
    <w:tmpl w:val="7A9E6F32"/>
    <w:lvl w:ilvl="0" w:tplc="E264A0EE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50E"/>
    <w:rsid w:val="000608DD"/>
    <w:rsid w:val="00135360"/>
    <w:rsid w:val="001741B6"/>
    <w:rsid w:val="00234BED"/>
    <w:rsid w:val="002535C7"/>
    <w:rsid w:val="0025734A"/>
    <w:rsid w:val="004848E6"/>
    <w:rsid w:val="005572DE"/>
    <w:rsid w:val="005A1062"/>
    <w:rsid w:val="0074653F"/>
    <w:rsid w:val="00751DBF"/>
    <w:rsid w:val="00863089"/>
    <w:rsid w:val="008F6C0E"/>
    <w:rsid w:val="0090020E"/>
    <w:rsid w:val="00953FA5"/>
    <w:rsid w:val="00A33333"/>
    <w:rsid w:val="00A7122E"/>
    <w:rsid w:val="00A837ED"/>
    <w:rsid w:val="00AE0717"/>
    <w:rsid w:val="00B361CF"/>
    <w:rsid w:val="00B43C78"/>
    <w:rsid w:val="00B620B7"/>
    <w:rsid w:val="00CA0A70"/>
    <w:rsid w:val="00CC350E"/>
    <w:rsid w:val="00CE7423"/>
    <w:rsid w:val="00D71651"/>
    <w:rsid w:val="00DD5DA4"/>
    <w:rsid w:val="00E0293D"/>
    <w:rsid w:val="00E73069"/>
    <w:rsid w:val="00EA26A0"/>
    <w:rsid w:val="00EE72BB"/>
    <w:rsid w:val="00F4706F"/>
    <w:rsid w:val="00F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592F2F8-AD82-4F64-B95D-3C47100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A0"/>
    <w:pPr>
      <w:spacing w:after="200" w:line="240" w:lineRule="atLeast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C350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Times New Roman" w:eastAsia="Calibri" w:hAnsi="Times New Roman"/>
      <w:b/>
      <w:bCs/>
      <w:color w:val="000000"/>
      <w:sz w:val="28"/>
      <w:szCs w:val="10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1"/>
    <w:basedOn w:val="a0"/>
    <w:rsid w:val="00CC350E"/>
    <w:rPr>
      <w:rFonts w:cs="Times New Roman"/>
    </w:rPr>
  </w:style>
  <w:style w:type="character" w:styleId="a3">
    <w:name w:val="Hyperlink"/>
    <w:basedOn w:val="a0"/>
    <w:semiHidden/>
    <w:rsid w:val="00CC350E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semiHidden/>
    <w:rsid w:val="00CC3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Початок форми Знак"/>
    <w:basedOn w:val="a0"/>
    <w:link w:val="z-"/>
    <w:semiHidden/>
    <w:locked/>
    <w:rsid w:val="00CC350E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semiHidden/>
    <w:rsid w:val="00CC350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інець форми Знак"/>
    <w:basedOn w:val="a0"/>
    <w:link w:val="z-1"/>
    <w:semiHidden/>
    <w:locked/>
    <w:rsid w:val="00CC350E"/>
    <w:rPr>
      <w:rFonts w:ascii="Arial" w:hAnsi="Arial" w:cs="Arial"/>
      <w:vanish/>
      <w:sz w:val="16"/>
      <w:szCs w:val="16"/>
      <w:lang w:val="x-none" w:eastAsia="ru-RU"/>
    </w:rPr>
  </w:style>
  <w:style w:type="paragraph" w:styleId="a4">
    <w:name w:val="Balloon Text"/>
    <w:basedOn w:val="a"/>
    <w:link w:val="a5"/>
    <w:semiHidden/>
    <w:rsid w:val="00CC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CC350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locked/>
    <w:rsid w:val="00CC350E"/>
    <w:rPr>
      <w:rFonts w:ascii="Times New Roman" w:hAnsi="Times New Roman" w:cs="Times New Roman"/>
      <w:b/>
      <w:bCs/>
      <w:color w:val="000000"/>
      <w:sz w:val="103"/>
      <w:szCs w:val="103"/>
      <w:shd w:val="clear" w:color="auto" w:fill="FFFFFF"/>
      <w:lang w:val="x-none" w:eastAsia="ru-RU"/>
    </w:rPr>
  </w:style>
  <w:style w:type="paragraph" w:styleId="a6">
    <w:name w:val="Body Text Indent"/>
    <w:basedOn w:val="a"/>
    <w:link w:val="a7"/>
    <w:rsid w:val="00CC350E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/>
      <w:color w:val="000000"/>
      <w:sz w:val="28"/>
      <w:szCs w:val="73"/>
      <w:lang w:eastAsia="ru-RU"/>
    </w:rPr>
  </w:style>
  <w:style w:type="character" w:customStyle="1" w:styleId="a7">
    <w:name w:val="Основний текст з відступом Знак"/>
    <w:basedOn w:val="a0"/>
    <w:link w:val="a6"/>
    <w:locked/>
    <w:rsid w:val="00CC350E"/>
    <w:rPr>
      <w:rFonts w:ascii="Times New Roman" w:hAnsi="Times New Roman" w:cs="Times New Roman"/>
      <w:color w:val="000000"/>
      <w:sz w:val="73"/>
      <w:szCs w:val="73"/>
      <w:shd w:val="clear" w:color="auto" w:fill="FFFFFF"/>
      <w:lang w:val="x-none" w:eastAsia="ru-RU"/>
    </w:rPr>
  </w:style>
  <w:style w:type="paragraph" w:styleId="2">
    <w:name w:val="Body Text 2"/>
    <w:basedOn w:val="a"/>
    <w:link w:val="20"/>
    <w:rsid w:val="00CC350E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color w:val="000000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locked/>
    <w:rsid w:val="00CC350E"/>
    <w:rPr>
      <w:rFonts w:ascii="Times New Roman" w:hAnsi="Times New Roman" w:cs="Times New Roman"/>
      <w:color w:val="000000"/>
      <w:sz w:val="28"/>
      <w:szCs w:val="28"/>
      <w:shd w:val="clear" w:color="auto" w:fill="FFFFFF"/>
      <w:lang w:val="x-none" w:eastAsia="ru-RU"/>
    </w:rPr>
  </w:style>
  <w:style w:type="paragraph" w:styleId="3">
    <w:name w:val="Body Text Indent 3"/>
    <w:basedOn w:val="a"/>
    <w:link w:val="30"/>
    <w:semiHidden/>
    <w:rsid w:val="00CC350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semiHidden/>
    <w:locked/>
    <w:rsid w:val="00CC350E"/>
    <w:rPr>
      <w:rFonts w:cs="Times New Roman"/>
      <w:sz w:val="16"/>
      <w:szCs w:val="16"/>
    </w:rPr>
  </w:style>
  <w:style w:type="paragraph" w:styleId="a8">
    <w:name w:val="header"/>
    <w:basedOn w:val="a"/>
    <w:link w:val="a9"/>
    <w:semiHidden/>
    <w:rsid w:val="00A3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semiHidden/>
    <w:locked/>
    <w:rsid w:val="00A33333"/>
    <w:rPr>
      <w:rFonts w:cs="Times New Roman"/>
    </w:rPr>
  </w:style>
  <w:style w:type="paragraph" w:styleId="aa">
    <w:name w:val="footer"/>
    <w:basedOn w:val="a"/>
    <w:link w:val="ab"/>
    <w:rsid w:val="00A3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locked/>
    <w:rsid w:val="00A33333"/>
    <w:rPr>
      <w:rFonts w:cs="Times New Roman"/>
    </w:rPr>
  </w:style>
  <w:style w:type="character" w:styleId="ac">
    <w:name w:val="Strong"/>
    <w:basedOn w:val="a0"/>
    <w:qFormat/>
    <w:rsid w:val="00B620B7"/>
    <w:rPr>
      <w:rFonts w:cs="Times New Roman"/>
      <w:b/>
      <w:bCs/>
    </w:rPr>
  </w:style>
  <w:style w:type="paragraph" w:styleId="10">
    <w:name w:val="toc 1"/>
    <w:basedOn w:val="a"/>
    <w:next w:val="a"/>
    <w:autoRedefine/>
    <w:semiHidden/>
    <w:rsid w:val="00B620B7"/>
    <w:pPr>
      <w:spacing w:line="276" w:lineRule="auto"/>
    </w:pPr>
    <w:rPr>
      <w:rFonts w:eastAsia="Calibri" w:cs="Calibri"/>
      <w:lang w:eastAsia="ru-RU"/>
    </w:rPr>
  </w:style>
  <w:style w:type="paragraph" w:styleId="21">
    <w:name w:val="toc 2"/>
    <w:basedOn w:val="a"/>
    <w:next w:val="a"/>
    <w:autoRedefine/>
    <w:semiHidden/>
    <w:rsid w:val="00B620B7"/>
    <w:pPr>
      <w:spacing w:line="276" w:lineRule="auto"/>
      <w:ind w:left="220"/>
    </w:pPr>
    <w:rPr>
      <w:rFonts w:eastAsia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науке и образованию</vt:lpstr>
    </vt:vector>
  </TitlesOfParts>
  <Company>Microsoft</Company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науке и образованию</dc:title>
  <dc:subject/>
  <dc:creator>Dasha</dc:creator>
  <cp:keywords/>
  <dc:description/>
  <cp:lastModifiedBy>Irina</cp:lastModifiedBy>
  <cp:revision>2</cp:revision>
  <cp:lastPrinted>2010-06-07T06:56:00Z</cp:lastPrinted>
  <dcterms:created xsi:type="dcterms:W3CDTF">2014-09-14T18:50:00Z</dcterms:created>
  <dcterms:modified xsi:type="dcterms:W3CDTF">2014-09-14T18:50:00Z</dcterms:modified>
</cp:coreProperties>
</file>