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007" w:rsidRDefault="00423007" w:rsidP="00D60196">
      <w:pPr>
        <w:jc w:val="center"/>
        <w:rPr>
          <w:sz w:val="28"/>
          <w:szCs w:val="28"/>
        </w:rPr>
      </w:pPr>
    </w:p>
    <w:p w:rsidR="00D60196" w:rsidRDefault="00D60196" w:rsidP="00D60196">
      <w:pPr>
        <w:jc w:val="center"/>
        <w:rPr>
          <w:sz w:val="28"/>
          <w:szCs w:val="28"/>
        </w:rPr>
      </w:pPr>
      <w:r>
        <w:rPr>
          <w:sz w:val="28"/>
          <w:szCs w:val="28"/>
        </w:rPr>
        <w:t>Тюменская область</w:t>
      </w:r>
    </w:p>
    <w:p w:rsidR="00D60196" w:rsidRDefault="00D60196" w:rsidP="00D60196">
      <w:pPr>
        <w:jc w:val="center"/>
        <w:rPr>
          <w:b/>
          <w:sz w:val="28"/>
          <w:szCs w:val="28"/>
        </w:rPr>
      </w:pPr>
      <w:r>
        <w:rPr>
          <w:b/>
          <w:sz w:val="28"/>
          <w:szCs w:val="28"/>
        </w:rPr>
        <w:t>ХАНТЫ-МАНСИЙСКИЙ АВТОНОМНЫЙ ОКРУГ-ЮГРА</w:t>
      </w:r>
    </w:p>
    <w:p w:rsidR="00D60196" w:rsidRDefault="00D60196" w:rsidP="00D60196">
      <w:pPr>
        <w:jc w:val="center"/>
        <w:rPr>
          <w:sz w:val="28"/>
          <w:szCs w:val="28"/>
        </w:rPr>
      </w:pPr>
      <w:r>
        <w:rPr>
          <w:sz w:val="28"/>
          <w:szCs w:val="28"/>
        </w:rPr>
        <w:t>Департамент образования и науки</w:t>
      </w:r>
    </w:p>
    <w:p w:rsidR="00D60196" w:rsidRDefault="00D60196" w:rsidP="00D60196">
      <w:pPr>
        <w:jc w:val="center"/>
        <w:rPr>
          <w:b/>
          <w:sz w:val="28"/>
          <w:szCs w:val="28"/>
        </w:rPr>
      </w:pPr>
      <w:r>
        <w:rPr>
          <w:b/>
          <w:sz w:val="28"/>
          <w:szCs w:val="28"/>
        </w:rPr>
        <w:t>СУРГУТСКИЙ ГОСУДАРСТВЕННЫЙ УНИВЕРСИТЕТ ХМАО</w:t>
      </w:r>
    </w:p>
    <w:p w:rsidR="00D60196" w:rsidRDefault="00D60196" w:rsidP="00D60196">
      <w:pPr>
        <w:jc w:val="center"/>
        <w:rPr>
          <w:sz w:val="28"/>
          <w:szCs w:val="28"/>
        </w:rPr>
      </w:pPr>
      <w:r>
        <w:rPr>
          <w:sz w:val="28"/>
          <w:szCs w:val="28"/>
        </w:rPr>
        <w:t>ФАКУЛЬТЕТ ЭКОНОМИКИ</w:t>
      </w:r>
    </w:p>
    <w:p w:rsidR="00D60196" w:rsidRDefault="00D60196" w:rsidP="00D60196">
      <w:pPr>
        <w:jc w:val="center"/>
        <w:rPr>
          <w:sz w:val="28"/>
          <w:szCs w:val="28"/>
        </w:rPr>
      </w:pPr>
      <w:r>
        <w:rPr>
          <w:sz w:val="28"/>
          <w:szCs w:val="28"/>
        </w:rPr>
        <w:t>КАФЕДРА ЭКОНОМИЧЕСКОЙ ТЕОРИИ</w:t>
      </w:r>
    </w:p>
    <w:p w:rsidR="00D60196" w:rsidRDefault="00D60196" w:rsidP="00D60196">
      <w:pPr>
        <w:jc w:val="center"/>
        <w:rPr>
          <w:sz w:val="28"/>
          <w:szCs w:val="28"/>
        </w:rPr>
      </w:pPr>
      <w:r>
        <w:rPr>
          <w:sz w:val="28"/>
          <w:szCs w:val="28"/>
        </w:rPr>
        <w:t>ДНЕВНОЕ ОТДЕЛЕНИЕ</w:t>
      </w:r>
    </w:p>
    <w:p w:rsidR="00D60196" w:rsidRPr="00D67C1D" w:rsidRDefault="00D83261" w:rsidP="00D60196">
      <w:pPr>
        <w:jc w:val="center"/>
        <w:rPr>
          <w:b/>
          <w:sz w:val="28"/>
          <w:szCs w:val="28"/>
        </w:rPr>
      </w:pPr>
      <w:r>
        <w:rPr>
          <w:b/>
          <w:noProof/>
          <w:sz w:val="28"/>
          <w:szCs w:val="28"/>
        </w:rPr>
        <w:pict>
          <v:line id="_x0000_s1026" style="position:absolute;left:0;text-align:left;z-index:251657728" from="0,15.2pt" to="450pt,15.2pt" strokeweight="2.25pt">
            <w10:wrap type="square"/>
          </v:line>
        </w:pict>
      </w:r>
    </w:p>
    <w:p w:rsidR="00D60196" w:rsidRDefault="00D60196" w:rsidP="00D60196">
      <w:pPr>
        <w:jc w:val="center"/>
        <w:rPr>
          <w:sz w:val="28"/>
          <w:szCs w:val="28"/>
        </w:rPr>
      </w:pPr>
    </w:p>
    <w:p w:rsidR="00D60196" w:rsidRDefault="00D60196" w:rsidP="00D60196">
      <w:pPr>
        <w:jc w:val="center"/>
        <w:rPr>
          <w:sz w:val="28"/>
          <w:szCs w:val="28"/>
        </w:rPr>
      </w:pPr>
    </w:p>
    <w:p w:rsidR="00D60196" w:rsidRDefault="00D60196" w:rsidP="00D60196">
      <w:pPr>
        <w:jc w:val="center"/>
        <w:rPr>
          <w:sz w:val="28"/>
          <w:szCs w:val="28"/>
        </w:rPr>
      </w:pPr>
    </w:p>
    <w:p w:rsidR="00D60196" w:rsidRDefault="00D60196" w:rsidP="00D60196">
      <w:pPr>
        <w:jc w:val="center"/>
        <w:rPr>
          <w:sz w:val="28"/>
          <w:szCs w:val="28"/>
        </w:rPr>
      </w:pPr>
    </w:p>
    <w:p w:rsidR="00D60196" w:rsidRDefault="00D60196" w:rsidP="00D60196">
      <w:pPr>
        <w:jc w:val="center"/>
        <w:rPr>
          <w:sz w:val="28"/>
          <w:szCs w:val="28"/>
        </w:rPr>
      </w:pPr>
    </w:p>
    <w:p w:rsidR="00D60196" w:rsidRDefault="00D60196" w:rsidP="00D60196">
      <w:pPr>
        <w:jc w:val="center"/>
        <w:rPr>
          <w:sz w:val="28"/>
          <w:szCs w:val="28"/>
        </w:rPr>
      </w:pPr>
    </w:p>
    <w:p w:rsidR="00D60196" w:rsidRPr="00D67C1D" w:rsidRDefault="00D60196" w:rsidP="00D60196">
      <w:pPr>
        <w:jc w:val="center"/>
        <w:rPr>
          <w:b/>
          <w:sz w:val="52"/>
          <w:szCs w:val="52"/>
        </w:rPr>
      </w:pPr>
      <w:r w:rsidRPr="00D67C1D">
        <w:rPr>
          <w:b/>
          <w:sz w:val="52"/>
          <w:szCs w:val="52"/>
        </w:rPr>
        <w:t>КОНТРОЛЬНАЯ РАБОТА</w:t>
      </w:r>
    </w:p>
    <w:p w:rsidR="00D60196" w:rsidRPr="00D67C1D" w:rsidRDefault="00D60196" w:rsidP="00D60196">
      <w:pPr>
        <w:jc w:val="center"/>
        <w:rPr>
          <w:b/>
          <w:sz w:val="52"/>
          <w:szCs w:val="52"/>
        </w:rPr>
      </w:pPr>
    </w:p>
    <w:p w:rsidR="00D60196" w:rsidRDefault="00D60196" w:rsidP="00D60196">
      <w:pPr>
        <w:rPr>
          <w:b/>
          <w:sz w:val="32"/>
          <w:szCs w:val="32"/>
        </w:rPr>
      </w:pPr>
      <w:r w:rsidRPr="00D67C1D">
        <w:rPr>
          <w:b/>
          <w:sz w:val="32"/>
          <w:szCs w:val="32"/>
        </w:rPr>
        <w:t>ПО ДИСЦИПЛИНЕ:</w:t>
      </w:r>
      <w:r>
        <w:rPr>
          <w:b/>
          <w:sz w:val="32"/>
          <w:szCs w:val="32"/>
        </w:rPr>
        <w:t xml:space="preserve"> экономическая теория</w:t>
      </w:r>
      <w:r w:rsidRPr="00D67C1D">
        <w:rPr>
          <w:b/>
          <w:sz w:val="32"/>
          <w:szCs w:val="32"/>
        </w:rPr>
        <w:t xml:space="preserve"> </w:t>
      </w:r>
    </w:p>
    <w:p w:rsidR="00D60196" w:rsidRPr="00D67C1D" w:rsidRDefault="00D60196" w:rsidP="00D60196">
      <w:pPr>
        <w:rPr>
          <w:b/>
          <w:sz w:val="32"/>
          <w:szCs w:val="32"/>
        </w:rPr>
      </w:pPr>
    </w:p>
    <w:p w:rsidR="00D60196" w:rsidRDefault="00D60196" w:rsidP="009A49F6">
      <w:pPr>
        <w:rPr>
          <w:b/>
          <w:sz w:val="32"/>
          <w:szCs w:val="32"/>
        </w:rPr>
      </w:pPr>
      <w:r w:rsidRPr="00D67C1D">
        <w:rPr>
          <w:b/>
          <w:sz w:val="32"/>
          <w:szCs w:val="32"/>
        </w:rPr>
        <w:t>НА ТЕМУ:</w:t>
      </w:r>
      <w:r>
        <w:rPr>
          <w:b/>
          <w:sz w:val="32"/>
          <w:szCs w:val="32"/>
        </w:rPr>
        <w:t xml:space="preserve"> «Особенности развития </w:t>
      </w:r>
      <w:r w:rsidR="008D117F">
        <w:rPr>
          <w:b/>
          <w:sz w:val="32"/>
          <w:szCs w:val="32"/>
        </w:rPr>
        <w:t>российской экономики в</w:t>
      </w:r>
      <w:r w:rsidR="009A49F6">
        <w:rPr>
          <w:b/>
          <w:sz w:val="32"/>
          <w:szCs w:val="32"/>
        </w:rPr>
        <w:t xml:space="preserve">             </w:t>
      </w:r>
      <w:r>
        <w:rPr>
          <w:b/>
          <w:sz w:val="32"/>
          <w:szCs w:val="32"/>
          <w:lang w:val="en-US"/>
        </w:rPr>
        <w:t>XXI</w:t>
      </w:r>
      <w:r>
        <w:rPr>
          <w:b/>
          <w:sz w:val="32"/>
          <w:szCs w:val="32"/>
        </w:rPr>
        <w:t xml:space="preserve"> веке»</w:t>
      </w:r>
    </w:p>
    <w:p w:rsidR="00D60196" w:rsidRDefault="00D60196" w:rsidP="00D60196">
      <w:pPr>
        <w:jc w:val="center"/>
        <w:rPr>
          <w:b/>
          <w:sz w:val="32"/>
          <w:szCs w:val="32"/>
        </w:rPr>
      </w:pPr>
    </w:p>
    <w:p w:rsidR="00D60196" w:rsidRDefault="00D60196" w:rsidP="00D60196">
      <w:pPr>
        <w:jc w:val="center"/>
        <w:rPr>
          <w:b/>
          <w:sz w:val="32"/>
          <w:szCs w:val="32"/>
        </w:rPr>
      </w:pPr>
    </w:p>
    <w:p w:rsidR="00D60196" w:rsidRDefault="00D60196" w:rsidP="00D60196">
      <w:pPr>
        <w:jc w:val="center"/>
        <w:rPr>
          <w:b/>
          <w:sz w:val="32"/>
          <w:szCs w:val="32"/>
        </w:rPr>
      </w:pPr>
    </w:p>
    <w:p w:rsidR="00D60196" w:rsidRDefault="00D60196" w:rsidP="00D60196">
      <w:pPr>
        <w:jc w:val="center"/>
        <w:rPr>
          <w:b/>
          <w:sz w:val="32"/>
          <w:szCs w:val="32"/>
        </w:rPr>
      </w:pPr>
    </w:p>
    <w:p w:rsidR="00D60196" w:rsidRDefault="00D60196" w:rsidP="00D60196">
      <w:pPr>
        <w:jc w:val="center"/>
        <w:rPr>
          <w:b/>
          <w:sz w:val="32"/>
          <w:szCs w:val="32"/>
        </w:rPr>
      </w:pPr>
    </w:p>
    <w:p w:rsidR="00D60196" w:rsidRDefault="00D60196" w:rsidP="00D60196">
      <w:pPr>
        <w:jc w:val="center"/>
        <w:rPr>
          <w:b/>
          <w:sz w:val="32"/>
          <w:szCs w:val="32"/>
        </w:rPr>
      </w:pPr>
    </w:p>
    <w:p w:rsidR="00D60196" w:rsidRDefault="00D60196" w:rsidP="00D60196">
      <w:pPr>
        <w:jc w:val="center"/>
        <w:rPr>
          <w:b/>
          <w:sz w:val="32"/>
          <w:szCs w:val="32"/>
        </w:rPr>
      </w:pPr>
    </w:p>
    <w:p w:rsidR="00D60196" w:rsidRDefault="00D60196" w:rsidP="00D60196">
      <w:pPr>
        <w:jc w:val="center"/>
        <w:rPr>
          <w:b/>
          <w:sz w:val="32"/>
          <w:szCs w:val="32"/>
        </w:rPr>
      </w:pPr>
    </w:p>
    <w:p w:rsidR="00D60196" w:rsidRDefault="00D60196" w:rsidP="00D60196">
      <w:pPr>
        <w:rPr>
          <w:b/>
          <w:sz w:val="32"/>
          <w:szCs w:val="32"/>
        </w:rPr>
      </w:pPr>
    </w:p>
    <w:p w:rsidR="00D60196" w:rsidRPr="00D67C1D" w:rsidRDefault="00D60196" w:rsidP="00D60196">
      <w:pPr>
        <w:tabs>
          <w:tab w:val="left" w:pos="5040"/>
        </w:tabs>
        <w:jc w:val="center"/>
        <w:rPr>
          <w:sz w:val="32"/>
          <w:szCs w:val="32"/>
        </w:rPr>
      </w:pPr>
      <w:r>
        <w:rPr>
          <w:sz w:val="32"/>
          <w:szCs w:val="32"/>
        </w:rPr>
        <w:t xml:space="preserve">                                                 </w:t>
      </w:r>
      <w:r w:rsidRPr="00D67C1D">
        <w:rPr>
          <w:sz w:val="32"/>
          <w:szCs w:val="32"/>
        </w:rPr>
        <w:t>Выполнил студент(ка):</w:t>
      </w:r>
    </w:p>
    <w:p w:rsidR="00D60196" w:rsidRDefault="00D60196" w:rsidP="00D60196">
      <w:pPr>
        <w:tabs>
          <w:tab w:val="center" w:pos="4535"/>
          <w:tab w:val="left" w:pos="5040"/>
          <w:tab w:val="right" w:pos="9071"/>
        </w:tabs>
        <w:rPr>
          <w:sz w:val="32"/>
          <w:szCs w:val="32"/>
        </w:rPr>
      </w:pPr>
      <w:r>
        <w:rPr>
          <w:sz w:val="32"/>
          <w:szCs w:val="32"/>
        </w:rPr>
        <w:tab/>
        <w:t xml:space="preserve">                </w:t>
      </w:r>
      <w:r w:rsidR="000A5C8A">
        <w:rPr>
          <w:sz w:val="32"/>
          <w:szCs w:val="32"/>
        </w:rPr>
        <w:t xml:space="preserve">                       Шарикова И.В.           </w:t>
      </w:r>
      <w:r>
        <w:rPr>
          <w:sz w:val="32"/>
          <w:szCs w:val="32"/>
        </w:rPr>
        <w:tab/>
        <w:t xml:space="preserve">                </w:t>
      </w:r>
    </w:p>
    <w:p w:rsidR="00D60196" w:rsidRDefault="00D60196" w:rsidP="00D60196">
      <w:pPr>
        <w:tabs>
          <w:tab w:val="left" w:pos="5058"/>
          <w:tab w:val="right" w:pos="9071"/>
        </w:tabs>
        <w:rPr>
          <w:sz w:val="32"/>
          <w:szCs w:val="32"/>
        </w:rPr>
      </w:pPr>
      <w:r>
        <w:rPr>
          <w:sz w:val="32"/>
          <w:szCs w:val="32"/>
        </w:rPr>
        <w:tab/>
        <w:t>Гр.№ 21</w:t>
      </w:r>
      <w:r w:rsidR="006B5469">
        <w:rPr>
          <w:sz w:val="32"/>
          <w:szCs w:val="32"/>
        </w:rPr>
        <w:t>-65</w:t>
      </w:r>
      <w:r>
        <w:rPr>
          <w:sz w:val="32"/>
          <w:szCs w:val="32"/>
        </w:rPr>
        <w:tab/>
        <w:t xml:space="preserve">          </w:t>
      </w:r>
    </w:p>
    <w:p w:rsidR="00D60196" w:rsidRPr="00D67C1D" w:rsidRDefault="00D60196" w:rsidP="00D60196">
      <w:pPr>
        <w:tabs>
          <w:tab w:val="left" w:pos="5180"/>
          <w:tab w:val="right" w:pos="9071"/>
        </w:tabs>
        <w:rPr>
          <w:sz w:val="32"/>
          <w:szCs w:val="32"/>
        </w:rPr>
      </w:pPr>
      <w:r>
        <w:rPr>
          <w:sz w:val="32"/>
          <w:szCs w:val="32"/>
        </w:rPr>
        <w:t xml:space="preserve">                                                               Проверила: Микитюк Л.М.</w:t>
      </w:r>
      <w:r>
        <w:rPr>
          <w:sz w:val="32"/>
          <w:szCs w:val="32"/>
        </w:rPr>
        <w:tab/>
        <w:t xml:space="preserve">        </w:t>
      </w:r>
    </w:p>
    <w:p w:rsidR="00D60196" w:rsidRPr="00D67C1D" w:rsidRDefault="00D60196" w:rsidP="00D60196">
      <w:pPr>
        <w:jc w:val="center"/>
        <w:rPr>
          <w:sz w:val="32"/>
          <w:szCs w:val="32"/>
        </w:rPr>
      </w:pPr>
      <w:r>
        <w:rPr>
          <w:sz w:val="32"/>
          <w:szCs w:val="32"/>
        </w:rPr>
        <w:t xml:space="preserve">                                                         </w:t>
      </w:r>
    </w:p>
    <w:p w:rsidR="00D60196" w:rsidRPr="00D67C1D" w:rsidRDefault="00D60196" w:rsidP="00D60196">
      <w:pPr>
        <w:jc w:val="center"/>
        <w:rPr>
          <w:sz w:val="32"/>
          <w:szCs w:val="32"/>
        </w:rPr>
      </w:pPr>
    </w:p>
    <w:p w:rsidR="00D60196" w:rsidRDefault="00D60196" w:rsidP="00D60196">
      <w:pPr>
        <w:jc w:val="center"/>
        <w:rPr>
          <w:sz w:val="32"/>
          <w:szCs w:val="32"/>
        </w:rPr>
      </w:pPr>
    </w:p>
    <w:p w:rsidR="00D60196" w:rsidRPr="00D67C1D" w:rsidRDefault="00D60196" w:rsidP="00D60196">
      <w:pPr>
        <w:jc w:val="center"/>
        <w:rPr>
          <w:sz w:val="32"/>
          <w:szCs w:val="32"/>
        </w:rPr>
      </w:pPr>
    </w:p>
    <w:p w:rsidR="00D60196" w:rsidRDefault="00D60196" w:rsidP="00D60196">
      <w:pPr>
        <w:jc w:val="center"/>
        <w:rPr>
          <w:sz w:val="32"/>
          <w:szCs w:val="32"/>
        </w:rPr>
      </w:pPr>
      <w:r>
        <w:rPr>
          <w:sz w:val="32"/>
          <w:szCs w:val="32"/>
        </w:rPr>
        <w:t xml:space="preserve">Сургут </w:t>
      </w:r>
      <w:smartTag w:uri="urn:schemas-microsoft-com:office:smarttags" w:element="metricconverter">
        <w:smartTagPr>
          <w:attr w:name="ProductID" w:val="2007 г"/>
        </w:smartTagPr>
        <w:r>
          <w:rPr>
            <w:sz w:val="32"/>
            <w:szCs w:val="32"/>
          </w:rPr>
          <w:t>200</w:t>
        </w:r>
        <w:r w:rsidRPr="00D60196">
          <w:rPr>
            <w:sz w:val="32"/>
            <w:szCs w:val="32"/>
          </w:rPr>
          <w:t>7</w:t>
        </w:r>
        <w:r>
          <w:rPr>
            <w:sz w:val="32"/>
            <w:szCs w:val="32"/>
          </w:rPr>
          <w:t xml:space="preserve"> </w:t>
        </w:r>
        <w:r w:rsidRPr="00D67C1D">
          <w:rPr>
            <w:sz w:val="32"/>
            <w:szCs w:val="32"/>
          </w:rPr>
          <w:t>г</w:t>
        </w:r>
      </w:smartTag>
      <w:r w:rsidRPr="00D67C1D">
        <w:rPr>
          <w:sz w:val="32"/>
          <w:szCs w:val="32"/>
        </w:rPr>
        <w:t>.</w:t>
      </w:r>
    </w:p>
    <w:p w:rsidR="0032669B" w:rsidRPr="00D67C1D" w:rsidRDefault="0032669B" w:rsidP="00D60196">
      <w:pPr>
        <w:jc w:val="center"/>
        <w:rPr>
          <w:sz w:val="32"/>
          <w:szCs w:val="32"/>
        </w:rPr>
      </w:pPr>
    </w:p>
    <w:p w:rsidR="001840E6" w:rsidRDefault="002B1E3A" w:rsidP="00BC65A5">
      <w:pPr>
        <w:jc w:val="center"/>
        <w:rPr>
          <w:b/>
          <w:sz w:val="32"/>
          <w:szCs w:val="28"/>
        </w:rPr>
      </w:pPr>
      <w:r>
        <w:rPr>
          <w:sz w:val="28"/>
          <w:szCs w:val="28"/>
        </w:rPr>
        <w:br w:type="page"/>
      </w:r>
      <w:r w:rsidR="001840E6" w:rsidRPr="00BC65A5">
        <w:rPr>
          <w:b/>
          <w:sz w:val="32"/>
          <w:szCs w:val="28"/>
        </w:rPr>
        <w:t>Содержание</w:t>
      </w:r>
    </w:p>
    <w:p w:rsidR="00BC65A5" w:rsidRPr="00BC65A5" w:rsidRDefault="00BC65A5" w:rsidP="00BC65A5">
      <w:pPr>
        <w:jc w:val="center"/>
        <w:rPr>
          <w:sz w:val="32"/>
          <w:szCs w:val="28"/>
        </w:rPr>
      </w:pPr>
    </w:p>
    <w:p w:rsidR="003F7174" w:rsidRPr="003F7174" w:rsidRDefault="00CD6B0B">
      <w:pPr>
        <w:pStyle w:val="30"/>
        <w:tabs>
          <w:tab w:val="right" w:leader="dot" w:pos="9345"/>
        </w:tabs>
        <w:rPr>
          <w:noProof/>
          <w:sz w:val="28"/>
          <w:szCs w:val="28"/>
        </w:rPr>
      </w:pPr>
      <w:r w:rsidRPr="003F7174">
        <w:rPr>
          <w:sz w:val="28"/>
          <w:szCs w:val="28"/>
        </w:rPr>
        <w:fldChar w:fldCharType="begin"/>
      </w:r>
      <w:r w:rsidRPr="003F7174">
        <w:rPr>
          <w:sz w:val="28"/>
          <w:szCs w:val="28"/>
        </w:rPr>
        <w:instrText xml:space="preserve"> TOC \o "1-3" \h \z \u </w:instrText>
      </w:r>
      <w:r w:rsidRPr="003F7174">
        <w:rPr>
          <w:sz w:val="28"/>
          <w:szCs w:val="28"/>
        </w:rPr>
        <w:fldChar w:fldCharType="separate"/>
      </w:r>
      <w:hyperlink w:anchor="_Toc178922213" w:history="1">
        <w:r w:rsidR="003F7174" w:rsidRPr="003F7174">
          <w:rPr>
            <w:rStyle w:val="aa"/>
            <w:noProof/>
            <w:sz w:val="28"/>
            <w:szCs w:val="28"/>
          </w:rPr>
          <w:t>Введение</w:t>
        </w:r>
        <w:r w:rsidR="003F7174" w:rsidRPr="003F7174">
          <w:rPr>
            <w:noProof/>
            <w:webHidden/>
            <w:sz w:val="28"/>
            <w:szCs w:val="28"/>
          </w:rPr>
          <w:tab/>
        </w:r>
        <w:r w:rsidR="003F7174" w:rsidRPr="003F7174">
          <w:rPr>
            <w:noProof/>
            <w:webHidden/>
            <w:sz w:val="28"/>
            <w:szCs w:val="28"/>
          </w:rPr>
          <w:fldChar w:fldCharType="begin"/>
        </w:r>
        <w:r w:rsidR="003F7174" w:rsidRPr="003F7174">
          <w:rPr>
            <w:noProof/>
            <w:webHidden/>
            <w:sz w:val="28"/>
            <w:szCs w:val="28"/>
          </w:rPr>
          <w:instrText xml:space="preserve"> PAGEREF _Toc178922213 \h </w:instrText>
        </w:r>
        <w:r w:rsidR="003F7174" w:rsidRPr="003F7174">
          <w:rPr>
            <w:noProof/>
            <w:webHidden/>
            <w:sz w:val="28"/>
            <w:szCs w:val="28"/>
          </w:rPr>
        </w:r>
        <w:r w:rsidR="003F7174" w:rsidRPr="003F7174">
          <w:rPr>
            <w:noProof/>
            <w:webHidden/>
            <w:sz w:val="28"/>
            <w:szCs w:val="28"/>
          </w:rPr>
          <w:fldChar w:fldCharType="separate"/>
        </w:r>
        <w:r w:rsidR="00A21023">
          <w:rPr>
            <w:noProof/>
            <w:webHidden/>
            <w:sz w:val="28"/>
            <w:szCs w:val="28"/>
          </w:rPr>
          <w:t>3</w:t>
        </w:r>
        <w:r w:rsidR="003F7174" w:rsidRPr="003F7174">
          <w:rPr>
            <w:noProof/>
            <w:webHidden/>
            <w:sz w:val="28"/>
            <w:szCs w:val="28"/>
          </w:rPr>
          <w:fldChar w:fldCharType="end"/>
        </w:r>
      </w:hyperlink>
    </w:p>
    <w:p w:rsidR="003F7174" w:rsidRPr="003F7174" w:rsidRDefault="00D83261">
      <w:pPr>
        <w:pStyle w:val="30"/>
        <w:tabs>
          <w:tab w:val="right" w:leader="dot" w:pos="9345"/>
        </w:tabs>
        <w:rPr>
          <w:noProof/>
          <w:sz w:val="28"/>
          <w:szCs w:val="28"/>
        </w:rPr>
      </w:pPr>
      <w:hyperlink w:anchor="_Toc178922214" w:history="1">
        <w:r w:rsidR="003F7174" w:rsidRPr="003F7174">
          <w:rPr>
            <w:rStyle w:val="aa"/>
            <w:noProof/>
            <w:sz w:val="28"/>
            <w:szCs w:val="28"/>
          </w:rPr>
          <w:t>Глава 1. Современные тенденции экономического развития России</w:t>
        </w:r>
        <w:r w:rsidR="003F7174" w:rsidRPr="003F7174">
          <w:rPr>
            <w:noProof/>
            <w:webHidden/>
            <w:sz w:val="28"/>
            <w:szCs w:val="28"/>
          </w:rPr>
          <w:tab/>
        </w:r>
        <w:r w:rsidR="003F7174" w:rsidRPr="003F7174">
          <w:rPr>
            <w:noProof/>
            <w:webHidden/>
            <w:sz w:val="28"/>
            <w:szCs w:val="28"/>
          </w:rPr>
          <w:fldChar w:fldCharType="begin"/>
        </w:r>
        <w:r w:rsidR="003F7174" w:rsidRPr="003F7174">
          <w:rPr>
            <w:noProof/>
            <w:webHidden/>
            <w:sz w:val="28"/>
            <w:szCs w:val="28"/>
          </w:rPr>
          <w:instrText xml:space="preserve"> PAGEREF _Toc178922214 \h </w:instrText>
        </w:r>
        <w:r w:rsidR="003F7174" w:rsidRPr="003F7174">
          <w:rPr>
            <w:noProof/>
            <w:webHidden/>
            <w:sz w:val="28"/>
            <w:szCs w:val="28"/>
          </w:rPr>
        </w:r>
        <w:r w:rsidR="003F7174" w:rsidRPr="003F7174">
          <w:rPr>
            <w:noProof/>
            <w:webHidden/>
            <w:sz w:val="28"/>
            <w:szCs w:val="28"/>
          </w:rPr>
          <w:fldChar w:fldCharType="separate"/>
        </w:r>
        <w:r w:rsidR="00A21023">
          <w:rPr>
            <w:noProof/>
            <w:webHidden/>
            <w:sz w:val="28"/>
            <w:szCs w:val="28"/>
          </w:rPr>
          <w:t>4</w:t>
        </w:r>
        <w:r w:rsidR="003F7174" w:rsidRPr="003F7174">
          <w:rPr>
            <w:noProof/>
            <w:webHidden/>
            <w:sz w:val="28"/>
            <w:szCs w:val="28"/>
          </w:rPr>
          <w:fldChar w:fldCharType="end"/>
        </w:r>
      </w:hyperlink>
    </w:p>
    <w:p w:rsidR="003F7174" w:rsidRPr="003F7174" w:rsidRDefault="00D83261">
      <w:pPr>
        <w:pStyle w:val="30"/>
        <w:tabs>
          <w:tab w:val="right" w:leader="dot" w:pos="9345"/>
        </w:tabs>
        <w:rPr>
          <w:noProof/>
          <w:sz w:val="28"/>
          <w:szCs w:val="28"/>
        </w:rPr>
      </w:pPr>
      <w:hyperlink w:anchor="_Toc178922215" w:history="1">
        <w:r w:rsidR="003F7174" w:rsidRPr="003F7174">
          <w:rPr>
            <w:rStyle w:val="aa"/>
            <w:i/>
            <w:noProof/>
            <w:sz w:val="28"/>
            <w:szCs w:val="28"/>
          </w:rPr>
          <w:t>1.1. Основные направления деятельности правительства РФ</w:t>
        </w:r>
        <w:r w:rsidR="003F7174" w:rsidRPr="003F7174">
          <w:rPr>
            <w:noProof/>
            <w:webHidden/>
            <w:sz w:val="28"/>
            <w:szCs w:val="28"/>
          </w:rPr>
          <w:tab/>
        </w:r>
        <w:r w:rsidR="003F7174" w:rsidRPr="003F7174">
          <w:rPr>
            <w:noProof/>
            <w:webHidden/>
            <w:sz w:val="28"/>
            <w:szCs w:val="28"/>
          </w:rPr>
          <w:fldChar w:fldCharType="begin"/>
        </w:r>
        <w:r w:rsidR="003F7174" w:rsidRPr="003F7174">
          <w:rPr>
            <w:noProof/>
            <w:webHidden/>
            <w:sz w:val="28"/>
            <w:szCs w:val="28"/>
          </w:rPr>
          <w:instrText xml:space="preserve"> PAGEREF _Toc178922215 \h </w:instrText>
        </w:r>
        <w:r w:rsidR="003F7174" w:rsidRPr="003F7174">
          <w:rPr>
            <w:noProof/>
            <w:webHidden/>
            <w:sz w:val="28"/>
            <w:szCs w:val="28"/>
          </w:rPr>
        </w:r>
        <w:r w:rsidR="003F7174" w:rsidRPr="003F7174">
          <w:rPr>
            <w:noProof/>
            <w:webHidden/>
            <w:sz w:val="28"/>
            <w:szCs w:val="28"/>
          </w:rPr>
          <w:fldChar w:fldCharType="separate"/>
        </w:r>
        <w:r w:rsidR="00A21023">
          <w:rPr>
            <w:noProof/>
            <w:webHidden/>
            <w:sz w:val="28"/>
            <w:szCs w:val="28"/>
          </w:rPr>
          <w:t>4</w:t>
        </w:r>
        <w:r w:rsidR="003F7174" w:rsidRPr="003F7174">
          <w:rPr>
            <w:noProof/>
            <w:webHidden/>
            <w:sz w:val="28"/>
            <w:szCs w:val="28"/>
          </w:rPr>
          <w:fldChar w:fldCharType="end"/>
        </w:r>
      </w:hyperlink>
    </w:p>
    <w:p w:rsidR="003F7174" w:rsidRPr="003F7174" w:rsidRDefault="00D83261">
      <w:pPr>
        <w:pStyle w:val="30"/>
        <w:tabs>
          <w:tab w:val="right" w:leader="dot" w:pos="9345"/>
        </w:tabs>
        <w:rPr>
          <w:noProof/>
          <w:sz w:val="28"/>
          <w:szCs w:val="28"/>
        </w:rPr>
      </w:pPr>
      <w:hyperlink w:anchor="_Toc178922216" w:history="1">
        <w:r w:rsidR="003F7174" w:rsidRPr="003F7174">
          <w:rPr>
            <w:rStyle w:val="aa"/>
            <w:i/>
            <w:iCs/>
            <w:noProof/>
            <w:sz w:val="28"/>
            <w:szCs w:val="28"/>
          </w:rPr>
          <w:t xml:space="preserve">1.2. Проблемы бюджетной политики </w:t>
        </w:r>
        <w:r w:rsidR="003F7174" w:rsidRPr="003F7174">
          <w:rPr>
            <w:rStyle w:val="aa"/>
            <w:i/>
            <w:iCs/>
            <w:noProof/>
            <w:sz w:val="28"/>
            <w:szCs w:val="28"/>
            <w:lang w:val="en-US"/>
          </w:rPr>
          <w:t>XXI</w:t>
        </w:r>
        <w:r w:rsidR="003F7174" w:rsidRPr="003F7174">
          <w:rPr>
            <w:rStyle w:val="aa"/>
            <w:i/>
            <w:iCs/>
            <w:noProof/>
            <w:sz w:val="28"/>
            <w:szCs w:val="28"/>
          </w:rPr>
          <w:t xml:space="preserve"> века</w:t>
        </w:r>
        <w:r w:rsidR="003F7174" w:rsidRPr="003F7174">
          <w:rPr>
            <w:noProof/>
            <w:webHidden/>
            <w:sz w:val="28"/>
            <w:szCs w:val="28"/>
          </w:rPr>
          <w:tab/>
        </w:r>
        <w:r w:rsidR="003F7174" w:rsidRPr="003F7174">
          <w:rPr>
            <w:noProof/>
            <w:webHidden/>
            <w:sz w:val="28"/>
            <w:szCs w:val="28"/>
          </w:rPr>
          <w:fldChar w:fldCharType="begin"/>
        </w:r>
        <w:r w:rsidR="003F7174" w:rsidRPr="003F7174">
          <w:rPr>
            <w:noProof/>
            <w:webHidden/>
            <w:sz w:val="28"/>
            <w:szCs w:val="28"/>
          </w:rPr>
          <w:instrText xml:space="preserve"> PAGEREF _Toc178922216 \h </w:instrText>
        </w:r>
        <w:r w:rsidR="003F7174" w:rsidRPr="003F7174">
          <w:rPr>
            <w:noProof/>
            <w:webHidden/>
            <w:sz w:val="28"/>
            <w:szCs w:val="28"/>
          </w:rPr>
        </w:r>
        <w:r w:rsidR="003F7174" w:rsidRPr="003F7174">
          <w:rPr>
            <w:noProof/>
            <w:webHidden/>
            <w:sz w:val="28"/>
            <w:szCs w:val="28"/>
          </w:rPr>
          <w:fldChar w:fldCharType="separate"/>
        </w:r>
        <w:r w:rsidR="00A21023">
          <w:rPr>
            <w:noProof/>
            <w:webHidden/>
            <w:sz w:val="28"/>
            <w:szCs w:val="28"/>
          </w:rPr>
          <w:t>5</w:t>
        </w:r>
        <w:r w:rsidR="003F7174" w:rsidRPr="003F7174">
          <w:rPr>
            <w:noProof/>
            <w:webHidden/>
            <w:sz w:val="28"/>
            <w:szCs w:val="28"/>
          </w:rPr>
          <w:fldChar w:fldCharType="end"/>
        </w:r>
      </w:hyperlink>
    </w:p>
    <w:p w:rsidR="003F7174" w:rsidRPr="003F7174" w:rsidRDefault="00D83261">
      <w:pPr>
        <w:pStyle w:val="30"/>
        <w:tabs>
          <w:tab w:val="right" w:leader="dot" w:pos="9345"/>
        </w:tabs>
        <w:rPr>
          <w:noProof/>
          <w:sz w:val="28"/>
          <w:szCs w:val="28"/>
        </w:rPr>
      </w:pPr>
      <w:hyperlink w:anchor="_Toc178922217" w:history="1">
        <w:r w:rsidR="003F7174" w:rsidRPr="003F7174">
          <w:rPr>
            <w:rStyle w:val="aa"/>
            <w:noProof/>
            <w:sz w:val="28"/>
            <w:szCs w:val="28"/>
          </w:rPr>
          <w:t xml:space="preserve">Глава 2. Особенности экономического развития России </w:t>
        </w:r>
        <w:r w:rsidR="003F7174" w:rsidRPr="003F7174">
          <w:rPr>
            <w:rStyle w:val="aa"/>
            <w:noProof/>
            <w:sz w:val="28"/>
            <w:szCs w:val="28"/>
            <w:lang w:val="en-US"/>
          </w:rPr>
          <w:t>XXI</w:t>
        </w:r>
        <w:r w:rsidR="003F7174" w:rsidRPr="003F7174">
          <w:rPr>
            <w:rStyle w:val="aa"/>
            <w:noProof/>
            <w:sz w:val="28"/>
            <w:szCs w:val="28"/>
          </w:rPr>
          <w:t xml:space="preserve"> века.</w:t>
        </w:r>
        <w:r w:rsidR="003F7174" w:rsidRPr="003F7174">
          <w:rPr>
            <w:noProof/>
            <w:webHidden/>
            <w:sz w:val="28"/>
            <w:szCs w:val="28"/>
          </w:rPr>
          <w:tab/>
        </w:r>
        <w:r w:rsidR="003F7174" w:rsidRPr="003F7174">
          <w:rPr>
            <w:noProof/>
            <w:webHidden/>
            <w:sz w:val="28"/>
            <w:szCs w:val="28"/>
          </w:rPr>
          <w:fldChar w:fldCharType="begin"/>
        </w:r>
        <w:r w:rsidR="003F7174" w:rsidRPr="003F7174">
          <w:rPr>
            <w:noProof/>
            <w:webHidden/>
            <w:sz w:val="28"/>
            <w:szCs w:val="28"/>
          </w:rPr>
          <w:instrText xml:space="preserve"> PAGEREF _Toc178922217 \h </w:instrText>
        </w:r>
        <w:r w:rsidR="003F7174" w:rsidRPr="003F7174">
          <w:rPr>
            <w:noProof/>
            <w:webHidden/>
            <w:sz w:val="28"/>
            <w:szCs w:val="28"/>
          </w:rPr>
        </w:r>
        <w:r w:rsidR="003F7174" w:rsidRPr="003F7174">
          <w:rPr>
            <w:noProof/>
            <w:webHidden/>
            <w:sz w:val="28"/>
            <w:szCs w:val="28"/>
          </w:rPr>
          <w:fldChar w:fldCharType="separate"/>
        </w:r>
        <w:r w:rsidR="00A21023">
          <w:rPr>
            <w:noProof/>
            <w:webHidden/>
            <w:sz w:val="28"/>
            <w:szCs w:val="28"/>
          </w:rPr>
          <w:t>8</w:t>
        </w:r>
        <w:r w:rsidR="003F7174" w:rsidRPr="003F7174">
          <w:rPr>
            <w:noProof/>
            <w:webHidden/>
            <w:sz w:val="28"/>
            <w:szCs w:val="28"/>
          </w:rPr>
          <w:fldChar w:fldCharType="end"/>
        </w:r>
      </w:hyperlink>
    </w:p>
    <w:p w:rsidR="003F7174" w:rsidRPr="003F7174" w:rsidRDefault="00D83261">
      <w:pPr>
        <w:pStyle w:val="30"/>
        <w:tabs>
          <w:tab w:val="right" w:leader="dot" w:pos="9345"/>
        </w:tabs>
        <w:rPr>
          <w:noProof/>
          <w:sz w:val="28"/>
          <w:szCs w:val="28"/>
        </w:rPr>
      </w:pPr>
      <w:hyperlink w:anchor="_Toc178922218" w:history="1">
        <w:r w:rsidR="003F7174" w:rsidRPr="003F7174">
          <w:rPr>
            <w:rStyle w:val="aa"/>
            <w:i/>
            <w:iCs/>
            <w:noProof/>
            <w:sz w:val="28"/>
            <w:szCs w:val="28"/>
          </w:rPr>
          <w:t>2.1. Инновационная деятельность</w:t>
        </w:r>
        <w:r w:rsidR="003F7174" w:rsidRPr="003F7174">
          <w:rPr>
            <w:noProof/>
            <w:webHidden/>
            <w:sz w:val="28"/>
            <w:szCs w:val="28"/>
          </w:rPr>
          <w:tab/>
        </w:r>
        <w:r w:rsidR="003F7174" w:rsidRPr="003F7174">
          <w:rPr>
            <w:noProof/>
            <w:webHidden/>
            <w:sz w:val="28"/>
            <w:szCs w:val="28"/>
          </w:rPr>
          <w:fldChar w:fldCharType="begin"/>
        </w:r>
        <w:r w:rsidR="003F7174" w:rsidRPr="003F7174">
          <w:rPr>
            <w:noProof/>
            <w:webHidden/>
            <w:sz w:val="28"/>
            <w:szCs w:val="28"/>
          </w:rPr>
          <w:instrText xml:space="preserve"> PAGEREF _Toc178922218 \h </w:instrText>
        </w:r>
        <w:r w:rsidR="003F7174" w:rsidRPr="003F7174">
          <w:rPr>
            <w:noProof/>
            <w:webHidden/>
            <w:sz w:val="28"/>
            <w:szCs w:val="28"/>
          </w:rPr>
        </w:r>
        <w:r w:rsidR="003F7174" w:rsidRPr="003F7174">
          <w:rPr>
            <w:noProof/>
            <w:webHidden/>
            <w:sz w:val="28"/>
            <w:szCs w:val="28"/>
          </w:rPr>
          <w:fldChar w:fldCharType="separate"/>
        </w:r>
        <w:r w:rsidR="00A21023">
          <w:rPr>
            <w:noProof/>
            <w:webHidden/>
            <w:sz w:val="28"/>
            <w:szCs w:val="28"/>
          </w:rPr>
          <w:t>8</w:t>
        </w:r>
        <w:r w:rsidR="003F7174" w:rsidRPr="003F7174">
          <w:rPr>
            <w:noProof/>
            <w:webHidden/>
            <w:sz w:val="28"/>
            <w:szCs w:val="28"/>
          </w:rPr>
          <w:fldChar w:fldCharType="end"/>
        </w:r>
      </w:hyperlink>
    </w:p>
    <w:p w:rsidR="003F7174" w:rsidRPr="003F7174" w:rsidRDefault="00D83261">
      <w:pPr>
        <w:pStyle w:val="30"/>
        <w:tabs>
          <w:tab w:val="right" w:leader="dot" w:pos="9345"/>
        </w:tabs>
        <w:rPr>
          <w:noProof/>
          <w:sz w:val="28"/>
          <w:szCs w:val="28"/>
        </w:rPr>
      </w:pPr>
      <w:hyperlink w:anchor="_Toc178922219" w:history="1">
        <w:r w:rsidR="003F7174" w:rsidRPr="003F7174">
          <w:rPr>
            <w:rStyle w:val="aa"/>
            <w:i/>
            <w:iCs/>
            <w:noProof/>
            <w:sz w:val="28"/>
            <w:szCs w:val="28"/>
          </w:rPr>
          <w:t>2.2. Предпосылки глобализации российской экономики</w:t>
        </w:r>
        <w:r w:rsidR="003F7174" w:rsidRPr="003F7174">
          <w:rPr>
            <w:noProof/>
            <w:webHidden/>
            <w:sz w:val="28"/>
            <w:szCs w:val="28"/>
          </w:rPr>
          <w:tab/>
        </w:r>
        <w:r w:rsidR="003F7174" w:rsidRPr="003F7174">
          <w:rPr>
            <w:noProof/>
            <w:webHidden/>
            <w:sz w:val="28"/>
            <w:szCs w:val="28"/>
          </w:rPr>
          <w:fldChar w:fldCharType="begin"/>
        </w:r>
        <w:r w:rsidR="003F7174" w:rsidRPr="003F7174">
          <w:rPr>
            <w:noProof/>
            <w:webHidden/>
            <w:sz w:val="28"/>
            <w:szCs w:val="28"/>
          </w:rPr>
          <w:instrText xml:space="preserve"> PAGEREF _Toc178922219 \h </w:instrText>
        </w:r>
        <w:r w:rsidR="003F7174" w:rsidRPr="003F7174">
          <w:rPr>
            <w:noProof/>
            <w:webHidden/>
            <w:sz w:val="28"/>
            <w:szCs w:val="28"/>
          </w:rPr>
        </w:r>
        <w:r w:rsidR="003F7174" w:rsidRPr="003F7174">
          <w:rPr>
            <w:noProof/>
            <w:webHidden/>
            <w:sz w:val="28"/>
            <w:szCs w:val="28"/>
          </w:rPr>
          <w:fldChar w:fldCharType="separate"/>
        </w:r>
        <w:r w:rsidR="00A21023">
          <w:rPr>
            <w:noProof/>
            <w:webHidden/>
            <w:sz w:val="28"/>
            <w:szCs w:val="28"/>
          </w:rPr>
          <w:t>10</w:t>
        </w:r>
        <w:r w:rsidR="003F7174" w:rsidRPr="003F7174">
          <w:rPr>
            <w:noProof/>
            <w:webHidden/>
            <w:sz w:val="28"/>
            <w:szCs w:val="28"/>
          </w:rPr>
          <w:fldChar w:fldCharType="end"/>
        </w:r>
      </w:hyperlink>
    </w:p>
    <w:p w:rsidR="003F7174" w:rsidRPr="003F7174" w:rsidRDefault="00D83261">
      <w:pPr>
        <w:pStyle w:val="30"/>
        <w:tabs>
          <w:tab w:val="right" w:leader="dot" w:pos="9345"/>
        </w:tabs>
        <w:rPr>
          <w:noProof/>
          <w:sz w:val="28"/>
          <w:szCs w:val="28"/>
        </w:rPr>
      </w:pPr>
      <w:hyperlink w:anchor="_Toc178922220" w:history="1">
        <w:r w:rsidR="003F7174" w:rsidRPr="003F7174">
          <w:rPr>
            <w:rStyle w:val="aa"/>
            <w:noProof/>
            <w:sz w:val="28"/>
            <w:szCs w:val="28"/>
          </w:rPr>
          <w:t>Заключение</w:t>
        </w:r>
        <w:r w:rsidR="003F7174" w:rsidRPr="003F7174">
          <w:rPr>
            <w:noProof/>
            <w:webHidden/>
            <w:sz w:val="28"/>
            <w:szCs w:val="28"/>
          </w:rPr>
          <w:tab/>
        </w:r>
        <w:r w:rsidR="003F7174" w:rsidRPr="003F7174">
          <w:rPr>
            <w:noProof/>
            <w:webHidden/>
            <w:sz w:val="28"/>
            <w:szCs w:val="28"/>
          </w:rPr>
          <w:fldChar w:fldCharType="begin"/>
        </w:r>
        <w:r w:rsidR="003F7174" w:rsidRPr="003F7174">
          <w:rPr>
            <w:noProof/>
            <w:webHidden/>
            <w:sz w:val="28"/>
            <w:szCs w:val="28"/>
          </w:rPr>
          <w:instrText xml:space="preserve"> PAGEREF _Toc178922220 \h </w:instrText>
        </w:r>
        <w:r w:rsidR="003F7174" w:rsidRPr="003F7174">
          <w:rPr>
            <w:noProof/>
            <w:webHidden/>
            <w:sz w:val="28"/>
            <w:szCs w:val="28"/>
          </w:rPr>
        </w:r>
        <w:r w:rsidR="003F7174" w:rsidRPr="003F7174">
          <w:rPr>
            <w:noProof/>
            <w:webHidden/>
            <w:sz w:val="28"/>
            <w:szCs w:val="28"/>
          </w:rPr>
          <w:fldChar w:fldCharType="separate"/>
        </w:r>
        <w:r w:rsidR="00A21023">
          <w:rPr>
            <w:noProof/>
            <w:webHidden/>
            <w:sz w:val="28"/>
            <w:szCs w:val="28"/>
          </w:rPr>
          <w:t>16</w:t>
        </w:r>
        <w:r w:rsidR="003F7174" w:rsidRPr="003F7174">
          <w:rPr>
            <w:noProof/>
            <w:webHidden/>
            <w:sz w:val="28"/>
            <w:szCs w:val="28"/>
          </w:rPr>
          <w:fldChar w:fldCharType="end"/>
        </w:r>
      </w:hyperlink>
    </w:p>
    <w:p w:rsidR="003F7174" w:rsidRPr="003F7174" w:rsidRDefault="00D83261">
      <w:pPr>
        <w:pStyle w:val="30"/>
        <w:tabs>
          <w:tab w:val="right" w:leader="dot" w:pos="9345"/>
        </w:tabs>
        <w:rPr>
          <w:noProof/>
          <w:sz w:val="28"/>
          <w:szCs w:val="28"/>
        </w:rPr>
      </w:pPr>
      <w:hyperlink w:anchor="_Toc178922221" w:history="1">
        <w:r w:rsidR="003F7174" w:rsidRPr="003F7174">
          <w:rPr>
            <w:rStyle w:val="aa"/>
            <w:noProof/>
            <w:sz w:val="28"/>
            <w:szCs w:val="28"/>
          </w:rPr>
          <w:t>Список литературы</w:t>
        </w:r>
        <w:r w:rsidR="003F7174" w:rsidRPr="003F7174">
          <w:rPr>
            <w:noProof/>
            <w:webHidden/>
            <w:sz w:val="28"/>
            <w:szCs w:val="28"/>
          </w:rPr>
          <w:tab/>
        </w:r>
        <w:r w:rsidR="003F7174" w:rsidRPr="003F7174">
          <w:rPr>
            <w:noProof/>
            <w:webHidden/>
            <w:sz w:val="28"/>
            <w:szCs w:val="28"/>
          </w:rPr>
          <w:fldChar w:fldCharType="begin"/>
        </w:r>
        <w:r w:rsidR="003F7174" w:rsidRPr="003F7174">
          <w:rPr>
            <w:noProof/>
            <w:webHidden/>
            <w:sz w:val="28"/>
            <w:szCs w:val="28"/>
          </w:rPr>
          <w:instrText xml:space="preserve"> PAGEREF _Toc178922221 \h </w:instrText>
        </w:r>
        <w:r w:rsidR="003F7174" w:rsidRPr="003F7174">
          <w:rPr>
            <w:noProof/>
            <w:webHidden/>
            <w:sz w:val="28"/>
            <w:szCs w:val="28"/>
          </w:rPr>
        </w:r>
        <w:r w:rsidR="003F7174" w:rsidRPr="003F7174">
          <w:rPr>
            <w:noProof/>
            <w:webHidden/>
            <w:sz w:val="28"/>
            <w:szCs w:val="28"/>
          </w:rPr>
          <w:fldChar w:fldCharType="separate"/>
        </w:r>
        <w:r w:rsidR="00A21023">
          <w:rPr>
            <w:noProof/>
            <w:webHidden/>
            <w:sz w:val="28"/>
            <w:szCs w:val="28"/>
          </w:rPr>
          <w:t>17</w:t>
        </w:r>
        <w:r w:rsidR="003F7174" w:rsidRPr="003F7174">
          <w:rPr>
            <w:noProof/>
            <w:webHidden/>
            <w:sz w:val="28"/>
            <w:szCs w:val="28"/>
          </w:rPr>
          <w:fldChar w:fldCharType="end"/>
        </w:r>
      </w:hyperlink>
    </w:p>
    <w:p w:rsidR="001840E6" w:rsidRPr="003F7174" w:rsidRDefault="00CD6B0B" w:rsidP="00330DA4">
      <w:pPr>
        <w:spacing w:line="360" w:lineRule="auto"/>
        <w:jc w:val="center"/>
        <w:rPr>
          <w:sz w:val="28"/>
          <w:szCs w:val="28"/>
        </w:rPr>
      </w:pPr>
      <w:r w:rsidRPr="003F7174">
        <w:rPr>
          <w:sz w:val="28"/>
          <w:szCs w:val="28"/>
        </w:rPr>
        <w:fldChar w:fldCharType="end"/>
      </w:r>
    </w:p>
    <w:p w:rsidR="002B1E3A" w:rsidRPr="00CD6B0B" w:rsidRDefault="001840E6" w:rsidP="003037AD">
      <w:pPr>
        <w:pStyle w:val="3"/>
        <w:jc w:val="center"/>
        <w:rPr>
          <w:rFonts w:ascii="Times New Roman" w:hAnsi="Times New Roman" w:cs="Times New Roman"/>
          <w:sz w:val="32"/>
          <w:szCs w:val="32"/>
        </w:rPr>
      </w:pPr>
      <w:r>
        <w:br w:type="page"/>
      </w:r>
      <w:bookmarkStart w:id="0" w:name="_Toc178922213"/>
      <w:r w:rsidR="002B1E3A" w:rsidRPr="00CD6B0B">
        <w:rPr>
          <w:rFonts w:ascii="Times New Roman" w:hAnsi="Times New Roman" w:cs="Times New Roman"/>
          <w:sz w:val="32"/>
          <w:szCs w:val="32"/>
        </w:rPr>
        <w:t>Введение</w:t>
      </w:r>
      <w:bookmarkEnd w:id="0"/>
    </w:p>
    <w:p w:rsidR="002B1E3A" w:rsidRDefault="002B1E3A" w:rsidP="00330DA4">
      <w:pPr>
        <w:spacing w:line="360" w:lineRule="auto"/>
        <w:ind w:firstLine="1080"/>
        <w:rPr>
          <w:sz w:val="28"/>
          <w:szCs w:val="28"/>
        </w:rPr>
      </w:pPr>
    </w:p>
    <w:p w:rsidR="002B1E3A" w:rsidRDefault="002B1E3A" w:rsidP="00330DA4">
      <w:pPr>
        <w:spacing w:line="360" w:lineRule="auto"/>
        <w:ind w:firstLine="902"/>
        <w:jc w:val="both"/>
        <w:rPr>
          <w:sz w:val="28"/>
          <w:szCs w:val="28"/>
        </w:rPr>
      </w:pPr>
      <w:r w:rsidRPr="0002376F">
        <w:rPr>
          <w:sz w:val="28"/>
          <w:szCs w:val="28"/>
        </w:rPr>
        <w:t>В последнюю четверть XX века человечество вступило в новую стадию своего развития - стадию построения постиндустриального общества, которое является результатом происходящей в современном мире социально-экономической революции. Известно, что в основе каждой социально-экономической революции лежат свои специфические технологии, производственно-технологические си</w:t>
      </w:r>
      <w:r>
        <w:rPr>
          <w:sz w:val="28"/>
          <w:szCs w:val="28"/>
        </w:rPr>
        <w:t>стемы и производственные отношен</w:t>
      </w:r>
      <w:r w:rsidRPr="0002376F">
        <w:rPr>
          <w:sz w:val="28"/>
          <w:szCs w:val="28"/>
        </w:rPr>
        <w:t xml:space="preserve">ия. Для постиндустриального общества эту роль, прежде всего, играют информационные технологии и компьютеризированные системы, высокие производственные технологии, являющиеся результатом новых физико-технических и химико-биологических принципов, и основанные на них инновационные технологии, инновационные системы и инновационная организация различных сфер человеческой деятельности. Ее конечным результатом, по нашему глубокому убеждению, должно стать создание новой формы организации экономики - </w:t>
      </w:r>
      <w:r w:rsidRPr="00E416F7">
        <w:rPr>
          <w:i/>
          <w:iCs/>
          <w:sz w:val="28"/>
          <w:szCs w:val="28"/>
        </w:rPr>
        <w:t>инновационной экономики</w:t>
      </w:r>
      <w:r w:rsidRPr="0002376F">
        <w:rPr>
          <w:sz w:val="28"/>
          <w:szCs w:val="28"/>
        </w:rPr>
        <w:t xml:space="preserve">. </w:t>
      </w:r>
      <w:r>
        <w:rPr>
          <w:sz w:val="28"/>
          <w:szCs w:val="28"/>
        </w:rPr>
        <w:t>А</w:t>
      </w:r>
      <w:r w:rsidRPr="0002376F">
        <w:rPr>
          <w:sz w:val="28"/>
          <w:szCs w:val="28"/>
        </w:rPr>
        <w:t>нализ результатов исследовании отечественных и зарубежных ученых по данной проблеме убедили нас в том, что создание инновационной экономики является стратегическим направлением развития нашей стра</w:t>
      </w:r>
      <w:r>
        <w:rPr>
          <w:sz w:val="28"/>
          <w:szCs w:val="28"/>
        </w:rPr>
        <w:t xml:space="preserve">ны в первой половине XXI века.  </w:t>
      </w:r>
    </w:p>
    <w:p w:rsidR="002B1E3A" w:rsidRDefault="002B1E3A" w:rsidP="00330DA4">
      <w:pPr>
        <w:spacing w:line="360" w:lineRule="auto"/>
        <w:ind w:firstLine="708"/>
        <w:jc w:val="both"/>
        <w:rPr>
          <w:sz w:val="28"/>
          <w:szCs w:val="28"/>
        </w:rPr>
      </w:pPr>
      <w:r>
        <w:rPr>
          <w:sz w:val="28"/>
          <w:szCs w:val="28"/>
        </w:rPr>
        <w:t xml:space="preserve">Основной целью данной работы является анализ тенденций развития российской экономики в </w:t>
      </w:r>
      <w:r w:rsidRPr="0002376F">
        <w:rPr>
          <w:sz w:val="28"/>
          <w:szCs w:val="28"/>
        </w:rPr>
        <w:t>XXI</w:t>
      </w:r>
      <w:r>
        <w:rPr>
          <w:sz w:val="28"/>
          <w:szCs w:val="28"/>
        </w:rPr>
        <w:t xml:space="preserve"> веке. Поставленная цель обусловила необходимость решения ряда взаимосвязанных заданий:</w:t>
      </w:r>
    </w:p>
    <w:p w:rsidR="0018524B" w:rsidRDefault="0018524B" w:rsidP="0018524B">
      <w:pPr>
        <w:numPr>
          <w:ilvl w:val="0"/>
          <w:numId w:val="4"/>
        </w:numPr>
        <w:spacing w:line="360" w:lineRule="auto"/>
        <w:jc w:val="both"/>
        <w:rPr>
          <w:sz w:val="28"/>
          <w:szCs w:val="28"/>
        </w:rPr>
      </w:pPr>
      <w:r>
        <w:rPr>
          <w:sz w:val="28"/>
          <w:szCs w:val="28"/>
        </w:rPr>
        <w:t xml:space="preserve">рассмотреть основные направления деятельности российской экономики </w:t>
      </w:r>
      <w:r>
        <w:rPr>
          <w:sz w:val="28"/>
          <w:szCs w:val="28"/>
          <w:lang w:val="en-US"/>
        </w:rPr>
        <w:t>XXI</w:t>
      </w:r>
      <w:r w:rsidRPr="0018524B">
        <w:rPr>
          <w:sz w:val="28"/>
          <w:szCs w:val="28"/>
        </w:rPr>
        <w:t xml:space="preserve"> </w:t>
      </w:r>
      <w:r>
        <w:rPr>
          <w:sz w:val="28"/>
          <w:szCs w:val="28"/>
        </w:rPr>
        <w:t xml:space="preserve">века; </w:t>
      </w:r>
    </w:p>
    <w:p w:rsidR="0018524B" w:rsidRDefault="0018524B" w:rsidP="0018524B">
      <w:pPr>
        <w:numPr>
          <w:ilvl w:val="0"/>
          <w:numId w:val="4"/>
        </w:numPr>
        <w:spacing w:line="360" w:lineRule="auto"/>
        <w:jc w:val="both"/>
        <w:rPr>
          <w:sz w:val="28"/>
          <w:szCs w:val="28"/>
        </w:rPr>
      </w:pPr>
      <w:r>
        <w:rPr>
          <w:sz w:val="28"/>
          <w:szCs w:val="28"/>
        </w:rPr>
        <w:t xml:space="preserve">проанализировать проблемы бюджетной политики России </w:t>
      </w:r>
      <w:r>
        <w:rPr>
          <w:sz w:val="28"/>
          <w:szCs w:val="28"/>
          <w:lang w:val="en-US"/>
        </w:rPr>
        <w:t>XXI</w:t>
      </w:r>
      <w:r>
        <w:rPr>
          <w:sz w:val="28"/>
          <w:szCs w:val="28"/>
        </w:rPr>
        <w:t xml:space="preserve"> века;</w:t>
      </w:r>
    </w:p>
    <w:p w:rsidR="0018524B" w:rsidRDefault="0018524B" w:rsidP="0018524B">
      <w:pPr>
        <w:numPr>
          <w:ilvl w:val="0"/>
          <w:numId w:val="4"/>
        </w:numPr>
        <w:spacing w:line="360" w:lineRule="auto"/>
        <w:jc w:val="both"/>
        <w:rPr>
          <w:sz w:val="28"/>
          <w:szCs w:val="28"/>
        </w:rPr>
      </w:pPr>
      <w:r>
        <w:rPr>
          <w:sz w:val="28"/>
          <w:szCs w:val="28"/>
        </w:rPr>
        <w:t>исследовать предпосылки глобализации российской экономики;</w:t>
      </w:r>
    </w:p>
    <w:p w:rsidR="002B1E3A" w:rsidRDefault="002B1E3A" w:rsidP="00330DA4">
      <w:pPr>
        <w:numPr>
          <w:ilvl w:val="0"/>
          <w:numId w:val="4"/>
        </w:numPr>
        <w:spacing w:line="360" w:lineRule="auto"/>
        <w:jc w:val="both"/>
        <w:rPr>
          <w:sz w:val="28"/>
          <w:szCs w:val="28"/>
        </w:rPr>
      </w:pPr>
      <w:r>
        <w:rPr>
          <w:sz w:val="28"/>
          <w:szCs w:val="28"/>
        </w:rPr>
        <w:t>изучить инновационное направление развития российской экономики.</w:t>
      </w:r>
    </w:p>
    <w:p w:rsidR="001840E6" w:rsidRPr="00CD6B0B" w:rsidRDefault="002B1E3A" w:rsidP="00CD6B0B">
      <w:pPr>
        <w:pStyle w:val="3"/>
        <w:jc w:val="center"/>
        <w:rPr>
          <w:rFonts w:ascii="Times New Roman" w:hAnsi="Times New Roman"/>
          <w:sz w:val="32"/>
        </w:rPr>
      </w:pPr>
      <w:r>
        <w:br w:type="page"/>
      </w:r>
      <w:bookmarkStart w:id="1" w:name="_Toc104003199"/>
      <w:bookmarkStart w:id="2" w:name="_Toc178922214"/>
      <w:r w:rsidR="001840E6" w:rsidRPr="00CD6B0B">
        <w:rPr>
          <w:rFonts w:ascii="Times New Roman" w:hAnsi="Times New Roman"/>
          <w:sz w:val="32"/>
        </w:rPr>
        <w:t>Глава 1. Современные тенденции экономического развития России</w:t>
      </w:r>
      <w:bookmarkEnd w:id="1"/>
      <w:bookmarkEnd w:id="2"/>
    </w:p>
    <w:p w:rsidR="001840E6" w:rsidRPr="00CD6B0B" w:rsidRDefault="001840E6" w:rsidP="00CD6B0B">
      <w:pPr>
        <w:pStyle w:val="3"/>
        <w:jc w:val="center"/>
        <w:rPr>
          <w:rFonts w:ascii="Times New Roman" w:hAnsi="Times New Roman" w:cs="Times New Roman"/>
          <w:i/>
          <w:sz w:val="28"/>
          <w:szCs w:val="28"/>
        </w:rPr>
      </w:pPr>
      <w:bookmarkStart w:id="3" w:name="_Toc178922215"/>
      <w:r w:rsidRPr="00CD6B0B">
        <w:rPr>
          <w:rFonts w:ascii="Times New Roman" w:hAnsi="Times New Roman" w:cs="Times New Roman"/>
          <w:i/>
          <w:sz w:val="28"/>
          <w:szCs w:val="28"/>
        </w:rPr>
        <w:t>1.1.</w:t>
      </w:r>
      <w:r w:rsidR="00330DA4" w:rsidRPr="00CD6B0B">
        <w:rPr>
          <w:rFonts w:ascii="Times New Roman" w:hAnsi="Times New Roman" w:cs="Times New Roman"/>
          <w:i/>
          <w:sz w:val="28"/>
          <w:szCs w:val="28"/>
        </w:rPr>
        <w:t xml:space="preserve"> Основные направления деятельности правительства РФ</w:t>
      </w:r>
      <w:bookmarkEnd w:id="3"/>
    </w:p>
    <w:p w:rsidR="00330DA4" w:rsidRDefault="00330DA4" w:rsidP="00330DA4">
      <w:pPr>
        <w:spacing w:line="360" w:lineRule="auto"/>
        <w:ind w:firstLine="1080"/>
        <w:jc w:val="both"/>
        <w:rPr>
          <w:sz w:val="28"/>
          <w:szCs w:val="28"/>
        </w:rPr>
      </w:pPr>
    </w:p>
    <w:p w:rsidR="00D60196" w:rsidRPr="00CB4E2D" w:rsidRDefault="00ED46E3" w:rsidP="00330DA4">
      <w:pPr>
        <w:spacing w:line="360" w:lineRule="auto"/>
        <w:ind w:firstLine="1080"/>
        <w:jc w:val="both"/>
        <w:rPr>
          <w:sz w:val="28"/>
          <w:szCs w:val="28"/>
        </w:rPr>
      </w:pPr>
      <w:r w:rsidRPr="00CB4E2D">
        <w:rPr>
          <w:sz w:val="28"/>
          <w:szCs w:val="28"/>
        </w:rPr>
        <w:t xml:space="preserve">Первое знакомство с текстом Основных направлений деятельности правительства Российской Федерации на период до 2008 года производит хорошее впечатление. </w:t>
      </w:r>
      <w:r w:rsidR="008B552C">
        <w:rPr>
          <w:sz w:val="28"/>
          <w:szCs w:val="28"/>
        </w:rPr>
        <w:t>«</w:t>
      </w:r>
      <w:r w:rsidR="008B552C" w:rsidRPr="008B552C">
        <w:rPr>
          <w:sz w:val="28"/>
          <w:szCs w:val="28"/>
        </w:rPr>
        <w:t>“</w:t>
      </w:r>
      <w:r w:rsidRPr="00CB4E2D">
        <w:rPr>
          <w:sz w:val="28"/>
          <w:szCs w:val="28"/>
        </w:rPr>
        <w:t xml:space="preserve">Приоритетными направлениями деятельности Правительства Российской Федерации, позволяющими обеспечить высокие и устойчивые темпы экономического роста» </w:t>
      </w:r>
      <w:r w:rsidR="008B552C" w:rsidRPr="00CB4E2D">
        <w:rPr>
          <w:sz w:val="28"/>
          <w:szCs w:val="28"/>
        </w:rPr>
        <w:t>являются</w:t>
      </w:r>
      <w:r w:rsidRPr="00CB4E2D">
        <w:rPr>
          <w:sz w:val="28"/>
          <w:szCs w:val="28"/>
        </w:rPr>
        <w:t>:</w:t>
      </w:r>
    </w:p>
    <w:p w:rsidR="00ED46E3" w:rsidRPr="00CB4E2D" w:rsidRDefault="00ED46E3" w:rsidP="00330DA4">
      <w:pPr>
        <w:numPr>
          <w:ilvl w:val="0"/>
          <w:numId w:val="2"/>
        </w:numPr>
        <w:spacing w:line="360" w:lineRule="auto"/>
        <w:jc w:val="both"/>
        <w:rPr>
          <w:sz w:val="28"/>
          <w:szCs w:val="28"/>
        </w:rPr>
      </w:pPr>
      <w:r w:rsidRPr="00CB4E2D">
        <w:rPr>
          <w:sz w:val="28"/>
          <w:szCs w:val="28"/>
        </w:rPr>
        <w:t>Повышение уровня жизни населения, содействие развитию «человеческого капитала».</w:t>
      </w:r>
    </w:p>
    <w:p w:rsidR="00ED46E3" w:rsidRPr="00CB4E2D" w:rsidRDefault="00ED46E3" w:rsidP="00330DA4">
      <w:pPr>
        <w:numPr>
          <w:ilvl w:val="0"/>
          <w:numId w:val="2"/>
        </w:numPr>
        <w:spacing w:line="360" w:lineRule="auto"/>
        <w:jc w:val="both"/>
        <w:rPr>
          <w:sz w:val="28"/>
          <w:szCs w:val="28"/>
        </w:rPr>
      </w:pPr>
      <w:r w:rsidRPr="00CB4E2D">
        <w:rPr>
          <w:sz w:val="28"/>
          <w:szCs w:val="28"/>
        </w:rPr>
        <w:t>Устранение структурных ограничений экономического роста.</w:t>
      </w:r>
    </w:p>
    <w:p w:rsidR="00ED46E3" w:rsidRPr="00CB4E2D" w:rsidRDefault="00ED46E3" w:rsidP="00330DA4">
      <w:pPr>
        <w:numPr>
          <w:ilvl w:val="0"/>
          <w:numId w:val="2"/>
        </w:numPr>
        <w:spacing w:line="360" w:lineRule="auto"/>
        <w:jc w:val="both"/>
        <w:rPr>
          <w:sz w:val="28"/>
          <w:szCs w:val="28"/>
        </w:rPr>
      </w:pPr>
      <w:r w:rsidRPr="00CB4E2D">
        <w:rPr>
          <w:sz w:val="28"/>
          <w:szCs w:val="28"/>
        </w:rPr>
        <w:t>Содействие повышению конкурентоспособности российских компаний, укреплению их позиций на внутреннем и внешнем рынках.</w:t>
      </w:r>
    </w:p>
    <w:p w:rsidR="00ED46E3" w:rsidRPr="00CB4E2D" w:rsidRDefault="00ED46E3" w:rsidP="00330DA4">
      <w:pPr>
        <w:numPr>
          <w:ilvl w:val="0"/>
          <w:numId w:val="2"/>
        </w:numPr>
        <w:spacing w:line="360" w:lineRule="auto"/>
        <w:jc w:val="both"/>
        <w:rPr>
          <w:sz w:val="28"/>
          <w:szCs w:val="28"/>
        </w:rPr>
      </w:pPr>
      <w:r w:rsidRPr="00CB4E2D">
        <w:rPr>
          <w:sz w:val="28"/>
          <w:szCs w:val="28"/>
        </w:rPr>
        <w:t>Социально – экономическое развитие регионов Российской Федерации.</w:t>
      </w:r>
    </w:p>
    <w:p w:rsidR="00ED46E3" w:rsidRPr="00CB4E2D" w:rsidRDefault="00A132FD" w:rsidP="00330DA4">
      <w:pPr>
        <w:numPr>
          <w:ilvl w:val="0"/>
          <w:numId w:val="2"/>
        </w:numPr>
        <w:spacing w:line="360" w:lineRule="auto"/>
        <w:jc w:val="both"/>
        <w:rPr>
          <w:sz w:val="28"/>
          <w:szCs w:val="28"/>
        </w:rPr>
      </w:pPr>
      <w:r w:rsidRPr="00CB4E2D">
        <w:rPr>
          <w:sz w:val="28"/>
          <w:szCs w:val="28"/>
        </w:rPr>
        <w:t>Рациональная интеграция России в мировую экономику</w:t>
      </w:r>
      <w:r w:rsidR="008B552C">
        <w:rPr>
          <w:sz w:val="28"/>
          <w:szCs w:val="28"/>
        </w:rPr>
        <w:t>»</w:t>
      </w:r>
      <w:r w:rsidRPr="00CB4E2D">
        <w:rPr>
          <w:sz w:val="28"/>
          <w:szCs w:val="28"/>
        </w:rPr>
        <w:t>.</w:t>
      </w:r>
    </w:p>
    <w:p w:rsidR="00A51F52" w:rsidRDefault="008B552C" w:rsidP="00330DA4">
      <w:pPr>
        <w:spacing w:line="360" w:lineRule="auto"/>
        <w:ind w:firstLine="1080"/>
        <w:jc w:val="both"/>
        <w:rPr>
          <w:sz w:val="28"/>
          <w:szCs w:val="28"/>
        </w:rPr>
      </w:pPr>
      <w:r>
        <w:rPr>
          <w:sz w:val="28"/>
          <w:szCs w:val="28"/>
        </w:rPr>
        <w:t xml:space="preserve">Однако внимание сразу же привлекли два момента. </w:t>
      </w:r>
      <w:r w:rsidRPr="008B552C">
        <w:rPr>
          <w:i/>
          <w:sz w:val="28"/>
          <w:szCs w:val="28"/>
        </w:rPr>
        <w:t>Во-первых</w:t>
      </w:r>
      <w:r>
        <w:rPr>
          <w:sz w:val="28"/>
          <w:szCs w:val="28"/>
        </w:rPr>
        <w:t>, из процитированного выше текста возникает представление о том, что повышение уровня жизни населения осуществляется для того, чтобы достичь высоких и устойчивых темпов экономического роста. Действительно, высокий уровень жизни означает, в частности, высокий уровень доходов населения. Они в свою очередь, формируют платежеспособный спрос и сбережения, налоги на доходы населения пополняют доходы бюджета и т.д. И</w:t>
      </w:r>
      <w:r w:rsidR="00A51F52">
        <w:rPr>
          <w:sz w:val="28"/>
          <w:szCs w:val="28"/>
        </w:rPr>
        <w:t xml:space="preserve"> то, и другое, и третье является необходимым условием обеспечения высоких и устойчивых темпов развития экономики. Однако неужели рост, а не забота о благе населения – высшая цель ради которой работает правительство?</w:t>
      </w:r>
    </w:p>
    <w:p w:rsidR="00A51F52" w:rsidRDefault="00A51F52" w:rsidP="00330DA4">
      <w:pPr>
        <w:spacing w:line="360" w:lineRule="auto"/>
        <w:ind w:firstLine="1080"/>
        <w:jc w:val="both"/>
        <w:rPr>
          <w:sz w:val="28"/>
          <w:szCs w:val="28"/>
        </w:rPr>
      </w:pPr>
      <w:r w:rsidRPr="00A51F52">
        <w:rPr>
          <w:i/>
          <w:sz w:val="28"/>
          <w:szCs w:val="28"/>
        </w:rPr>
        <w:t>Во-вторых</w:t>
      </w:r>
      <w:r>
        <w:rPr>
          <w:sz w:val="28"/>
          <w:szCs w:val="28"/>
        </w:rPr>
        <w:t xml:space="preserve">, почему только повышение уровня жизни, а не в первую очередь увеличение численности населения и продолжительности его жизни? </w:t>
      </w:r>
    </w:p>
    <w:p w:rsidR="00A51F52" w:rsidRDefault="00A51F52" w:rsidP="00330DA4">
      <w:pPr>
        <w:spacing w:line="360" w:lineRule="auto"/>
        <w:ind w:firstLine="1080"/>
        <w:jc w:val="both"/>
        <w:rPr>
          <w:sz w:val="28"/>
          <w:szCs w:val="28"/>
        </w:rPr>
      </w:pPr>
      <w:r>
        <w:rPr>
          <w:sz w:val="28"/>
          <w:szCs w:val="28"/>
        </w:rPr>
        <w:t xml:space="preserve">Человек живёт не для того, чтобы производить больше благ, а увеличивает их объём и разнообразие, чтобы жить лучше. Если население вымирает, то не то что удваивать, осуществлять простое воспроизводство может стать некому. </w:t>
      </w:r>
    </w:p>
    <w:p w:rsidR="00A51F52" w:rsidRDefault="00A51F52" w:rsidP="00330DA4">
      <w:pPr>
        <w:spacing w:line="360" w:lineRule="auto"/>
        <w:ind w:firstLine="1080"/>
        <w:jc w:val="both"/>
        <w:rPr>
          <w:sz w:val="28"/>
          <w:szCs w:val="28"/>
        </w:rPr>
      </w:pPr>
      <w:r>
        <w:rPr>
          <w:sz w:val="28"/>
          <w:szCs w:val="28"/>
        </w:rPr>
        <w:t>Поэтому во главу угла надо ставить человека и смотреть на него как на цель, а не только как на средство экономического роста.</w:t>
      </w:r>
      <w:r w:rsidR="00C64504">
        <w:rPr>
          <w:sz w:val="28"/>
          <w:szCs w:val="28"/>
        </w:rPr>
        <w:t xml:space="preserve"> </w:t>
      </w:r>
    </w:p>
    <w:p w:rsidR="00C64504" w:rsidRDefault="00C64504" w:rsidP="00330DA4">
      <w:pPr>
        <w:spacing w:line="360" w:lineRule="auto"/>
        <w:ind w:firstLine="1080"/>
        <w:jc w:val="both"/>
        <w:rPr>
          <w:sz w:val="28"/>
          <w:szCs w:val="28"/>
        </w:rPr>
      </w:pPr>
      <w:r>
        <w:rPr>
          <w:sz w:val="28"/>
          <w:szCs w:val="28"/>
        </w:rPr>
        <w:t xml:space="preserve">Чтобы жить, человек должен созидать, производить. Если производство или его результат – продукт, прибыль и т.д. – абсолютизируется, человек из образа и подобия божьего низводится до уровня живого орудия труда или живой машины. В обществе такое превращение тем шире и глубже, чем больше использование рабочей силы человека осуществляется не её носителем, а другим лицом или социальным институтом. Что и происходило при рабовладельческом строе, феодализме, социализме </w:t>
      </w:r>
      <w:r>
        <w:rPr>
          <w:sz w:val="28"/>
          <w:szCs w:val="28"/>
          <w:lang w:val="en-US"/>
        </w:rPr>
        <w:t>XX</w:t>
      </w:r>
      <w:r w:rsidRPr="00C64504">
        <w:rPr>
          <w:sz w:val="28"/>
          <w:szCs w:val="28"/>
        </w:rPr>
        <w:t xml:space="preserve"> </w:t>
      </w:r>
      <w:r>
        <w:rPr>
          <w:sz w:val="28"/>
          <w:szCs w:val="28"/>
        </w:rPr>
        <w:t xml:space="preserve">века и происходит при капитализме. </w:t>
      </w:r>
    </w:p>
    <w:p w:rsidR="00A132FD" w:rsidRPr="00CB4E2D" w:rsidRDefault="008B552C" w:rsidP="00330DA4">
      <w:pPr>
        <w:spacing w:line="360" w:lineRule="auto"/>
        <w:rPr>
          <w:sz w:val="28"/>
          <w:szCs w:val="28"/>
        </w:rPr>
      </w:pPr>
      <w:r>
        <w:rPr>
          <w:sz w:val="28"/>
          <w:szCs w:val="28"/>
        </w:rPr>
        <w:t xml:space="preserve"> </w:t>
      </w:r>
    </w:p>
    <w:p w:rsidR="004B6F93" w:rsidRPr="00CD6B0B" w:rsidRDefault="00330DA4" w:rsidP="00CD6B0B">
      <w:pPr>
        <w:pStyle w:val="3"/>
        <w:jc w:val="center"/>
        <w:rPr>
          <w:rFonts w:ascii="Times New Roman" w:hAnsi="Times New Roman"/>
          <w:i/>
          <w:iCs/>
          <w:sz w:val="28"/>
        </w:rPr>
      </w:pPr>
      <w:bookmarkStart w:id="4" w:name="_Toc178922216"/>
      <w:r w:rsidRPr="00CD6B0B">
        <w:rPr>
          <w:rFonts w:ascii="Times New Roman" w:hAnsi="Times New Roman"/>
          <w:i/>
          <w:iCs/>
          <w:sz w:val="28"/>
        </w:rPr>
        <w:t xml:space="preserve">1.2. </w:t>
      </w:r>
      <w:r w:rsidR="004B6F93" w:rsidRPr="00CD6B0B">
        <w:rPr>
          <w:rFonts w:ascii="Times New Roman" w:hAnsi="Times New Roman"/>
          <w:i/>
          <w:iCs/>
          <w:sz w:val="28"/>
        </w:rPr>
        <w:t xml:space="preserve">Проблемы бюджетной политики </w:t>
      </w:r>
      <w:r w:rsidR="004B6F93" w:rsidRPr="00CD6B0B">
        <w:rPr>
          <w:rFonts w:ascii="Times New Roman" w:hAnsi="Times New Roman"/>
          <w:i/>
          <w:iCs/>
          <w:sz w:val="28"/>
          <w:lang w:val="en-US"/>
        </w:rPr>
        <w:t>XXI</w:t>
      </w:r>
      <w:r w:rsidR="004B6F93" w:rsidRPr="00CD6B0B">
        <w:rPr>
          <w:rFonts w:ascii="Times New Roman" w:hAnsi="Times New Roman"/>
          <w:i/>
          <w:iCs/>
          <w:sz w:val="28"/>
        </w:rPr>
        <w:t xml:space="preserve"> века</w:t>
      </w:r>
      <w:bookmarkEnd w:id="4"/>
    </w:p>
    <w:p w:rsidR="004C296B" w:rsidRDefault="004C296B"/>
    <w:p w:rsidR="004C296B" w:rsidRDefault="004C296B" w:rsidP="004C296B">
      <w:pPr>
        <w:jc w:val="right"/>
      </w:pPr>
      <w:r>
        <w:t>Таблица 1</w:t>
      </w:r>
    </w:p>
    <w:p w:rsidR="004C296B" w:rsidRDefault="004C296B">
      <w:r>
        <w:t>Основные показатели федерального бюджета в 2004-2008 гг., млрд. руб.</w:t>
      </w:r>
    </w:p>
    <w:p w:rsidR="004C296B" w:rsidRDefault="004C296B"/>
    <w:tbl>
      <w:tblPr>
        <w:tblStyle w:val="a3"/>
        <w:tblW w:w="0" w:type="auto"/>
        <w:tblLook w:val="01E0" w:firstRow="1" w:lastRow="1" w:firstColumn="1" w:lastColumn="1" w:noHBand="0" w:noVBand="0"/>
      </w:tblPr>
      <w:tblGrid>
        <w:gridCol w:w="1891"/>
        <w:gridCol w:w="996"/>
        <w:gridCol w:w="1736"/>
        <w:gridCol w:w="1045"/>
        <w:gridCol w:w="980"/>
        <w:gridCol w:w="982"/>
        <w:gridCol w:w="982"/>
        <w:gridCol w:w="959"/>
      </w:tblGrid>
      <w:tr w:rsidR="004C296B">
        <w:trPr>
          <w:trHeight w:val="272"/>
        </w:trPr>
        <w:tc>
          <w:tcPr>
            <w:tcW w:w="1903" w:type="dxa"/>
            <w:vMerge w:val="restart"/>
          </w:tcPr>
          <w:p w:rsidR="004C296B" w:rsidRDefault="004C296B"/>
        </w:tc>
        <w:tc>
          <w:tcPr>
            <w:tcW w:w="880" w:type="dxa"/>
            <w:vMerge w:val="restart"/>
          </w:tcPr>
          <w:p w:rsidR="004C296B" w:rsidRPr="004C296B" w:rsidRDefault="004C296B">
            <w:pPr>
              <w:rPr>
                <w:b/>
              </w:rPr>
            </w:pPr>
            <w:r w:rsidRPr="004C296B">
              <w:rPr>
                <w:b/>
              </w:rPr>
              <w:t>2004,</w:t>
            </w:r>
          </w:p>
          <w:p w:rsidR="004C296B" w:rsidRPr="004C296B" w:rsidRDefault="004C296B">
            <w:pPr>
              <w:rPr>
                <w:b/>
              </w:rPr>
            </w:pPr>
            <w:r w:rsidRPr="004C296B">
              <w:rPr>
                <w:b/>
              </w:rPr>
              <w:t>отчет</w:t>
            </w:r>
          </w:p>
        </w:tc>
        <w:tc>
          <w:tcPr>
            <w:tcW w:w="2601" w:type="dxa"/>
            <w:gridSpan w:val="2"/>
          </w:tcPr>
          <w:p w:rsidR="004C296B" w:rsidRPr="004C296B" w:rsidRDefault="004C296B" w:rsidP="004C296B">
            <w:pPr>
              <w:jc w:val="center"/>
              <w:rPr>
                <w:b/>
              </w:rPr>
            </w:pPr>
            <w:r w:rsidRPr="004C296B">
              <w:rPr>
                <w:b/>
              </w:rPr>
              <w:t>2005</w:t>
            </w:r>
          </w:p>
        </w:tc>
        <w:tc>
          <w:tcPr>
            <w:tcW w:w="3140" w:type="dxa"/>
            <w:gridSpan w:val="3"/>
            <w:shd w:val="clear" w:color="auto" w:fill="auto"/>
          </w:tcPr>
          <w:p w:rsidR="004C296B" w:rsidRPr="004C296B" w:rsidRDefault="004C296B">
            <w:pPr>
              <w:rPr>
                <w:b/>
              </w:rPr>
            </w:pPr>
            <w:r w:rsidRPr="004C296B">
              <w:rPr>
                <w:b/>
              </w:rPr>
              <w:t xml:space="preserve"> Прогнозный период</w:t>
            </w:r>
          </w:p>
        </w:tc>
        <w:tc>
          <w:tcPr>
            <w:tcW w:w="1047" w:type="dxa"/>
            <w:vMerge w:val="restart"/>
          </w:tcPr>
          <w:p w:rsidR="004C296B" w:rsidRPr="004C296B" w:rsidRDefault="004C296B">
            <w:pPr>
              <w:rPr>
                <w:b/>
              </w:rPr>
            </w:pPr>
            <w:r w:rsidRPr="004C296B">
              <w:rPr>
                <w:b/>
              </w:rPr>
              <w:t>2004-</w:t>
            </w:r>
          </w:p>
          <w:p w:rsidR="004C296B" w:rsidRPr="004C296B" w:rsidRDefault="004C296B">
            <w:pPr>
              <w:rPr>
                <w:b/>
              </w:rPr>
            </w:pPr>
            <w:r w:rsidRPr="004C296B">
              <w:rPr>
                <w:b/>
              </w:rPr>
              <w:t>2006*</w:t>
            </w:r>
          </w:p>
        </w:tc>
      </w:tr>
      <w:tr w:rsidR="004C296B">
        <w:trPr>
          <w:trHeight w:val="272"/>
        </w:trPr>
        <w:tc>
          <w:tcPr>
            <w:tcW w:w="1903" w:type="dxa"/>
            <w:vMerge/>
          </w:tcPr>
          <w:p w:rsidR="004C296B" w:rsidRDefault="004C296B"/>
        </w:tc>
        <w:tc>
          <w:tcPr>
            <w:tcW w:w="880" w:type="dxa"/>
            <w:vMerge/>
          </w:tcPr>
          <w:p w:rsidR="004C296B" w:rsidRPr="004C296B" w:rsidRDefault="004C296B">
            <w:pPr>
              <w:rPr>
                <w:b/>
              </w:rPr>
            </w:pPr>
          </w:p>
        </w:tc>
        <w:tc>
          <w:tcPr>
            <w:tcW w:w="1615" w:type="dxa"/>
          </w:tcPr>
          <w:p w:rsidR="004C296B" w:rsidRPr="004C296B" w:rsidRDefault="004C296B">
            <w:pPr>
              <w:rPr>
                <w:b/>
              </w:rPr>
            </w:pPr>
            <w:r w:rsidRPr="004C296B">
              <w:rPr>
                <w:b/>
              </w:rPr>
              <w:t xml:space="preserve">Федеральный </w:t>
            </w:r>
          </w:p>
          <w:p w:rsidR="004C296B" w:rsidRPr="004C296B" w:rsidRDefault="004C296B">
            <w:pPr>
              <w:rPr>
                <w:b/>
              </w:rPr>
            </w:pPr>
            <w:r w:rsidRPr="004C296B">
              <w:rPr>
                <w:b/>
              </w:rPr>
              <w:t>закон</w:t>
            </w:r>
          </w:p>
        </w:tc>
        <w:tc>
          <w:tcPr>
            <w:tcW w:w="986" w:type="dxa"/>
          </w:tcPr>
          <w:p w:rsidR="004C296B" w:rsidRPr="004C296B" w:rsidRDefault="004C296B">
            <w:pPr>
              <w:rPr>
                <w:b/>
              </w:rPr>
            </w:pPr>
            <w:r w:rsidRPr="004C296B">
              <w:rPr>
                <w:b/>
              </w:rPr>
              <w:t>Оценка</w:t>
            </w:r>
          </w:p>
        </w:tc>
        <w:tc>
          <w:tcPr>
            <w:tcW w:w="1046" w:type="dxa"/>
            <w:shd w:val="clear" w:color="auto" w:fill="auto"/>
          </w:tcPr>
          <w:p w:rsidR="004C296B" w:rsidRPr="004C296B" w:rsidRDefault="004C296B">
            <w:pPr>
              <w:rPr>
                <w:b/>
              </w:rPr>
            </w:pPr>
            <w:r w:rsidRPr="004C296B">
              <w:rPr>
                <w:b/>
              </w:rPr>
              <w:t>2006</w:t>
            </w:r>
          </w:p>
        </w:tc>
        <w:tc>
          <w:tcPr>
            <w:tcW w:w="1047" w:type="dxa"/>
            <w:shd w:val="clear" w:color="auto" w:fill="auto"/>
          </w:tcPr>
          <w:p w:rsidR="004C296B" w:rsidRPr="004C296B" w:rsidRDefault="004C296B">
            <w:pPr>
              <w:rPr>
                <w:b/>
              </w:rPr>
            </w:pPr>
            <w:r w:rsidRPr="004C296B">
              <w:rPr>
                <w:b/>
              </w:rPr>
              <w:t>2007</w:t>
            </w:r>
          </w:p>
        </w:tc>
        <w:tc>
          <w:tcPr>
            <w:tcW w:w="1047" w:type="dxa"/>
            <w:shd w:val="clear" w:color="auto" w:fill="auto"/>
          </w:tcPr>
          <w:p w:rsidR="004C296B" w:rsidRPr="004C296B" w:rsidRDefault="004C296B">
            <w:pPr>
              <w:rPr>
                <w:b/>
              </w:rPr>
            </w:pPr>
            <w:r w:rsidRPr="004C296B">
              <w:rPr>
                <w:b/>
              </w:rPr>
              <w:t>2008</w:t>
            </w:r>
          </w:p>
        </w:tc>
        <w:tc>
          <w:tcPr>
            <w:tcW w:w="1047" w:type="dxa"/>
            <w:vMerge/>
          </w:tcPr>
          <w:p w:rsidR="004C296B" w:rsidRPr="004C296B" w:rsidRDefault="004C296B">
            <w:pPr>
              <w:rPr>
                <w:b/>
              </w:rPr>
            </w:pPr>
          </w:p>
        </w:tc>
      </w:tr>
      <w:tr w:rsidR="00506ECD">
        <w:tc>
          <w:tcPr>
            <w:tcW w:w="1903" w:type="dxa"/>
          </w:tcPr>
          <w:p w:rsidR="004C296B" w:rsidRDefault="004C296B">
            <w:r>
              <w:t>Доходы, всего</w:t>
            </w:r>
          </w:p>
          <w:p w:rsidR="004C296B" w:rsidRDefault="004C296B">
            <w:r>
              <w:t>Расходы, всего</w:t>
            </w:r>
          </w:p>
          <w:p w:rsidR="004C296B" w:rsidRDefault="004C296B">
            <w:r>
              <w:t>Профицит</w:t>
            </w:r>
          </w:p>
          <w:p w:rsidR="004C296B" w:rsidRDefault="004C296B">
            <w:r>
              <w:t>Стабилизацион-</w:t>
            </w:r>
          </w:p>
          <w:p w:rsidR="004C296B" w:rsidRDefault="004C296B">
            <w:r>
              <w:t>ный фонд РФ:</w:t>
            </w:r>
          </w:p>
          <w:p w:rsidR="004C296B" w:rsidRDefault="004C296B">
            <w:r>
              <w:t>средства на конец года**</w:t>
            </w:r>
          </w:p>
          <w:p w:rsidR="004C296B" w:rsidRDefault="004C296B"/>
        </w:tc>
        <w:tc>
          <w:tcPr>
            <w:tcW w:w="880" w:type="dxa"/>
          </w:tcPr>
          <w:p w:rsidR="004C296B" w:rsidRDefault="004C296B" w:rsidP="00506ECD">
            <w:pPr>
              <w:jc w:val="center"/>
            </w:pPr>
            <w:r w:rsidRPr="004C296B">
              <w:t>3428,9</w:t>
            </w:r>
          </w:p>
          <w:p w:rsidR="004C296B" w:rsidRDefault="004C296B" w:rsidP="00506ECD">
            <w:pPr>
              <w:jc w:val="center"/>
            </w:pPr>
            <w:r>
              <w:t>2698,9</w:t>
            </w:r>
          </w:p>
          <w:p w:rsidR="00506ECD" w:rsidRDefault="00506ECD" w:rsidP="00506ECD">
            <w:pPr>
              <w:jc w:val="center"/>
            </w:pPr>
            <w:r>
              <w:t>730,0</w:t>
            </w:r>
          </w:p>
          <w:p w:rsidR="00506ECD" w:rsidRDefault="00506ECD" w:rsidP="00506ECD">
            <w:pPr>
              <w:jc w:val="center"/>
            </w:pPr>
          </w:p>
          <w:p w:rsidR="00506ECD" w:rsidRDefault="00506ECD" w:rsidP="00506ECD">
            <w:pPr>
              <w:jc w:val="center"/>
            </w:pPr>
            <w:r>
              <w:t>633,4</w:t>
            </w:r>
          </w:p>
          <w:p w:rsidR="00506ECD" w:rsidRDefault="00506ECD" w:rsidP="00506ECD">
            <w:pPr>
              <w:jc w:val="center"/>
            </w:pPr>
          </w:p>
          <w:p w:rsidR="00506ECD" w:rsidRPr="004C296B" w:rsidRDefault="00506ECD" w:rsidP="00506ECD">
            <w:pPr>
              <w:jc w:val="center"/>
            </w:pPr>
            <w:r>
              <w:t>739,4</w:t>
            </w:r>
          </w:p>
        </w:tc>
        <w:tc>
          <w:tcPr>
            <w:tcW w:w="1615" w:type="dxa"/>
          </w:tcPr>
          <w:p w:rsidR="004C296B" w:rsidRDefault="00506ECD" w:rsidP="00506ECD">
            <w:pPr>
              <w:jc w:val="center"/>
            </w:pPr>
            <w:r w:rsidRPr="00506ECD">
              <w:t>3326,0</w:t>
            </w:r>
          </w:p>
          <w:p w:rsidR="00506ECD" w:rsidRDefault="00506ECD" w:rsidP="00506ECD">
            <w:pPr>
              <w:jc w:val="center"/>
            </w:pPr>
            <w:r>
              <w:t>3047,9</w:t>
            </w:r>
          </w:p>
          <w:p w:rsidR="00506ECD" w:rsidRDefault="00506ECD" w:rsidP="00506ECD">
            <w:pPr>
              <w:jc w:val="center"/>
            </w:pPr>
            <w:r>
              <w:t>278,1</w:t>
            </w:r>
          </w:p>
          <w:p w:rsidR="00506ECD" w:rsidRDefault="00506ECD" w:rsidP="00506ECD">
            <w:pPr>
              <w:jc w:val="center"/>
            </w:pPr>
          </w:p>
          <w:p w:rsidR="00506ECD" w:rsidRDefault="00506ECD" w:rsidP="00506ECD">
            <w:pPr>
              <w:jc w:val="center"/>
            </w:pPr>
            <w:r>
              <w:t>145,1</w:t>
            </w:r>
          </w:p>
          <w:p w:rsidR="00506ECD" w:rsidRDefault="00506ECD" w:rsidP="00506ECD">
            <w:pPr>
              <w:jc w:val="center"/>
            </w:pPr>
          </w:p>
          <w:p w:rsidR="00506ECD" w:rsidRPr="00506ECD" w:rsidRDefault="00506ECD" w:rsidP="00506ECD">
            <w:pPr>
              <w:jc w:val="center"/>
            </w:pPr>
            <w:r>
              <w:t>884,5</w:t>
            </w:r>
          </w:p>
        </w:tc>
        <w:tc>
          <w:tcPr>
            <w:tcW w:w="986" w:type="dxa"/>
          </w:tcPr>
          <w:p w:rsidR="004C296B" w:rsidRPr="00506ECD" w:rsidRDefault="00506ECD" w:rsidP="00506ECD">
            <w:pPr>
              <w:jc w:val="center"/>
            </w:pPr>
            <w:r w:rsidRPr="00506ECD">
              <w:t>4970,7</w:t>
            </w:r>
          </w:p>
          <w:p w:rsidR="00506ECD" w:rsidRPr="00506ECD" w:rsidRDefault="00506ECD" w:rsidP="00506ECD">
            <w:pPr>
              <w:jc w:val="center"/>
            </w:pPr>
            <w:r w:rsidRPr="00506ECD">
              <w:t>3497,0</w:t>
            </w:r>
          </w:p>
          <w:p w:rsidR="00506ECD" w:rsidRPr="00506ECD" w:rsidRDefault="00506ECD" w:rsidP="00506ECD">
            <w:pPr>
              <w:jc w:val="center"/>
            </w:pPr>
            <w:r w:rsidRPr="00506ECD">
              <w:t>1473,7</w:t>
            </w:r>
          </w:p>
          <w:p w:rsidR="00506ECD" w:rsidRPr="00506ECD" w:rsidRDefault="00506ECD" w:rsidP="00506ECD">
            <w:pPr>
              <w:jc w:val="center"/>
            </w:pPr>
          </w:p>
          <w:p w:rsidR="00506ECD" w:rsidRPr="00506ECD" w:rsidRDefault="00506ECD" w:rsidP="00506ECD">
            <w:pPr>
              <w:jc w:val="center"/>
            </w:pPr>
            <w:r w:rsidRPr="00506ECD">
              <w:t>686,3</w:t>
            </w:r>
          </w:p>
          <w:p w:rsidR="00506ECD" w:rsidRPr="00506ECD" w:rsidRDefault="00506ECD" w:rsidP="00506ECD">
            <w:pPr>
              <w:jc w:val="center"/>
            </w:pPr>
          </w:p>
          <w:p w:rsidR="00506ECD" w:rsidRPr="00506ECD" w:rsidRDefault="00506ECD" w:rsidP="00506ECD">
            <w:pPr>
              <w:jc w:val="center"/>
            </w:pPr>
            <w:r w:rsidRPr="00506ECD">
              <w:t>1425,7</w:t>
            </w:r>
          </w:p>
        </w:tc>
        <w:tc>
          <w:tcPr>
            <w:tcW w:w="1046" w:type="dxa"/>
          </w:tcPr>
          <w:p w:rsidR="004C296B" w:rsidRPr="00506ECD" w:rsidRDefault="00506ECD" w:rsidP="00506ECD">
            <w:pPr>
              <w:jc w:val="center"/>
            </w:pPr>
            <w:r w:rsidRPr="00506ECD">
              <w:t>5046,1</w:t>
            </w:r>
          </w:p>
          <w:p w:rsidR="00506ECD" w:rsidRPr="00506ECD" w:rsidRDefault="00506ECD" w:rsidP="00506ECD">
            <w:pPr>
              <w:jc w:val="center"/>
            </w:pPr>
            <w:r w:rsidRPr="00506ECD">
              <w:t>4270,1</w:t>
            </w:r>
          </w:p>
          <w:p w:rsidR="00506ECD" w:rsidRPr="00506ECD" w:rsidRDefault="00506ECD" w:rsidP="00506ECD">
            <w:pPr>
              <w:jc w:val="center"/>
            </w:pPr>
            <w:r w:rsidRPr="00506ECD">
              <w:t>776,0</w:t>
            </w:r>
          </w:p>
          <w:p w:rsidR="00506ECD" w:rsidRPr="00506ECD" w:rsidRDefault="00506ECD" w:rsidP="00506ECD">
            <w:pPr>
              <w:jc w:val="center"/>
            </w:pPr>
          </w:p>
          <w:p w:rsidR="00506ECD" w:rsidRPr="00506ECD" w:rsidRDefault="00506ECD" w:rsidP="00506ECD">
            <w:pPr>
              <w:jc w:val="center"/>
            </w:pPr>
            <w:r w:rsidRPr="00506ECD">
              <w:t>816,6</w:t>
            </w:r>
          </w:p>
          <w:p w:rsidR="00506ECD" w:rsidRPr="00506ECD" w:rsidRDefault="00506ECD" w:rsidP="00506ECD">
            <w:pPr>
              <w:jc w:val="center"/>
            </w:pPr>
          </w:p>
          <w:p w:rsidR="00506ECD" w:rsidRPr="00506ECD" w:rsidRDefault="00506ECD" w:rsidP="00506ECD">
            <w:pPr>
              <w:jc w:val="center"/>
            </w:pPr>
            <w:r w:rsidRPr="00506ECD">
              <w:t>2242,3</w:t>
            </w:r>
          </w:p>
        </w:tc>
        <w:tc>
          <w:tcPr>
            <w:tcW w:w="1047" w:type="dxa"/>
          </w:tcPr>
          <w:p w:rsidR="004C296B" w:rsidRPr="00506ECD" w:rsidRDefault="00506ECD" w:rsidP="00506ECD">
            <w:pPr>
              <w:jc w:val="center"/>
            </w:pPr>
            <w:r w:rsidRPr="00506ECD">
              <w:t>5089,7</w:t>
            </w:r>
          </w:p>
          <w:p w:rsidR="00506ECD" w:rsidRPr="00506ECD" w:rsidRDefault="00506ECD" w:rsidP="00506ECD">
            <w:pPr>
              <w:jc w:val="center"/>
            </w:pPr>
            <w:r w:rsidRPr="00506ECD">
              <w:t>4658,6</w:t>
            </w:r>
          </w:p>
          <w:p w:rsidR="00506ECD" w:rsidRPr="00506ECD" w:rsidRDefault="00506ECD" w:rsidP="00506ECD">
            <w:pPr>
              <w:jc w:val="center"/>
            </w:pPr>
            <w:r w:rsidRPr="00506ECD">
              <w:t>431,1</w:t>
            </w:r>
          </w:p>
          <w:p w:rsidR="00506ECD" w:rsidRPr="00506ECD" w:rsidRDefault="00506ECD" w:rsidP="00506ECD">
            <w:pPr>
              <w:jc w:val="center"/>
            </w:pPr>
          </w:p>
          <w:p w:rsidR="00506ECD" w:rsidRPr="00506ECD" w:rsidRDefault="00506ECD" w:rsidP="00506ECD">
            <w:pPr>
              <w:jc w:val="center"/>
            </w:pPr>
            <w:r w:rsidRPr="00506ECD">
              <w:t>357,9</w:t>
            </w:r>
          </w:p>
          <w:p w:rsidR="00506ECD" w:rsidRPr="00506ECD" w:rsidRDefault="00506ECD" w:rsidP="00506ECD">
            <w:pPr>
              <w:jc w:val="center"/>
            </w:pPr>
          </w:p>
          <w:p w:rsidR="00506ECD" w:rsidRPr="00506ECD" w:rsidRDefault="00506ECD" w:rsidP="00506ECD">
            <w:pPr>
              <w:jc w:val="center"/>
            </w:pPr>
            <w:r w:rsidRPr="00506ECD">
              <w:t>2600,2</w:t>
            </w:r>
          </w:p>
        </w:tc>
        <w:tc>
          <w:tcPr>
            <w:tcW w:w="1047" w:type="dxa"/>
          </w:tcPr>
          <w:p w:rsidR="004C296B" w:rsidRPr="00506ECD" w:rsidRDefault="00506ECD" w:rsidP="00506ECD">
            <w:pPr>
              <w:jc w:val="center"/>
            </w:pPr>
            <w:r w:rsidRPr="00506ECD">
              <w:t>5780,9</w:t>
            </w:r>
          </w:p>
          <w:p w:rsidR="00506ECD" w:rsidRPr="00506ECD" w:rsidRDefault="00506ECD" w:rsidP="00506ECD">
            <w:pPr>
              <w:jc w:val="center"/>
            </w:pPr>
            <w:r w:rsidRPr="00506ECD">
              <w:t>5310,8</w:t>
            </w:r>
          </w:p>
          <w:p w:rsidR="00506ECD" w:rsidRPr="00506ECD" w:rsidRDefault="00506ECD" w:rsidP="00506ECD">
            <w:pPr>
              <w:jc w:val="center"/>
            </w:pPr>
            <w:r w:rsidRPr="00506ECD">
              <w:t>470,1</w:t>
            </w:r>
          </w:p>
          <w:p w:rsidR="00506ECD" w:rsidRPr="00506ECD" w:rsidRDefault="00506ECD" w:rsidP="00506ECD">
            <w:pPr>
              <w:jc w:val="center"/>
            </w:pPr>
          </w:p>
          <w:p w:rsidR="00506ECD" w:rsidRPr="00506ECD" w:rsidRDefault="00506ECD" w:rsidP="00506ECD">
            <w:pPr>
              <w:jc w:val="center"/>
            </w:pPr>
            <w:r w:rsidRPr="00506ECD">
              <w:t>470,1</w:t>
            </w:r>
          </w:p>
          <w:p w:rsidR="00506ECD" w:rsidRPr="00506ECD" w:rsidRDefault="00506ECD" w:rsidP="00506ECD">
            <w:pPr>
              <w:jc w:val="center"/>
            </w:pPr>
          </w:p>
          <w:p w:rsidR="00506ECD" w:rsidRPr="00506ECD" w:rsidRDefault="00506ECD" w:rsidP="00506ECD">
            <w:pPr>
              <w:jc w:val="center"/>
            </w:pPr>
            <w:r w:rsidRPr="00506ECD">
              <w:t>3070,4</w:t>
            </w:r>
          </w:p>
        </w:tc>
        <w:tc>
          <w:tcPr>
            <w:tcW w:w="1047" w:type="dxa"/>
          </w:tcPr>
          <w:p w:rsidR="004C296B" w:rsidRPr="00506ECD" w:rsidRDefault="00506ECD" w:rsidP="00506ECD">
            <w:pPr>
              <w:jc w:val="center"/>
            </w:pPr>
            <w:r w:rsidRPr="00506ECD">
              <w:t>13446</w:t>
            </w:r>
          </w:p>
          <w:p w:rsidR="00506ECD" w:rsidRPr="00506ECD" w:rsidRDefault="00506ECD" w:rsidP="00506ECD">
            <w:pPr>
              <w:jc w:val="center"/>
            </w:pPr>
            <w:r w:rsidRPr="00506ECD">
              <w:t>10466</w:t>
            </w:r>
          </w:p>
          <w:p w:rsidR="00506ECD" w:rsidRPr="00506ECD" w:rsidRDefault="00506ECD" w:rsidP="00506ECD">
            <w:pPr>
              <w:jc w:val="center"/>
            </w:pPr>
            <w:r w:rsidRPr="00506ECD">
              <w:t>2980</w:t>
            </w:r>
          </w:p>
          <w:p w:rsidR="00506ECD" w:rsidRPr="00506ECD" w:rsidRDefault="00506ECD" w:rsidP="00506ECD">
            <w:pPr>
              <w:jc w:val="center"/>
            </w:pPr>
          </w:p>
          <w:p w:rsidR="00506ECD" w:rsidRPr="00506ECD" w:rsidRDefault="00506ECD" w:rsidP="00506ECD">
            <w:pPr>
              <w:jc w:val="center"/>
            </w:pPr>
            <w:r w:rsidRPr="00506ECD">
              <w:t>2136</w:t>
            </w:r>
          </w:p>
          <w:p w:rsidR="00506ECD" w:rsidRPr="00506ECD" w:rsidRDefault="00506ECD" w:rsidP="00506ECD">
            <w:pPr>
              <w:jc w:val="center"/>
            </w:pPr>
          </w:p>
          <w:p w:rsidR="00506ECD" w:rsidRPr="00506ECD" w:rsidRDefault="00506ECD" w:rsidP="00506ECD">
            <w:pPr>
              <w:jc w:val="center"/>
            </w:pPr>
            <w:r w:rsidRPr="00506ECD">
              <w:t>…</w:t>
            </w:r>
          </w:p>
        </w:tc>
      </w:tr>
      <w:tr w:rsidR="00506ECD">
        <w:tc>
          <w:tcPr>
            <w:tcW w:w="1903" w:type="dxa"/>
          </w:tcPr>
          <w:p w:rsidR="004C296B" w:rsidRDefault="004C296B">
            <w:r>
              <w:t>ВВП</w:t>
            </w:r>
          </w:p>
        </w:tc>
        <w:tc>
          <w:tcPr>
            <w:tcW w:w="880" w:type="dxa"/>
          </w:tcPr>
          <w:p w:rsidR="004C296B" w:rsidRDefault="00506ECD" w:rsidP="00506ECD">
            <w:pPr>
              <w:jc w:val="center"/>
            </w:pPr>
            <w:r>
              <w:t>16751,5</w:t>
            </w:r>
          </w:p>
        </w:tc>
        <w:tc>
          <w:tcPr>
            <w:tcW w:w="1615" w:type="dxa"/>
          </w:tcPr>
          <w:p w:rsidR="004C296B" w:rsidRDefault="00506ECD" w:rsidP="00506ECD">
            <w:pPr>
              <w:jc w:val="center"/>
            </w:pPr>
            <w:r>
              <w:t>18720</w:t>
            </w:r>
          </w:p>
        </w:tc>
        <w:tc>
          <w:tcPr>
            <w:tcW w:w="986" w:type="dxa"/>
          </w:tcPr>
          <w:p w:rsidR="004C296B" w:rsidRDefault="00506ECD" w:rsidP="00506ECD">
            <w:pPr>
              <w:jc w:val="center"/>
            </w:pPr>
            <w:r>
              <w:t>210000</w:t>
            </w:r>
          </w:p>
        </w:tc>
        <w:tc>
          <w:tcPr>
            <w:tcW w:w="1046" w:type="dxa"/>
          </w:tcPr>
          <w:p w:rsidR="004C296B" w:rsidRDefault="00506ECD" w:rsidP="00506ECD">
            <w:pPr>
              <w:jc w:val="center"/>
            </w:pPr>
            <w:r>
              <w:t>24380</w:t>
            </w:r>
          </w:p>
        </w:tc>
        <w:tc>
          <w:tcPr>
            <w:tcW w:w="1047" w:type="dxa"/>
          </w:tcPr>
          <w:p w:rsidR="004C296B" w:rsidRDefault="00506ECD" w:rsidP="00506ECD">
            <w:pPr>
              <w:jc w:val="center"/>
            </w:pPr>
            <w:r>
              <w:t>27840</w:t>
            </w:r>
          </w:p>
        </w:tc>
        <w:tc>
          <w:tcPr>
            <w:tcW w:w="1047" w:type="dxa"/>
          </w:tcPr>
          <w:p w:rsidR="004C296B" w:rsidRDefault="00506ECD" w:rsidP="00506ECD">
            <w:pPr>
              <w:jc w:val="center"/>
            </w:pPr>
            <w:r>
              <w:t>31300</w:t>
            </w:r>
          </w:p>
        </w:tc>
        <w:tc>
          <w:tcPr>
            <w:tcW w:w="1047" w:type="dxa"/>
          </w:tcPr>
          <w:p w:rsidR="004C296B" w:rsidRDefault="00506ECD" w:rsidP="00506ECD">
            <w:pPr>
              <w:jc w:val="center"/>
            </w:pPr>
            <w:r>
              <w:t>62132</w:t>
            </w:r>
          </w:p>
        </w:tc>
      </w:tr>
    </w:tbl>
    <w:p w:rsidR="00506ECD" w:rsidRDefault="00506ECD"/>
    <w:p w:rsidR="00506ECD" w:rsidRDefault="00506ECD" w:rsidP="00506ECD">
      <w:r>
        <w:t xml:space="preserve">* </w:t>
      </w:r>
      <w:smartTag w:uri="urn:schemas-microsoft-com:office:smarttags" w:element="metricconverter">
        <w:smartTagPr>
          <w:attr w:name="ProductID" w:val="2005 г"/>
        </w:smartTagPr>
        <w:r>
          <w:t>2005 г</w:t>
        </w:r>
      </w:smartTag>
      <w:r>
        <w:t>. – оценка</w:t>
      </w:r>
    </w:p>
    <w:p w:rsidR="00506ECD" w:rsidRDefault="00506ECD" w:rsidP="00506ECD">
      <w:r>
        <w:t>** С учетом остатков средств федерального бюджета, зачисляемых в Стабфонд до 1 февраля следующего года.</w:t>
      </w:r>
    </w:p>
    <w:p w:rsidR="00506ECD" w:rsidRPr="0032669B" w:rsidRDefault="00506ECD" w:rsidP="00506ECD">
      <w:pPr>
        <w:rPr>
          <w:sz w:val="28"/>
          <w:szCs w:val="28"/>
        </w:rPr>
      </w:pPr>
    </w:p>
    <w:p w:rsidR="00A35F37" w:rsidRPr="001345AC" w:rsidRDefault="00077E6A" w:rsidP="00330DA4">
      <w:pPr>
        <w:spacing w:line="360" w:lineRule="auto"/>
        <w:ind w:firstLine="708"/>
        <w:jc w:val="both"/>
        <w:rPr>
          <w:sz w:val="28"/>
          <w:szCs w:val="28"/>
        </w:rPr>
      </w:pPr>
      <w:r w:rsidRPr="0032669B">
        <w:rPr>
          <w:sz w:val="28"/>
          <w:szCs w:val="28"/>
        </w:rPr>
        <w:t>Считая</w:t>
      </w:r>
      <w:r w:rsidR="00AE3181" w:rsidRPr="0032669B">
        <w:rPr>
          <w:sz w:val="28"/>
          <w:szCs w:val="28"/>
        </w:rPr>
        <w:t xml:space="preserve"> основной целью бюджетной политики на грядущий год и на среднесрочную (до </w:t>
      </w:r>
      <w:smartTag w:uri="urn:schemas-microsoft-com:office:smarttags" w:element="metricconverter">
        <w:smartTagPr>
          <w:attr w:name="ProductID" w:val="2008 г"/>
        </w:smartTagPr>
        <w:r w:rsidR="00AE3181" w:rsidRPr="0032669B">
          <w:rPr>
            <w:sz w:val="28"/>
            <w:szCs w:val="28"/>
          </w:rPr>
          <w:t>2008 г</w:t>
        </w:r>
      </w:smartTag>
      <w:r w:rsidR="00AE3181" w:rsidRPr="0032669B">
        <w:rPr>
          <w:sz w:val="28"/>
          <w:szCs w:val="28"/>
        </w:rPr>
        <w:t xml:space="preserve">.) перспективу сохранение достигнутой макроэкономической устойчивости», Министерство финансов РФ как главное финансовое ведомство федерального правительства накапливает бюджетные средства на счетах в Банке России ради «стерилизации избыточного денежного предложения». При этом в нынешних уникально благоприятных внешнеэкономических условиях на центробанковских счетах аккумулируется огромный профицит федерального бюджета: 4,4 % ВВП в </w:t>
      </w:r>
      <w:smartTag w:uri="urn:schemas-microsoft-com:office:smarttags" w:element="metricconverter">
        <w:smartTagPr>
          <w:attr w:name="ProductID" w:val="2004 г"/>
        </w:smartTagPr>
        <w:r w:rsidR="00AE3181" w:rsidRPr="0032669B">
          <w:rPr>
            <w:sz w:val="28"/>
            <w:szCs w:val="28"/>
          </w:rPr>
          <w:t>2004 г</w:t>
        </w:r>
      </w:smartTag>
      <w:r w:rsidR="00AE3181" w:rsidRPr="0032669B">
        <w:rPr>
          <w:sz w:val="28"/>
          <w:szCs w:val="28"/>
        </w:rPr>
        <w:t xml:space="preserve">., 7,0 – в соответствии с оценкой ожидаемого исполнения бюджета – 2005 и 3,2% - по проекту бюджета-2006; суммарный профицит федерального бюджета за 2004-2006 гг. ожидается в размере 2980 млрд. руб., т.е. в 4,8% соответствующего суммарного </w:t>
      </w:r>
      <w:r w:rsidR="00AE3181" w:rsidRPr="001345AC">
        <w:rPr>
          <w:sz w:val="28"/>
          <w:szCs w:val="28"/>
        </w:rPr>
        <w:t>ВВП.</w:t>
      </w:r>
      <w:r w:rsidR="00AE3181" w:rsidRPr="001345AC">
        <w:rPr>
          <w:rStyle w:val="a5"/>
          <w:sz w:val="28"/>
          <w:szCs w:val="28"/>
        </w:rPr>
        <w:footnoteReference w:id="1"/>
      </w:r>
      <w:r w:rsidR="00AE3181" w:rsidRPr="001345AC">
        <w:rPr>
          <w:sz w:val="28"/>
          <w:szCs w:val="28"/>
        </w:rPr>
        <w:t xml:space="preserve">  </w:t>
      </w:r>
    </w:p>
    <w:p w:rsidR="001345AC" w:rsidRDefault="00A35F37" w:rsidP="00330DA4">
      <w:pPr>
        <w:spacing w:line="360" w:lineRule="auto"/>
        <w:ind w:firstLine="708"/>
        <w:jc w:val="both"/>
        <w:rPr>
          <w:sz w:val="28"/>
          <w:szCs w:val="28"/>
        </w:rPr>
      </w:pPr>
      <w:r w:rsidRPr="001345AC">
        <w:rPr>
          <w:sz w:val="28"/>
          <w:szCs w:val="28"/>
        </w:rPr>
        <w:t xml:space="preserve">Естественными являются </w:t>
      </w:r>
      <w:r w:rsidR="001345AC" w:rsidRPr="001345AC">
        <w:rPr>
          <w:sz w:val="28"/>
          <w:szCs w:val="28"/>
        </w:rPr>
        <w:t>вопросы: действительно ли так динамично развитие экономики, растут ли так быстро доходы, что страна не успевает их расходовать, на самом ли деле так хорошо профинансирована бюджетная сфера, что поступающие доходы оказываются избыточными с точки зрения целесообразности увеличения расходов?</w:t>
      </w:r>
    </w:p>
    <w:p w:rsidR="008165BF" w:rsidRDefault="00EC30A3" w:rsidP="00330DA4">
      <w:pPr>
        <w:spacing w:line="360" w:lineRule="auto"/>
        <w:ind w:firstLine="708"/>
        <w:jc w:val="both"/>
        <w:rPr>
          <w:sz w:val="28"/>
          <w:szCs w:val="28"/>
        </w:rPr>
      </w:pPr>
      <w:r>
        <w:rPr>
          <w:sz w:val="28"/>
          <w:szCs w:val="28"/>
        </w:rPr>
        <w:t>Абсолютные и относительные величины дефицита или профицита бюджетов отражают качество работы по реализации установленного Бюджетным кодексом принципа сбалансированности бюджетов, т.е. равенства доходов и расходов, покрытия планируемых расходов мобилизуемыми в бюджет доходами.</w:t>
      </w:r>
      <w:r w:rsidR="00D51FF2">
        <w:rPr>
          <w:sz w:val="28"/>
          <w:szCs w:val="28"/>
        </w:rPr>
        <w:t xml:space="preserve"> </w:t>
      </w:r>
    </w:p>
    <w:p w:rsidR="00D51FF2" w:rsidRDefault="00D51FF2" w:rsidP="00330DA4">
      <w:pPr>
        <w:spacing w:line="360" w:lineRule="auto"/>
        <w:ind w:firstLine="708"/>
        <w:jc w:val="both"/>
        <w:rPr>
          <w:sz w:val="28"/>
          <w:szCs w:val="28"/>
        </w:rPr>
      </w:pPr>
      <w:r>
        <w:rPr>
          <w:sz w:val="28"/>
          <w:szCs w:val="28"/>
        </w:rPr>
        <w:t xml:space="preserve">Эффективная бюджетная политика государства невозможна без быстрого роста социально и технологически ориентированных государственных расходов, благодаря которым государство способно придать необходимую направленность всей промышленной политике, изменить структуру производства с учетом реальностей международной конкуренции и собственных потребностей. Активная структурная политика государства может потребовать планирования дефицитов бюджетов. Предусматриваются наиболее щадящие источники покрытия дефицита, перераспределяются первичные доходы, которые традиционно менее эффективны, используется институт государственного внутреннего долга. </w:t>
      </w:r>
    </w:p>
    <w:p w:rsidR="00F44EA6" w:rsidRDefault="00653268" w:rsidP="00330DA4">
      <w:pPr>
        <w:spacing w:line="360" w:lineRule="auto"/>
        <w:ind w:firstLine="708"/>
        <w:jc w:val="both"/>
        <w:rPr>
          <w:sz w:val="28"/>
          <w:szCs w:val="28"/>
        </w:rPr>
      </w:pPr>
      <w:r>
        <w:rPr>
          <w:sz w:val="28"/>
          <w:szCs w:val="28"/>
        </w:rPr>
        <w:t>Что нового в бюджетной политике в условиях перехода от дефицитного бюджета к профицитному?</w:t>
      </w:r>
    </w:p>
    <w:p w:rsidR="00653268" w:rsidRDefault="00653268" w:rsidP="00330DA4">
      <w:pPr>
        <w:spacing w:line="360" w:lineRule="auto"/>
        <w:ind w:firstLine="708"/>
        <w:jc w:val="both"/>
        <w:rPr>
          <w:sz w:val="28"/>
          <w:szCs w:val="28"/>
        </w:rPr>
      </w:pPr>
      <w:r w:rsidRPr="00653268">
        <w:rPr>
          <w:i/>
          <w:sz w:val="28"/>
          <w:szCs w:val="28"/>
        </w:rPr>
        <w:t>Во-первых</w:t>
      </w:r>
      <w:r>
        <w:rPr>
          <w:sz w:val="28"/>
          <w:szCs w:val="28"/>
        </w:rPr>
        <w:t xml:space="preserve">, теперь формируется профицит, но все равно при первичном дефиците. Внешним займам все в большей степени приходят на смену внутренние займы, причем последние становятся не очень краткосрочными, как ГКО, а долгосрочными (на начало </w:t>
      </w:r>
      <w:smartTag w:uri="urn:schemas-microsoft-com:office:smarttags" w:element="metricconverter">
        <w:smartTagPr>
          <w:attr w:name="ProductID" w:val="2004 г"/>
        </w:smartTagPr>
        <w:r>
          <w:rPr>
            <w:sz w:val="28"/>
            <w:szCs w:val="28"/>
          </w:rPr>
          <w:t>2004 г</w:t>
        </w:r>
      </w:smartTag>
      <w:r>
        <w:rPr>
          <w:sz w:val="28"/>
          <w:szCs w:val="28"/>
        </w:rPr>
        <w:t xml:space="preserve">. Облигации со сроком обращения от 5 до 30 лет составляли 455,8 млрд. руб. из 682 млрд. руб. общего объема внутреннего долга). </w:t>
      </w:r>
      <w:r w:rsidRPr="00653268">
        <w:rPr>
          <w:sz w:val="28"/>
          <w:szCs w:val="28"/>
        </w:rPr>
        <w:t>[2</w:t>
      </w:r>
      <w:r>
        <w:rPr>
          <w:sz w:val="28"/>
          <w:szCs w:val="28"/>
        </w:rPr>
        <w:t>, с. 6</w:t>
      </w:r>
      <w:r w:rsidRPr="00653268">
        <w:rPr>
          <w:sz w:val="28"/>
          <w:szCs w:val="28"/>
        </w:rPr>
        <w:t>]</w:t>
      </w:r>
    </w:p>
    <w:p w:rsidR="00653268" w:rsidRDefault="00E102A4" w:rsidP="00330DA4">
      <w:pPr>
        <w:spacing w:line="360" w:lineRule="auto"/>
        <w:ind w:firstLine="708"/>
        <w:jc w:val="both"/>
        <w:rPr>
          <w:sz w:val="28"/>
          <w:szCs w:val="28"/>
        </w:rPr>
      </w:pPr>
      <w:r w:rsidRPr="00E102A4">
        <w:rPr>
          <w:i/>
          <w:sz w:val="28"/>
          <w:szCs w:val="28"/>
        </w:rPr>
        <w:t>Во-вторых</w:t>
      </w:r>
      <w:r>
        <w:rPr>
          <w:i/>
          <w:sz w:val="28"/>
          <w:szCs w:val="28"/>
        </w:rPr>
        <w:t xml:space="preserve">, </w:t>
      </w:r>
      <w:r w:rsidRPr="00E102A4">
        <w:rPr>
          <w:sz w:val="28"/>
          <w:szCs w:val="28"/>
        </w:rPr>
        <w:t xml:space="preserve">вместо </w:t>
      </w:r>
      <w:r>
        <w:rPr>
          <w:sz w:val="28"/>
          <w:szCs w:val="28"/>
        </w:rPr>
        <w:t xml:space="preserve">дефицита формируется профицит за счет отказа государства от полноценного финансирования бюджетной социальной сферы, которая все в большей степени переходит на внебюджетные источники финансирования. </w:t>
      </w:r>
    </w:p>
    <w:p w:rsidR="00E102A4" w:rsidRDefault="00E102A4" w:rsidP="00330DA4">
      <w:pPr>
        <w:spacing w:line="360" w:lineRule="auto"/>
        <w:ind w:firstLine="708"/>
        <w:jc w:val="both"/>
        <w:rPr>
          <w:sz w:val="28"/>
          <w:szCs w:val="28"/>
        </w:rPr>
      </w:pPr>
      <w:r>
        <w:rPr>
          <w:sz w:val="28"/>
          <w:szCs w:val="28"/>
        </w:rPr>
        <w:t>Практика планирования профицита бюджетов – отражение ряда взаимосвязанных процессов: невысокого качества прогнозирования объемов ВВП и поступающих доходов, занижения объема экономически и социально значимых расходов, связанных с функционированием бюджетной сферы</w:t>
      </w:r>
      <w:r w:rsidR="00965FA2">
        <w:rPr>
          <w:sz w:val="28"/>
          <w:szCs w:val="28"/>
        </w:rPr>
        <w:t xml:space="preserve">, отказа государства от финансирования значительной части федеральных социальных мандатов. </w:t>
      </w:r>
    </w:p>
    <w:p w:rsidR="000D010F" w:rsidRDefault="00965FA2" w:rsidP="00330DA4">
      <w:pPr>
        <w:spacing w:line="360" w:lineRule="auto"/>
        <w:ind w:firstLine="708"/>
        <w:jc w:val="both"/>
        <w:rPr>
          <w:sz w:val="28"/>
          <w:szCs w:val="28"/>
        </w:rPr>
      </w:pPr>
      <w:r>
        <w:rPr>
          <w:sz w:val="28"/>
          <w:szCs w:val="28"/>
        </w:rPr>
        <w:t xml:space="preserve">Проблема профицита не только федерального, но и консолидированного бюджета РФ – это проблема отношения властей к мобилизации ограниченных бюджетных ресурсов на удовлетворение потребностей, связанных с обеспечением условий социально-экономического прогресса. </w:t>
      </w:r>
    </w:p>
    <w:p w:rsidR="00620893" w:rsidRDefault="00620893" w:rsidP="00330DA4">
      <w:pPr>
        <w:spacing w:line="360" w:lineRule="auto"/>
        <w:ind w:firstLine="708"/>
        <w:jc w:val="both"/>
        <w:rPr>
          <w:sz w:val="28"/>
          <w:szCs w:val="28"/>
        </w:rPr>
      </w:pPr>
    </w:p>
    <w:p w:rsidR="00620893" w:rsidRDefault="00620893" w:rsidP="00330DA4">
      <w:pPr>
        <w:spacing w:line="360" w:lineRule="auto"/>
        <w:ind w:firstLine="708"/>
        <w:jc w:val="both"/>
        <w:rPr>
          <w:sz w:val="28"/>
          <w:szCs w:val="28"/>
        </w:rPr>
      </w:pPr>
    </w:p>
    <w:p w:rsidR="00620893" w:rsidRDefault="00620893" w:rsidP="00330DA4">
      <w:pPr>
        <w:spacing w:line="360" w:lineRule="auto"/>
        <w:ind w:firstLine="708"/>
        <w:jc w:val="both"/>
        <w:rPr>
          <w:sz w:val="28"/>
          <w:szCs w:val="28"/>
        </w:rPr>
      </w:pPr>
    </w:p>
    <w:p w:rsidR="00620893" w:rsidRDefault="00620893" w:rsidP="00330DA4">
      <w:pPr>
        <w:spacing w:line="360" w:lineRule="auto"/>
        <w:ind w:firstLine="708"/>
        <w:jc w:val="both"/>
        <w:rPr>
          <w:sz w:val="28"/>
          <w:szCs w:val="28"/>
        </w:rPr>
      </w:pPr>
    </w:p>
    <w:p w:rsidR="00620893" w:rsidRDefault="00620893" w:rsidP="00330DA4">
      <w:pPr>
        <w:spacing w:line="360" w:lineRule="auto"/>
        <w:ind w:firstLine="708"/>
        <w:jc w:val="both"/>
        <w:rPr>
          <w:sz w:val="28"/>
          <w:szCs w:val="28"/>
        </w:rPr>
      </w:pPr>
    </w:p>
    <w:p w:rsidR="00620893" w:rsidRPr="00CD6B0B" w:rsidRDefault="00620893" w:rsidP="00CD6B0B">
      <w:pPr>
        <w:pStyle w:val="3"/>
        <w:jc w:val="center"/>
        <w:rPr>
          <w:rFonts w:ascii="Times New Roman" w:hAnsi="Times New Roman"/>
          <w:sz w:val="32"/>
        </w:rPr>
      </w:pPr>
      <w:bookmarkStart w:id="5" w:name="_Toc178922217"/>
      <w:r w:rsidRPr="00CD6B0B">
        <w:rPr>
          <w:rFonts w:ascii="Times New Roman" w:hAnsi="Times New Roman"/>
          <w:sz w:val="32"/>
        </w:rPr>
        <w:t xml:space="preserve">Глава 2. Особенности экономического развития России </w:t>
      </w:r>
      <w:r w:rsidRPr="00CD6B0B">
        <w:rPr>
          <w:rFonts w:ascii="Times New Roman" w:hAnsi="Times New Roman"/>
          <w:sz w:val="32"/>
          <w:lang w:val="en-US"/>
        </w:rPr>
        <w:t>XXI</w:t>
      </w:r>
      <w:r w:rsidRPr="00CD6B0B">
        <w:rPr>
          <w:rFonts w:ascii="Times New Roman" w:hAnsi="Times New Roman"/>
          <w:sz w:val="32"/>
        </w:rPr>
        <w:t xml:space="preserve"> века.</w:t>
      </w:r>
      <w:bookmarkEnd w:id="5"/>
    </w:p>
    <w:p w:rsidR="00620893" w:rsidRPr="00CD6B0B" w:rsidRDefault="00620893" w:rsidP="00CD6B0B">
      <w:pPr>
        <w:pStyle w:val="3"/>
        <w:jc w:val="center"/>
        <w:rPr>
          <w:rFonts w:ascii="Times New Roman" w:hAnsi="Times New Roman"/>
          <w:i/>
          <w:iCs/>
          <w:sz w:val="28"/>
          <w:szCs w:val="28"/>
        </w:rPr>
      </w:pPr>
      <w:bookmarkStart w:id="6" w:name="_Toc178922218"/>
      <w:r w:rsidRPr="00CD6B0B">
        <w:rPr>
          <w:rFonts w:ascii="Times New Roman" w:hAnsi="Times New Roman"/>
          <w:i/>
          <w:iCs/>
          <w:sz w:val="28"/>
          <w:szCs w:val="28"/>
        </w:rPr>
        <w:t>2.1. Инновационная деятельность</w:t>
      </w:r>
      <w:bookmarkEnd w:id="6"/>
    </w:p>
    <w:p w:rsidR="00620893" w:rsidRDefault="00620893" w:rsidP="00330DA4">
      <w:pPr>
        <w:spacing w:line="360" w:lineRule="auto"/>
        <w:ind w:firstLine="708"/>
        <w:jc w:val="both"/>
        <w:rPr>
          <w:sz w:val="28"/>
          <w:szCs w:val="28"/>
        </w:rPr>
      </w:pPr>
    </w:p>
    <w:p w:rsidR="003E3D53" w:rsidRDefault="003E3D53" w:rsidP="00330DA4">
      <w:pPr>
        <w:spacing w:line="360" w:lineRule="auto"/>
        <w:ind w:firstLine="708"/>
        <w:jc w:val="both"/>
        <w:rPr>
          <w:sz w:val="28"/>
          <w:szCs w:val="28"/>
        </w:rPr>
      </w:pPr>
      <w:r>
        <w:rPr>
          <w:sz w:val="28"/>
          <w:szCs w:val="28"/>
        </w:rPr>
        <w:t xml:space="preserve">В современных условиях развитие науки становится непременным условием создания </w:t>
      </w:r>
      <w:r w:rsidR="00031B4A">
        <w:rPr>
          <w:sz w:val="28"/>
          <w:szCs w:val="28"/>
        </w:rPr>
        <w:t>предпосылок устойчивого духовного, интеллектуального, научно-технического и социально-экономического развития общества и государства.</w:t>
      </w:r>
    </w:p>
    <w:p w:rsidR="00031B4A" w:rsidRDefault="00231FBE" w:rsidP="00330DA4">
      <w:pPr>
        <w:spacing w:line="360" w:lineRule="auto"/>
        <w:ind w:firstLine="708"/>
        <w:jc w:val="both"/>
        <w:rPr>
          <w:sz w:val="28"/>
          <w:szCs w:val="28"/>
        </w:rPr>
      </w:pPr>
      <w:r>
        <w:rPr>
          <w:sz w:val="28"/>
          <w:szCs w:val="28"/>
        </w:rPr>
        <w:t xml:space="preserve">Высокие технологии – это та сфера, которая может решить самые амбициозные задачи в социально-экономическом развитии любого государства. Именно они являются тем мощным рычагом, с помощью которого многие страны не только преодолевают спад в экономике, но и обеспечивают ее структурную перестройку и насыщают рынок разнообразной конкурентоспособной продукцией. </w:t>
      </w:r>
    </w:p>
    <w:p w:rsidR="00231FBE" w:rsidRDefault="00231FBE" w:rsidP="00330DA4">
      <w:pPr>
        <w:spacing w:line="360" w:lineRule="auto"/>
        <w:ind w:firstLine="708"/>
        <w:jc w:val="both"/>
        <w:rPr>
          <w:sz w:val="28"/>
          <w:szCs w:val="28"/>
        </w:rPr>
      </w:pPr>
      <w:r>
        <w:rPr>
          <w:sz w:val="28"/>
          <w:szCs w:val="28"/>
        </w:rPr>
        <w:t xml:space="preserve">Во всем мире инновационная деятельность  рассматривается сегодня как одно из главных условий модернизации экономики. Традиционные отрасли производства во многом исчерпали как экстенсивные, так и интенсивные возможности своего развития. Поэтому во многих станах выдвигаются на первый план уже не эти отрасли, еще недавно определявшие «лицо» экономики всех промышленно развитых государств, а совсем иные, основанные на использовании новейших технологий. </w:t>
      </w:r>
    </w:p>
    <w:p w:rsidR="00231FBE" w:rsidRDefault="00231FBE" w:rsidP="00330DA4">
      <w:pPr>
        <w:spacing w:line="360" w:lineRule="auto"/>
        <w:ind w:firstLine="708"/>
        <w:jc w:val="both"/>
        <w:rPr>
          <w:sz w:val="28"/>
          <w:szCs w:val="28"/>
        </w:rPr>
      </w:pPr>
      <w:r>
        <w:rPr>
          <w:sz w:val="28"/>
          <w:szCs w:val="28"/>
        </w:rPr>
        <w:t>В группу высокотехнологических производств с технологиями «высокого</w:t>
      </w:r>
      <w:r w:rsidR="00C00D7A">
        <w:rPr>
          <w:sz w:val="28"/>
          <w:szCs w:val="28"/>
        </w:rPr>
        <w:t xml:space="preserve"> уровня</w:t>
      </w:r>
      <w:r>
        <w:rPr>
          <w:sz w:val="28"/>
          <w:szCs w:val="28"/>
        </w:rPr>
        <w:t>»</w:t>
      </w:r>
      <w:r w:rsidR="00C00D7A">
        <w:rPr>
          <w:sz w:val="28"/>
          <w:szCs w:val="28"/>
        </w:rPr>
        <w:t xml:space="preserve"> обычно включаются производства, обеспечивающие выпуск наукоемкого продукта, рассчитанного на массового потребителя. Как показывает мировой опыт, альтернативы инновационному пути развития нет. Создание, внедрение и широкое распространение новых продуктов, услуг, технологических процессов становятся ключевыми факторами роста объемов производства, занятости, инвестиций, внешнеторгового оборота, улучшения качества продукции, экономии трудовых и материальных затрат, совершенствования организации производства и повышения его эффективности. Все это предопределяет конкурентоспособность предприятий и выпускаемой ими продукции на внутреннем и мировом рынках, улучшает социально-экономическую ситуацию в стране.</w:t>
      </w:r>
    </w:p>
    <w:p w:rsidR="00C00D7A" w:rsidRDefault="00A16006" w:rsidP="00330DA4">
      <w:pPr>
        <w:spacing w:line="360" w:lineRule="auto"/>
        <w:ind w:firstLine="708"/>
        <w:jc w:val="both"/>
        <w:rPr>
          <w:sz w:val="28"/>
          <w:szCs w:val="28"/>
        </w:rPr>
      </w:pPr>
      <w:r>
        <w:rPr>
          <w:sz w:val="28"/>
          <w:szCs w:val="28"/>
        </w:rPr>
        <w:t xml:space="preserve">Именно поэтому в </w:t>
      </w:r>
      <w:r>
        <w:rPr>
          <w:sz w:val="28"/>
          <w:szCs w:val="28"/>
          <w:lang w:val="en-US"/>
        </w:rPr>
        <w:t>XXI</w:t>
      </w:r>
      <w:r w:rsidRPr="00A16006">
        <w:rPr>
          <w:sz w:val="28"/>
          <w:szCs w:val="28"/>
        </w:rPr>
        <w:t xml:space="preserve"> </w:t>
      </w:r>
      <w:r>
        <w:rPr>
          <w:sz w:val="28"/>
          <w:szCs w:val="28"/>
        </w:rPr>
        <w:t xml:space="preserve">в. </w:t>
      </w:r>
      <w:r w:rsidR="00A02EBF">
        <w:rPr>
          <w:sz w:val="28"/>
          <w:szCs w:val="28"/>
        </w:rPr>
        <w:t>в</w:t>
      </w:r>
      <w:r>
        <w:rPr>
          <w:sz w:val="28"/>
          <w:szCs w:val="28"/>
        </w:rPr>
        <w:t>ажнейшим условием ускоренного прогресса социально-экономического развития является эффе</w:t>
      </w:r>
      <w:r w:rsidR="00A02EBF">
        <w:rPr>
          <w:sz w:val="28"/>
          <w:szCs w:val="28"/>
        </w:rPr>
        <w:t xml:space="preserve">ктивная инновационная политика, поскольку динамичное социально-экономическое развитие многих стран мира стало окончательно основываться исключительно на инновациях, последствия которых приняли стратегически важный характер. </w:t>
      </w:r>
    </w:p>
    <w:p w:rsidR="00A02EBF" w:rsidRDefault="0053350B" w:rsidP="00330DA4">
      <w:pPr>
        <w:spacing w:line="360" w:lineRule="auto"/>
        <w:ind w:firstLine="708"/>
        <w:jc w:val="both"/>
        <w:rPr>
          <w:sz w:val="28"/>
          <w:szCs w:val="28"/>
        </w:rPr>
      </w:pPr>
      <w:r>
        <w:rPr>
          <w:sz w:val="28"/>
          <w:szCs w:val="28"/>
        </w:rPr>
        <w:t>В России в отличие от большинства стран мира преимущество отдается бюджетному финансированию научных исследований и разработок как на федеральном, так и региональном уровнях, хотя общеизвестно, что научный и инновационный потенциал стран превосходит многие западные страны вместе взятые. Тормозом является то обстоятельство, что еще с советских времен считалось главным получить результат, показать его и опубликовать. До создания законченного научно-технического продукта, который можно не только показать, но и продать, дело не доходило.</w:t>
      </w:r>
    </w:p>
    <w:p w:rsidR="0053350B" w:rsidRDefault="000951E3" w:rsidP="00330DA4">
      <w:pPr>
        <w:spacing w:line="360" w:lineRule="auto"/>
        <w:ind w:firstLine="708"/>
        <w:jc w:val="both"/>
        <w:rPr>
          <w:sz w:val="28"/>
          <w:szCs w:val="28"/>
        </w:rPr>
      </w:pPr>
      <w:r>
        <w:rPr>
          <w:sz w:val="28"/>
          <w:szCs w:val="28"/>
        </w:rPr>
        <w:t>Можно констатировать, что в настоящее время государство уделяет большое внимание развитию науки и ее инфраструктуры</w:t>
      </w:r>
      <w:r w:rsidR="00F31FE1">
        <w:rPr>
          <w:sz w:val="28"/>
          <w:szCs w:val="28"/>
        </w:rPr>
        <w:t xml:space="preserve">. Так, начиная с </w:t>
      </w:r>
      <w:smartTag w:uri="urn:schemas-microsoft-com:office:smarttags" w:element="metricconverter">
        <w:smartTagPr>
          <w:attr w:name="ProductID" w:val="2001 г"/>
        </w:smartTagPr>
        <w:r w:rsidR="00F31FE1">
          <w:rPr>
            <w:sz w:val="28"/>
            <w:szCs w:val="28"/>
          </w:rPr>
          <w:t>2001 г</w:t>
        </w:r>
      </w:smartTag>
      <w:r w:rsidR="00F31FE1">
        <w:rPr>
          <w:sz w:val="28"/>
          <w:szCs w:val="28"/>
        </w:rPr>
        <w:t>. только в федеральном бюджете ежегодное финансирование науки увеличивается примерно на 70%. Возможно, это не много, но положительная поступательная тенденция налицо. Однако несмотря на такое ежегодное увеличение средств, отдачи практически нет. Особенно в наукоемких субъектах Российской Федерации. А ведь именно они являются тем звеном, которое призвано и на деле должно осуществлять внедрение новых технологий в промышленное производство. Мировой опыт показывает, что любая новая технология, которая сейчас продается во всех странах, начинала свою историю именно с местного рынка.</w:t>
      </w:r>
      <w:r w:rsidR="00F31FE1">
        <w:rPr>
          <w:rStyle w:val="a5"/>
          <w:sz w:val="28"/>
          <w:szCs w:val="28"/>
        </w:rPr>
        <w:footnoteReference w:id="2"/>
      </w:r>
    </w:p>
    <w:p w:rsidR="00F31FE1" w:rsidRPr="00A16006" w:rsidRDefault="00F31FE1" w:rsidP="00330DA4">
      <w:pPr>
        <w:spacing w:line="360" w:lineRule="auto"/>
        <w:ind w:firstLine="708"/>
        <w:jc w:val="both"/>
        <w:rPr>
          <w:sz w:val="28"/>
          <w:szCs w:val="28"/>
        </w:rPr>
      </w:pPr>
    </w:p>
    <w:p w:rsidR="00D51FF2" w:rsidRPr="00CD6B0B" w:rsidRDefault="00620893" w:rsidP="00CD6B0B">
      <w:pPr>
        <w:pStyle w:val="3"/>
        <w:jc w:val="center"/>
        <w:rPr>
          <w:rFonts w:ascii="Times New Roman" w:hAnsi="Times New Roman"/>
          <w:i/>
          <w:iCs/>
          <w:sz w:val="28"/>
          <w:szCs w:val="28"/>
        </w:rPr>
      </w:pPr>
      <w:bookmarkStart w:id="7" w:name="_Toc178922219"/>
      <w:r w:rsidRPr="00CD6B0B">
        <w:rPr>
          <w:rFonts w:ascii="Times New Roman" w:hAnsi="Times New Roman"/>
          <w:i/>
          <w:iCs/>
          <w:sz w:val="28"/>
          <w:szCs w:val="28"/>
        </w:rPr>
        <w:t>2.2. Предпосылки глобализации российской экономики</w:t>
      </w:r>
      <w:bookmarkEnd w:id="7"/>
    </w:p>
    <w:p w:rsidR="00620893" w:rsidRDefault="00620893" w:rsidP="00330DA4">
      <w:pPr>
        <w:spacing w:line="360" w:lineRule="auto"/>
        <w:ind w:firstLine="708"/>
        <w:jc w:val="both"/>
        <w:rPr>
          <w:b/>
          <w:i/>
          <w:sz w:val="28"/>
          <w:szCs w:val="28"/>
        </w:rPr>
      </w:pPr>
    </w:p>
    <w:p w:rsidR="00620893" w:rsidRPr="002037FD" w:rsidRDefault="00620893" w:rsidP="00620893">
      <w:pPr>
        <w:spacing w:line="360" w:lineRule="auto"/>
        <w:ind w:firstLine="708"/>
        <w:jc w:val="both"/>
        <w:rPr>
          <w:sz w:val="28"/>
          <w:szCs w:val="28"/>
        </w:rPr>
      </w:pPr>
      <w:r w:rsidRPr="002037FD">
        <w:rPr>
          <w:sz w:val="28"/>
          <w:szCs w:val="28"/>
        </w:rPr>
        <w:t>Глобализация</w:t>
      </w:r>
      <w:r>
        <w:rPr>
          <w:sz w:val="28"/>
          <w:szCs w:val="28"/>
        </w:rPr>
        <w:t xml:space="preserve"> </w:t>
      </w:r>
      <w:r w:rsidRPr="002037FD">
        <w:rPr>
          <w:sz w:val="28"/>
          <w:szCs w:val="28"/>
        </w:rPr>
        <w:t xml:space="preserve">- это рост объемов и разнообразия мирохозяйственных связей, сопровождающихся усилением экономической зависимости стран мира,- стала в настоящее время основной тенденцией развития мировой экономики. Она проявляется прежде всего в опережающем по отношению к материальному производству росту объемов международной торговли, финансовых и инвестиционных потоков. </w:t>
      </w:r>
    </w:p>
    <w:p w:rsidR="00620893" w:rsidRPr="002037FD" w:rsidRDefault="00620893" w:rsidP="00620893">
      <w:pPr>
        <w:spacing w:line="360" w:lineRule="auto"/>
        <w:ind w:firstLine="708"/>
        <w:jc w:val="both"/>
        <w:rPr>
          <w:sz w:val="28"/>
          <w:szCs w:val="28"/>
        </w:rPr>
      </w:pPr>
      <w:r w:rsidRPr="002037FD">
        <w:rPr>
          <w:sz w:val="28"/>
          <w:szCs w:val="28"/>
        </w:rPr>
        <w:t xml:space="preserve">Глобализация мировой экономики порождена действием целого ряда факторов, связанных с качественными изменениями в материальном производстве и сфере инфраструктуры. </w:t>
      </w:r>
    </w:p>
    <w:p w:rsidR="00620893" w:rsidRPr="002037FD" w:rsidRDefault="00620893" w:rsidP="00620893">
      <w:pPr>
        <w:spacing w:line="360" w:lineRule="auto"/>
        <w:ind w:firstLine="708"/>
        <w:jc w:val="both"/>
        <w:rPr>
          <w:sz w:val="28"/>
          <w:szCs w:val="28"/>
        </w:rPr>
      </w:pPr>
      <w:r w:rsidRPr="002037FD">
        <w:rPr>
          <w:sz w:val="28"/>
          <w:szCs w:val="28"/>
        </w:rPr>
        <w:t xml:space="preserve">Рыночная модернизация представляет собой переход экономики на новую технологическую основу и </w:t>
      </w:r>
      <w:r w:rsidR="00A82112" w:rsidRPr="002037FD">
        <w:rPr>
          <w:sz w:val="28"/>
          <w:szCs w:val="28"/>
        </w:rPr>
        <w:t>одновременного</w:t>
      </w:r>
      <w:r w:rsidRPr="002037FD">
        <w:rPr>
          <w:sz w:val="28"/>
          <w:szCs w:val="28"/>
        </w:rPr>
        <w:t xml:space="preserve"> формирования адекватного ей механизма хозяйствования. Мировой экономике известны 2 типа модернизации: </w:t>
      </w:r>
      <w:r w:rsidRPr="0041305F">
        <w:rPr>
          <w:i/>
          <w:iCs/>
          <w:sz w:val="28"/>
          <w:szCs w:val="28"/>
        </w:rPr>
        <w:t>пионерская</w:t>
      </w:r>
      <w:r w:rsidRPr="002037FD">
        <w:rPr>
          <w:sz w:val="28"/>
          <w:szCs w:val="28"/>
        </w:rPr>
        <w:t xml:space="preserve"> и </w:t>
      </w:r>
      <w:r w:rsidRPr="0041305F">
        <w:rPr>
          <w:i/>
          <w:iCs/>
          <w:sz w:val="28"/>
          <w:szCs w:val="28"/>
        </w:rPr>
        <w:t>догоняющая</w:t>
      </w:r>
      <w:r w:rsidRPr="002037FD">
        <w:rPr>
          <w:sz w:val="28"/>
          <w:szCs w:val="28"/>
        </w:rPr>
        <w:t xml:space="preserve">. </w:t>
      </w:r>
    </w:p>
    <w:p w:rsidR="00620893" w:rsidRPr="002037FD" w:rsidRDefault="00620893" w:rsidP="00620893">
      <w:pPr>
        <w:spacing w:line="360" w:lineRule="auto"/>
        <w:ind w:firstLine="708"/>
        <w:jc w:val="both"/>
        <w:rPr>
          <w:sz w:val="28"/>
          <w:szCs w:val="28"/>
        </w:rPr>
      </w:pPr>
      <w:r w:rsidRPr="002037FD">
        <w:rPr>
          <w:sz w:val="28"/>
          <w:szCs w:val="28"/>
        </w:rPr>
        <w:t xml:space="preserve">Пионерская характерна для стран-лидеров </w:t>
      </w:r>
      <w:r w:rsidR="00A82112" w:rsidRPr="002037FD">
        <w:rPr>
          <w:sz w:val="28"/>
          <w:szCs w:val="28"/>
        </w:rPr>
        <w:t>мирового</w:t>
      </w:r>
      <w:r w:rsidRPr="002037FD">
        <w:rPr>
          <w:sz w:val="28"/>
          <w:szCs w:val="28"/>
        </w:rPr>
        <w:t xml:space="preserve"> технологического и экономического прогресса. Догоняющая модернизация характерна для стран, которые находятся во втором "эшелоне" развития. Главным отличием такой модернизации от пионерской </w:t>
      </w:r>
      <w:r w:rsidR="00A82112" w:rsidRPr="002037FD">
        <w:rPr>
          <w:sz w:val="28"/>
          <w:szCs w:val="28"/>
        </w:rPr>
        <w:t>состоит</w:t>
      </w:r>
      <w:r w:rsidRPr="002037FD">
        <w:rPr>
          <w:sz w:val="28"/>
          <w:szCs w:val="28"/>
        </w:rPr>
        <w:t xml:space="preserve"> в том, что ее базой является освоение технологий и экономических механизмов, уже созданных в странах-лидерах. </w:t>
      </w:r>
    </w:p>
    <w:p w:rsidR="00620893" w:rsidRPr="002037FD" w:rsidRDefault="00620893" w:rsidP="00620893">
      <w:pPr>
        <w:spacing w:line="360" w:lineRule="auto"/>
        <w:ind w:firstLine="708"/>
        <w:jc w:val="both"/>
        <w:rPr>
          <w:sz w:val="28"/>
          <w:szCs w:val="28"/>
        </w:rPr>
      </w:pPr>
      <w:r w:rsidRPr="002037FD">
        <w:rPr>
          <w:sz w:val="28"/>
          <w:szCs w:val="28"/>
        </w:rPr>
        <w:t xml:space="preserve">Отличительные черты: </w:t>
      </w:r>
    </w:p>
    <w:p w:rsidR="00620893" w:rsidRPr="002037FD" w:rsidRDefault="00620893" w:rsidP="00620893">
      <w:pPr>
        <w:numPr>
          <w:ilvl w:val="0"/>
          <w:numId w:val="7"/>
        </w:numPr>
        <w:spacing w:line="360" w:lineRule="auto"/>
        <w:jc w:val="both"/>
        <w:rPr>
          <w:sz w:val="28"/>
          <w:szCs w:val="28"/>
        </w:rPr>
      </w:pPr>
      <w:r w:rsidRPr="002037FD">
        <w:rPr>
          <w:sz w:val="28"/>
          <w:szCs w:val="28"/>
        </w:rPr>
        <w:t xml:space="preserve">Запаздывание в развитии; </w:t>
      </w:r>
    </w:p>
    <w:p w:rsidR="00620893" w:rsidRPr="002037FD" w:rsidRDefault="00620893" w:rsidP="00620893">
      <w:pPr>
        <w:numPr>
          <w:ilvl w:val="0"/>
          <w:numId w:val="7"/>
        </w:numPr>
        <w:spacing w:line="360" w:lineRule="auto"/>
        <w:jc w:val="both"/>
        <w:rPr>
          <w:sz w:val="28"/>
          <w:szCs w:val="28"/>
        </w:rPr>
      </w:pPr>
      <w:r w:rsidRPr="002037FD">
        <w:rPr>
          <w:sz w:val="28"/>
          <w:szCs w:val="28"/>
        </w:rPr>
        <w:t xml:space="preserve">Отсутствие внутренних ресурсов в связи с </w:t>
      </w:r>
      <w:r w:rsidR="00A82112" w:rsidRPr="002037FD">
        <w:rPr>
          <w:sz w:val="28"/>
          <w:szCs w:val="28"/>
        </w:rPr>
        <w:t>отставанием</w:t>
      </w:r>
      <w:r w:rsidRPr="002037FD">
        <w:rPr>
          <w:sz w:val="28"/>
          <w:szCs w:val="28"/>
        </w:rPr>
        <w:t xml:space="preserve"> национального производства. Вынужденное использование нерыночных методов утверждения своих </w:t>
      </w:r>
      <w:r w:rsidR="00A82112" w:rsidRPr="002037FD">
        <w:rPr>
          <w:sz w:val="28"/>
          <w:szCs w:val="28"/>
        </w:rPr>
        <w:t>позиций</w:t>
      </w:r>
      <w:r w:rsidRPr="002037FD">
        <w:rPr>
          <w:sz w:val="28"/>
          <w:szCs w:val="28"/>
        </w:rPr>
        <w:t xml:space="preserve"> в мировом хозяйстве. </w:t>
      </w:r>
    </w:p>
    <w:p w:rsidR="00620893" w:rsidRPr="002037FD" w:rsidRDefault="00620893" w:rsidP="00620893">
      <w:pPr>
        <w:numPr>
          <w:ilvl w:val="0"/>
          <w:numId w:val="7"/>
        </w:numPr>
        <w:spacing w:line="360" w:lineRule="auto"/>
        <w:jc w:val="both"/>
        <w:rPr>
          <w:sz w:val="28"/>
          <w:szCs w:val="28"/>
        </w:rPr>
      </w:pPr>
      <w:r w:rsidRPr="002037FD">
        <w:rPr>
          <w:sz w:val="28"/>
          <w:szCs w:val="28"/>
        </w:rPr>
        <w:t xml:space="preserve">Утверждение сильного национального хозяйства, берущего под свой контроль ход экономической модернизации и др. </w:t>
      </w:r>
    </w:p>
    <w:p w:rsidR="00620893" w:rsidRPr="002037FD" w:rsidRDefault="00620893" w:rsidP="00620893">
      <w:pPr>
        <w:spacing w:line="360" w:lineRule="auto"/>
        <w:jc w:val="both"/>
        <w:rPr>
          <w:sz w:val="28"/>
          <w:szCs w:val="28"/>
        </w:rPr>
      </w:pPr>
    </w:p>
    <w:p w:rsidR="00620893" w:rsidRPr="002037FD" w:rsidRDefault="00620893" w:rsidP="00620893">
      <w:pPr>
        <w:spacing w:line="360" w:lineRule="auto"/>
        <w:ind w:firstLine="360"/>
        <w:jc w:val="both"/>
        <w:rPr>
          <w:sz w:val="28"/>
          <w:szCs w:val="28"/>
        </w:rPr>
      </w:pPr>
      <w:r w:rsidRPr="002037FD">
        <w:rPr>
          <w:sz w:val="28"/>
          <w:szCs w:val="28"/>
        </w:rPr>
        <w:t xml:space="preserve">Современные производственные силы требуют мобилизации все более крупных накоплений, монополизации экономических ресурсов крупными хозяйственными субъектами и государством . Таким образом "догоняющая" модернизация содержит в себе высокий риск </w:t>
      </w:r>
      <w:r w:rsidR="00A82112" w:rsidRPr="002037FD">
        <w:rPr>
          <w:sz w:val="28"/>
          <w:szCs w:val="28"/>
        </w:rPr>
        <w:t>огосударствления</w:t>
      </w:r>
      <w:r w:rsidRPr="002037FD">
        <w:rPr>
          <w:sz w:val="28"/>
          <w:szCs w:val="28"/>
        </w:rPr>
        <w:t xml:space="preserve"> экономики, подавления демократии и откат в реформах. </w:t>
      </w:r>
    </w:p>
    <w:p w:rsidR="00620893" w:rsidRPr="002037FD" w:rsidRDefault="00620893" w:rsidP="00620893">
      <w:pPr>
        <w:spacing w:line="360" w:lineRule="auto"/>
        <w:ind w:firstLine="360"/>
        <w:jc w:val="both"/>
        <w:rPr>
          <w:sz w:val="28"/>
          <w:szCs w:val="28"/>
        </w:rPr>
      </w:pPr>
      <w:r w:rsidRPr="002037FD">
        <w:rPr>
          <w:sz w:val="28"/>
          <w:szCs w:val="28"/>
        </w:rPr>
        <w:t xml:space="preserve">Особенности "догоняющего" развития отечественной экономики: </w:t>
      </w:r>
    </w:p>
    <w:p w:rsidR="00620893" w:rsidRPr="002037FD" w:rsidRDefault="00620893" w:rsidP="00620893">
      <w:pPr>
        <w:spacing w:line="360" w:lineRule="auto"/>
        <w:ind w:firstLine="360"/>
        <w:jc w:val="both"/>
        <w:rPr>
          <w:sz w:val="28"/>
          <w:szCs w:val="28"/>
        </w:rPr>
      </w:pPr>
      <w:r>
        <w:rPr>
          <w:sz w:val="28"/>
          <w:szCs w:val="28"/>
        </w:rPr>
        <w:t xml:space="preserve">1. </w:t>
      </w:r>
      <w:r w:rsidRPr="002037FD">
        <w:rPr>
          <w:sz w:val="28"/>
          <w:szCs w:val="28"/>
        </w:rPr>
        <w:t xml:space="preserve">Экономическое развитие России на протяжении почти двух столетий имеет общие с развитием других стран природу, цели и содержание. </w:t>
      </w:r>
      <w:r>
        <w:rPr>
          <w:sz w:val="28"/>
          <w:szCs w:val="28"/>
        </w:rPr>
        <w:t xml:space="preserve"> </w:t>
      </w:r>
      <w:r w:rsidRPr="002037FD">
        <w:rPr>
          <w:sz w:val="28"/>
          <w:szCs w:val="28"/>
        </w:rPr>
        <w:t xml:space="preserve">Советская экономическая система стала мощным механизмом накопления вещественного капитала страны, отделения труда от собственности . Ее материально- техническая составляющая была адекватна материально-техническому базису раннего и зрелого индустриализма, а начало ее кризиса в конце 60-х гг. совпадает с переходом мировой экономики к позднему индустриализму. </w:t>
      </w:r>
    </w:p>
    <w:p w:rsidR="00620893" w:rsidRPr="002037FD" w:rsidRDefault="00620893" w:rsidP="00620893">
      <w:pPr>
        <w:spacing w:line="360" w:lineRule="auto"/>
        <w:ind w:firstLine="360"/>
        <w:jc w:val="both"/>
        <w:rPr>
          <w:sz w:val="28"/>
          <w:szCs w:val="28"/>
        </w:rPr>
      </w:pPr>
      <w:r>
        <w:rPr>
          <w:sz w:val="28"/>
          <w:szCs w:val="28"/>
        </w:rPr>
        <w:t xml:space="preserve">2. </w:t>
      </w:r>
      <w:r w:rsidRPr="002037FD">
        <w:rPr>
          <w:sz w:val="28"/>
          <w:szCs w:val="28"/>
        </w:rPr>
        <w:t xml:space="preserve">Под воздействием внутренних противоречий и </w:t>
      </w:r>
      <w:r w:rsidR="00A82112" w:rsidRPr="002037FD">
        <w:rPr>
          <w:sz w:val="28"/>
          <w:szCs w:val="28"/>
        </w:rPr>
        <w:t>проводимых</w:t>
      </w:r>
      <w:r w:rsidRPr="002037FD">
        <w:rPr>
          <w:sz w:val="28"/>
          <w:szCs w:val="28"/>
        </w:rPr>
        <w:t xml:space="preserve"> реформ сама советская экономическая система развивалась в сторону рыночных хозяйственных отношений. Экономическую систему, сложившуюся к началу 80-х гг. нельзя однозначно трактовать как нерыночную, хотя она существенно отличается от системы рыночных отношений развитых стран. Итогом экономической модернизации в СССР к началу пятой волны реформ стало образование гибридного типа рынка- специфическая система хозяйствования, которая была основана на </w:t>
      </w:r>
      <w:r w:rsidR="00A82112" w:rsidRPr="002037FD">
        <w:rPr>
          <w:sz w:val="28"/>
          <w:szCs w:val="28"/>
        </w:rPr>
        <w:t>деформировании</w:t>
      </w:r>
      <w:r w:rsidRPr="002037FD">
        <w:rPr>
          <w:sz w:val="28"/>
          <w:szCs w:val="28"/>
        </w:rPr>
        <w:t xml:space="preserve"> рыночных механизмов "бюрократического рынка"</w:t>
      </w:r>
      <w:r>
        <w:rPr>
          <w:sz w:val="28"/>
          <w:szCs w:val="28"/>
        </w:rPr>
        <w:t xml:space="preserve"> </w:t>
      </w:r>
      <w:r w:rsidRPr="002037FD">
        <w:rPr>
          <w:sz w:val="28"/>
          <w:szCs w:val="28"/>
        </w:rPr>
        <w:t>(система горизонтальных и вертикальных торгов в процессе принятия и выполнения плановых заданий).Логика экономического развития подрывала материально-техническую базу советской экономической системы и вела к модернизации основных черт ее хозяйственного механизма в направлении перемещения центра принятия экономических решений на более низкие уровни иерархии централизованного управлени</w:t>
      </w:r>
      <w:r>
        <w:rPr>
          <w:sz w:val="28"/>
          <w:szCs w:val="28"/>
        </w:rPr>
        <w:t>я (к министерствам, ведомствам).</w:t>
      </w:r>
    </w:p>
    <w:p w:rsidR="00620893" w:rsidRPr="002037FD" w:rsidRDefault="00620893" w:rsidP="00620893">
      <w:pPr>
        <w:spacing w:line="360" w:lineRule="auto"/>
        <w:ind w:firstLine="360"/>
        <w:jc w:val="both"/>
        <w:rPr>
          <w:sz w:val="28"/>
          <w:szCs w:val="28"/>
        </w:rPr>
      </w:pPr>
      <w:r w:rsidRPr="002037FD">
        <w:rPr>
          <w:sz w:val="28"/>
          <w:szCs w:val="28"/>
        </w:rPr>
        <w:t>Волны российских реформ приходятся на повышательную фазу "длинной во</w:t>
      </w:r>
      <w:r>
        <w:rPr>
          <w:sz w:val="28"/>
          <w:szCs w:val="28"/>
        </w:rPr>
        <w:t>лны" Н.Д. Кондратьева. По его р</w:t>
      </w:r>
      <w:r w:rsidRPr="002037FD">
        <w:rPr>
          <w:sz w:val="28"/>
          <w:szCs w:val="28"/>
        </w:rPr>
        <w:t xml:space="preserve">асчетам, подъем "длинных волн" приходится на периоды 1788-1814гг (I волна),1849-1873гг (II волна), 1896-1920 (реформы Витте-Столыпина). По современным расчетам следующий подъем "длинной волны" пришелся на 1952-1974гг (реформы Хрущева-Косыгина), а в конце 80-х-начале 90- подъем 5-той волны, которой соответствуют современные рыночные реформы российской экономики. Это является доказательством того, что общий </w:t>
      </w:r>
      <w:r w:rsidR="00106C9C" w:rsidRPr="002037FD">
        <w:rPr>
          <w:sz w:val="28"/>
          <w:szCs w:val="28"/>
        </w:rPr>
        <w:t>процесс</w:t>
      </w:r>
      <w:r w:rsidRPr="002037FD">
        <w:rPr>
          <w:sz w:val="28"/>
          <w:szCs w:val="28"/>
        </w:rPr>
        <w:t xml:space="preserve"> рыночной модернизации российской экономики за последние 200 лет достаточно соответствуют логике мирового экономического развития. В стадии подъема "длиной волны" отставание России от стран-лидеров экономического прогресса усиливалось, что вынудило власти идти на реформы "сверху". </w:t>
      </w:r>
    </w:p>
    <w:p w:rsidR="00620893" w:rsidRPr="002037FD" w:rsidRDefault="00620893" w:rsidP="00620893">
      <w:pPr>
        <w:spacing w:line="360" w:lineRule="auto"/>
        <w:ind w:firstLine="360"/>
        <w:jc w:val="both"/>
        <w:rPr>
          <w:sz w:val="28"/>
          <w:szCs w:val="28"/>
        </w:rPr>
      </w:pPr>
      <w:r w:rsidRPr="002037FD">
        <w:rPr>
          <w:sz w:val="28"/>
          <w:szCs w:val="28"/>
        </w:rPr>
        <w:t xml:space="preserve">Для страны внешнеполитический фактор всегда был превалирующим при выборе курса на создание передовой промышленности. </w:t>
      </w:r>
    </w:p>
    <w:p w:rsidR="00620893" w:rsidRPr="002037FD" w:rsidRDefault="00620893" w:rsidP="00620893">
      <w:pPr>
        <w:spacing w:line="360" w:lineRule="auto"/>
        <w:ind w:firstLine="360"/>
        <w:jc w:val="both"/>
        <w:rPr>
          <w:sz w:val="28"/>
          <w:szCs w:val="28"/>
        </w:rPr>
      </w:pPr>
      <w:r w:rsidRPr="002037FD">
        <w:rPr>
          <w:sz w:val="28"/>
          <w:szCs w:val="28"/>
        </w:rPr>
        <w:t xml:space="preserve">Спецификой российской </w:t>
      </w:r>
      <w:r w:rsidR="00106C9C" w:rsidRPr="002037FD">
        <w:rPr>
          <w:sz w:val="28"/>
          <w:szCs w:val="28"/>
        </w:rPr>
        <w:t>индустриализации</w:t>
      </w:r>
      <w:r w:rsidRPr="002037FD">
        <w:rPr>
          <w:sz w:val="28"/>
          <w:szCs w:val="28"/>
        </w:rPr>
        <w:t xml:space="preserve"> всегда было то, что средства для ее осуществления изымались у действующего производства, а не создавались в ходе естественного накопления капитала. В России всегда происходило изменение сфер инвестирования- средства направлялись преимущественно в военную и связанную с ней отрасли. Кроме того, изымаемых средств не могло хватить на развитие всех укладов во всех отраслях экономики. Поэтому система экономического развития в России издавна была фрагментарной. </w:t>
      </w:r>
    </w:p>
    <w:p w:rsidR="00620893" w:rsidRPr="002037FD" w:rsidRDefault="00620893" w:rsidP="00620893">
      <w:pPr>
        <w:spacing w:line="360" w:lineRule="auto"/>
        <w:ind w:firstLine="360"/>
        <w:jc w:val="both"/>
        <w:rPr>
          <w:sz w:val="28"/>
          <w:szCs w:val="28"/>
        </w:rPr>
      </w:pPr>
      <w:r w:rsidRPr="002037FD">
        <w:rPr>
          <w:sz w:val="28"/>
          <w:szCs w:val="28"/>
        </w:rPr>
        <w:t xml:space="preserve">4. Прорывы России на пути рыночной модернизации неизбежно завершались откатами реформ, приходящихся на спад в "длинной волне". Общим для фаз контрреформ в сфере экономики было введение ограничений в развитие рыночных отношений, сдерживание свободы хозяйствования с одновременным наращиванием государственного вмешательства в хозяйственную жизнь. </w:t>
      </w:r>
    </w:p>
    <w:p w:rsidR="00620893" w:rsidRPr="002037FD" w:rsidRDefault="00620893" w:rsidP="00620893">
      <w:pPr>
        <w:spacing w:line="360" w:lineRule="auto"/>
        <w:ind w:firstLine="360"/>
        <w:jc w:val="both"/>
        <w:rPr>
          <w:sz w:val="28"/>
          <w:szCs w:val="28"/>
        </w:rPr>
      </w:pPr>
      <w:r w:rsidRPr="002037FD">
        <w:rPr>
          <w:sz w:val="28"/>
          <w:szCs w:val="28"/>
        </w:rPr>
        <w:t xml:space="preserve">При "догоняющем" </w:t>
      </w:r>
      <w:r w:rsidR="00106C9C" w:rsidRPr="002037FD">
        <w:rPr>
          <w:sz w:val="28"/>
          <w:szCs w:val="28"/>
        </w:rPr>
        <w:t>развитии</w:t>
      </w:r>
      <w:r w:rsidRPr="002037FD">
        <w:rPr>
          <w:sz w:val="28"/>
          <w:szCs w:val="28"/>
        </w:rPr>
        <w:t xml:space="preserve"> используется в основном 2 стратегии: импортозамещающая и </w:t>
      </w:r>
      <w:r w:rsidR="00106C9C" w:rsidRPr="002037FD">
        <w:rPr>
          <w:sz w:val="28"/>
          <w:szCs w:val="28"/>
        </w:rPr>
        <w:t>экспорт</w:t>
      </w:r>
      <w:r w:rsidR="00106C9C">
        <w:rPr>
          <w:sz w:val="28"/>
          <w:szCs w:val="28"/>
        </w:rPr>
        <w:t>н</w:t>
      </w:r>
      <w:r w:rsidR="00106C9C" w:rsidRPr="002037FD">
        <w:rPr>
          <w:sz w:val="28"/>
          <w:szCs w:val="28"/>
        </w:rPr>
        <w:t>о</w:t>
      </w:r>
      <w:r w:rsidR="00106C9C">
        <w:rPr>
          <w:sz w:val="28"/>
          <w:szCs w:val="28"/>
        </w:rPr>
        <w:t>-ориентированная</w:t>
      </w:r>
      <w:r w:rsidRPr="002037FD">
        <w:rPr>
          <w:sz w:val="28"/>
          <w:szCs w:val="28"/>
        </w:rPr>
        <w:t xml:space="preserve">. </w:t>
      </w:r>
    </w:p>
    <w:p w:rsidR="00620893" w:rsidRPr="002037FD" w:rsidRDefault="00620893" w:rsidP="00620893">
      <w:pPr>
        <w:spacing w:line="360" w:lineRule="auto"/>
        <w:ind w:firstLine="540"/>
        <w:jc w:val="both"/>
        <w:rPr>
          <w:sz w:val="28"/>
          <w:szCs w:val="28"/>
        </w:rPr>
      </w:pPr>
      <w:r w:rsidRPr="002037FD">
        <w:rPr>
          <w:sz w:val="28"/>
          <w:szCs w:val="28"/>
        </w:rPr>
        <w:t xml:space="preserve">Первая выдвигает в качестве приоритета создание диверсифицированных промышленных комплексов, призванных насытить внутренний рынок и только потом развернуть их экспорт. </w:t>
      </w:r>
    </w:p>
    <w:p w:rsidR="00620893" w:rsidRPr="002037FD" w:rsidRDefault="00620893" w:rsidP="00620893">
      <w:pPr>
        <w:spacing w:line="360" w:lineRule="auto"/>
        <w:ind w:firstLine="540"/>
        <w:jc w:val="both"/>
        <w:rPr>
          <w:sz w:val="28"/>
          <w:szCs w:val="28"/>
        </w:rPr>
      </w:pPr>
      <w:r w:rsidRPr="002037FD">
        <w:rPr>
          <w:sz w:val="28"/>
          <w:szCs w:val="28"/>
        </w:rPr>
        <w:t>Вторая ставит во главу угла международную промышленную кооперацию. Условием успешного продвижения России по пути экономического прогресса выступает, прежде всего, концентрация ее собственных усилий и ресурсов на формировании эффективного, технологически развитого и конкурентоспос</w:t>
      </w:r>
      <w:r w:rsidR="00156E67">
        <w:rPr>
          <w:sz w:val="28"/>
          <w:szCs w:val="28"/>
        </w:rPr>
        <w:t xml:space="preserve">обного рыночного хозяйства. В </w:t>
      </w:r>
      <w:r w:rsidR="00156E67">
        <w:rPr>
          <w:sz w:val="28"/>
          <w:szCs w:val="28"/>
          <w:lang w:val="en-US"/>
        </w:rPr>
        <w:t>XXI</w:t>
      </w:r>
      <w:r w:rsidRPr="002037FD">
        <w:rPr>
          <w:sz w:val="28"/>
          <w:szCs w:val="28"/>
        </w:rPr>
        <w:t xml:space="preserve"> веке Россия будет вынуждена </w:t>
      </w:r>
      <w:r w:rsidR="00106C9C" w:rsidRPr="002037FD">
        <w:rPr>
          <w:sz w:val="28"/>
          <w:szCs w:val="28"/>
        </w:rPr>
        <w:t>придерживаться</w:t>
      </w:r>
      <w:r w:rsidRPr="002037FD">
        <w:rPr>
          <w:sz w:val="28"/>
          <w:szCs w:val="28"/>
        </w:rPr>
        <w:t xml:space="preserve"> главным образом импортозамещающей стратегии. </w:t>
      </w:r>
    </w:p>
    <w:p w:rsidR="00620893" w:rsidRPr="002037FD" w:rsidRDefault="00620893" w:rsidP="00620893">
      <w:pPr>
        <w:spacing w:line="360" w:lineRule="auto"/>
        <w:ind w:firstLine="540"/>
        <w:jc w:val="both"/>
        <w:rPr>
          <w:sz w:val="28"/>
          <w:szCs w:val="28"/>
        </w:rPr>
      </w:pPr>
      <w:r w:rsidRPr="002037FD">
        <w:rPr>
          <w:sz w:val="28"/>
          <w:szCs w:val="28"/>
        </w:rPr>
        <w:t>Вмесите с тем страна не может отказаться и от использования преимуществ экспорт</w:t>
      </w:r>
      <w:r w:rsidR="00A82112">
        <w:rPr>
          <w:sz w:val="28"/>
          <w:szCs w:val="28"/>
        </w:rPr>
        <w:t>н</w:t>
      </w:r>
      <w:r w:rsidRPr="002037FD">
        <w:rPr>
          <w:sz w:val="28"/>
          <w:szCs w:val="28"/>
        </w:rPr>
        <w:t>о</w:t>
      </w:r>
      <w:r w:rsidR="00A82112">
        <w:rPr>
          <w:sz w:val="28"/>
          <w:szCs w:val="28"/>
        </w:rPr>
        <w:t>-</w:t>
      </w:r>
      <w:r w:rsidRPr="002037FD">
        <w:rPr>
          <w:sz w:val="28"/>
          <w:szCs w:val="28"/>
        </w:rPr>
        <w:t xml:space="preserve">ориентированного развития. Внешние экономические связи, в том числе и внешняя торговля, способны активизировать собственный потенциал. </w:t>
      </w:r>
    </w:p>
    <w:p w:rsidR="00620893" w:rsidRPr="002037FD" w:rsidRDefault="00620893" w:rsidP="00620893">
      <w:pPr>
        <w:spacing w:line="360" w:lineRule="auto"/>
        <w:ind w:firstLine="540"/>
        <w:jc w:val="both"/>
        <w:rPr>
          <w:sz w:val="28"/>
          <w:szCs w:val="28"/>
        </w:rPr>
      </w:pPr>
      <w:r w:rsidRPr="002037FD">
        <w:rPr>
          <w:sz w:val="28"/>
          <w:szCs w:val="28"/>
        </w:rPr>
        <w:t xml:space="preserve">В экспорте России преобладают товары, </w:t>
      </w:r>
      <w:r w:rsidR="00106C9C" w:rsidRPr="002037FD">
        <w:rPr>
          <w:sz w:val="28"/>
          <w:szCs w:val="28"/>
        </w:rPr>
        <w:t>отличающиеся</w:t>
      </w:r>
      <w:r w:rsidRPr="002037FD">
        <w:rPr>
          <w:sz w:val="28"/>
          <w:szCs w:val="28"/>
        </w:rPr>
        <w:t xml:space="preserve"> низкой ценовой эластичностью, неустойчивостью ценовой динамики, наличием- в долгосрочной перспективе- тенденции к понижению цен и довольно медленными темпами расширения спроса. К тому же рынок некоторых товаров не является свободными. Рынок нефти контролирует ОПЕК, рынок черных </w:t>
      </w:r>
      <w:r w:rsidR="00A82112" w:rsidRPr="002037FD">
        <w:rPr>
          <w:sz w:val="28"/>
          <w:szCs w:val="28"/>
        </w:rPr>
        <w:t>металлов</w:t>
      </w:r>
      <w:r w:rsidRPr="002037FD">
        <w:rPr>
          <w:sz w:val="28"/>
          <w:szCs w:val="28"/>
        </w:rPr>
        <w:t xml:space="preserve"> регулируется крупнейшими западными странами, сбыт природного газа ограничивается наличием и проводимостью трубопроводной сети. </w:t>
      </w:r>
    </w:p>
    <w:p w:rsidR="00620893" w:rsidRPr="002037FD" w:rsidRDefault="00620893" w:rsidP="00620893">
      <w:pPr>
        <w:spacing w:line="360" w:lineRule="auto"/>
        <w:ind w:firstLine="540"/>
        <w:jc w:val="both"/>
        <w:rPr>
          <w:sz w:val="28"/>
          <w:szCs w:val="28"/>
        </w:rPr>
      </w:pPr>
      <w:r w:rsidRPr="002037FD">
        <w:rPr>
          <w:sz w:val="28"/>
          <w:szCs w:val="28"/>
        </w:rPr>
        <w:t xml:space="preserve">Ничтожен удельный вес в российском экспорте машин и оборудования и в 5 раз ниже, чем в экспорте "средней" высокоразвитой западной страны. </w:t>
      </w:r>
    </w:p>
    <w:p w:rsidR="00620893" w:rsidRPr="002037FD" w:rsidRDefault="00620893" w:rsidP="00620893">
      <w:pPr>
        <w:spacing w:line="360" w:lineRule="auto"/>
        <w:ind w:firstLine="540"/>
        <w:jc w:val="both"/>
        <w:rPr>
          <w:sz w:val="28"/>
          <w:szCs w:val="28"/>
        </w:rPr>
      </w:pPr>
      <w:r w:rsidRPr="002037FD">
        <w:rPr>
          <w:sz w:val="28"/>
          <w:szCs w:val="28"/>
        </w:rPr>
        <w:t xml:space="preserve">В импорте России слишком большое место занимает продовольственные товары и сельскохозяйственное сырье. При данном состоянии сфера материального производства Россия попала в значительную зависимость от зарубежных поставок . </w:t>
      </w:r>
    </w:p>
    <w:p w:rsidR="00620893" w:rsidRPr="002037FD" w:rsidRDefault="00620893" w:rsidP="00620893">
      <w:pPr>
        <w:spacing w:line="360" w:lineRule="auto"/>
        <w:ind w:firstLine="540"/>
        <w:jc w:val="both"/>
        <w:rPr>
          <w:sz w:val="28"/>
          <w:szCs w:val="28"/>
        </w:rPr>
      </w:pPr>
      <w:r w:rsidRPr="002037FD">
        <w:rPr>
          <w:sz w:val="28"/>
          <w:szCs w:val="28"/>
        </w:rPr>
        <w:t xml:space="preserve">В географической структуре внешней торговле сохраняется тенденция к ослаблению роли стран СНГ. Емкость рынка и платежеспособность партнеров по СНГ невелики, а их возможность участия в производственной кооперации, особенно если речь идет о создании высокотехнологичной продукции, в настоящее время ограничены. </w:t>
      </w:r>
    </w:p>
    <w:p w:rsidR="00620893" w:rsidRPr="002037FD" w:rsidRDefault="00620893" w:rsidP="00620893">
      <w:pPr>
        <w:spacing w:line="360" w:lineRule="auto"/>
        <w:ind w:firstLine="540"/>
        <w:jc w:val="both"/>
        <w:rPr>
          <w:sz w:val="28"/>
          <w:szCs w:val="28"/>
        </w:rPr>
      </w:pPr>
      <w:r w:rsidRPr="002037FD">
        <w:rPr>
          <w:sz w:val="28"/>
          <w:szCs w:val="28"/>
        </w:rPr>
        <w:t xml:space="preserve">Состав основных торговых партнеров России в </w:t>
      </w:r>
      <w:r>
        <w:rPr>
          <w:sz w:val="28"/>
          <w:szCs w:val="28"/>
        </w:rPr>
        <w:t>2004</w:t>
      </w:r>
      <w:r w:rsidRPr="002037FD">
        <w:rPr>
          <w:sz w:val="28"/>
          <w:szCs w:val="28"/>
        </w:rPr>
        <w:t xml:space="preserve">г. не изменился. В десятку первых входят Германия, США, Украина, Белоруссия, Италия, Китай, Нидерланды, Швейцария, Великобритания, Финляндия. </w:t>
      </w:r>
    </w:p>
    <w:p w:rsidR="00620893" w:rsidRPr="002037FD" w:rsidRDefault="00620893" w:rsidP="00620893">
      <w:pPr>
        <w:spacing w:line="360" w:lineRule="auto"/>
        <w:ind w:firstLine="540"/>
        <w:jc w:val="both"/>
        <w:rPr>
          <w:sz w:val="28"/>
          <w:szCs w:val="28"/>
        </w:rPr>
      </w:pPr>
      <w:r w:rsidRPr="002037FD">
        <w:rPr>
          <w:sz w:val="28"/>
          <w:szCs w:val="28"/>
        </w:rPr>
        <w:t xml:space="preserve">Экономика России </w:t>
      </w:r>
      <w:r w:rsidR="00A82112" w:rsidRPr="002037FD">
        <w:rPr>
          <w:sz w:val="28"/>
          <w:szCs w:val="28"/>
        </w:rPr>
        <w:t>располагает</w:t>
      </w:r>
      <w:r w:rsidRPr="002037FD">
        <w:rPr>
          <w:sz w:val="28"/>
          <w:szCs w:val="28"/>
        </w:rPr>
        <w:t xml:space="preserve"> рядом преимуществ: </w:t>
      </w:r>
    </w:p>
    <w:p w:rsidR="00620893" w:rsidRPr="002037FD" w:rsidRDefault="00620893" w:rsidP="00620893">
      <w:pPr>
        <w:spacing w:line="360" w:lineRule="auto"/>
        <w:ind w:firstLine="540"/>
        <w:jc w:val="both"/>
        <w:rPr>
          <w:sz w:val="28"/>
          <w:szCs w:val="28"/>
        </w:rPr>
      </w:pPr>
      <w:r w:rsidRPr="002037FD">
        <w:rPr>
          <w:sz w:val="28"/>
          <w:szCs w:val="28"/>
        </w:rPr>
        <w:t xml:space="preserve">1. Обеспеченность страны основными видами минерально-сырьевых ресурсов. Страна испытывает потребность в завозе извне сравнительно небольшой гаммы видов сырья: марганца, хрома, титана, свинца, ртути и некоторых других. </w:t>
      </w:r>
    </w:p>
    <w:p w:rsidR="0046226C" w:rsidRDefault="00620893" w:rsidP="00620893">
      <w:pPr>
        <w:spacing w:line="360" w:lineRule="auto"/>
        <w:ind w:firstLine="540"/>
        <w:jc w:val="both"/>
        <w:rPr>
          <w:sz w:val="28"/>
          <w:szCs w:val="28"/>
        </w:rPr>
      </w:pPr>
      <w:r w:rsidRPr="002037FD">
        <w:rPr>
          <w:sz w:val="28"/>
          <w:szCs w:val="28"/>
        </w:rPr>
        <w:t>2. Сравнительная дешевизна некоторых факторов производства</w:t>
      </w:r>
    </w:p>
    <w:p w:rsidR="00620893" w:rsidRPr="002037FD" w:rsidRDefault="00620893" w:rsidP="00620893">
      <w:pPr>
        <w:spacing w:line="360" w:lineRule="auto"/>
        <w:ind w:firstLine="540"/>
        <w:jc w:val="both"/>
        <w:rPr>
          <w:sz w:val="28"/>
          <w:szCs w:val="28"/>
        </w:rPr>
      </w:pPr>
      <w:r w:rsidRPr="002037FD">
        <w:rPr>
          <w:sz w:val="28"/>
          <w:szCs w:val="28"/>
        </w:rPr>
        <w:t xml:space="preserve"> ( имеются значительные по масштабу производственные фонды и квалифицированная дешевая рабочая сила). Включение российских предпринимателей в международную кооперацию могло бы осуществится путем изготовления узлов, деталей и компонентов по заказам зарубежных производителей готовой продукции . </w:t>
      </w:r>
    </w:p>
    <w:p w:rsidR="00620893" w:rsidRPr="002037FD" w:rsidRDefault="00620893" w:rsidP="00620893">
      <w:pPr>
        <w:spacing w:line="360" w:lineRule="auto"/>
        <w:ind w:firstLine="540"/>
        <w:jc w:val="both"/>
        <w:rPr>
          <w:sz w:val="28"/>
          <w:szCs w:val="28"/>
        </w:rPr>
      </w:pPr>
      <w:r w:rsidRPr="002037FD">
        <w:rPr>
          <w:sz w:val="28"/>
          <w:szCs w:val="28"/>
        </w:rPr>
        <w:t>3.Уникальные передовые технологии в ряде секторов промышленности (авиакосмическая и</w:t>
      </w:r>
      <w:r>
        <w:rPr>
          <w:sz w:val="28"/>
          <w:szCs w:val="28"/>
        </w:rPr>
        <w:t xml:space="preserve"> атомная промышленность, судостро</w:t>
      </w:r>
      <w:r w:rsidRPr="002037FD">
        <w:rPr>
          <w:sz w:val="28"/>
          <w:szCs w:val="28"/>
        </w:rPr>
        <w:t xml:space="preserve">ения, производство лазерной техники и средств информатики, картографии и геодезии, разработке программного обеспечения, проведение геологических изысканий). </w:t>
      </w:r>
    </w:p>
    <w:p w:rsidR="00620893" w:rsidRPr="002037FD" w:rsidRDefault="00620893" w:rsidP="00620893">
      <w:pPr>
        <w:spacing w:line="360" w:lineRule="auto"/>
        <w:jc w:val="both"/>
        <w:rPr>
          <w:sz w:val="28"/>
          <w:szCs w:val="28"/>
        </w:rPr>
      </w:pPr>
      <w:r>
        <w:rPr>
          <w:sz w:val="28"/>
          <w:szCs w:val="28"/>
        </w:rPr>
        <w:tab/>
      </w:r>
      <w:r w:rsidRPr="002037FD">
        <w:rPr>
          <w:sz w:val="28"/>
          <w:szCs w:val="28"/>
        </w:rPr>
        <w:t>По-моему мнению, для реализации данных преимуще</w:t>
      </w:r>
      <w:r>
        <w:rPr>
          <w:sz w:val="28"/>
          <w:szCs w:val="28"/>
        </w:rPr>
        <w:t>с</w:t>
      </w:r>
      <w:r w:rsidRPr="002037FD">
        <w:rPr>
          <w:sz w:val="28"/>
          <w:szCs w:val="28"/>
        </w:rPr>
        <w:t>тв и получения эффекта в проводимых реформах должны учитываться следующие момен</w:t>
      </w:r>
      <w:r>
        <w:rPr>
          <w:sz w:val="28"/>
          <w:szCs w:val="28"/>
        </w:rPr>
        <w:t>т</w:t>
      </w:r>
      <w:r w:rsidRPr="002037FD">
        <w:rPr>
          <w:sz w:val="28"/>
          <w:szCs w:val="28"/>
        </w:rPr>
        <w:t xml:space="preserve">ы: </w:t>
      </w:r>
    </w:p>
    <w:p w:rsidR="00620893" w:rsidRPr="002037FD" w:rsidRDefault="00620893" w:rsidP="00620893">
      <w:pPr>
        <w:spacing w:line="360" w:lineRule="auto"/>
        <w:ind w:firstLine="708"/>
        <w:jc w:val="both"/>
        <w:rPr>
          <w:sz w:val="28"/>
          <w:szCs w:val="28"/>
        </w:rPr>
      </w:pPr>
      <w:r w:rsidRPr="002037FD">
        <w:rPr>
          <w:sz w:val="28"/>
          <w:szCs w:val="28"/>
        </w:rPr>
        <w:t xml:space="preserve">- оседание финансов за границу путем невозврата экспортной выручки, неэквивалентного бартера, оплату фиктивных импортных товаров и услуг, контрабанду. Необходимо ужесточить контроль государства за этими операциями. </w:t>
      </w:r>
    </w:p>
    <w:p w:rsidR="00620893" w:rsidRPr="002037FD" w:rsidRDefault="00620893" w:rsidP="00620893">
      <w:pPr>
        <w:spacing w:line="360" w:lineRule="auto"/>
        <w:ind w:firstLine="708"/>
        <w:jc w:val="both"/>
        <w:rPr>
          <w:sz w:val="28"/>
          <w:szCs w:val="28"/>
        </w:rPr>
      </w:pPr>
      <w:r w:rsidRPr="002037FD">
        <w:rPr>
          <w:sz w:val="28"/>
          <w:szCs w:val="28"/>
        </w:rPr>
        <w:t>-</w:t>
      </w:r>
      <w:r>
        <w:rPr>
          <w:sz w:val="28"/>
          <w:szCs w:val="28"/>
        </w:rPr>
        <w:t xml:space="preserve"> </w:t>
      </w:r>
      <w:r w:rsidRPr="002037FD">
        <w:rPr>
          <w:sz w:val="28"/>
          <w:szCs w:val="28"/>
        </w:rPr>
        <w:t xml:space="preserve">несовершенство и неполнота законодательной базы страны. Так например, в России нет законодательных или иных нормативно-правовых актов по вопросу конкурентоспособности. </w:t>
      </w:r>
      <w:r w:rsidR="00A82112" w:rsidRPr="002037FD">
        <w:rPr>
          <w:sz w:val="28"/>
          <w:szCs w:val="28"/>
        </w:rPr>
        <w:t>Следовательно,</w:t>
      </w:r>
      <w:r w:rsidRPr="002037FD">
        <w:rPr>
          <w:sz w:val="28"/>
          <w:szCs w:val="28"/>
        </w:rPr>
        <w:t xml:space="preserve"> необходимо создание дееспособной межведомственной комиссии по конкурентоспособности. </w:t>
      </w:r>
    </w:p>
    <w:p w:rsidR="00620893" w:rsidRPr="002037FD" w:rsidRDefault="00620893" w:rsidP="00620893">
      <w:pPr>
        <w:spacing w:line="360" w:lineRule="auto"/>
        <w:ind w:firstLine="708"/>
        <w:jc w:val="both"/>
        <w:rPr>
          <w:sz w:val="28"/>
          <w:szCs w:val="28"/>
        </w:rPr>
      </w:pPr>
      <w:r w:rsidRPr="002037FD">
        <w:rPr>
          <w:sz w:val="28"/>
          <w:szCs w:val="28"/>
        </w:rPr>
        <w:t>-</w:t>
      </w:r>
      <w:r>
        <w:rPr>
          <w:sz w:val="28"/>
          <w:szCs w:val="28"/>
        </w:rPr>
        <w:t xml:space="preserve"> </w:t>
      </w:r>
      <w:r w:rsidRPr="002037FD">
        <w:rPr>
          <w:sz w:val="28"/>
          <w:szCs w:val="28"/>
        </w:rPr>
        <w:t xml:space="preserve">конкурентный выход наших изделий на внешний рынок потребует возрождения и интенсификацию научно-производственной кооперации предприятий между собой и зарубежными странами. Необходимо усиление коммерциализация научных результатов нашей страны. </w:t>
      </w:r>
    </w:p>
    <w:p w:rsidR="00620893" w:rsidRPr="002037FD" w:rsidRDefault="00620893" w:rsidP="00620893">
      <w:pPr>
        <w:spacing w:line="360" w:lineRule="auto"/>
        <w:ind w:firstLine="708"/>
        <w:jc w:val="both"/>
        <w:rPr>
          <w:sz w:val="28"/>
          <w:szCs w:val="28"/>
        </w:rPr>
      </w:pPr>
      <w:r w:rsidRPr="002037FD">
        <w:rPr>
          <w:sz w:val="28"/>
          <w:szCs w:val="28"/>
        </w:rPr>
        <w:t xml:space="preserve">В перспективе мирового хозяйства возможно выделения 3-х полюсов экономической мощи: </w:t>
      </w:r>
    </w:p>
    <w:p w:rsidR="00620893" w:rsidRPr="002037FD" w:rsidRDefault="00620893" w:rsidP="00620893">
      <w:pPr>
        <w:numPr>
          <w:ilvl w:val="0"/>
          <w:numId w:val="8"/>
        </w:numPr>
        <w:spacing w:line="360" w:lineRule="auto"/>
        <w:jc w:val="both"/>
        <w:rPr>
          <w:sz w:val="28"/>
          <w:szCs w:val="28"/>
        </w:rPr>
      </w:pPr>
      <w:r w:rsidRPr="002037FD">
        <w:rPr>
          <w:sz w:val="28"/>
          <w:szCs w:val="28"/>
        </w:rPr>
        <w:t xml:space="preserve">европейская </w:t>
      </w:r>
    </w:p>
    <w:p w:rsidR="00620893" w:rsidRPr="002037FD" w:rsidRDefault="00620893" w:rsidP="00620893">
      <w:pPr>
        <w:numPr>
          <w:ilvl w:val="0"/>
          <w:numId w:val="8"/>
        </w:numPr>
        <w:spacing w:line="360" w:lineRule="auto"/>
        <w:jc w:val="both"/>
        <w:rPr>
          <w:sz w:val="28"/>
          <w:szCs w:val="28"/>
        </w:rPr>
      </w:pPr>
      <w:r w:rsidRPr="002037FD">
        <w:rPr>
          <w:sz w:val="28"/>
          <w:szCs w:val="28"/>
        </w:rPr>
        <w:t xml:space="preserve">американская </w:t>
      </w:r>
    </w:p>
    <w:p w:rsidR="00620893" w:rsidRPr="002037FD" w:rsidRDefault="00620893" w:rsidP="00620893">
      <w:pPr>
        <w:numPr>
          <w:ilvl w:val="0"/>
          <w:numId w:val="8"/>
        </w:numPr>
        <w:spacing w:line="360" w:lineRule="auto"/>
        <w:jc w:val="both"/>
        <w:rPr>
          <w:sz w:val="28"/>
          <w:szCs w:val="28"/>
        </w:rPr>
      </w:pPr>
      <w:r w:rsidRPr="002037FD">
        <w:rPr>
          <w:sz w:val="28"/>
          <w:szCs w:val="28"/>
        </w:rPr>
        <w:t xml:space="preserve">восточно-азиатская. </w:t>
      </w:r>
    </w:p>
    <w:p w:rsidR="00620893" w:rsidRPr="002037FD" w:rsidRDefault="00620893" w:rsidP="00620893">
      <w:pPr>
        <w:spacing w:line="360" w:lineRule="auto"/>
        <w:ind w:firstLine="360"/>
        <w:jc w:val="both"/>
        <w:rPr>
          <w:sz w:val="28"/>
          <w:szCs w:val="28"/>
        </w:rPr>
      </w:pPr>
      <w:r w:rsidRPr="002037FD">
        <w:rPr>
          <w:sz w:val="28"/>
          <w:szCs w:val="28"/>
        </w:rPr>
        <w:t xml:space="preserve">Россия же может стать: </w:t>
      </w:r>
    </w:p>
    <w:p w:rsidR="00620893" w:rsidRPr="002037FD" w:rsidRDefault="00620893" w:rsidP="00620893">
      <w:pPr>
        <w:numPr>
          <w:ilvl w:val="0"/>
          <w:numId w:val="9"/>
        </w:numPr>
        <w:spacing w:line="360" w:lineRule="auto"/>
        <w:jc w:val="both"/>
        <w:rPr>
          <w:sz w:val="28"/>
          <w:szCs w:val="28"/>
        </w:rPr>
      </w:pPr>
      <w:r w:rsidRPr="002037FD">
        <w:rPr>
          <w:sz w:val="28"/>
          <w:szCs w:val="28"/>
        </w:rPr>
        <w:t xml:space="preserve">участником 1 или сразу 2 суперблоков (европейский и восточноазиатский) </w:t>
      </w:r>
    </w:p>
    <w:p w:rsidR="00620893" w:rsidRPr="002037FD" w:rsidRDefault="00620893" w:rsidP="00620893">
      <w:pPr>
        <w:numPr>
          <w:ilvl w:val="0"/>
          <w:numId w:val="9"/>
        </w:numPr>
        <w:spacing w:line="360" w:lineRule="auto"/>
        <w:jc w:val="both"/>
        <w:rPr>
          <w:sz w:val="28"/>
          <w:szCs w:val="28"/>
        </w:rPr>
      </w:pPr>
      <w:r w:rsidRPr="002037FD">
        <w:rPr>
          <w:sz w:val="28"/>
          <w:szCs w:val="28"/>
        </w:rPr>
        <w:t xml:space="preserve">лидером самостоятельного интеграционного объединения СНГ </w:t>
      </w:r>
    </w:p>
    <w:p w:rsidR="00620893" w:rsidRPr="002037FD" w:rsidRDefault="00620893" w:rsidP="00620893">
      <w:pPr>
        <w:numPr>
          <w:ilvl w:val="0"/>
          <w:numId w:val="9"/>
        </w:numPr>
        <w:spacing w:line="360" w:lineRule="auto"/>
        <w:jc w:val="both"/>
        <w:rPr>
          <w:sz w:val="28"/>
          <w:szCs w:val="28"/>
        </w:rPr>
      </w:pPr>
      <w:r w:rsidRPr="002037FD">
        <w:rPr>
          <w:sz w:val="28"/>
          <w:szCs w:val="28"/>
        </w:rPr>
        <w:t>независимым ау</w:t>
      </w:r>
      <w:r>
        <w:rPr>
          <w:sz w:val="28"/>
          <w:szCs w:val="28"/>
        </w:rPr>
        <w:t>т</w:t>
      </w:r>
      <w:r w:rsidRPr="002037FD">
        <w:rPr>
          <w:sz w:val="28"/>
          <w:szCs w:val="28"/>
        </w:rPr>
        <w:t xml:space="preserve">сайдером. </w:t>
      </w:r>
    </w:p>
    <w:p w:rsidR="00620893" w:rsidRDefault="00620893" w:rsidP="00620893">
      <w:pPr>
        <w:spacing w:line="360" w:lineRule="auto"/>
        <w:jc w:val="both"/>
        <w:rPr>
          <w:sz w:val="28"/>
          <w:szCs w:val="28"/>
        </w:rPr>
      </w:pPr>
    </w:p>
    <w:p w:rsidR="00620893" w:rsidRPr="00620893" w:rsidRDefault="00620893" w:rsidP="00330DA4">
      <w:pPr>
        <w:spacing w:line="360" w:lineRule="auto"/>
        <w:ind w:firstLine="708"/>
        <w:jc w:val="both"/>
        <w:rPr>
          <w:b/>
          <w:i/>
          <w:sz w:val="28"/>
          <w:szCs w:val="28"/>
        </w:rPr>
      </w:pPr>
    </w:p>
    <w:p w:rsidR="007671F3" w:rsidRPr="00253088" w:rsidRDefault="00073AC3" w:rsidP="00253088">
      <w:pPr>
        <w:pStyle w:val="3"/>
        <w:jc w:val="center"/>
        <w:rPr>
          <w:rFonts w:ascii="Times New Roman" w:hAnsi="Times New Roman"/>
          <w:sz w:val="32"/>
        </w:rPr>
      </w:pPr>
      <w:r>
        <w:br w:type="page"/>
      </w:r>
      <w:bookmarkStart w:id="8" w:name="_Toc178922220"/>
      <w:r w:rsidR="007671F3" w:rsidRPr="00253088">
        <w:rPr>
          <w:rFonts w:ascii="Times New Roman" w:hAnsi="Times New Roman"/>
          <w:sz w:val="32"/>
        </w:rPr>
        <w:t>Заключение</w:t>
      </w:r>
      <w:bookmarkEnd w:id="8"/>
    </w:p>
    <w:p w:rsidR="00F35804" w:rsidRDefault="00F35804" w:rsidP="007671F3">
      <w:pPr>
        <w:spacing w:line="360" w:lineRule="auto"/>
        <w:ind w:firstLine="708"/>
        <w:jc w:val="center"/>
        <w:rPr>
          <w:b/>
          <w:sz w:val="32"/>
          <w:szCs w:val="32"/>
        </w:rPr>
      </w:pPr>
    </w:p>
    <w:p w:rsidR="000E2880" w:rsidRDefault="007671F3" w:rsidP="00225B1B">
      <w:pPr>
        <w:spacing w:line="360" w:lineRule="auto"/>
        <w:ind w:firstLine="708"/>
        <w:jc w:val="both"/>
        <w:rPr>
          <w:sz w:val="28"/>
          <w:szCs w:val="28"/>
        </w:rPr>
      </w:pPr>
      <w:r>
        <w:rPr>
          <w:sz w:val="28"/>
          <w:szCs w:val="28"/>
        </w:rPr>
        <w:t xml:space="preserve">Современное </w:t>
      </w:r>
      <w:r w:rsidR="000E2880">
        <w:rPr>
          <w:sz w:val="28"/>
          <w:szCs w:val="28"/>
        </w:rPr>
        <w:t>состояние экономики России характеризуется переходом к рыночной системе. Это означает, что в экономике происходит относительно длительный процесс распада административно-плановой системы и формирования рыночной системы.</w:t>
      </w:r>
    </w:p>
    <w:p w:rsidR="000E2880" w:rsidRDefault="000E2880" w:rsidP="00225B1B">
      <w:pPr>
        <w:spacing w:line="360" w:lineRule="auto"/>
        <w:ind w:firstLine="708"/>
        <w:jc w:val="both"/>
        <w:rPr>
          <w:sz w:val="28"/>
          <w:szCs w:val="28"/>
        </w:rPr>
      </w:pPr>
      <w:r>
        <w:rPr>
          <w:sz w:val="28"/>
          <w:szCs w:val="28"/>
        </w:rPr>
        <w:t>Несмотря на то, что административно-плановая система была малоэффективной, она имела известную устойчивость, которая достигалась благодаря применению дешевых природных и людских ресурсов. Определенную роль в сохранении устойчивости административно-плановой системы сыграл теневой рынок. Тем не менее существование административно-плановой системы сопровождалось снижением эффективности производства, падением темпов прироста ВВП, деформацией структуры экономики, растущим дефицитом товаров и услуг, внешнего долга и сокращением валютных резервов. Эти процессы в конечном итоге привели к кризису административно-плановой системы и ее распаду. Это предопределило объективную необходимость перехода к рыночной экономике и осуществления следующих элементов рыночных реформ:</w:t>
      </w:r>
    </w:p>
    <w:p w:rsidR="000E2880" w:rsidRDefault="000E2880" w:rsidP="00225B1B">
      <w:pPr>
        <w:spacing w:line="360" w:lineRule="auto"/>
        <w:ind w:firstLine="708"/>
        <w:jc w:val="both"/>
        <w:rPr>
          <w:sz w:val="28"/>
          <w:szCs w:val="28"/>
        </w:rPr>
      </w:pPr>
      <w:r>
        <w:rPr>
          <w:sz w:val="28"/>
          <w:szCs w:val="28"/>
        </w:rPr>
        <w:t>- макроэкономическая стабилизация;</w:t>
      </w:r>
    </w:p>
    <w:p w:rsidR="000E2880" w:rsidRDefault="000E2880" w:rsidP="00225B1B">
      <w:pPr>
        <w:spacing w:line="360" w:lineRule="auto"/>
        <w:ind w:firstLine="708"/>
        <w:jc w:val="both"/>
        <w:rPr>
          <w:sz w:val="28"/>
          <w:szCs w:val="28"/>
        </w:rPr>
      </w:pPr>
      <w:r>
        <w:rPr>
          <w:sz w:val="28"/>
          <w:szCs w:val="28"/>
        </w:rPr>
        <w:t>- структурная перестройка экономики;</w:t>
      </w:r>
    </w:p>
    <w:p w:rsidR="000E2880" w:rsidRDefault="000E2880" w:rsidP="00225B1B">
      <w:pPr>
        <w:spacing w:line="360" w:lineRule="auto"/>
        <w:ind w:firstLine="708"/>
        <w:jc w:val="both"/>
        <w:rPr>
          <w:sz w:val="28"/>
          <w:szCs w:val="28"/>
        </w:rPr>
      </w:pPr>
      <w:r>
        <w:rPr>
          <w:sz w:val="28"/>
          <w:szCs w:val="28"/>
        </w:rPr>
        <w:t>- создание эффективной системы</w:t>
      </w:r>
      <w:r w:rsidR="00F35804">
        <w:rPr>
          <w:sz w:val="28"/>
          <w:szCs w:val="28"/>
        </w:rPr>
        <w:t xml:space="preserve"> социальной защиты населения. </w:t>
      </w:r>
    </w:p>
    <w:p w:rsidR="000E2880" w:rsidRDefault="000E2880" w:rsidP="00225B1B">
      <w:pPr>
        <w:spacing w:line="360" w:lineRule="auto"/>
        <w:jc w:val="both"/>
        <w:rPr>
          <w:sz w:val="28"/>
          <w:szCs w:val="28"/>
        </w:rPr>
      </w:pPr>
      <w:r>
        <w:rPr>
          <w:sz w:val="28"/>
          <w:szCs w:val="28"/>
        </w:rPr>
        <w:t xml:space="preserve">Также Россия должна уделить большое значение финансированию инвестиционной деятельности, которая является тем мощным рычагом, с помощью которого многие страны не только преодолевают спад в экономике, но и обеспечивают ее структурную перестройку и насыщают рынок разнообразной конкурентоспособной продукцией. </w:t>
      </w:r>
    </w:p>
    <w:p w:rsidR="000E2880" w:rsidRDefault="000E2880" w:rsidP="000E2880">
      <w:pPr>
        <w:spacing w:line="360" w:lineRule="auto"/>
        <w:jc w:val="both"/>
        <w:rPr>
          <w:sz w:val="28"/>
          <w:szCs w:val="28"/>
        </w:rPr>
      </w:pPr>
    </w:p>
    <w:p w:rsidR="000E2880" w:rsidRPr="007671F3" w:rsidRDefault="000E2880" w:rsidP="000E2880">
      <w:pPr>
        <w:spacing w:line="360" w:lineRule="auto"/>
        <w:rPr>
          <w:sz w:val="28"/>
          <w:szCs w:val="28"/>
        </w:rPr>
      </w:pPr>
    </w:p>
    <w:p w:rsidR="00073AC3" w:rsidRPr="00253088" w:rsidRDefault="00073AC3" w:rsidP="00253088">
      <w:pPr>
        <w:pStyle w:val="3"/>
        <w:jc w:val="center"/>
        <w:rPr>
          <w:rFonts w:ascii="Times New Roman" w:hAnsi="Times New Roman"/>
          <w:sz w:val="32"/>
        </w:rPr>
      </w:pPr>
      <w:r w:rsidRPr="007671F3">
        <w:br w:type="page"/>
      </w:r>
      <w:bookmarkStart w:id="9" w:name="_Toc178922221"/>
      <w:r w:rsidR="00CD6B0B" w:rsidRPr="00253088">
        <w:rPr>
          <w:rFonts w:ascii="Times New Roman" w:hAnsi="Times New Roman"/>
          <w:sz w:val="32"/>
        </w:rPr>
        <w:t>Список литературы</w:t>
      </w:r>
      <w:bookmarkEnd w:id="9"/>
    </w:p>
    <w:p w:rsidR="00073AC3" w:rsidRPr="006C4D3B" w:rsidRDefault="00073AC3">
      <w:pPr>
        <w:rPr>
          <w:sz w:val="28"/>
          <w:szCs w:val="28"/>
        </w:rPr>
      </w:pPr>
    </w:p>
    <w:p w:rsidR="00BF5BA8" w:rsidRPr="006C4D3B" w:rsidRDefault="002A06F3" w:rsidP="00225B1B">
      <w:pPr>
        <w:numPr>
          <w:ilvl w:val="0"/>
          <w:numId w:val="1"/>
        </w:numPr>
        <w:jc w:val="both"/>
        <w:rPr>
          <w:sz w:val="28"/>
          <w:szCs w:val="28"/>
        </w:rPr>
      </w:pPr>
      <w:r w:rsidRPr="006C4D3B">
        <w:rPr>
          <w:sz w:val="28"/>
          <w:szCs w:val="28"/>
        </w:rPr>
        <w:t>Казанцев</w:t>
      </w:r>
      <w:r w:rsidR="00637ACD" w:rsidRPr="00637ACD">
        <w:rPr>
          <w:sz w:val="28"/>
          <w:szCs w:val="28"/>
        </w:rPr>
        <w:t xml:space="preserve"> </w:t>
      </w:r>
      <w:r w:rsidR="00637ACD" w:rsidRPr="006C4D3B">
        <w:rPr>
          <w:sz w:val="28"/>
          <w:szCs w:val="28"/>
        </w:rPr>
        <w:t xml:space="preserve">С.В. </w:t>
      </w:r>
      <w:r w:rsidR="00637ACD">
        <w:rPr>
          <w:sz w:val="28"/>
          <w:szCs w:val="28"/>
        </w:rPr>
        <w:t xml:space="preserve">Выбор цели </w:t>
      </w:r>
      <w:r w:rsidRPr="006C4D3B">
        <w:rPr>
          <w:sz w:val="28"/>
          <w:szCs w:val="28"/>
        </w:rPr>
        <w:t xml:space="preserve">// ЭКО Всероссийский экономический журнал. </w:t>
      </w:r>
      <w:r w:rsidR="00BF5BA8" w:rsidRPr="006C4D3B">
        <w:rPr>
          <w:sz w:val="28"/>
          <w:szCs w:val="28"/>
        </w:rPr>
        <w:t>–</w:t>
      </w:r>
      <w:r w:rsidRPr="006C4D3B">
        <w:rPr>
          <w:sz w:val="28"/>
          <w:szCs w:val="28"/>
        </w:rPr>
        <w:t xml:space="preserve"> </w:t>
      </w:r>
      <w:r w:rsidR="00BF5BA8" w:rsidRPr="006C4D3B">
        <w:rPr>
          <w:sz w:val="28"/>
          <w:szCs w:val="28"/>
        </w:rPr>
        <w:t>2004. - №12. – С. 31-34.</w:t>
      </w:r>
    </w:p>
    <w:p w:rsidR="00225B1B" w:rsidRPr="006C4D3B" w:rsidRDefault="00225B1B" w:rsidP="00225B1B">
      <w:pPr>
        <w:ind w:left="360"/>
        <w:jc w:val="both"/>
        <w:rPr>
          <w:sz w:val="28"/>
          <w:szCs w:val="28"/>
        </w:rPr>
      </w:pPr>
    </w:p>
    <w:p w:rsidR="00073AC3" w:rsidRPr="006C4D3B" w:rsidRDefault="00BF5BA8" w:rsidP="00225B1B">
      <w:pPr>
        <w:numPr>
          <w:ilvl w:val="0"/>
          <w:numId w:val="1"/>
        </w:numPr>
        <w:jc w:val="both"/>
        <w:rPr>
          <w:sz w:val="28"/>
          <w:szCs w:val="28"/>
        </w:rPr>
      </w:pPr>
      <w:r w:rsidRPr="006C4D3B">
        <w:rPr>
          <w:sz w:val="28"/>
          <w:szCs w:val="28"/>
        </w:rPr>
        <w:t xml:space="preserve"> </w:t>
      </w:r>
      <w:r w:rsidR="00637ACD" w:rsidRPr="006C4D3B">
        <w:rPr>
          <w:sz w:val="28"/>
          <w:szCs w:val="28"/>
        </w:rPr>
        <w:t>Г.Фетисов</w:t>
      </w:r>
      <w:r w:rsidR="00637ACD" w:rsidRPr="00637ACD">
        <w:rPr>
          <w:sz w:val="28"/>
          <w:szCs w:val="28"/>
        </w:rPr>
        <w:t xml:space="preserve"> </w:t>
      </w:r>
      <w:r w:rsidR="00653268" w:rsidRPr="006C4D3B">
        <w:rPr>
          <w:sz w:val="28"/>
          <w:szCs w:val="28"/>
        </w:rPr>
        <w:t>К решению важнейшей макроэкономической проблемы России /</w:t>
      </w:r>
      <w:r w:rsidR="00637ACD" w:rsidRPr="00637ACD">
        <w:rPr>
          <w:sz w:val="28"/>
          <w:szCs w:val="28"/>
        </w:rPr>
        <w:t>/</w:t>
      </w:r>
      <w:r w:rsidR="00653268" w:rsidRPr="006C4D3B">
        <w:rPr>
          <w:sz w:val="28"/>
          <w:szCs w:val="28"/>
        </w:rPr>
        <w:t xml:space="preserve"> Российский экономический журнал. – 2005. - № 11-12. – С. 4-7.</w:t>
      </w:r>
    </w:p>
    <w:p w:rsidR="00225B1B" w:rsidRPr="006C4D3B" w:rsidRDefault="00225B1B" w:rsidP="00225B1B">
      <w:pPr>
        <w:ind w:left="360"/>
        <w:jc w:val="both"/>
        <w:rPr>
          <w:sz w:val="28"/>
          <w:szCs w:val="28"/>
        </w:rPr>
      </w:pPr>
    </w:p>
    <w:p w:rsidR="00326C0B" w:rsidRPr="006C4D3B" w:rsidRDefault="00326C0B" w:rsidP="00225B1B">
      <w:pPr>
        <w:numPr>
          <w:ilvl w:val="0"/>
          <w:numId w:val="1"/>
        </w:numPr>
        <w:jc w:val="both"/>
        <w:rPr>
          <w:sz w:val="28"/>
          <w:szCs w:val="28"/>
        </w:rPr>
      </w:pPr>
      <w:r w:rsidRPr="006C4D3B">
        <w:rPr>
          <w:sz w:val="28"/>
          <w:szCs w:val="28"/>
        </w:rPr>
        <w:t xml:space="preserve"> Инновации – условие конкурентоспособности / Ю.Кобрин // Экономист. – 2004. - №12. – С.23–29.</w:t>
      </w:r>
    </w:p>
    <w:p w:rsidR="00CC00CC" w:rsidRPr="006C4D3B" w:rsidRDefault="00CC00CC" w:rsidP="00CC00CC">
      <w:pPr>
        <w:jc w:val="both"/>
        <w:rPr>
          <w:sz w:val="28"/>
          <w:szCs w:val="28"/>
        </w:rPr>
      </w:pPr>
    </w:p>
    <w:p w:rsidR="00CC00CC" w:rsidRPr="006C4D3B" w:rsidRDefault="00CC00CC" w:rsidP="00CC00CC">
      <w:pPr>
        <w:numPr>
          <w:ilvl w:val="0"/>
          <w:numId w:val="1"/>
        </w:numPr>
        <w:jc w:val="both"/>
        <w:rPr>
          <w:b/>
          <w:sz w:val="28"/>
          <w:szCs w:val="28"/>
        </w:rPr>
      </w:pPr>
      <w:r w:rsidRPr="006C4D3B">
        <w:rPr>
          <w:sz w:val="28"/>
          <w:szCs w:val="28"/>
        </w:rPr>
        <w:t xml:space="preserve">Иванов, С.И. Основы экономической теории/ С. И. Иванов. – 7-е изд. – В 2-х книгах. Книга 2. – М.: Вита-Пресс, 2004. – 304с.: ил. </w:t>
      </w:r>
    </w:p>
    <w:p w:rsidR="001257EC" w:rsidRPr="006C4D3B" w:rsidRDefault="001257EC" w:rsidP="001257EC">
      <w:pPr>
        <w:jc w:val="both"/>
        <w:rPr>
          <w:b/>
          <w:sz w:val="28"/>
          <w:szCs w:val="28"/>
        </w:rPr>
      </w:pPr>
    </w:p>
    <w:p w:rsidR="001257EC" w:rsidRDefault="001257EC" w:rsidP="001257EC">
      <w:pPr>
        <w:numPr>
          <w:ilvl w:val="0"/>
          <w:numId w:val="1"/>
        </w:numPr>
        <w:jc w:val="both"/>
        <w:rPr>
          <w:sz w:val="28"/>
          <w:szCs w:val="28"/>
        </w:rPr>
      </w:pPr>
      <w:r w:rsidRPr="006C4D3B">
        <w:rPr>
          <w:sz w:val="28"/>
          <w:szCs w:val="28"/>
        </w:rPr>
        <w:t>Буглай</w:t>
      </w:r>
      <w:r w:rsidR="00C67F70" w:rsidRPr="006C4D3B">
        <w:rPr>
          <w:sz w:val="28"/>
          <w:szCs w:val="28"/>
        </w:rPr>
        <w:t>,</w:t>
      </w:r>
      <w:r w:rsidRPr="006C4D3B">
        <w:rPr>
          <w:sz w:val="28"/>
          <w:szCs w:val="28"/>
        </w:rPr>
        <w:t xml:space="preserve"> В.</w:t>
      </w:r>
      <w:r w:rsidR="00C67F70" w:rsidRPr="006C4D3B">
        <w:rPr>
          <w:sz w:val="28"/>
          <w:szCs w:val="28"/>
        </w:rPr>
        <w:t xml:space="preserve">Б. </w:t>
      </w:r>
      <w:r w:rsidRPr="006C4D3B">
        <w:rPr>
          <w:sz w:val="28"/>
          <w:szCs w:val="28"/>
        </w:rPr>
        <w:t>Международные экономические отношения/ Н.Н. Ливенцев</w:t>
      </w:r>
      <w:r w:rsidR="00C67F70" w:rsidRPr="006C4D3B">
        <w:rPr>
          <w:sz w:val="28"/>
          <w:szCs w:val="28"/>
        </w:rPr>
        <w:t>, В.Б. Буглай</w:t>
      </w:r>
      <w:r w:rsidRPr="006C4D3B">
        <w:rPr>
          <w:sz w:val="28"/>
          <w:szCs w:val="28"/>
        </w:rPr>
        <w:t>. – 2-е изд., перераб. И доп. – М.: Финансы и статистика, 2003. – 256с.</w:t>
      </w:r>
    </w:p>
    <w:p w:rsidR="00660212" w:rsidRDefault="00660212" w:rsidP="00660212">
      <w:pPr>
        <w:jc w:val="both"/>
        <w:rPr>
          <w:sz w:val="28"/>
          <w:szCs w:val="28"/>
        </w:rPr>
      </w:pPr>
    </w:p>
    <w:p w:rsidR="00660212" w:rsidRPr="00874B0C" w:rsidRDefault="00660212" w:rsidP="00660212">
      <w:pPr>
        <w:numPr>
          <w:ilvl w:val="0"/>
          <w:numId w:val="1"/>
        </w:numPr>
        <w:spacing w:line="360" w:lineRule="auto"/>
        <w:jc w:val="both"/>
        <w:rPr>
          <w:sz w:val="28"/>
          <w:szCs w:val="28"/>
        </w:rPr>
      </w:pPr>
      <w:r w:rsidRPr="00874B0C">
        <w:rPr>
          <w:sz w:val="28"/>
          <w:szCs w:val="28"/>
        </w:rPr>
        <w:t xml:space="preserve">XXI век. Формирование правовых основ экономической деятельности субъектов Российской Федерации / А.Городилов и др. - Калининград: Янтар. сказ, 2002. - 200 с. </w:t>
      </w:r>
    </w:p>
    <w:p w:rsidR="00660212" w:rsidRPr="006C4D3B" w:rsidRDefault="00660212" w:rsidP="00660212">
      <w:pPr>
        <w:ind w:left="360"/>
        <w:jc w:val="both"/>
        <w:rPr>
          <w:sz w:val="28"/>
          <w:szCs w:val="28"/>
        </w:rPr>
      </w:pPr>
    </w:p>
    <w:p w:rsidR="001257EC" w:rsidRDefault="001257EC" w:rsidP="001257EC">
      <w:pPr>
        <w:jc w:val="both"/>
        <w:rPr>
          <w:b/>
        </w:rPr>
      </w:pPr>
      <w:bookmarkStart w:id="10" w:name="_GoBack"/>
      <w:bookmarkEnd w:id="10"/>
    </w:p>
    <w:sectPr w:rsidR="001257EC" w:rsidSect="00330DA4">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140" w:rsidRDefault="00591140">
      <w:r>
        <w:separator/>
      </w:r>
    </w:p>
  </w:endnote>
  <w:endnote w:type="continuationSeparator" w:id="0">
    <w:p w:rsidR="00591140" w:rsidRDefault="0059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469" w:rsidRDefault="006B5469" w:rsidP="00330DA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B5469" w:rsidRDefault="006B5469" w:rsidP="00330DA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469" w:rsidRDefault="006B5469" w:rsidP="00330DA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23007">
      <w:rPr>
        <w:rStyle w:val="a7"/>
        <w:noProof/>
      </w:rPr>
      <w:t>2</w:t>
    </w:r>
    <w:r>
      <w:rPr>
        <w:rStyle w:val="a7"/>
      </w:rPr>
      <w:fldChar w:fldCharType="end"/>
    </w:r>
  </w:p>
  <w:p w:rsidR="006B5469" w:rsidRDefault="006B5469" w:rsidP="00330DA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140" w:rsidRDefault="00591140">
      <w:r>
        <w:separator/>
      </w:r>
    </w:p>
  </w:footnote>
  <w:footnote w:type="continuationSeparator" w:id="0">
    <w:p w:rsidR="00591140" w:rsidRDefault="00591140">
      <w:r>
        <w:continuationSeparator/>
      </w:r>
    </w:p>
  </w:footnote>
  <w:footnote w:id="1">
    <w:p w:rsidR="006B5469" w:rsidRDefault="006B5469">
      <w:pPr>
        <w:pStyle w:val="a4"/>
      </w:pPr>
      <w:r>
        <w:rPr>
          <w:rStyle w:val="a5"/>
        </w:rPr>
        <w:footnoteRef/>
      </w:r>
      <w:r>
        <w:t xml:space="preserve"> К решению важнейшей макроэкономической проблемы России / Г.Фетисов // Российский экономический журнал. – 2005. - № 11-12. – С. 4-5.</w:t>
      </w:r>
    </w:p>
    <w:p w:rsidR="006B5469" w:rsidRDefault="006B5469">
      <w:pPr>
        <w:pStyle w:val="a4"/>
      </w:pPr>
      <w:r>
        <w:t xml:space="preserve"> </w:t>
      </w:r>
    </w:p>
  </w:footnote>
  <w:footnote w:id="2">
    <w:p w:rsidR="006B5469" w:rsidRDefault="006B5469">
      <w:pPr>
        <w:pStyle w:val="a4"/>
      </w:pPr>
      <w:r>
        <w:rPr>
          <w:rStyle w:val="a5"/>
        </w:rPr>
        <w:footnoteRef/>
      </w:r>
      <w:r>
        <w:t xml:space="preserve"> Инновации – условие конкурентоспособности / Ю.Кобрин // Экономист. – 2004. - №12. – С.29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0574F"/>
    <w:multiLevelType w:val="hybridMultilevel"/>
    <w:tmpl w:val="65249616"/>
    <w:lvl w:ilvl="0" w:tplc="04190001">
      <w:start w:val="4270"/>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BF721D"/>
    <w:multiLevelType w:val="multilevel"/>
    <w:tmpl w:val="A02C26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2A61861"/>
    <w:multiLevelType w:val="multilevel"/>
    <w:tmpl w:val="2D766C3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4BC17C5"/>
    <w:multiLevelType w:val="hybridMultilevel"/>
    <w:tmpl w:val="0822453A"/>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4">
    <w:nsid w:val="17097289"/>
    <w:multiLevelType w:val="multilevel"/>
    <w:tmpl w:val="A02C26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5986F7D"/>
    <w:multiLevelType w:val="hybridMultilevel"/>
    <w:tmpl w:val="27AA0C3C"/>
    <w:lvl w:ilvl="0" w:tplc="AD008F0A">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DE0507"/>
    <w:multiLevelType w:val="hybridMultilevel"/>
    <w:tmpl w:val="7870F818"/>
    <w:lvl w:ilvl="0" w:tplc="3FB46FD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2BB668F"/>
    <w:multiLevelType w:val="hybridMultilevel"/>
    <w:tmpl w:val="9196A8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B0B607F"/>
    <w:multiLevelType w:val="multilevel"/>
    <w:tmpl w:val="EA0ECC9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5EC2053E"/>
    <w:multiLevelType w:val="hybridMultilevel"/>
    <w:tmpl w:val="90A69BD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0">
    <w:nsid w:val="5FF63A93"/>
    <w:multiLevelType w:val="multilevel"/>
    <w:tmpl w:val="A02C26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7"/>
  </w:num>
  <w:num w:numId="3">
    <w:abstractNumId w:val="0"/>
  </w:num>
  <w:num w:numId="4">
    <w:abstractNumId w:val="9"/>
  </w:num>
  <w:num w:numId="5">
    <w:abstractNumId w:val="2"/>
  </w:num>
  <w:num w:numId="6">
    <w:abstractNumId w:val="8"/>
  </w:num>
  <w:num w:numId="7">
    <w:abstractNumId w:val="10"/>
  </w:num>
  <w:num w:numId="8">
    <w:abstractNumId w:val="3"/>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196"/>
    <w:rsid w:val="00031B4A"/>
    <w:rsid w:val="00073AC3"/>
    <w:rsid w:val="00077E6A"/>
    <w:rsid w:val="000951E3"/>
    <w:rsid w:val="000A5239"/>
    <w:rsid w:val="000A5C8A"/>
    <w:rsid w:val="000D010F"/>
    <w:rsid w:val="000E2880"/>
    <w:rsid w:val="00106C9C"/>
    <w:rsid w:val="001257EC"/>
    <w:rsid w:val="001345AC"/>
    <w:rsid w:val="00156E67"/>
    <w:rsid w:val="001607EF"/>
    <w:rsid w:val="001840E6"/>
    <w:rsid w:val="0018524B"/>
    <w:rsid w:val="001C1110"/>
    <w:rsid w:val="001F6BCE"/>
    <w:rsid w:val="00225B1B"/>
    <w:rsid w:val="00231FBE"/>
    <w:rsid w:val="00253088"/>
    <w:rsid w:val="002A06F3"/>
    <w:rsid w:val="002B1E3A"/>
    <w:rsid w:val="002E6E3D"/>
    <w:rsid w:val="003037AD"/>
    <w:rsid w:val="0032669B"/>
    <w:rsid w:val="00326C0B"/>
    <w:rsid w:val="00330DA4"/>
    <w:rsid w:val="003E3D53"/>
    <w:rsid w:val="003F7174"/>
    <w:rsid w:val="00423007"/>
    <w:rsid w:val="0046226C"/>
    <w:rsid w:val="004748F3"/>
    <w:rsid w:val="004A57D6"/>
    <w:rsid w:val="004B6F93"/>
    <w:rsid w:val="004C296B"/>
    <w:rsid w:val="00506ECD"/>
    <w:rsid w:val="00530B69"/>
    <w:rsid w:val="0053350B"/>
    <w:rsid w:val="00580D88"/>
    <w:rsid w:val="00591140"/>
    <w:rsid w:val="005A7D91"/>
    <w:rsid w:val="00620893"/>
    <w:rsid w:val="00637ACD"/>
    <w:rsid w:val="00647BDF"/>
    <w:rsid w:val="00651590"/>
    <w:rsid w:val="00653268"/>
    <w:rsid w:val="00660212"/>
    <w:rsid w:val="006B5469"/>
    <w:rsid w:val="006C4D3B"/>
    <w:rsid w:val="007671F3"/>
    <w:rsid w:val="0078375B"/>
    <w:rsid w:val="008165BF"/>
    <w:rsid w:val="008B552C"/>
    <w:rsid w:val="008B70DB"/>
    <w:rsid w:val="008D117F"/>
    <w:rsid w:val="00945F3E"/>
    <w:rsid w:val="00965FA2"/>
    <w:rsid w:val="009A49F6"/>
    <w:rsid w:val="00A02EBF"/>
    <w:rsid w:val="00A132FD"/>
    <w:rsid w:val="00A16006"/>
    <w:rsid w:val="00A21023"/>
    <w:rsid w:val="00A35F37"/>
    <w:rsid w:val="00A51F52"/>
    <w:rsid w:val="00A628CC"/>
    <w:rsid w:val="00A82112"/>
    <w:rsid w:val="00AB3871"/>
    <w:rsid w:val="00AE3181"/>
    <w:rsid w:val="00B854C7"/>
    <w:rsid w:val="00BA10F8"/>
    <w:rsid w:val="00BC65A5"/>
    <w:rsid w:val="00BF5BA8"/>
    <w:rsid w:val="00C00D7A"/>
    <w:rsid w:val="00C03A17"/>
    <w:rsid w:val="00C64504"/>
    <w:rsid w:val="00C67F70"/>
    <w:rsid w:val="00CB4E2D"/>
    <w:rsid w:val="00CC00CC"/>
    <w:rsid w:val="00CD6B0B"/>
    <w:rsid w:val="00CD739E"/>
    <w:rsid w:val="00D51FF2"/>
    <w:rsid w:val="00D60196"/>
    <w:rsid w:val="00D83261"/>
    <w:rsid w:val="00E102A4"/>
    <w:rsid w:val="00E61C7F"/>
    <w:rsid w:val="00EC30A3"/>
    <w:rsid w:val="00ED46E3"/>
    <w:rsid w:val="00F31FE1"/>
    <w:rsid w:val="00F35804"/>
    <w:rsid w:val="00F44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2AC43FDB-6888-4E97-8F6A-B102BCAF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196"/>
    <w:rPr>
      <w:sz w:val="24"/>
      <w:szCs w:val="24"/>
    </w:rPr>
  </w:style>
  <w:style w:type="paragraph" w:styleId="3">
    <w:name w:val="heading 3"/>
    <w:basedOn w:val="a"/>
    <w:next w:val="a"/>
    <w:qFormat/>
    <w:rsid w:val="003037A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2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semiHidden/>
    <w:rsid w:val="00AE3181"/>
    <w:rPr>
      <w:sz w:val="20"/>
      <w:szCs w:val="20"/>
    </w:rPr>
  </w:style>
  <w:style w:type="character" w:styleId="a5">
    <w:name w:val="footnote reference"/>
    <w:basedOn w:val="a0"/>
    <w:semiHidden/>
    <w:rsid w:val="00AE3181"/>
    <w:rPr>
      <w:vertAlign w:val="superscript"/>
    </w:rPr>
  </w:style>
  <w:style w:type="paragraph" w:styleId="a6">
    <w:name w:val="footer"/>
    <w:basedOn w:val="a"/>
    <w:rsid w:val="00330DA4"/>
    <w:pPr>
      <w:tabs>
        <w:tab w:val="center" w:pos="4677"/>
        <w:tab w:val="right" w:pos="9355"/>
      </w:tabs>
    </w:pPr>
  </w:style>
  <w:style w:type="character" w:styleId="a7">
    <w:name w:val="page number"/>
    <w:basedOn w:val="a0"/>
    <w:rsid w:val="00330DA4"/>
  </w:style>
  <w:style w:type="paragraph" w:styleId="a8">
    <w:name w:val="Body Text Indent"/>
    <w:basedOn w:val="a"/>
    <w:rsid w:val="00620893"/>
    <w:pPr>
      <w:jc w:val="both"/>
    </w:pPr>
    <w:rPr>
      <w:sz w:val="28"/>
      <w:szCs w:val="20"/>
    </w:rPr>
  </w:style>
  <w:style w:type="paragraph" w:styleId="2">
    <w:name w:val="Body Text 2"/>
    <w:basedOn w:val="a"/>
    <w:rsid w:val="00620893"/>
    <w:pPr>
      <w:jc w:val="both"/>
    </w:pPr>
    <w:rPr>
      <w:rFonts w:ascii="Comic Sans MS" w:hAnsi="Comic Sans MS"/>
      <w:sz w:val="28"/>
      <w:szCs w:val="20"/>
    </w:rPr>
  </w:style>
  <w:style w:type="paragraph" w:styleId="20">
    <w:name w:val="Body Text Indent 2"/>
    <w:basedOn w:val="a"/>
    <w:rsid w:val="00620893"/>
    <w:pPr>
      <w:ind w:firstLine="720"/>
      <w:jc w:val="both"/>
    </w:pPr>
    <w:rPr>
      <w:rFonts w:ascii="Comic Sans MS" w:hAnsi="Comic Sans MS"/>
      <w:szCs w:val="20"/>
    </w:rPr>
  </w:style>
  <w:style w:type="paragraph" w:customStyle="1" w:styleId="a9">
    <w:name w:val="Название главы"/>
    <w:basedOn w:val="a"/>
    <w:rsid w:val="003037AD"/>
    <w:pPr>
      <w:spacing w:line="360" w:lineRule="auto"/>
      <w:ind w:firstLine="708"/>
      <w:jc w:val="both"/>
    </w:pPr>
    <w:rPr>
      <w:b/>
      <w:sz w:val="28"/>
      <w:szCs w:val="28"/>
    </w:rPr>
  </w:style>
  <w:style w:type="paragraph" w:styleId="30">
    <w:name w:val="toc 3"/>
    <w:basedOn w:val="a"/>
    <w:next w:val="a"/>
    <w:autoRedefine/>
    <w:semiHidden/>
    <w:rsid w:val="00CD6B0B"/>
    <w:pPr>
      <w:ind w:left="480"/>
    </w:pPr>
  </w:style>
  <w:style w:type="character" w:styleId="aa">
    <w:name w:val="Hyperlink"/>
    <w:basedOn w:val="a0"/>
    <w:rsid w:val="00CD6B0B"/>
    <w:rPr>
      <w:color w:val="0000FF"/>
      <w:u w:val="single"/>
    </w:rPr>
  </w:style>
  <w:style w:type="paragraph" w:styleId="ab">
    <w:name w:val="Balloon Text"/>
    <w:basedOn w:val="a"/>
    <w:semiHidden/>
    <w:rsid w:val="004A57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3728</Words>
  <Characters>21255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Тюменская область</vt:lpstr>
    </vt:vector>
  </TitlesOfParts>
  <Company>er</Company>
  <LinksUpToDate>false</LinksUpToDate>
  <CharactersWithSpaces>24934</CharactersWithSpaces>
  <SharedDoc>false</SharedDoc>
  <HLinks>
    <vt:vector size="54" baseType="variant">
      <vt:variant>
        <vt:i4>1638457</vt:i4>
      </vt:variant>
      <vt:variant>
        <vt:i4>50</vt:i4>
      </vt:variant>
      <vt:variant>
        <vt:i4>0</vt:i4>
      </vt:variant>
      <vt:variant>
        <vt:i4>5</vt:i4>
      </vt:variant>
      <vt:variant>
        <vt:lpwstr/>
      </vt:variant>
      <vt:variant>
        <vt:lpwstr>_Toc178922221</vt:lpwstr>
      </vt:variant>
      <vt:variant>
        <vt:i4>1638457</vt:i4>
      </vt:variant>
      <vt:variant>
        <vt:i4>44</vt:i4>
      </vt:variant>
      <vt:variant>
        <vt:i4>0</vt:i4>
      </vt:variant>
      <vt:variant>
        <vt:i4>5</vt:i4>
      </vt:variant>
      <vt:variant>
        <vt:lpwstr/>
      </vt:variant>
      <vt:variant>
        <vt:lpwstr>_Toc178922220</vt:lpwstr>
      </vt:variant>
      <vt:variant>
        <vt:i4>1703993</vt:i4>
      </vt:variant>
      <vt:variant>
        <vt:i4>38</vt:i4>
      </vt:variant>
      <vt:variant>
        <vt:i4>0</vt:i4>
      </vt:variant>
      <vt:variant>
        <vt:i4>5</vt:i4>
      </vt:variant>
      <vt:variant>
        <vt:lpwstr/>
      </vt:variant>
      <vt:variant>
        <vt:lpwstr>_Toc178922219</vt:lpwstr>
      </vt:variant>
      <vt:variant>
        <vt:i4>1703993</vt:i4>
      </vt:variant>
      <vt:variant>
        <vt:i4>32</vt:i4>
      </vt:variant>
      <vt:variant>
        <vt:i4>0</vt:i4>
      </vt:variant>
      <vt:variant>
        <vt:i4>5</vt:i4>
      </vt:variant>
      <vt:variant>
        <vt:lpwstr/>
      </vt:variant>
      <vt:variant>
        <vt:lpwstr>_Toc178922218</vt:lpwstr>
      </vt:variant>
      <vt:variant>
        <vt:i4>1703993</vt:i4>
      </vt:variant>
      <vt:variant>
        <vt:i4>26</vt:i4>
      </vt:variant>
      <vt:variant>
        <vt:i4>0</vt:i4>
      </vt:variant>
      <vt:variant>
        <vt:i4>5</vt:i4>
      </vt:variant>
      <vt:variant>
        <vt:lpwstr/>
      </vt:variant>
      <vt:variant>
        <vt:lpwstr>_Toc178922217</vt:lpwstr>
      </vt:variant>
      <vt:variant>
        <vt:i4>1703993</vt:i4>
      </vt:variant>
      <vt:variant>
        <vt:i4>20</vt:i4>
      </vt:variant>
      <vt:variant>
        <vt:i4>0</vt:i4>
      </vt:variant>
      <vt:variant>
        <vt:i4>5</vt:i4>
      </vt:variant>
      <vt:variant>
        <vt:lpwstr/>
      </vt:variant>
      <vt:variant>
        <vt:lpwstr>_Toc178922216</vt:lpwstr>
      </vt:variant>
      <vt:variant>
        <vt:i4>1703993</vt:i4>
      </vt:variant>
      <vt:variant>
        <vt:i4>14</vt:i4>
      </vt:variant>
      <vt:variant>
        <vt:i4>0</vt:i4>
      </vt:variant>
      <vt:variant>
        <vt:i4>5</vt:i4>
      </vt:variant>
      <vt:variant>
        <vt:lpwstr/>
      </vt:variant>
      <vt:variant>
        <vt:lpwstr>_Toc178922215</vt:lpwstr>
      </vt:variant>
      <vt:variant>
        <vt:i4>1703993</vt:i4>
      </vt:variant>
      <vt:variant>
        <vt:i4>8</vt:i4>
      </vt:variant>
      <vt:variant>
        <vt:i4>0</vt:i4>
      </vt:variant>
      <vt:variant>
        <vt:i4>5</vt:i4>
      </vt:variant>
      <vt:variant>
        <vt:lpwstr/>
      </vt:variant>
      <vt:variant>
        <vt:lpwstr>_Toc178922214</vt:lpwstr>
      </vt:variant>
      <vt:variant>
        <vt:i4>1703993</vt:i4>
      </vt:variant>
      <vt:variant>
        <vt:i4>2</vt:i4>
      </vt:variant>
      <vt:variant>
        <vt:i4>0</vt:i4>
      </vt:variant>
      <vt:variant>
        <vt:i4>5</vt:i4>
      </vt:variant>
      <vt:variant>
        <vt:lpwstr/>
      </vt:variant>
      <vt:variant>
        <vt:lpwstr>_Toc178922213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Тюменская область</dc:title>
  <dc:subject/>
  <dc:creator>User</dc:creator>
  <cp:keywords/>
  <cp:lastModifiedBy>Irina</cp:lastModifiedBy>
  <cp:revision>2</cp:revision>
  <cp:lastPrinted>2007-12-03T06:17:00Z</cp:lastPrinted>
  <dcterms:created xsi:type="dcterms:W3CDTF">2014-10-01T06:03:00Z</dcterms:created>
  <dcterms:modified xsi:type="dcterms:W3CDTF">2014-10-01T06:03:00Z</dcterms:modified>
</cp:coreProperties>
</file>