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041" w:rsidRPr="0091294C" w:rsidRDefault="00951041" w:rsidP="0091294C">
      <w:pPr>
        <w:spacing w:line="360" w:lineRule="auto"/>
        <w:ind w:firstLine="709"/>
        <w:jc w:val="both"/>
        <w:rPr>
          <w:sz w:val="28"/>
        </w:rPr>
      </w:pPr>
    </w:p>
    <w:p w:rsidR="00951041" w:rsidRPr="0091294C" w:rsidRDefault="00951041" w:rsidP="0091294C">
      <w:pPr>
        <w:spacing w:line="360" w:lineRule="auto"/>
        <w:ind w:firstLine="709"/>
        <w:jc w:val="both"/>
        <w:rPr>
          <w:sz w:val="28"/>
        </w:rPr>
      </w:pPr>
    </w:p>
    <w:p w:rsidR="00951041" w:rsidRPr="0091294C" w:rsidRDefault="00951041" w:rsidP="0091294C">
      <w:pPr>
        <w:spacing w:line="360" w:lineRule="auto"/>
        <w:ind w:firstLine="709"/>
        <w:jc w:val="both"/>
        <w:rPr>
          <w:sz w:val="28"/>
        </w:rPr>
      </w:pPr>
    </w:p>
    <w:p w:rsidR="00951041" w:rsidRPr="0091294C" w:rsidRDefault="00951041" w:rsidP="0091294C">
      <w:pPr>
        <w:spacing w:line="360" w:lineRule="auto"/>
        <w:ind w:firstLine="709"/>
        <w:jc w:val="both"/>
        <w:rPr>
          <w:sz w:val="28"/>
        </w:rPr>
      </w:pPr>
    </w:p>
    <w:p w:rsidR="00951041" w:rsidRPr="0091294C" w:rsidRDefault="00951041" w:rsidP="0091294C">
      <w:pPr>
        <w:spacing w:line="360" w:lineRule="auto"/>
        <w:ind w:firstLine="709"/>
        <w:jc w:val="both"/>
        <w:rPr>
          <w:sz w:val="28"/>
        </w:rPr>
      </w:pPr>
    </w:p>
    <w:p w:rsidR="00951041" w:rsidRPr="0091294C" w:rsidRDefault="00951041" w:rsidP="0091294C">
      <w:pPr>
        <w:spacing w:line="360" w:lineRule="auto"/>
        <w:ind w:firstLine="709"/>
        <w:jc w:val="both"/>
        <w:rPr>
          <w:sz w:val="28"/>
        </w:rPr>
      </w:pPr>
    </w:p>
    <w:p w:rsidR="00951041" w:rsidRPr="0091294C" w:rsidRDefault="00951041" w:rsidP="0091294C">
      <w:pPr>
        <w:spacing w:line="360" w:lineRule="auto"/>
        <w:ind w:firstLine="709"/>
        <w:jc w:val="both"/>
        <w:rPr>
          <w:sz w:val="28"/>
        </w:rPr>
      </w:pPr>
    </w:p>
    <w:p w:rsidR="00951041" w:rsidRPr="0091294C" w:rsidRDefault="00951041" w:rsidP="0091294C">
      <w:pPr>
        <w:spacing w:line="360" w:lineRule="auto"/>
        <w:ind w:firstLine="709"/>
        <w:jc w:val="both"/>
        <w:rPr>
          <w:sz w:val="28"/>
        </w:rPr>
      </w:pPr>
    </w:p>
    <w:p w:rsidR="00951041" w:rsidRPr="0091294C" w:rsidRDefault="00951041" w:rsidP="0091294C">
      <w:pPr>
        <w:spacing w:line="360" w:lineRule="auto"/>
        <w:ind w:firstLine="709"/>
        <w:jc w:val="both"/>
        <w:rPr>
          <w:sz w:val="28"/>
        </w:rPr>
      </w:pPr>
    </w:p>
    <w:p w:rsidR="00951041" w:rsidRPr="0091294C" w:rsidRDefault="00951041" w:rsidP="0091294C">
      <w:pPr>
        <w:spacing w:line="360" w:lineRule="auto"/>
        <w:ind w:firstLine="709"/>
        <w:jc w:val="both"/>
        <w:rPr>
          <w:sz w:val="28"/>
        </w:rPr>
      </w:pPr>
    </w:p>
    <w:p w:rsidR="00951041" w:rsidRPr="0091294C" w:rsidRDefault="00951041" w:rsidP="0091294C">
      <w:pPr>
        <w:spacing w:line="360" w:lineRule="auto"/>
        <w:ind w:firstLine="709"/>
        <w:jc w:val="both"/>
        <w:rPr>
          <w:sz w:val="28"/>
        </w:rPr>
      </w:pPr>
    </w:p>
    <w:p w:rsidR="00951041" w:rsidRPr="0091294C" w:rsidRDefault="00951041" w:rsidP="0091294C">
      <w:pPr>
        <w:spacing w:line="360" w:lineRule="auto"/>
        <w:ind w:firstLine="709"/>
        <w:jc w:val="both"/>
        <w:rPr>
          <w:sz w:val="28"/>
        </w:rPr>
      </w:pPr>
    </w:p>
    <w:p w:rsidR="00951041" w:rsidRPr="0091294C" w:rsidRDefault="00951041" w:rsidP="0091294C">
      <w:pPr>
        <w:spacing w:line="360" w:lineRule="auto"/>
        <w:ind w:firstLine="709"/>
        <w:jc w:val="both"/>
        <w:rPr>
          <w:sz w:val="28"/>
          <w:szCs w:val="100"/>
        </w:rPr>
      </w:pPr>
    </w:p>
    <w:p w:rsidR="00D40D5D" w:rsidRDefault="00D40D5D" w:rsidP="0091294C">
      <w:pPr>
        <w:spacing w:line="360" w:lineRule="auto"/>
        <w:ind w:firstLine="709"/>
        <w:jc w:val="center"/>
        <w:rPr>
          <w:sz w:val="28"/>
        </w:rPr>
      </w:pPr>
    </w:p>
    <w:p w:rsidR="00D40D5D" w:rsidRDefault="00D40D5D" w:rsidP="0091294C">
      <w:pPr>
        <w:spacing w:line="360" w:lineRule="auto"/>
        <w:ind w:firstLine="709"/>
        <w:jc w:val="center"/>
        <w:rPr>
          <w:sz w:val="28"/>
        </w:rPr>
      </w:pPr>
    </w:p>
    <w:p w:rsidR="00951041" w:rsidRPr="0091294C" w:rsidRDefault="0091294C" w:rsidP="0091294C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Реферат</w:t>
      </w:r>
    </w:p>
    <w:p w:rsidR="00417DC1" w:rsidRDefault="00417DC1" w:rsidP="0091294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тему</w:t>
      </w:r>
    </w:p>
    <w:p w:rsidR="00DC175B" w:rsidRPr="0091294C" w:rsidRDefault="00417DC1" w:rsidP="0091294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Особенности т</w:t>
      </w:r>
      <w:r w:rsidR="00DC175B" w:rsidRPr="0091294C">
        <w:rPr>
          <w:sz w:val="28"/>
          <w:szCs w:val="32"/>
        </w:rPr>
        <w:t>ранзистор</w:t>
      </w:r>
      <w:r>
        <w:rPr>
          <w:sz w:val="28"/>
          <w:szCs w:val="32"/>
        </w:rPr>
        <w:t>ов</w:t>
      </w:r>
    </w:p>
    <w:p w:rsidR="00EE4797" w:rsidRPr="0091294C" w:rsidRDefault="00EE4797" w:rsidP="0091294C">
      <w:pPr>
        <w:spacing w:line="360" w:lineRule="auto"/>
        <w:ind w:firstLine="709"/>
        <w:jc w:val="center"/>
        <w:rPr>
          <w:sz w:val="28"/>
          <w:szCs w:val="32"/>
        </w:rPr>
      </w:pPr>
    </w:p>
    <w:p w:rsidR="00EE4797" w:rsidRPr="0091294C" w:rsidRDefault="00EE4797" w:rsidP="0091294C">
      <w:pPr>
        <w:spacing w:line="360" w:lineRule="auto"/>
        <w:ind w:firstLine="709"/>
        <w:jc w:val="center"/>
        <w:rPr>
          <w:sz w:val="28"/>
          <w:szCs w:val="32"/>
        </w:rPr>
      </w:pPr>
    </w:p>
    <w:p w:rsidR="00951041" w:rsidRPr="0091294C" w:rsidRDefault="00951041" w:rsidP="0091294C">
      <w:pPr>
        <w:spacing w:line="360" w:lineRule="auto"/>
        <w:ind w:firstLine="709"/>
        <w:jc w:val="center"/>
        <w:rPr>
          <w:sz w:val="28"/>
          <w:szCs w:val="32"/>
        </w:rPr>
      </w:pPr>
    </w:p>
    <w:p w:rsidR="00EE4797" w:rsidRPr="0091294C" w:rsidRDefault="00EE4797" w:rsidP="0091294C">
      <w:pPr>
        <w:spacing w:line="360" w:lineRule="auto"/>
        <w:ind w:firstLine="709"/>
        <w:jc w:val="center"/>
        <w:rPr>
          <w:sz w:val="28"/>
          <w:szCs w:val="32"/>
        </w:rPr>
      </w:pPr>
    </w:p>
    <w:p w:rsidR="00951041" w:rsidRPr="0091294C" w:rsidRDefault="00951041" w:rsidP="0091294C">
      <w:pPr>
        <w:spacing w:line="360" w:lineRule="auto"/>
        <w:ind w:firstLine="709"/>
        <w:jc w:val="center"/>
        <w:rPr>
          <w:sz w:val="28"/>
          <w:szCs w:val="32"/>
        </w:rPr>
      </w:pPr>
    </w:p>
    <w:p w:rsidR="00EE4797" w:rsidRPr="0091294C" w:rsidRDefault="00EE4797" w:rsidP="0091294C">
      <w:pPr>
        <w:spacing w:line="360" w:lineRule="auto"/>
        <w:ind w:firstLine="709"/>
        <w:jc w:val="center"/>
        <w:rPr>
          <w:sz w:val="28"/>
          <w:szCs w:val="32"/>
        </w:rPr>
      </w:pPr>
    </w:p>
    <w:p w:rsidR="00EE4797" w:rsidRPr="0091294C" w:rsidRDefault="00EE4797" w:rsidP="0091294C">
      <w:pPr>
        <w:spacing w:line="360" w:lineRule="auto"/>
        <w:ind w:firstLine="709"/>
        <w:jc w:val="center"/>
        <w:rPr>
          <w:sz w:val="28"/>
          <w:szCs w:val="32"/>
        </w:rPr>
      </w:pPr>
    </w:p>
    <w:p w:rsidR="00EE4797" w:rsidRDefault="00EE4797" w:rsidP="0091294C">
      <w:pPr>
        <w:spacing w:line="360" w:lineRule="auto"/>
        <w:ind w:firstLine="709"/>
        <w:jc w:val="center"/>
        <w:rPr>
          <w:sz w:val="28"/>
          <w:szCs w:val="32"/>
        </w:rPr>
      </w:pPr>
    </w:p>
    <w:p w:rsidR="0091294C" w:rsidRDefault="0091294C" w:rsidP="0091294C">
      <w:pPr>
        <w:spacing w:line="360" w:lineRule="auto"/>
        <w:ind w:firstLine="709"/>
        <w:jc w:val="center"/>
        <w:rPr>
          <w:sz w:val="28"/>
          <w:szCs w:val="32"/>
        </w:rPr>
      </w:pPr>
    </w:p>
    <w:p w:rsidR="0091294C" w:rsidRDefault="0091294C" w:rsidP="0091294C">
      <w:pPr>
        <w:spacing w:line="360" w:lineRule="auto"/>
        <w:ind w:firstLine="709"/>
        <w:jc w:val="center"/>
        <w:rPr>
          <w:sz w:val="28"/>
          <w:szCs w:val="32"/>
        </w:rPr>
      </w:pPr>
    </w:p>
    <w:p w:rsidR="00EE4797" w:rsidRPr="0091294C" w:rsidRDefault="00EE4797" w:rsidP="0091294C">
      <w:pPr>
        <w:spacing w:line="360" w:lineRule="auto"/>
        <w:ind w:firstLine="709"/>
        <w:jc w:val="center"/>
        <w:rPr>
          <w:sz w:val="28"/>
          <w:szCs w:val="32"/>
        </w:rPr>
      </w:pPr>
      <w:r w:rsidRPr="0091294C">
        <w:rPr>
          <w:sz w:val="28"/>
          <w:szCs w:val="32"/>
        </w:rPr>
        <w:t>2010</w:t>
      </w:r>
    </w:p>
    <w:p w:rsidR="00E20787" w:rsidRPr="0091294C" w:rsidRDefault="007E7054" w:rsidP="0091294C">
      <w:pPr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b/>
          <w:sz w:val="28"/>
          <w:szCs w:val="36"/>
        </w:rPr>
        <w:br w:type="page"/>
      </w:r>
      <w:r w:rsidR="0091294C" w:rsidRPr="0091294C">
        <w:rPr>
          <w:b/>
          <w:sz w:val="28"/>
          <w:szCs w:val="36"/>
        </w:rPr>
        <w:lastRenderedPageBreak/>
        <w:t>Содержание</w:t>
      </w:r>
    </w:p>
    <w:p w:rsidR="00951041" w:rsidRPr="0091294C" w:rsidRDefault="00951041" w:rsidP="0091294C">
      <w:pPr>
        <w:spacing w:line="360" w:lineRule="auto"/>
        <w:ind w:firstLine="709"/>
        <w:jc w:val="both"/>
        <w:rPr>
          <w:sz w:val="28"/>
        </w:rPr>
      </w:pPr>
    </w:p>
    <w:p w:rsidR="00951041" w:rsidRPr="0091294C" w:rsidRDefault="000D6E72" w:rsidP="0091294C">
      <w:pPr>
        <w:spacing w:line="360" w:lineRule="auto"/>
        <w:jc w:val="both"/>
        <w:rPr>
          <w:sz w:val="28"/>
          <w:szCs w:val="28"/>
        </w:rPr>
      </w:pPr>
      <w:r w:rsidRPr="0091294C">
        <w:rPr>
          <w:sz w:val="28"/>
          <w:szCs w:val="28"/>
        </w:rPr>
        <w:t>Введени</w:t>
      </w:r>
      <w:r w:rsidR="0091294C">
        <w:rPr>
          <w:sz w:val="28"/>
          <w:szCs w:val="28"/>
        </w:rPr>
        <w:t>е</w:t>
      </w:r>
    </w:p>
    <w:p w:rsidR="00951041" w:rsidRPr="0091294C" w:rsidRDefault="00DB6539" w:rsidP="0091294C">
      <w:pPr>
        <w:numPr>
          <w:ilvl w:val="0"/>
          <w:numId w:val="1"/>
        </w:numPr>
        <w:tabs>
          <w:tab w:val="clear" w:pos="90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294C">
        <w:rPr>
          <w:sz w:val="28"/>
          <w:szCs w:val="28"/>
        </w:rPr>
        <w:t>Устройство и принцип действия</w:t>
      </w:r>
      <w:r w:rsidR="00370085" w:rsidRPr="0091294C">
        <w:rPr>
          <w:sz w:val="28"/>
          <w:szCs w:val="28"/>
        </w:rPr>
        <w:t xml:space="preserve"> транзисто</w:t>
      </w:r>
      <w:r w:rsidRPr="0091294C">
        <w:rPr>
          <w:sz w:val="28"/>
          <w:szCs w:val="28"/>
        </w:rPr>
        <w:t>ров</w:t>
      </w:r>
    </w:p>
    <w:p w:rsidR="000375CA" w:rsidRPr="0091294C" w:rsidRDefault="000375CA" w:rsidP="0091294C">
      <w:pPr>
        <w:numPr>
          <w:ilvl w:val="0"/>
          <w:numId w:val="1"/>
        </w:numPr>
        <w:tabs>
          <w:tab w:val="clear" w:pos="90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294C">
        <w:rPr>
          <w:sz w:val="28"/>
          <w:szCs w:val="32"/>
        </w:rPr>
        <w:t>Схема включения транзисторов</w:t>
      </w:r>
    </w:p>
    <w:p w:rsidR="00951041" w:rsidRPr="0091294C" w:rsidRDefault="00951041" w:rsidP="0091294C">
      <w:pPr>
        <w:numPr>
          <w:ilvl w:val="0"/>
          <w:numId w:val="1"/>
        </w:numPr>
        <w:tabs>
          <w:tab w:val="clear" w:pos="90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294C">
        <w:rPr>
          <w:sz w:val="28"/>
          <w:szCs w:val="28"/>
        </w:rPr>
        <w:t>Классификация</w:t>
      </w:r>
      <w:r w:rsidR="00B86AA1" w:rsidRPr="0091294C">
        <w:rPr>
          <w:sz w:val="28"/>
          <w:szCs w:val="28"/>
        </w:rPr>
        <w:t xml:space="preserve"> и маркировка </w:t>
      </w:r>
      <w:r w:rsidR="0091294C">
        <w:rPr>
          <w:sz w:val="28"/>
          <w:szCs w:val="28"/>
        </w:rPr>
        <w:t>транзисторов</w:t>
      </w:r>
    </w:p>
    <w:p w:rsidR="00951041" w:rsidRPr="0091294C" w:rsidRDefault="0091294C" w:rsidP="0091294C">
      <w:pPr>
        <w:numPr>
          <w:ilvl w:val="0"/>
          <w:numId w:val="1"/>
        </w:numPr>
        <w:tabs>
          <w:tab w:val="clear" w:pos="90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Характеристики</w:t>
      </w:r>
    </w:p>
    <w:p w:rsidR="00951041" w:rsidRPr="0091294C" w:rsidRDefault="0091294C" w:rsidP="0091294C">
      <w:pPr>
        <w:numPr>
          <w:ilvl w:val="0"/>
          <w:numId w:val="1"/>
        </w:numPr>
        <w:tabs>
          <w:tab w:val="clear" w:pos="90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Применение</w:t>
      </w:r>
    </w:p>
    <w:p w:rsidR="00951041" w:rsidRPr="0091294C" w:rsidRDefault="0091294C" w:rsidP="009129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Выводы</w:t>
      </w:r>
    </w:p>
    <w:p w:rsidR="006B2794" w:rsidRPr="0091294C" w:rsidRDefault="0091294C" w:rsidP="009129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EC5D8B" w:rsidRPr="0091294C" w:rsidRDefault="00EC5D8B" w:rsidP="0091294C">
      <w:pPr>
        <w:spacing w:line="360" w:lineRule="auto"/>
        <w:jc w:val="both"/>
        <w:rPr>
          <w:sz w:val="28"/>
          <w:szCs w:val="28"/>
        </w:rPr>
      </w:pPr>
    </w:p>
    <w:p w:rsidR="002C06E0" w:rsidRPr="0091294C" w:rsidRDefault="0091294C" w:rsidP="0091294C">
      <w:pPr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b/>
          <w:sz w:val="28"/>
          <w:szCs w:val="36"/>
        </w:rPr>
        <w:br w:type="page"/>
      </w:r>
      <w:r w:rsidR="002C06E0" w:rsidRPr="0091294C">
        <w:rPr>
          <w:b/>
          <w:sz w:val="28"/>
          <w:szCs w:val="36"/>
        </w:rPr>
        <w:lastRenderedPageBreak/>
        <w:t>Введение</w:t>
      </w:r>
    </w:p>
    <w:p w:rsidR="000F4565" w:rsidRPr="0091294C" w:rsidRDefault="000F4565" w:rsidP="0091294C">
      <w:pPr>
        <w:spacing w:line="360" w:lineRule="auto"/>
        <w:ind w:firstLine="709"/>
        <w:jc w:val="both"/>
        <w:rPr>
          <w:sz w:val="28"/>
        </w:rPr>
      </w:pPr>
    </w:p>
    <w:p w:rsidR="00EC5D8B" w:rsidRPr="0091294C" w:rsidRDefault="00EC5D8B" w:rsidP="0091294C">
      <w:pPr>
        <w:spacing w:line="360" w:lineRule="auto"/>
        <w:ind w:firstLine="709"/>
        <w:jc w:val="both"/>
        <w:rPr>
          <w:sz w:val="28"/>
          <w:szCs w:val="28"/>
        </w:rPr>
      </w:pPr>
      <w:r w:rsidRPr="0091294C">
        <w:rPr>
          <w:sz w:val="28"/>
          <w:szCs w:val="28"/>
        </w:rPr>
        <w:t xml:space="preserve">В данном реферате речь пойдёт о </w:t>
      </w:r>
      <w:r w:rsidR="00302A69" w:rsidRPr="0091294C">
        <w:rPr>
          <w:sz w:val="28"/>
          <w:szCs w:val="28"/>
        </w:rPr>
        <w:t>полупроводниковом приборе</w:t>
      </w:r>
      <w:r w:rsidR="0091294C">
        <w:rPr>
          <w:sz w:val="28"/>
          <w:szCs w:val="28"/>
        </w:rPr>
        <w:t xml:space="preserve"> -</w:t>
      </w:r>
      <w:r w:rsidR="00302A69" w:rsidRPr="0091294C">
        <w:rPr>
          <w:sz w:val="28"/>
          <w:szCs w:val="28"/>
        </w:rPr>
        <w:t xml:space="preserve"> транзистор</w:t>
      </w:r>
      <w:r w:rsidR="0091294C">
        <w:rPr>
          <w:sz w:val="28"/>
          <w:szCs w:val="28"/>
        </w:rPr>
        <w:t>е</w:t>
      </w:r>
      <w:r w:rsidR="00302A69" w:rsidRPr="0091294C">
        <w:rPr>
          <w:sz w:val="28"/>
          <w:szCs w:val="28"/>
        </w:rPr>
        <w:t>.</w:t>
      </w:r>
    </w:p>
    <w:p w:rsidR="00EC5D8B" w:rsidRPr="0091294C" w:rsidRDefault="00EC5D8B" w:rsidP="0091294C">
      <w:pPr>
        <w:spacing w:line="360" w:lineRule="auto"/>
        <w:ind w:firstLine="709"/>
        <w:jc w:val="both"/>
        <w:rPr>
          <w:sz w:val="28"/>
          <w:szCs w:val="28"/>
        </w:rPr>
      </w:pPr>
      <w:r w:rsidRPr="0091294C">
        <w:rPr>
          <w:sz w:val="28"/>
          <w:szCs w:val="28"/>
        </w:rPr>
        <w:t xml:space="preserve">Транзисторами называют </w:t>
      </w:r>
      <w:r w:rsidR="00B73025" w:rsidRPr="0091294C">
        <w:rPr>
          <w:sz w:val="28"/>
          <w:szCs w:val="28"/>
        </w:rPr>
        <w:t>трехэлектродны</w:t>
      </w:r>
      <w:r w:rsidR="00C15B5C">
        <w:rPr>
          <w:sz w:val="28"/>
          <w:szCs w:val="28"/>
        </w:rPr>
        <w:t>е</w:t>
      </w:r>
      <w:r w:rsidRPr="0091294C">
        <w:rPr>
          <w:sz w:val="28"/>
          <w:szCs w:val="28"/>
        </w:rPr>
        <w:t xml:space="preserve"> полупроводниковые приборы</w:t>
      </w:r>
      <w:r w:rsidR="000F4565" w:rsidRPr="0091294C">
        <w:rPr>
          <w:sz w:val="28"/>
          <w:szCs w:val="28"/>
        </w:rPr>
        <w:t xml:space="preserve">, </w:t>
      </w:r>
      <w:r w:rsidR="008E212C" w:rsidRPr="0091294C">
        <w:rPr>
          <w:sz w:val="28"/>
          <w:szCs w:val="28"/>
        </w:rPr>
        <w:t>предназначенные</w:t>
      </w:r>
      <w:r w:rsidRPr="0091294C">
        <w:rPr>
          <w:sz w:val="28"/>
          <w:szCs w:val="28"/>
        </w:rPr>
        <w:t xml:space="preserve"> для преобразования различных электрических </w:t>
      </w:r>
      <w:r w:rsidR="00B73025" w:rsidRPr="0091294C">
        <w:rPr>
          <w:sz w:val="28"/>
          <w:szCs w:val="28"/>
        </w:rPr>
        <w:t>сигналов. Слово</w:t>
      </w:r>
      <w:r w:rsidRPr="0091294C">
        <w:rPr>
          <w:sz w:val="28"/>
          <w:szCs w:val="28"/>
        </w:rPr>
        <w:t xml:space="preserve"> транзистор произошло от комбинации </w:t>
      </w:r>
      <w:r w:rsidR="00B73025" w:rsidRPr="0091294C">
        <w:rPr>
          <w:sz w:val="28"/>
          <w:szCs w:val="28"/>
        </w:rPr>
        <w:t>английских</w:t>
      </w:r>
      <w:r w:rsidR="000F4565" w:rsidRPr="0091294C">
        <w:rPr>
          <w:sz w:val="28"/>
          <w:szCs w:val="28"/>
        </w:rPr>
        <w:t xml:space="preserve"> слов "transfer of resistor"</w:t>
      </w:r>
      <w:r w:rsidRPr="0091294C">
        <w:rPr>
          <w:sz w:val="28"/>
          <w:szCs w:val="28"/>
        </w:rPr>
        <w:t xml:space="preserve">, что в переводе означает (преобразователь </w:t>
      </w:r>
      <w:r w:rsidR="00B73025" w:rsidRPr="0091294C">
        <w:rPr>
          <w:sz w:val="28"/>
          <w:szCs w:val="28"/>
        </w:rPr>
        <w:t>сопротивления</w:t>
      </w:r>
      <w:r w:rsidRPr="0091294C">
        <w:rPr>
          <w:sz w:val="28"/>
          <w:szCs w:val="28"/>
        </w:rPr>
        <w:t>)</w:t>
      </w:r>
      <w:r w:rsidR="000F4565" w:rsidRPr="0091294C">
        <w:rPr>
          <w:sz w:val="28"/>
          <w:szCs w:val="28"/>
        </w:rPr>
        <w:t>. И</w:t>
      </w:r>
      <w:r w:rsidRPr="0091294C">
        <w:rPr>
          <w:sz w:val="28"/>
          <w:szCs w:val="28"/>
        </w:rPr>
        <w:t xml:space="preserve">х можно разделить на 2 </w:t>
      </w:r>
      <w:r w:rsidR="00B73025" w:rsidRPr="0091294C">
        <w:rPr>
          <w:sz w:val="28"/>
          <w:szCs w:val="28"/>
        </w:rPr>
        <w:t>основные</w:t>
      </w:r>
      <w:r w:rsidRPr="0091294C">
        <w:rPr>
          <w:sz w:val="28"/>
          <w:szCs w:val="28"/>
        </w:rPr>
        <w:t xml:space="preserve"> группы - биполярные и полевы</w:t>
      </w:r>
      <w:r w:rsidR="000F4565" w:rsidRPr="0091294C">
        <w:rPr>
          <w:sz w:val="28"/>
          <w:szCs w:val="28"/>
        </w:rPr>
        <w:t>е (</w:t>
      </w:r>
      <w:r w:rsidRPr="0091294C">
        <w:rPr>
          <w:sz w:val="28"/>
          <w:szCs w:val="28"/>
        </w:rPr>
        <w:t>униполярные)</w:t>
      </w:r>
      <w:r w:rsidR="000F4565" w:rsidRPr="0091294C">
        <w:rPr>
          <w:sz w:val="28"/>
          <w:szCs w:val="28"/>
        </w:rPr>
        <w:t>, п</w:t>
      </w:r>
      <w:r w:rsidRPr="0091294C">
        <w:rPr>
          <w:sz w:val="28"/>
          <w:szCs w:val="28"/>
        </w:rPr>
        <w:t xml:space="preserve">ринцип действия которых </w:t>
      </w:r>
      <w:r w:rsidR="00B73025" w:rsidRPr="0091294C">
        <w:rPr>
          <w:sz w:val="28"/>
          <w:szCs w:val="28"/>
        </w:rPr>
        <w:t>отличается. В</w:t>
      </w:r>
      <w:r w:rsidRPr="0091294C">
        <w:rPr>
          <w:sz w:val="28"/>
          <w:szCs w:val="28"/>
        </w:rPr>
        <w:t xml:space="preserve"> биполярных транзисторах происходит перемещение как </w:t>
      </w:r>
      <w:r w:rsidR="000F4565" w:rsidRPr="0091294C">
        <w:rPr>
          <w:sz w:val="28"/>
          <w:szCs w:val="28"/>
        </w:rPr>
        <w:t>основных,</w:t>
      </w:r>
      <w:r w:rsidRPr="0091294C">
        <w:rPr>
          <w:sz w:val="28"/>
          <w:szCs w:val="28"/>
        </w:rPr>
        <w:t xml:space="preserve"> так и неосн</w:t>
      </w:r>
      <w:r w:rsidR="008E212C">
        <w:rPr>
          <w:sz w:val="28"/>
          <w:szCs w:val="28"/>
        </w:rPr>
        <w:t>о</w:t>
      </w:r>
      <w:r w:rsidRPr="0091294C">
        <w:rPr>
          <w:sz w:val="28"/>
          <w:szCs w:val="28"/>
        </w:rPr>
        <w:t xml:space="preserve">вных </w:t>
      </w:r>
      <w:r w:rsidR="00B73025" w:rsidRPr="0091294C">
        <w:rPr>
          <w:sz w:val="28"/>
          <w:szCs w:val="28"/>
        </w:rPr>
        <w:t>носителей</w:t>
      </w:r>
      <w:r w:rsidRPr="0091294C">
        <w:rPr>
          <w:sz w:val="28"/>
          <w:szCs w:val="28"/>
        </w:rPr>
        <w:t xml:space="preserve"> заряда</w:t>
      </w:r>
      <w:r w:rsidR="000F4565" w:rsidRPr="0091294C">
        <w:rPr>
          <w:sz w:val="28"/>
          <w:szCs w:val="28"/>
        </w:rPr>
        <w:t xml:space="preserve">. </w:t>
      </w:r>
      <w:r w:rsidRPr="0091294C">
        <w:rPr>
          <w:sz w:val="28"/>
          <w:szCs w:val="28"/>
        </w:rPr>
        <w:t>В биполярных транзисторах управление потоком носителей заряда осуществляется</w:t>
      </w:r>
      <w:r w:rsidR="008E212C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>путём изменения</w:t>
      </w:r>
      <w:r w:rsidR="008E212C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>уровня их инжекции (или экстракции)</w:t>
      </w:r>
      <w:r w:rsidR="000F4565" w:rsidRPr="0091294C">
        <w:rPr>
          <w:sz w:val="28"/>
          <w:szCs w:val="28"/>
        </w:rPr>
        <w:t>, в</w:t>
      </w:r>
      <w:r w:rsidR="00B73025" w:rsidRPr="0091294C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>полевых транзисторах поток носителей заряда уп</w:t>
      </w:r>
      <w:r w:rsidR="00417DC1">
        <w:rPr>
          <w:sz w:val="28"/>
          <w:szCs w:val="28"/>
        </w:rPr>
        <w:t>равляется электрическим полем.</w:t>
      </w:r>
    </w:p>
    <w:p w:rsidR="002C06E0" w:rsidRPr="00417DC1" w:rsidRDefault="00417DC1" w:rsidP="0091294C">
      <w:pPr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sz w:val="28"/>
          <w:szCs w:val="36"/>
        </w:rPr>
        <w:br w:type="page"/>
      </w:r>
      <w:r w:rsidR="002C06E0" w:rsidRPr="00417DC1">
        <w:rPr>
          <w:b/>
          <w:sz w:val="28"/>
          <w:szCs w:val="36"/>
        </w:rPr>
        <w:lastRenderedPageBreak/>
        <w:t xml:space="preserve">Устройство </w:t>
      </w:r>
      <w:r w:rsidRPr="00417DC1">
        <w:rPr>
          <w:b/>
          <w:sz w:val="28"/>
          <w:szCs w:val="36"/>
        </w:rPr>
        <w:t>и принцип действия транзисторов</w:t>
      </w:r>
    </w:p>
    <w:p w:rsidR="002C06E0" w:rsidRPr="0091294C" w:rsidRDefault="002C06E0" w:rsidP="0091294C">
      <w:pPr>
        <w:spacing w:line="360" w:lineRule="auto"/>
        <w:ind w:firstLine="709"/>
        <w:jc w:val="both"/>
        <w:rPr>
          <w:sz w:val="28"/>
        </w:rPr>
      </w:pPr>
    </w:p>
    <w:p w:rsidR="002C06E0" w:rsidRPr="0091294C" w:rsidRDefault="002C06E0" w:rsidP="0091294C">
      <w:pPr>
        <w:spacing w:line="360" w:lineRule="auto"/>
        <w:ind w:firstLine="709"/>
        <w:jc w:val="both"/>
        <w:rPr>
          <w:sz w:val="28"/>
          <w:szCs w:val="28"/>
        </w:rPr>
      </w:pPr>
      <w:r w:rsidRPr="0091294C">
        <w:rPr>
          <w:sz w:val="28"/>
          <w:szCs w:val="28"/>
        </w:rPr>
        <w:t>Биполярный транзистор</w:t>
      </w:r>
      <w:r w:rsidR="00B07657" w:rsidRPr="0091294C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>- это трёхэлектродный полупроводниковый прибор с двумя взаимодействующими электронно-дырочными переходами. Он представляет собой трёхслойный полупроводниковый</w:t>
      </w:r>
      <w:r w:rsidR="00417DC1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 xml:space="preserve">монокристалл с чередующимся типом электропроводности. Существуют </w:t>
      </w:r>
      <w:r w:rsidRPr="0091294C">
        <w:rPr>
          <w:sz w:val="28"/>
          <w:szCs w:val="28"/>
          <w:lang w:val="en-US"/>
        </w:rPr>
        <w:t>n</w:t>
      </w:r>
      <w:r w:rsidRPr="0091294C">
        <w:rPr>
          <w:sz w:val="28"/>
          <w:szCs w:val="28"/>
        </w:rPr>
        <w:t>-</w:t>
      </w:r>
      <w:r w:rsidRPr="0091294C">
        <w:rPr>
          <w:sz w:val="28"/>
          <w:szCs w:val="28"/>
          <w:lang w:val="en-US"/>
        </w:rPr>
        <w:t>p</w:t>
      </w:r>
      <w:r w:rsidRPr="0091294C">
        <w:rPr>
          <w:sz w:val="28"/>
          <w:szCs w:val="28"/>
        </w:rPr>
        <w:t>-</w:t>
      </w:r>
      <w:r w:rsidRPr="0091294C">
        <w:rPr>
          <w:sz w:val="28"/>
          <w:szCs w:val="28"/>
          <w:lang w:val="en-US"/>
        </w:rPr>
        <w:t>n</w:t>
      </w:r>
      <w:r w:rsidRPr="0091294C">
        <w:rPr>
          <w:sz w:val="28"/>
          <w:szCs w:val="28"/>
        </w:rPr>
        <w:t xml:space="preserve"> структуры и </w:t>
      </w:r>
      <w:r w:rsidRPr="0091294C">
        <w:rPr>
          <w:sz w:val="28"/>
          <w:szCs w:val="28"/>
          <w:lang w:val="en-US"/>
        </w:rPr>
        <w:t>p</w:t>
      </w:r>
      <w:r w:rsidRPr="0091294C">
        <w:rPr>
          <w:sz w:val="28"/>
          <w:szCs w:val="28"/>
        </w:rPr>
        <w:t>-</w:t>
      </w:r>
      <w:r w:rsidRPr="0091294C">
        <w:rPr>
          <w:sz w:val="28"/>
          <w:szCs w:val="28"/>
          <w:lang w:val="en-US"/>
        </w:rPr>
        <w:t>n</w:t>
      </w:r>
      <w:r w:rsidRPr="0091294C">
        <w:rPr>
          <w:sz w:val="28"/>
          <w:szCs w:val="28"/>
        </w:rPr>
        <w:t>-</w:t>
      </w:r>
      <w:r w:rsidRPr="0091294C">
        <w:rPr>
          <w:sz w:val="28"/>
          <w:szCs w:val="28"/>
          <w:lang w:val="en-US"/>
        </w:rPr>
        <w:t>p</w:t>
      </w:r>
      <w:r w:rsidRPr="0091294C">
        <w:rPr>
          <w:sz w:val="28"/>
          <w:szCs w:val="28"/>
        </w:rPr>
        <w:t xml:space="preserve"> структуры.</w:t>
      </w:r>
    </w:p>
    <w:p w:rsidR="002C06E0" w:rsidRDefault="002C06E0" w:rsidP="0091294C">
      <w:pPr>
        <w:spacing w:line="360" w:lineRule="auto"/>
        <w:ind w:firstLine="709"/>
        <w:jc w:val="both"/>
        <w:rPr>
          <w:sz w:val="28"/>
          <w:szCs w:val="28"/>
        </w:rPr>
      </w:pPr>
      <w:r w:rsidRPr="0091294C">
        <w:rPr>
          <w:sz w:val="28"/>
          <w:szCs w:val="28"/>
        </w:rPr>
        <w:t>Центральную часть монокристалла называют базой (Б). С одной стороны к базе примыкает область с высокой концентрацией примеси, называемая эмиттером (Э), с другой – область с низкой концентрацией примеси, называемая коллектором (К). Между базой и эмиттером</w:t>
      </w:r>
      <w:r w:rsidR="00417DC1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>находится эмитерный переход (ЭП), между базой</w:t>
      </w:r>
      <w:r w:rsidR="00417DC1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>и коллектором – коллекторный переход (КП). Взаимодействие</w:t>
      </w:r>
      <w:r w:rsidR="00417DC1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>между переходами будет существовать, если толщина базы много меньше диффузионной длины не основных носителей заряда.</w:t>
      </w:r>
      <w:r w:rsidR="00417DC1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>На рисунке 1.1 показана структура кремневого монокристалла, изготовленного по эпитаксиально-планарной технологии, которая характерна для большинства современных транзи</w:t>
      </w:r>
      <w:r w:rsidR="00417DC1">
        <w:rPr>
          <w:sz w:val="28"/>
          <w:szCs w:val="28"/>
        </w:rPr>
        <w:t xml:space="preserve">сторов. На сильнолегированной </w:t>
      </w:r>
      <w:r w:rsidRPr="0091294C">
        <w:rPr>
          <w:sz w:val="28"/>
          <w:szCs w:val="28"/>
        </w:rPr>
        <w:t xml:space="preserve">подложке 1 </w:t>
      </w:r>
      <w:r w:rsidRPr="0091294C">
        <w:rPr>
          <w:sz w:val="28"/>
          <w:szCs w:val="28"/>
          <w:lang w:val="en-US"/>
        </w:rPr>
        <w:t>n</w:t>
      </w:r>
      <w:r w:rsidRPr="0091294C">
        <w:rPr>
          <w:sz w:val="28"/>
          <w:szCs w:val="28"/>
        </w:rPr>
        <w:t>+-типа методом</w:t>
      </w:r>
      <w:r w:rsidR="00417DC1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 xml:space="preserve">эпитаксии сформирован слаболегированный слой 2 </w:t>
      </w:r>
      <w:r w:rsidRPr="0091294C">
        <w:rPr>
          <w:sz w:val="28"/>
          <w:szCs w:val="28"/>
          <w:lang w:val="en-US"/>
        </w:rPr>
        <w:t>n</w:t>
      </w:r>
      <w:r w:rsidRPr="0091294C">
        <w:rPr>
          <w:sz w:val="28"/>
          <w:szCs w:val="28"/>
        </w:rPr>
        <w:t>-типа толщиной около 10 мкм, в котором методом локальной диффузии созданы слой базы</w:t>
      </w:r>
      <w:r w:rsidR="00417DC1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>3 с дырочной</w:t>
      </w:r>
      <w:r w:rsidR="00417DC1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 xml:space="preserve">электропроводностью и слой эмиттера 4 </w:t>
      </w:r>
      <w:r w:rsidRPr="0091294C">
        <w:rPr>
          <w:sz w:val="28"/>
          <w:szCs w:val="28"/>
          <w:lang w:val="en-US"/>
        </w:rPr>
        <w:t>n</w:t>
      </w:r>
      <w:r w:rsidRPr="0091294C">
        <w:rPr>
          <w:sz w:val="28"/>
          <w:szCs w:val="28"/>
        </w:rPr>
        <w:t>+-типа. Толщина</w:t>
      </w:r>
      <w:r w:rsidR="00417DC1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>базового слоя</w:t>
      </w:r>
      <w:r w:rsidR="00417DC1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>составляет около 1 мкм. На поверхности кристалла</w:t>
      </w:r>
      <w:r w:rsidR="00417DC1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>расположен защитный слой диоксида кремния</w:t>
      </w:r>
      <w:r w:rsidR="00417DC1">
        <w:rPr>
          <w:sz w:val="28"/>
          <w:szCs w:val="28"/>
        </w:rPr>
        <w:t xml:space="preserve"> </w:t>
      </w:r>
      <w:r w:rsidRPr="0091294C">
        <w:rPr>
          <w:sz w:val="28"/>
          <w:szCs w:val="28"/>
          <w:lang w:val="en-US"/>
        </w:rPr>
        <w:t>SiO</w:t>
      </w:r>
      <w:r w:rsidRPr="0091294C">
        <w:rPr>
          <w:sz w:val="28"/>
          <w:szCs w:val="28"/>
        </w:rPr>
        <w:t>2 толщиной порядка 1мкм, через отверстия</w:t>
      </w:r>
      <w:r w:rsidR="00417DC1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>в котором осуществлены</w:t>
      </w:r>
      <w:r w:rsidR="00417DC1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>металлические выводы</w:t>
      </w:r>
      <w:r w:rsidR="00417DC1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>от эмиттера и базы. Тонкая база имеет значительную протяженность в горизонтальном направлении,</w:t>
      </w:r>
      <w:r w:rsidR="00417DC1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>поэтому она обладает сравнительно большим сопротивлением. Чтобы снизить это сопротивление, от базы делают два вывода, которые соединяют вместе.</w:t>
      </w:r>
    </w:p>
    <w:p w:rsidR="002C06E0" w:rsidRPr="0091294C" w:rsidRDefault="00630157" w:rsidP="0091294C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663C54">
        <w:rPr>
          <w:sz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82.5pt;height:144.75pt">
            <v:imagedata r:id="rId7" o:title=""/>
          </v:shape>
        </w:pict>
      </w:r>
    </w:p>
    <w:p w:rsidR="002C06E0" w:rsidRPr="0091294C" w:rsidRDefault="002C06E0" w:rsidP="0091294C">
      <w:pPr>
        <w:tabs>
          <w:tab w:val="left" w:pos="7560"/>
        </w:tabs>
        <w:spacing w:line="360" w:lineRule="auto"/>
        <w:ind w:firstLine="709"/>
        <w:jc w:val="both"/>
        <w:rPr>
          <w:sz w:val="28"/>
        </w:rPr>
      </w:pPr>
      <w:r w:rsidRPr="0091294C">
        <w:rPr>
          <w:sz w:val="28"/>
        </w:rPr>
        <w:t>Рис. 1.1.</w:t>
      </w:r>
    </w:p>
    <w:p w:rsidR="002C06E0" w:rsidRPr="0091294C" w:rsidRDefault="002C06E0" w:rsidP="0091294C">
      <w:pPr>
        <w:spacing w:line="360" w:lineRule="auto"/>
        <w:ind w:firstLine="709"/>
        <w:jc w:val="both"/>
        <w:rPr>
          <w:sz w:val="28"/>
        </w:rPr>
      </w:pPr>
    </w:p>
    <w:p w:rsidR="00396760" w:rsidRPr="0091294C" w:rsidRDefault="002C06E0" w:rsidP="0091294C">
      <w:pPr>
        <w:spacing w:line="360" w:lineRule="auto"/>
        <w:ind w:firstLine="709"/>
        <w:jc w:val="both"/>
        <w:rPr>
          <w:sz w:val="28"/>
          <w:szCs w:val="28"/>
        </w:rPr>
      </w:pPr>
      <w:r w:rsidRPr="0091294C">
        <w:rPr>
          <w:sz w:val="28"/>
          <w:szCs w:val="28"/>
        </w:rPr>
        <w:t>Основные физические процессы в такой структуре протекают под эмиттером. Эту область называют активной. Остальная часть структуры является пассивной, не оказывающей существенного влияния на работу транзистора. Поэтому в дальнейшем будет рассматриваться упрощенная модель транзистора, показанная на рис. 1.1 (б). На рис. 1.1 (в) представлено схематическое изображение транзисторов.</w:t>
      </w:r>
      <w:r w:rsidR="00417DC1">
        <w:rPr>
          <w:sz w:val="28"/>
          <w:szCs w:val="28"/>
        </w:rPr>
        <w:t xml:space="preserve"> </w:t>
      </w:r>
      <w:r w:rsidR="00F56AD0" w:rsidRPr="0091294C">
        <w:rPr>
          <w:sz w:val="28"/>
          <w:szCs w:val="28"/>
        </w:rPr>
        <w:t>У полевых транзисторов, ток обусловлен носителями заряда только одного знака. Эти транзисторы относятся к классу униполярные. Основу полевого транзистора составляет полупроводник электронной (</w:t>
      </w:r>
      <w:r w:rsidR="00F56AD0" w:rsidRPr="0091294C">
        <w:rPr>
          <w:sz w:val="28"/>
          <w:szCs w:val="28"/>
          <w:lang w:val="en-US"/>
        </w:rPr>
        <w:t>n</w:t>
      </w:r>
      <w:r w:rsidR="00F56AD0" w:rsidRPr="0091294C">
        <w:rPr>
          <w:sz w:val="28"/>
          <w:szCs w:val="28"/>
        </w:rPr>
        <w:t>) или дырочной (р) проводимости. В этом полупроводнике образуется проводящий канал – это область, в которой регулируется поток носителей заряда (тока).</w:t>
      </w:r>
      <w:r w:rsidR="00417DC1">
        <w:rPr>
          <w:sz w:val="28"/>
          <w:szCs w:val="28"/>
        </w:rPr>
        <w:t xml:space="preserve"> </w:t>
      </w:r>
      <w:r w:rsidR="00396760" w:rsidRPr="0091294C">
        <w:rPr>
          <w:sz w:val="28"/>
          <w:szCs w:val="28"/>
        </w:rPr>
        <w:t>При этом ток, протекающий через канал, управляется электрическим полем, создаваемым напряжением. Электрод, на который подается управляющий электрический сигнал, называется затвором (З). Электрод, через который в проводящий канал втекают носители заряда, называется истоком</w:t>
      </w:r>
      <w:r w:rsidR="00417DC1">
        <w:rPr>
          <w:sz w:val="28"/>
          <w:szCs w:val="28"/>
        </w:rPr>
        <w:t xml:space="preserve"> </w:t>
      </w:r>
      <w:r w:rsidR="00396760" w:rsidRPr="0091294C">
        <w:rPr>
          <w:sz w:val="28"/>
          <w:szCs w:val="28"/>
        </w:rPr>
        <w:t>(и). Электрод</w:t>
      </w:r>
      <w:r w:rsidR="00E278A5" w:rsidRPr="0091294C">
        <w:rPr>
          <w:sz w:val="28"/>
          <w:szCs w:val="28"/>
        </w:rPr>
        <w:t xml:space="preserve">, </w:t>
      </w:r>
      <w:r w:rsidR="00396760" w:rsidRPr="0091294C">
        <w:rPr>
          <w:sz w:val="28"/>
          <w:szCs w:val="28"/>
        </w:rPr>
        <w:t>через который носители заряда вытекают из канала</w:t>
      </w:r>
      <w:r w:rsidR="00E278A5" w:rsidRPr="0091294C">
        <w:rPr>
          <w:sz w:val="28"/>
          <w:szCs w:val="28"/>
        </w:rPr>
        <w:t>,</w:t>
      </w:r>
      <w:r w:rsidR="00396760" w:rsidRPr="0091294C">
        <w:rPr>
          <w:sz w:val="28"/>
          <w:szCs w:val="28"/>
        </w:rPr>
        <w:t xml:space="preserve"> называются стоком (с).</w:t>
      </w:r>
    </w:p>
    <w:p w:rsidR="00396760" w:rsidRPr="0091294C" w:rsidRDefault="00396760" w:rsidP="0091294C">
      <w:pPr>
        <w:spacing w:line="360" w:lineRule="auto"/>
        <w:ind w:firstLine="709"/>
        <w:jc w:val="both"/>
        <w:rPr>
          <w:sz w:val="28"/>
          <w:szCs w:val="28"/>
        </w:rPr>
      </w:pPr>
      <w:r w:rsidRPr="0091294C">
        <w:rPr>
          <w:sz w:val="28"/>
          <w:szCs w:val="28"/>
        </w:rPr>
        <w:t>Существует</w:t>
      </w:r>
      <w:r w:rsidR="00417DC1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 xml:space="preserve">два вида полевых транзисторов: с управлением </w:t>
      </w:r>
      <w:r w:rsidR="00A42A63" w:rsidRPr="0091294C">
        <w:rPr>
          <w:sz w:val="28"/>
          <w:szCs w:val="28"/>
          <w:lang w:val="en-US"/>
        </w:rPr>
        <w:t>p</w:t>
      </w:r>
      <w:r w:rsidR="00A42A63" w:rsidRPr="0091294C">
        <w:rPr>
          <w:sz w:val="28"/>
          <w:szCs w:val="28"/>
        </w:rPr>
        <w:t>-</w:t>
      </w:r>
      <w:r w:rsidR="00A42A63" w:rsidRPr="0091294C">
        <w:rPr>
          <w:sz w:val="28"/>
          <w:szCs w:val="28"/>
          <w:lang w:val="en-US"/>
        </w:rPr>
        <w:t>n</w:t>
      </w:r>
      <w:r w:rsidR="00A42A63" w:rsidRPr="0091294C">
        <w:rPr>
          <w:sz w:val="28"/>
          <w:szCs w:val="28"/>
        </w:rPr>
        <w:t>-переходом; с изолированным затвором.</w:t>
      </w:r>
      <w:r w:rsidR="00417DC1">
        <w:rPr>
          <w:sz w:val="28"/>
          <w:szCs w:val="28"/>
        </w:rPr>
        <w:t xml:space="preserve"> </w:t>
      </w:r>
      <w:r w:rsidR="00A42A63" w:rsidRPr="0091294C">
        <w:rPr>
          <w:sz w:val="28"/>
          <w:szCs w:val="28"/>
        </w:rPr>
        <w:t xml:space="preserve">У полевых транзисторов с управляющем </w:t>
      </w:r>
      <w:r w:rsidR="00A42A63" w:rsidRPr="0091294C">
        <w:rPr>
          <w:sz w:val="28"/>
          <w:szCs w:val="28"/>
          <w:lang w:val="en-US"/>
        </w:rPr>
        <w:t>p</w:t>
      </w:r>
      <w:r w:rsidR="00A42A63" w:rsidRPr="0091294C">
        <w:rPr>
          <w:sz w:val="28"/>
          <w:szCs w:val="28"/>
        </w:rPr>
        <w:t>-</w:t>
      </w:r>
      <w:r w:rsidR="00A42A63" w:rsidRPr="0091294C">
        <w:rPr>
          <w:sz w:val="28"/>
          <w:szCs w:val="28"/>
          <w:lang w:val="en-US"/>
        </w:rPr>
        <w:t>n</w:t>
      </w:r>
      <w:r w:rsidR="00A42A63" w:rsidRPr="0091294C">
        <w:rPr>
          <w:sz w:val="28"/>
          <w:szCs w:val="28"/>
        </w:rPr>
        <w:t>-переходом с противоположных сторон основного полупроводника</w:t>
      </w:r>
      <w:r w:rsidR="00417DC1">
        <w:rPr>
          <w:sz w:val="28"/>
          <w:szCs w:val="28"/>
        </w:rPr>
        <w:t xml:space="preserve"> </w:t>
      </w:r>
      <w:r w:rsidR="00E278A5" w:rsidRPr="0091294C">
        <w:rPr>
          <w:sz w:val="28"/>
          <w:szCs w:val="28"/>
        </w:rPr>
        <w:t>(</w:t>
      </w:r>
      <w:r w:rsidR="00A42A63" w:rsidRPr="0091294C">
        <w:rPr>
          <w:sz w:val="28"/>
          <w:szCs w:val="28"/>
        </w:rPr>
        <w:t>в котором образуется проводящий канал</w:t>
      </w:r>
      <w:r w:rsidR="00E278A5" w:rsidRPr="0091294C">
        <w:rPr>
          <w:sz w:val="28"/>
          <w:szCs w:val="28"/>
        </w:rPr>
        <w:t>)</w:t>
      </w:r>
      <w:r w:rsidR="00A42A63" w:rsidRPr="0091294C">
        <w:rPr>
          <w:sz w:val="28"/>
          <w:szCs w:val="28"/>
        </w:rPr>
        <w:t xml:space="preserve"> создаётся область противоположной проводимости</w:t>
      </w:r>
      <w:r w:rsidR="00E278A5" w:rsidRPr="0091294C">
        <w:rPr>
          <w:sz w:val="28"/>
          <w:szCs w:val="28"/>
        </w:rPr>
        <w:t>.</w:t>
      </w:r>
      <w:r w:rsidR="00A42A63" w:rsidRPr="0091294C">
        <w:rPr>
          <w:sz w:val="28"/>
          <w:szCs w:val="28"/>
        </w:rPr>
        <w:t xml:space="preserve"> Она является затвором и управляет с помощью электрического поля током через канал рис </w:t>
      </w:r>
      <w:r w:rsidR="00DD7E9A" w:rsidRPr="0091294C">
        <w:rPr>
          <w:sz w:val="28"/>
          <w:szCs w:val="28"/>
        </w:rPr>
        <w:t>2</w:t>
      </w:r>
      <w:r w:rsidR="00A42A63" w:rsidRPr="0091294C">
        <w:rPr>
          <w:sz w:val="28"/>
          <w:szCs w:val="28"/>
        </w:rPr>
        <w:t>.1</w:t>
      </w:r>
      <w:r w:rsidR="00FD2BFA" w:rsidRPr="0091294C">
        <w:rPr>
          <w:sz w:val="28"/>
          <w:szCs w:val="28"/>
        </w:rPr>
        <w:t xml:space="preserve"> (</w:t>
      </w:r>
      <w:r w:rsidR="00A42A63" w:rsidRPr="0091294C">
        <w:rPr>
          <w:sz w:val="28"/>
          <w:szCs w:val="28"/>
        </w:rPr>
        <w:t>а</w:t>
      </w:r>
      <w:r w:rsidR="00FD2BFA" w:rsidRPr="0091294C">
        <w:rPr>
          <w:sz w:val="28"/>
          <w:szCs w:val="28"/>
        </w:rPr>
        <w:t xml:space="preserve">). </w:t>
      </w:r>
    </w:p>
    <w:p w:rsidR="00A42A63" w:rsidRPr="0091294C" w:rsidRDefault="00A42A63" w:rsidP="0091294C">
      <w:pPr>
        <w:spacing w:line="360" w:lineRule="auto"/>
        <w:ind w:firstLine="709"/>
        <w:jc w:val="both"/>
        <w:rPr>
          <w:sz w:val="28"/>
          <w:szCs w:val="28"/>
        </w:rPr>
      </w:pPr>
      <w:r w:rsidRPr="0091294C">
        <w:rPr>
          <w:sz w:val="28"/>
          <w:szCs w:val="28"/>
        </w:rPr>
        <w:lastRenderedPageBreak/>
        <w:t xml:space="preserve">В зависимости от типа канала полевые транзисторы с управляющем </w:t>
      </w:r>
      <w:r w:rsidRPr="0091294C">
        <w:rPr>
          <w:sz w:val="28"/>
          <w:szCs w:val="28"/>
          <w:lang w:val="en-US"/>
        </w:rPr>
        <w:t>p</w:t>
      </w:r>
      <w:r w:rsidRPr="0091294C">
        <w:rPr>
          <w:sz w:val="28"/>
          <w:szCs w:val="28"/>
        </w:rPr>
        <w:t>-</w:t>
      </w:r>
      <w:r w:rsidRPr="0091294C">
        <w:rPr>
          <w:sz w:val="28"/>
          <w:szCs w:val="28"/>
          <w:lang w:val="en-US"/>
        </w:rPr>
        <w:t>n</w:t>
      </w:r>
      <w:r w:rsidRPr="0091294C">
        <w:rPr>
          <w:sz w:val="28"/>
          <w:szCs w:val="28"/>
        </w:rPr>
        <w:t>-переходом бывают (</w:t>
      </w:r>
      <w:r w:rsidRPr="0091294C">
        <w:rPr>
          <w:sz w:val="28"/>
          <w:szCs w:val="28"/>
          <w:lang w:val="en-US"/>
        </w:rPr>
        <w:t>n</w:t>
      </w:r>
      <w:r w:rsidRPr="0091294C">
        <w:rPr>
          <w:sz w:val="28"/>
          <w:szCs w:val="28"/>
        </w:rPr>
        <w:t xml:space="preserve"> ) типа и (</w:t>
      </w:r>
      <w:r w:rsidRPr="0091294C">
        <w:rPr>
          <w:sz w:val="28"/>
          <w:szCs w:val="28"/>
          <w:lang w:val="en-US"/>
        </w:rPr>
        <w:t>p</w:t>
      </w:r>
      <w:r w:rsidRPr="0091294C">
        <w:rPr>
          <w:sz w:val="28"/>
          <w:szCs w:val="28"/>
        </w:rPr>
        <w:t>) типа</w:t>
      </w:r>
      <w:r w:rsidR="00FD2BFA" w:rsidRPr="0091294C">
        <w:rPr>
          <w:sz w:val="28"/>
          <w:szCs w:val="28"/>
        </w:rPr>
        <w:t>.</w:t>
      </w:r>
      <w:r w:rsidRPr="0091294C">
        <w:rPr>
          <w:sz w:val="28"/>
          <w:szCs w:val="28"/>
        </w:rPr>
        <w:t xml:space="preserve"> условно графические обозначения </w:t>
      </w:r>
      <w:r w:rsidR="00EC20D6" w:rsidRPr="0091294C">
        <w:rPr>
          <w:sz w:val="28"/>
          <w:szCs w:val="28"/>
        </w:rPr>
        <w:t xml:space="preserve">этих транзисторов приведены на рис </w:t>
      </w:r>
      <w:r w:rsidR="00DD7E9A" w:rsidRPr="0091294C">
        <w:rPr>
          <w:sz w:val="28"/>
          <w:szCs w:val="28"/>
        </w:rPr>
        <w:t>2</w:t>
      </w:r>
      <w:r w:rsidR="00EC20D6" w:rsidRPr="0091294C">
        <w:rPr>
          <w:sz w:val="28"/>
          <w:szCs w:val="28"/>
        </w:rPr>
        <w:t xml:space="preserve">.1 </w:t>
      </w:r>
      <w:r w:rsidR="00FD2BFA" w:rsidRPr="0091294C">
        <w:rPr>
          <w:sz w:val="28"/>
          <w:szCs w:val="28"/>
        </w:rPr>
        <w:t>(</w:t>
      </w:r>
      <w:r w:rsidR="00EC20D6" w:rsidRPr="0091294C">
        <w:rPr>
          <w:sz w:val="28"/>
          <w:szCs w:val="28"/>
        </w:rPr>
        <w:t>б</w:t>
      </w:r>
      <w:r w:rsidR="00FD2BFA" w:rsidRPr="0091294C">
        <w:rPr>
          <w:sz w:val="28"/>
          <w:szCs w:val="28"/>
        </w:rPr>
        <w:t>)</w:t>
      </w:r>
      <w:r w:rsidR="00EC20D6" w:rsidRPr="0091294C">
        <w:rPr>
          <w:sz w:val="28"/>
          <w:szCs w:val="28"/>
        </w:rPr>
        <w:t xml:space="preserve">, </w:t>
      </w:r>
      <w:r w:rsidR="00FD2BFA" w:rsidRPr="0091294C">
        <w:rPr>
          <w:sz w:val="28"/>
          <w:szCs w:val="28"/>
        </w:rPr>
        <w:t>(</w:t>
      </w:r>
      <w:r w:rsidR="00EC20D6" w:rsidRPr="0091294C">
        <w:rPr>
          <w:sz w:val="28"/>
          <w:szCs w:val="28"/>
        </w:rPr>
        <w:t>в</w:t>
      </w:r>
      <w:r w:rsidR="00FD2BFA" w:rsidRPr="0091294C">
        <w:rPr>
          <w:sz w:val="28"/>
          <w:szCs w:val="28"/>
        </w:rPr>
        <w:t>)</w:t>
      </w:r>
      <w:r w:rsidR="00EC20D6" w:rsidRPr="0091294C">
        <w:rPr>
          <w:sz w:val="28"/>
          <w:szCs w:val="28"/>
        </w:rPr>
        <w:t>.</w:t>
      </w:r>
    </w:p>
    <w:p w:rsidR="00D8094F" w:rsidRPr="0091294C" w:rsidRDefault="00D8094F" w:rsidP="0091294C">
      <w:pPr>
        <w:spacing w:line="360" w:lineRule="auto"/>
        <w:ind w:firstLine="709"/>
        <w:jc w:val="both"/>
        <w:rPr>
          <w:sz w:val="28"/>
        </w:rPr>
      </w:pPr>
    </w:p>
    <w:p w:rsidR="000375CA" w:rsidRPr="0091294C" w:rsidRDefault="00663C54" w:rsidP="0091294C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8.6pt;margin-top:3.15pt;width:49.4pt;height:18pt;z-index:251647488" filled="f" stroked="f">
            <v:textbox>
              <w:txbxContent>
                <w:p w:rsidR="00632E80" w:rsidRPr="00632E80" w:rsidRDefault="00632E80" w:rsidP="00632E8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Канал</w:t>
                  </w:r>
                </w:p>
              </w:txbxContent>
            </v:textbox>
          </v:shape>
        </w:pict>
      </w:r>
      <w:r>
        <w:rPr>
          <w:sz w:val="28"/>
        </w:rPr>
      </w:r>
      <w:r>
        <w:rPr>
          <w:sz w:val="28"/>
        </w:rPr>
        <w:pict>
          <v:group id="_x0000_s1027" editas="canvas" style="width:367.65pt;height:136.9pt;mso-position-horizontal-relative:char;mso-position-vertical-relative:line" coordorigin="1697,5274" coordsize="9184,3420">
            <o:lock v:ext="edit" aspectratio="t"/>
            <v:shape id="_x0000_s1028" type="#_x0000_t75" style="position:absolute;left:1697;top:5274;width:9184;height:3420" o:preferrelative="f">
              <v:fill o:detectmouseclick="t"/>
              <v:path o:extrusionok="t" o:connecttype="none"/>
              <o:lock v:ext="edit" text="t"/>
            </v:shape>
            <v:group id="_x0000_s1029" style="position:absolute;left:2057;top:5274;width:7806;height:3420" coordorigin="2057,5274" coordsize="7806,3420">
              <v:group id="_x0000_s1030" style="position:absolute;left:2540;top:5450;width:2945;height:3064" coordorigin="2540,5450" coordsize="2945,3064">
                <v:group id="_x0000_s1031" style="position:absolute;left:2540;top:5450;width:2945;height:3064" coordorigin="2540,5450" coordsize="2945,3064">
                  <v:group id="_x0000_s1032" style="position:absolute;left:3501;top:5814;width:1620;height:2340" coordorigin="3501,5634" coordsize="1620,2340">
                    <v:rect id="_x0000_s1033" style="position:absolute;left:3501;top:5634;width:1620;height:2340"/>
                    <v:rect id="_x0000_s1034" style="position:absolute;left:3681;top:5634;width:180;height:2340" fillcolor="black">
                      <v:fill r:id="rId8" o:title="" type="pattern"/>
                    </v:rect>
                    <v:rect id="_x0000_s1035" style="position:absolute;left:4761;top:5634;width:180;height:2340" fillcolor="black">
                      <v:fill r:id="rId8" o:title="" type="pattern"/>
                    </v:rect>
                    <v:shape id="_x0000_s1036" type="#_x0000_t202" style="position:absolute;left:4041;top:7254;width:540;height:540" filled="f" stroked="f">
                      <v:textbox inset="5.76pt,2.88pt,5.76pt,2.88pt">
                        <w:txbxContent>
                          <w:p w:rsidR="00D6200B" w:rsidRPr="00417DC1" w:rsidRDefault="00632E80" w:rsidP="002A7A1C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417DC1">
                              <w:rPr>
                                <w:sz w:val="16"/>
                                <w:szCs w:val="20"/>
                                <w:lang w:val="en-US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v:group>
                  <v:group id="_x0000_s1037" style="position:absolute;left:4217;top:5450;width:283;height:364" coordorigin="4114,5450" coordsize="283,364">
                    <v:rect id="_x0000_s1038" style="position:absolute;left:4227;top:5644;width:57;height:283;rotation:90" fillcolor="black"/>
                    <v:line id="_x0000_s1039" style="position:absolute;flip:y" from="4255,5450" to="4256,5810"/>
                  </v:group>
                  <v:group id="_x0000_s1040" style="position:absolute;left:5157;top:6751;width:283;height:364;rotation:90" coordorigin="4114,5450" coordsize="283,364">
                    <v:rect id="_x0000_s1041" style="position:absolute;left:4227;top:5644;width:57;height:283;rotation:90" fillcolor="black"/>
                    <v:line id="_x0000_s1042" style="position:absolute;flip:y" from="4255,5450" to="4256,5810"/>
                  </v:group>
                  <v:group id="_x0000_s1043" style="position:absolute;left:2540;top:6791;width:961;height:283" coordorigin="2540,6791" coordsize="961,283">
                    <v:rect id="_x0000_s1044" style="position:absolute;left:3444;top:6791;width:57;height:283;rotation:360" o:regroupid="1" fillcolor="black"/>
                    <v:line id="_x0000_s1045" style="position:absolute;rotation:-270;flip:y" from="3017,6453" to="3020,7410" o:regroupid="1"/>
                  </v:group>
                  <v:group id="_x0000_s1046" style="position:absolute;left:4217;top:8150;width:283;height:364;rotation:180" coordorigin="4114,5450" coordsize="283,364">
                    <v:rect id="_x0000_s1047" style="position:absolute;left:4227;top:5644;width:57;height:283;rotation:90" fillcolor="black"/>
                    <v:line id="_x0000_s1048" style="position:absolute;flip:y" from="4255,5450" to="4256,5810"/>
                  </v:group>
                  <v:line id="_x0000_s1049" style="position:absolute" from="2944,6938" to="2945,8378">
                    <v:stroke startarrow="oval"/>
                  </v:line>
                  <v:line id="_x0000_s1050" style="position:absolute;flip:y" from="2935,8378" to="5485,8380"/>
                  <v:line id="_x0000_s1051" style="position:absolute" from="5477,6926" to="5478,8366"/>
                </v:group>
                <v:line id="_x0000_s1052" style="position:absolute" from="3137,5814" to="3567,6105"/>
                <v:line id="_x0000_s1053" style="position:absolute;flip:y" from="4577,5634" to="4757,5994"/>
                <v:line id="_x0000_s1054" style="position:absolute;flip:y" from="5064,5994" to="5297,6214"/>
              </v:group>
              <v:group id="_x0000_s1055" style="position:absolute;left:6603;top:6714;width:1295;height:540" coordorigin="6603,6714" coordsize="1295,540">
                <v:oval id="_x0000_s1056" style="position:absolute;left:6917;top:6714;width:540;height:540"/>
                <v:line id="_x0000_s1057" style="position:absolute" from="7177,6870" to="7178,7050"/>
                <v:line id="_x0000_s1058" style="position:absolute" from="7177,6896" to="7897,6897"/>
                <v:line id="_x0000_s1059" style="position:absolute" from="7178,7017" to="7898,7018"/>
                <v:line id="_x0000_s1060" style="position:absolute" from="6603,7013" to="7193,7014">
                  <v:stroke endarrow="block"/>
                </v:line>
              </v:group>
              <v:group id="_x0000_s1061" style="position:absolute;left:8357;top:6714;width:1439;height:540" coordorigin="8357,6714" coordsize="1439,540">
                <v:oval id="_x0000_s1062" style="position:absolute;left:8816;top:6714;width:540;height:540"/>
                <v:line id="_x0000_s1063" style="position:absolute" from="9076,6870" to="9077,7050"/>
                <v:line id="_x0000_s1064" style="position:absolute" from="9076,6896" to="9796,6897"/>
                <v:line id="_x0000_s1065" style="position:absolute" from="8357,7017" to="9077,7018"/>
                <v:line id="_x0000_s1066" style="position:absolute;rotation:180;flip:y" from="8901,7014" to="9667,7017">
                  <v:stroke endarrow="block"/>
                </v:line>
              </v:group>
              <v:shape id="_x0000_s1067" type="#_x0000_t202" style="position:absolute;left:2057;top:5454;width:540;height:360" filled="f" stroked="f">
                <v:textbox inset="5.76pt,2.88pt,5.76pt,2.88pt">
                  <w:txbxContent>
                    <w:p w:rsidR="00632E80" w:rsidRPr="00417DC1" w:rsidRDefault="00632E80" w:rsidP="002A7A1C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417DC1">
                        <w:rPr>
                          <w:sz w:val="16"/>
                          <w:szCs w:val="20"/>
                        </w:rPr>
                        <w:t>а</w:t>
                      </w:r>
                    </w:p>
                  </w:txbxContent>
                </v:textbox>
              </v:shape>
              <v:shape id="_x0000_s1068" type="#_x0000_t202" style="position:absolute;left:6557;top:5454;width:540;height:360" filled="f" stroked="f">
                <v:textbox inset="5.76pt,2.88pt,5.76pt,2.88pt">
                  <w:txbxContent>
                    <w:p w:rsidR="00632E80" w:rsidRPr="00417DC1" w:rsidRDefault="00632E80" w:rsidP="002A7A1C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417DC1">
                        <w:rPr>
                          <w:sz w:val="16"/>
                          <w:szCs w:val="20"/>
                        </w:rPr>
                        <w:t>б</w:t>
                      </w:r>
                    </w:p>
                  </w:txbxContent>
                </v:textbox>
              </v:shape>
              <v:shape id="_x0000_s1069" type="#_x0000_t202" style="position:absolute;left:8357;top:5454;width:540;height:360" filled="f" stroked="f">
                <v:textbox inset="5.76pt,2.88pt,5.76pt,2.88pt">
                  <w:txbxContent>
                    <w:p w:rsidR="00632E80" w:rsidRPr="00417DC1" w:rsidRDefault="00632E80" w:rsidP="002A7A1C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417DC1">
                        <w:rPr>
                          <w:sz w:val="16"/>
                          <w:szCs w:val="20"/>
                        </w:rPr>
                        <w:t>в</w:t>
                      </w:r>
                    </w:p>
                  </w:txbxContent>
                </v:textbox>
              </v:shape>
              <v:shape id="_x0000_s1070" type="#_x0000_t202" style="position:absolute;left:2417;top:6894;width:540;height:360" filled="f" stroked="f">
                <v:textbox inset="5.76pt,2.88pt,5.76pt,2.88pt">
                  <w:txbxContent>
                    <w:p w:rsidR="00632E80" w:rsidRPr="00417DC1" w:rsidRDefault="00632E80" w:rsidP="002A7A1C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417DC1">
                        <w:rPr>
                          <w:sz w:val="16"/>
                          <w:szCs w:val="20"/>
                        </w:rPr>
                        <w:t>з</w:t>
                      </w:r>
                    </w:p>
                  </w:txbxContent>
                </v:textbox>
              </v:shape>
              <v:shape id="_x0000_s1071" type="#_x0000_t202" style="position:absolute;left:4217;top:8334;width:540;height:360" filled="f" stroked="f">
                <v:textbox inset="5.76pt,2.88pt,5.76pt,2.88pt">
                  <w:txbxContent>
                    <w:p w:rsidR="00632E80" w:rsidRPr="00417DC1" w:rsidRDefault="00632E80" w:rsidP="002A7A1C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417DC1">
                        <w:rPr>
                          <w:sz w:val="16"/>
                          <w:szCs w:val="20"/>
                        </w:rPr>
                        <w:t>И</w:t>
                      </w:r>
                    </w:p>
                  </w:txbxContent>
                </v:textbox>
              </v:shape>
              <v:shape id="_x0000_s1072" type="#_x0000_t202" style="position:absolute;left:2744;top:5552;width:540;height:360" filled="f" stroked="f">
                <v:textbox inset="5.76pt,2.88pt,5.76pt,2.88pt">
                  <w:txbxContent>
                    <w:p w:rsidR="00632E80" w:rsidRPr="00417DC1" w:rsidRDefault="00632E80" w:rsidP="002A7A1C">
                      <w:pPr>
                        <w:jc w:val="center"/>
                        <w:rPr>
                          <w:sz w:val="16"/>
                          <w:szCs w:val="20"/>
                          <w:lang w:val="en-US"/>
                        </w:rPr>
                      </w:pPr>
                      <w:r w:rsidRPr="00417DC1">
                        <w:rPr>
                          <w:sz w:val="16"/>
                          <w:szCs w:val="20"/>
                          <w:lang w:val="en-US"/>
                        </w:rPr>
                        <w:t>p</w:t>
                      </w:r>
                    </w:p>
                  </w:txbxContent>
                </v:textbox>
              </v:shape>
              <v:shape id="_x0000_s1073" type="#_x0000_t202" style="position:absolute;left:5172;top:5679;width:540;height:360" filled="f" stroked="f">
                <v:textbox inset="5.76pt,2.88pt,5.76pt,2.88pt">
                  <w:txbxContent>
                    <w:p w:rsidR="00632E80" w:rsidRPr="00417DC1" w:rsidRDefault="00632E80" w:rsidP="002A7A1C">
                      <w:pPr>
                        <w:jc w:val="center"/>
                        <w:rPr>
                          <w:sz w:val="16"/>
                          <w:szCs w:val="20"/>
                          <w:lang w:val="en-US"/>
                        </w:rPr>
                      </w:pPr>
                      <w:r w:rsidRPr="00417DC1">
                        <w:rPr>
                          <w:sz w:val="16"/>
                          <w:szCs w:val="20"/>
                          <w:lang w:val="en-US"/>
                        </w:rPr>
                        <w:t>p</w:t>
                      </w:r>
                    </w:p>
                  </w:txbxContent>
                </v:textbox>
              </v:shape>
              <v:shape id="_x0000_s1074" type="#_x0000_t202" style="position:absolute;left:4217;top:5274;width:540;height:360" filled="f" stroked="f">
                <v:textbox inset="5.76pt,2.88pt,5.76pt,2.88pt">
                  <w:txbxContent>
                    <w:p w:rsidR="00632E80" w:rsidRPr="00417DC1" w:rsidRDefault="00632E80" w:rsidP="002A7A1C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417DC1">
                        <w:rPr>
                          <w:sz w:val="16"/>
                          <w:szCs w:val="20"/>
                        </w:rPr>
                        <w:t>С</w:t>
                      </w:r>
                    </w:p>
                  </w:txbxContent>
                </v:textbox>
              </v:shape>
              <v:shape id="_x0000_s1075" type="#_x0000_t202" style="position:absolute;left:6649;top:5994;width:988;height:540" filled="f" stroked="f">
                <v:textbox inset="5.76pt,2.88pt,5.76pt,2.88pt">
                  <w:txbxContent>
                    <w:p w:rsidR="00632E80" w:rsidRPr="00417DC1" w:rsidRDefault="00632E80" w:rsidP="002A7A1C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417DC1">
                        <w:rPr>
                          <w:sz w:val="16"/>
                          <w:szCs w:val="20"/>
                        </w:rPr>
                        <w:t>Канал</w:t>
                      </w:r>
                    </w:p>
                    <w:p w:rsidR="00632E80" w:rsidRPr="00417DC1" w:rsidRDefault="00632E80" w:rsidP="002A7A1C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417DC1">
                        <w:rPr>
                          <w:sz w:val="16"/>
                          <w:szCs w:val="20"/>
                          <w:lang w:val="en-US"/>
                        </w:rPr>
                        <w:t>n</w:t>
                      </w:r>
                      <w:r w:rsidRPr="00417DC1">
                        <w:rPr>
                          <w:sz w:val="16"/>
                          <w:szCs w:val="20"/>
                        </w:rPr>
                        <w:t>-типа</w:t>
                      </w:r>
                    </w:p>
                  </w:txbxContent>
                </v:textbox>
              </v:shape>
              <v:shape id="_x0000_s1076" type="#_x0000_t202" style="position:absolute;left:8449;top:5994;width:988;height:644" filled="f" stroked="f">
                <v:textbox inset="5.76pt,2.88pt,5.76pt,2.88pt">
                  <w:txbxContent>
                    <w:p w:rsidR="00632E80" w:rsidRPr="00417DC1" w:rsidRDefault="00632E80" w:rsidP="002A7A1C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417DC1">
                        <w:rPr>
                          <w:sz w:val="16"/>
                          <w:szCs w:val="20"/>
                        </w:rPr>
                        <w:t>Канал</w:t>
                      </w:r>
                    </w:p>
                    <w:p w:rsidR="00632E80" w:rsidRPr="00417DC1" w:rsidRDefault="00632E80" w:rsidP="002A7A1C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417DC1">
                        <w:rPr>
                          <w:sz w:val="16"/>
                          <w:szCs w:val="20"/>
                          <w:lang w:val="en-US"/>
                        </w:rPr>
                        <w:t>p</w:t>
                      </w:r>
                      <w:r w:rsidRPr="00417DC1">
                        <w:rPr>
                          <w:sz w:val="16"/>
                          <w:szCs w:val="20"/>
                        </w:rPr>
                        <w:t>-типа</w:t>
                      </w:r>
                    </w:p>
                  </w:txbxContent>
                </v:textbox>
              </v:shape>
              <v:shape id="_x0000_s1077" type="#_x0000_t202" style="position:absolute;left:6557;top:6894;width:540;height:360" filled="f" stroked="f">
                <v:textbox inset="5.76pt,2.88pt,5.76pt,2.88pt">
                  <w:txbxContent>
                    <w:p w:rsidR="002A7A1C" w:rsidRPr="00417DC1" w:rsidRDefault="002A7A1C" w:rsidP="002A7A1C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417DC1">
                        <w:rPr>
                          <w:sz w:val="16"/>
                          <w:szCs w:val="20"/>
                        </w:rPr>
                        <w:t>з</w:t>
                      </w:r>
                    </w:p>
                  </w:txbxContent>
                </v:textbox>
              </v:shape>
              <v:shape id="_x0000_s1078" type="#_x0000_t202" style="position:absolute;left:7453;top:6965;width:540;height:360" filled="f" stroked="f">
                <v:textbox inset="5.76pt,2.88pt,5.76pt,2.88pt">
                  <w:txbxContent>
                    <w:p w:rsidR="002A7A1C" w:rsidRPr="00417DC1" w:rsidRDefault="002A7A1C" w:rsidP="002A7A1C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417DC1">
                        <w:rPr>
                          <w:sz w:val="16"/>
                          <w:szCs w:val="20"/>
                        </w:rPr>
                        <w:t>И</w:t>
                      </w:r>
                    </w:p>
                  </w:txbxContent>
                </v:textbox>
              </v:shape>
              <v:shape id="_x0000_s1079" type="#_x0000_t202" style="position:absolute;left:7457;top:6534;width:540;height:360" filled="f" stroked="f">
                <v:textbox inset="5.76pt,2.88pt,5.76pt,2.88pt">
                  <w:txbxContent>
                    <w:p w:rsidR="002A7A1C" w:rsidRPr="00417DC1" w:rsidRDefault="002A7A1C" w:rsidP="002A7A1C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417DC1">
                        <w:rPr>
                          <w:sz w:val="16"/>
                          <w:szCs w:val="20"/>
                        </w:rPr>
                        <w:t>С</w:t>
                      </w:r>
                    </w:p>
                  </w:txbxContent>
                </v:textbox>
              </v:shape>
              <v:shape id="_x0000_s1080" type="#_x0000_t202" style="position:absolute;left:9257;top:6534;width:540;height:360" filled="f" stroked="f">
                <v:textbox inset="5.76pt,2.88pt,5.76pt,2.88pt">
                  <w:txbxContent>
                    <w:p w:rsidR="002A7A1C" w:rsidRPr="00417DC1" w:rsidRDefault="002A7A1C" w:rsidP="002A7A1C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417DC1">
                        <w:rPr>
                          <w:sz w:val="16"/>
                          <w:szCs w:val="20"/>
                        </w:rPr>
                        <w:t>С</w:t>
                      </w:r>
                    </w:p>
                  </w:txbxContent>
                </v:textbox>
              </v:shape>
              <v:shape id="_x0000_s1081" type="#_x0000_t202" style="position:absolute;left:9323;top:6934;width:540;height:360" filled="f" stroked="f">
                <v:textbox inset="5.76pt,2.88pt,5.76pt,2.88pt">
                  <w:txbxContent>
                    <w:p w:rsidR="002A7A1C" w:rsidRPr="00417DC1" w:rsidRDefault="002A7A1C" w:rsidP="002A7A1C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417DC1">
                        <w:rPr>
                          <w:sz w:val="16"/>
                          <w:szCs w:val="20"/>
                        </w:rPr>
                        <w:t>И</w:t>
                      </w:r>
                    </w:p>
                  </w:txbxContent>
                </v:textbox>
              </v:shape>
              <v:shape id="_x0000_s1082" type="#_x0000_t202" style="position:absolute;left:8357;top:6894;width:540;height:360" filled="f" stroked="f">
                <v:textbox inset="5.76pt,2.88pt,5.76pt,2.88pt">
                  <w:txbxContent>
                    <w:p w:rsidR="002A7A1C" w:rsidRPr="00417DC1" w:rsidRDefault="002A7A1C" w:rsidP="002A7A1C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417DC1">
                        <w:rPr>
                          <w:sz w:val="16"/>
                          <w:szCs w:val="20"/>
                        </w:rPr>
                        <w:t>з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86CD2" w:rsidRPr="0091294C" w:rsidRDefault="00586CD2" w:rsidP="0091294C">
      <w:pPr>
        <w:tabs>
          <w:tab w:val="left" w:pos="7560"/>
        </w:tabs>
        <w:spacing w:line="360" w:lineRule="auto"/>
        <w:ind w:firstLine="709"/>
        <w:jc w:val="both"/>
        <w:rPr>
          <w:sz w:val="28"/>
        </w:rPr>
      </w:pPr>
      <w:r w:rsidRPr="0091294C">
        <w:rPr>
          <w:sz w:val="28"/>
        </w:rPr>
        <w:t>Рис. 2.1.</w:t>
      </w:r>
    </w:p>
    <w:p w:rsidR="000375CA" w:rsidRPr="0091294C" w:rsidRDefault="000375CA" w:rsidP="0091294C">
      <w:pPr>
        <w:spacing w:line="360" w:lineRule="auto"/>
        <w:ind w:firstLine="709"/>
        <w:jc w:val="both"/>
        <w:rPr>
          <w:sz w:val="28"/>
        </w:rPr>
      </w:pPr>
    </w:p>
    <w:p w:rsidR="000375CA" w:rsidRPr="00417DC1" w:rsidRDefault="00915338" w:rsidP="0091294C">
      <w:pPr>
        <w:spacing w:line="360" w:lineRule="auto"/>
        <w:ind w:firstLine="709"/>
        <w:jc w:val="both"/>
        <w:rPr>
          <w:b/>
          <w:sz w:val="28"/>
          <w:szCs w:val="36"/>
        </w:rPr>
      </w:pPr>
      <w:r w:rsidRPr="00417DC1">
        <w:rPr>
          <w:b/>
          <w:sz w:val="28"/>
          <w:szCs w:val="36"/>
        </w:rPr>
        <w:t>Схема включения</w:t>
      </w:r>
      <w:r w:rsidR="00417DC1" w:rsidRPr="00417DC1">
        <w:rPr>
          <w:b/>
          <w:sz w:val="28"/>
          <w:szCs w:val="36"/>
        </w:rPr>
        <w:t xml:space="preserve"> </w:t>
      </w:r>
      <w:r w:rsidR="000375CA" w:rsidRPr="00417DC1">
        <w:rPr>
          <w:b/>
          <w:sz w:val="28"/>
          <w:szCs w:val="36"/>
        </w:rPr>
        <w:t>транзисторов</w:t>
      </w:r>
    </w:p>
    <w:p w:rsidR="000375CA" w:rsidRPr="0091294C" w:rsidRDefault="000375CA" w:rsidP="0091294C">
      <w:pPr>
        <w:spacing w:line="360" w:lineRule="auto"/>
        <w:ind w:firstLine="709"/>
        <w:jc w:val="both"/>
        <w:rPr>
          <w:sz w:val="28"/>
        </w:rPr>
      </w:pPr>
    </w:p>
    <w:p w:rsidR="000375CA" w:rsidRDefault="000375CA" w:rsidP="0091294C">
      <w:pPr>
        <w:spacing w:line="360" w:lineRule="auto"/>
        <w:ind w:firstLine="709"/>
        <w:jc w:val="both"/>
        <w:rPr>
          <w:sz w:val="28"/>
          <w:szCs w:val="28"/>
        </w:rPr>
      </w:pPr>
      <w:r w:rsidRPr="0091294C">
        <w:rPr>
          <w:sz w:val="28"/>
          <w:szCs w:val="28"/>
        </w:rPr>
        <w:t>Биполярный транзистор является активным прибором, позволяющим осуществлять</w:t>
      </w:r>
      <w:r w:rsidR="00417DC1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>усиление электрических сигналов. В конкретных электронных схемах он включается как четырехполюсник, у которого имеются входная и выходная цепи. Один из электродов транзистора является общим</w:t>
      </w:r>
      <w:r w:rsidR="007C5ABA" w:rsidRPr="0091294C">
        <w:rPr>
          <w:sz w:val="28"/>
          <w:szCs w:val="28"/>
        </w:rPr>
        <w:t>.</w:t>
      </w:r>
      <w:r w:rsidRPr="0091294C">
        <w:rPr>
          <w:sz w:val="28"/>
          <w:szCs w:val="28"/>
        </w:rPr>
        <w:t xml:space="preserve"> Возможны 3 схемы включения</w:t>
      </w:r>
      <w:r w:rsidR="007C5ABA" w:rsidRPr="0091294C">
        <w:rPr>
          <w:sz w:val="28"/>
          <w:szCs w:val="28"/>
        </w:rPr>
        <w:t>:</w:t>
      </w:r>
      <w:r w:rsidRPr="0091294C">
        <w:rPr>
          <w:sz w:val="28"/>
          <w:szCs w:val="28"/>
        </w:rPr>
        <w:t xml:space="preserve"> схема с общей базой (ОБ)</w:t>
      </w:r>
      <w:r w:rsidR="007C5ABA" w:rsidRPr="0091294C">
        <w:rPr>
          <w:sz w:val="28"/>
          <w:szCs w:val="28"/>
        </w:rPr>
        <w:t>,</w:t>
      </w:r>
      <w:r w:rsidRPr="0091294C">
        <w:rPr>
          <w:sz w:val="28"/>
          <w:szCs w:val="28"/>
        </w:rPr>
        <w:t xml:space="preserve"> схема с общим эмиттером (ОЭ) и схема с общим коллектором (ОК) </w:t>
      </w:r>
      <w:r w:rsidR="007C5ABA" w:rsidRPr="0091294C">
        <w:rPr>
          <w:sz w:val="28"/>
          <w:szCs w:val="28"/>
        </w:rPr>
        <w:t>– п</w:t>
      </w:r>
      <w:r w:rsidRPr="0091294C">
        <w:rPr>
          <w:sz w:val="28"/>
          <w:szCs w:val="28"/>
        </w:rPr>
        <w:t xml:space="preserve">оказанные на рисунке </w:t>
      </w:r>
      <w:r w:rsidR="00DD7E9A" w:rsidRPr="0091294C">
        <w:rPr>
          <w:sz w:val="28"/>
          <w:szCs w:val="28"/>
        </w:rPr>
        <w:t>3</w:t>
      </w:r>
      <w:r w:rsidRPr="0091294C">
        <w:rPr>
          <w:sz w:val="28"/>
          <w:szCs w:val="28"/>
        </w:rPr>
        <w:t>.</w:t>
      </w:r>
      <w:r w:rsidR="00DD7E9A" w:rsidRPr="0091294C">
        <w:rPr>
          <w:sz w:val="28"/>
          <w:szCs w:val="28"/>
        </w:rPr>
        <w:t>1</w:t>
      </w:r>
      <w:r w:rsidRPr="0091294C">
        <w:rPr>
          <w:sz w:val="28"/>
          <w:szCs w:val="28"/>
        </w:rPr>
        <w:t xml:space="preserve"> </w:t>
      </w:r>
      <w:r w:rsidR="007C5ABA" w:rsidRPr="0091294C">
        <w:rPr>
          <w:sz w:val="28"/>
          <w:szCs w:val="28"/>
        </w:rPr>
        <w:t>(</w:t>
      </w:r>
      <w:r w:rsidRPr="0091294C">
        <w:rPr>
          <w:sz w:val="28"/>
          <w:szCs w:val="28"/>
        </w:rPr>
        <w:t>а</w:t>
      </w:r>
      <w:r w:rsidR="007C5ABA" w:rsidRPr="0091294C">
        <w:rPr>
          <w:sz w:val="28"/>
          <w:szCs w:val="28"/>
        </w:rPr>
        <w:t>)</w:t>
      </w:r>
      <w:r w:rsidRPr="0091294C">
        <w:rPr>
          <w:sz w:val="28"/>
          <w:szCs w:val="28"/>
        </w:rPr>
        <w:t>,</w:t>
      </w:r>
      <w:r w:rsidR="007C5ABA" w:rsidRPr="0091294C">
        <w:rPr>
          <w:sz w:val="28"/>
          <w:szCs w:val="28"/>
        </w:rPr>
        <w:t xml:space="preserve"> (</w:t>
      </w:r>
      <w:r w:rsidRPr="0091294C">
        <w:rPr>
          <w:sz w:val="28"/>
          <w:szCs w:val="28"/>
        </w:rPr>
        <w:t>б</w:t>
      </w:r>
      <w:r w:rsidR="007C5ABA" w:rsidRPr="0091294C">
        <w:rPr>
          <w:sz w:val="28"/>
          <w:szCs w:val="28"/>
        </w:rPr>
        <w:t>)</w:t>
      </w:r>
      <w:r w:rsidRPr="0091294C">
        <w:rPr>
          <w:sz w:val="28"/>
          <w:szCs w:val="28"/>
        </w:rPr>
        <w:t>,</w:t>
      </w:r>
      <w:r w:rsidR="007C5ABA" w:rsidRPr="0091294C">
        <w:rPr>
          <w:sz w:val="28"/>
          <w:szCs w:val="28"/>
        </w:rPr>
        <w:t xml:space="preserve"> (</w:t>
      </w:r>
      <w:r w:rsidRPr="0091294C">
        <w:rPr>
          <w:sz w:val="28"/>
          <w:szCs w:val="28"/>
        </w:rPr>
        <w:t>в</w:t>
      </w:r>
      <w:r w:rsidR="007C5ABA" w:rsidRPr="0091294C">
        <w:rPr>
          <w:sz w:val="28"/>
          <w:szCs w:val="28"/>
        </w:rPr>
        <w:t>).</w:t>
      </w:r>
      <w:r w:rsidR="00417DC1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>Для обозначения напряжений</w:t>
      </w:r>
      <w:r w:rsidR="007C5ABA" w:rsidRPr="0091294C">
        <w:rPr>
          <w:sz w:val="28"/>
          <w:szCs w:val="28"/>
        </w:rPr>
        <w:t>,</w:t>
      </w:r>
      <w:r w:rsidRPr="0091294C">
        <w:rPr>
          <w:sz w:val="28"/>
          <w:szCs w:val="28"/>
        </w:rPr>
        <w:t xml:space="preserve"> подаваемых на электроды транзистора используют двойные индексы. Первый индекс идентифицирует электрод, на который подаётся напряжение</w:t>
      </w:r>
      <w:r w:rsidR="009D5923" w:rsidRPr="0091294C">
        <w:rPr>
          <w:sz w:val="28"/>
          <w:szCs w:val="28"/>
        </w:rPr>
        <w:t>,</w:t>
      </w:r>
      <w:r w:rsidRPr="0091294C">
        <w:rPr>
          <w:sz w:val="28"/>
          <w:szCs w:val="28"/>
        </w:rPr>
        <w:t xml:space="preserve"> измеряемое относительно общего электрода</w:t>
      </w:r>
      <w:r w:rsidR="009D5923" w:rsidRPr="0091294C">
        <w:rPr>
          <w:sz w:val="28"/>
          <w:szCs w:val="28"/>
        </w:rPr>
        <w:t>,</w:t>
      </w:r>
      <w:r w:rsidRPr="0091294C">
        <w:rPr>
          <w:sz w:val="28"/>
          <w:szCs w:val="28"/>
        </w:rPr>
        <w:t xml:space="preserve"> обозначаемого вторым индексом</w:t>
      </w:r>
      <w:r w:rsidR="009D5923" w:rsidRPr="0091294C">
        <w:rPr>
          <w:sz w:val="28"/>
          <w:szCs w:val="28"/>
        </w:rPr>
        <w:t>.</w:t>
      </w:r>
      <w:r w:rsidRPr="0091294C">
        <w:rPr>
          <w:sz w:val="28"/>
          <w:szCs w:val="28"/>
        </w:rPr>
        <w:t xml:space="preserve"> </w:t>
      </w:r>
      <w:r w:rsidR="009D5923" w:rsidRPr="0091294C">
        <w:rPr>
          <w:sz w:val="28"/>
          <w:szCs w:val="28"/>
        </w:rPr>
        <w:t>Например,</w:t>
      </w:r>
      <w:r w:rsidRPr="0091294C">
        <w:rPr>
          <w:sz w:val="28"/>
          <w:szCs w:val="28"/>
        </w:rPr>
        <w:t xml:space="preserve"> </w:t>
      </w:r>
      <w:r w:rsidRPr="0091294C">
        <w:rPr>
          <w:sz w:val="28"/>
          <w:szCs w:val="28"/>
          <w:lang w:val="en-US"/>
        </w:rPr>
        <w:t>U</w:t>
      </w:r>
      <w:r w:rsidRPr="0091294C">
        <w:rPr>
          <w:sz w:val="28"/>
          <w:szCs w:val="28"/>
        </w:rPr>
        <w:t xml:space="preserve"> к-э-напряжение между коллектором и эмиттером, </w:t>
      </w:r>
      <w:r w:rsidRPr="0091294C">
        <w:rPr>
          <w:sz w:val="28"/>
          <w:szCs w:val="28"/>
          <w:lang w:val="en-US"/>
        </w:rPr>
        <w:t>U</w:t>
      </w:r>
      <w:r w:rsidRPr="0091294C">
        <w:rPr>
          <w:sz w:val="28"/>
          <w:szCs w:val="28"/>
        </w:rPr>
        <w:t xml:space="preserve"> к-б напряжение между</w:t>
      </w:r>
      <w:r w:rsidR="00C15B5C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 xml:space="preserve">коллектором и базой и т.д. На рисунке </w:t>
      </w:r>
      <w:r w:rsidR="00DD7E9A" w:rsidRPr="0091294C">
        <w:rPr>
          <w:sz w:val="28"/>
          <w:szCs w:val="28"/>
        </w:rPr>
        <w:t>3</w:t>
      </w:r>
      <w:r w:rsidRPr="0091294C">
        <w:rPr>
          <w:sz w:val="28"/>
          <w:szCs w:val="28"/>
        </w:rPr>
        <w:t>.</w:t>
      </w:r>
      <w:r w:rsidR="00DD7E9A" w:rsidRPr="0091294C">
        <w:rPr>
          <w:sz w:val="28"/>
          <w:szCs w:val="28"/>
        </w:rPr>
        <w:t>1</w:t>
      </w:r>
      <w:r w:rsidRPr="0091294C">
        <w:rPr>
          <w:sz w:val="28"/>
          <w:szCs w:val="28"/>
        </w:rPr>
        <w:t xml:space="preserve"> показана полярность напряжений, соответствующая активному режиму работы транзистора</w:t>
      </w:r>
      <w:r w:rsidR="00417DC1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 xml:space="preserve">и направления тока в этом режиме (для транзисторов типа </w:t>
      </w:r>
      <w:r w:rsidRPr="0091294C">
        <w:rPr>
          <w:sz w:val="28"/>
          <w:szCs w:val="28"/>
          <w:lang w:val="en-US"/>
        </w:rPr>
        <w:t>p</w:t>
      </w:r>
      <w:r w:rsidRPr="0091294C">
        <w:rPr>
          <w:sz w:val="28"/>
          <w:szCs w:val="28"/>
        </w:rPr>
        <w:t>-</w:t>
      </w:r>
      <w:r w:rsidRPr="0091294C">
        <w:rPr>
          <w:sz w:val="28"/>
          <w:szCs w:val="28"/>
          <w:lang w:val="en-US"/>
        </w:rPr>
        <w:t>n</w:t>
      </w:r>
      <w:r w:rsidRPr="0091294C">
        <w:rPr>
          <w:sz w:val="28"/>
          <w:szCs w:val="28"/>
        </w:rPr>
        <w:t>-</w:t>
      </w:r>
      <w:r w:rsidRPr="0091294C">
        <w:rPr>
          <w:sz w:val="28"/>
          <w:szCs w:val="28"/>
          <w:lang w:val="en-US"/>
        </w:rPr>
        <w:t>p</w:t>
      </w:r>
      <w:r w:rsidRPr="0091294C">
        <w:rPr>
          <w:sz w:val="28"/>
          <w:szCs w:val="28"/>
        </w:rPr>
        <w:t xml:space="preserve"> полярность напряжений и направления тока противоположны)</w:t>
      </w:r>
      <w:r w:rsidR="00915338" w:rsidRPr="0091294C">
        <w:rPr>
          <w:sz w:val="28"/>
          <w:szCs w:val="28"/>
        </w:rPr>
        <w:t>. Схема включения полевых транзисторов аналогична</w:t>
      </w:r>
      <w:r w:rsidR="009D5923" w:rsidRPr="0091294C">
        <w:rPr>
          <w:sz w:val="28"/>
          <w:szCs w:val="28"/>
        </w:rPr>
        <w:t>.</w:t>
      </w:r>
      <w:r w:rsidR="00915338" w:rsidRPr="0091294C">
        <w:rPr>
          <w:sz w:val="28"/>
          <w:szCs w:val="28"/>
        </w:rPr>
        <w:t xml:space="preserve"> </w:t>
      </w:r>
    </w:p>
    <w:p w:rsidR="000375CA" w:rsidRPr="0091294C" w:rsidRDefault="00630157" w:rsidP="0091294C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663C54">
        <w:rPr>
          <w:sz w:val="28"/>
        </w:rPr>
        <w:lastRenderedPageBreak/>
        <w:pict>
          <v:shape id="_x0000_i1028" type="#_x0000_t75" style="width:342.75pt;height:100.5pt">
            <v:imagedata r:id="rId9" o:title="" cropbottom="7128f"/>
          </v:shape>
        </w:pict>
      </w:r>
    </w:p>
    <w:p w:rsidR="00DD7E9A" w:rsidRPr="0091294C" w:rsidRDefault="00DD7E9A" w:rsidP="0091294C">
      <w:pPr>
        <w:tabs>
          <w:tab w:val="left" w:pos="7560"/>
        </w:tabs>
        <w:spacing w:line="360" w:lineRule="auto"/>
        <w:ind w:firstLine="709"/>
        <w:jc w:val="both"/>
        <w:rPr>
          <w:sz w:val="28"/>
        </w:rPr>
      </w:pPr>
      <w:r w:rsidRPr="0091294C">
        <w:rPr>
          <w:sz w:val="28"/>
        </w:rPr>
        <w:t>Рис. 3.1.</w:t>
      </w:r>
    </w:p>
    <w:p w:rsidR="00915338" w:rsidRPr="0091294C" w:rsidRDefault="00915338" w:rsidP="0091294C">
      <w:pPr>
        <w:spacing w:line="360" w:lineRule="auto"/>
        <w:ind w:firstLine="709"/>
        <w:jc w:val="both"/>
        <w:rPr>
          <w:sz w:val="28"/>
        </w:rPr>
      </w:pPr>
    </w:p>
    <w:p w:rsidR="00915338" w:rsidRPr="00417DC1" w:rsidRDefault="00915338" w:rsidP="0091294C">
      <w:pPr>
        <w:spacing w:line="360" w:lineRule="auto"/>
        <w:ind w:firstLine="709"/>
        <w:jc w:val="both"/>
        <w:rPr>
          <w:b/>
          <w:sz w:val="28"/>
          <w:szCs w:val="36"/>
        </w:rPr>
      </w:pPr>
      <w:r w:rsidRPr="00417DC1">
        <w:rPr>
          <w:b/>
          <w:sz w:val="28"/>
          <w:szCs w:val="36"/>
        </w:rPr>
        <w:t>Классификация</w:t>
      </w:r>
      <w:r w:rsidR="00FA1FCD" w:rsidRPr="00417DC1">
        <w:rPr>
          <w:b/>
          <w:sz w:val="28"/>
          <w:szCs w:val="36"/>
        </w:rPr>
        <w:t xml:space="preserve"> и маркировка</w:t>
      </w:r>
      <w:r w:rsidRPr="00417DC1">
        <w:rPr>
          <w:b/>
          <w:sz w:val="28"/>
          <w:szCs w:val="36"/>
        </w:rPr>
        <w:t xml:space="preserve"> транзисторов</w:t>
      </w:r>
    </w:p>
    <w:p w:rsidR="003063A5" w:rsidRPr="0091294C" w:rsidRDefault="003063A5" w:rsidP="0091294C">
      <w:pPr>
        <w:spacing w:line="360" w:lineRule="auto"/>
        <w:ind w:firstLine="709"/>
        <w:jc w:val="both"/>
        <w:rPr>
          <w:sz w:val="28"/>
        </w:rPr>
      </w:pPr>
    </w:p>
    <w:p w:rsidR="0082684B" w:rsidRPr="0091294C" w:rsidRDefault="00915338" w:rsidP="0091294C">
      <w:pPr>
        <w:spacing w:line="360" w:lineRule="auto"/>
        <w:ind w:firstLine="709"/>
        <w:jc w:val="both"/>
        <w:rPr>
          <w:sz w:val="28"/>
          <w:szCs w:val="28"/>
        </w:rPr>
      </w:pPr>
      <w:r w:rsidRPr="0091294C">
        <w:rPr>
          <w:sz w:val="28"/>
          <w:szCs w:val="28"/>
        </w:rPr>
        <w:t>Система условных обозначений транзисторов такая же, как и у полупроводниковых</w:t>
      </w:r>
      <w:r w:rsidR="00417DC1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>диодов, только 2 и 3 элемент имеют другие значения. Второй элемент: буква Т – биполярный транзистор</w:t>
      </w:r>
      <w:r w:rsidR="00B86AA1" w:rsidRPr="0091294C">
        <w:rPr>
          <w:sz w:val="28"/>
          <w:szCs w:val="28"/>
        </w:rPr>
        <w:t>;</w:t>
      </w:r>
      <w:r w:rsidRPr="0091294C">
        <w:rPr>
          <w:sz w:val="28"/>
          <w:szCs w:val="28"/>
        </w:rPr>
        <w:t xml:space="preserve"> буква П. – полевой транзистор. Третий элемент</w:t>
      </w:r>
      <w:r w:rsidR="0028323E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>- цифра, определяющая функциональные возможности транзистора</w:t>
      </w:r>
      <w:r w:rsidR="003063A5" w:rsidRPr="0091294C">
        <w:rPr>
          <w:sz w:val="28"/>
          <w:szCs w:val="28"/>
        </w:rPr>
        <w:t xml:space="preserve">. </w:t>
      </w:r>
      <w:r w:rsidR="0082684B" w:rsidRPr="0091294C">
        <w:rPr>
          <w:sz w:val="28"/>
          <w:szCs w:val="28"/>
        </w:rPr>
        <w:t>Например: ГТ322Г-германиевый транзистор малой мощности</w:t>
      </w:r>
      <w:r w:rsidR="003063A5" w:rsidRPr="0091294C">
        <w:rPr>
          <w:sz w:val="28"/>
          <w:szCs w:val="28"/>
        </w:rPr>
        <w:t xml:space="preserve">, </w:t>
      </w:r>
      <w:r w:rsidR="0082684B" w:rsidRPr="0091294C">
        <w:rPr>
          <w:sz w:val="28"/>
          <w:szCs w:val="28"/>
        </w:rPr>
        <w:t>высокой частоты</w:t>
      </w:r>
      <w:r w:rsidR="003063A5" w:rsidRPr="0091294C">
        <w:rPr>
          <w:sz w:val="28"/>
          <w:szCs w:val="28"/>
        </w:rPr>
        <w:t>;</w:t>
      </w:r>
      <w:r w:rsidR="0082684B" w:rsidRPr="0091294C">
        <w:rPr>
          <w:sz w:val="28"/>
          <w:szCs w:val="28"/>
        </w:rPr>
        <w:t xml:space="preserve"> КТ 940</w:t>
      </w:r>
      <w:r w:rsidR="003063A5" w:rsidRPr="0091294C">
        <w:rPr>
          <w:sz w:val="28"/>
          <w:szCs w:val="28"/>
        </w:rPr>
        <w:t>А -</w:t>
      </w:r>
      <w:r w:rsidR="0082684B" w:rsidRPr="0091294C">
        <w:rPr>
          <w:sz w:val="28"/>
          <w:szCs w:val="28"/>
        </w:rPr>
        <w:t xml:space="preserve"> кремневый транзистор большой мощности, высокой частоты</w:t>
      </w:r>
      <w:r w:rsidR="003063A5" w:rsidRPr="0091294C">
        <w:rPr>
          <w:sz w:val="28"/>
          <w:szCs w:val="28"/>
        </w:rPr>
        <w:t xml:space="preserve">. </w:t>
      </w:r>
      <w:r w:rsidR="0082684B" w:rsidRPr="0091294C">
        <w:rPr>
          <w:sz w:val="28"/>
          <w:szCs w:val="28"/>
        </w:rPr>
        <w:t xml:space="preserve">В таблице </w:t>
      </w:r>
      <w:r w:rsidR="00DD7E9A" w:rsidRPr="0091294C">
        <w:rPr>
          <w:sz w:val="28"/>
          <w:szCs w:val="28"/>
        </w:rPr>
        <w:t>1</w:t>
      </w:r>
      <w:r w:rsidR="0082684B" w:rsidRPr="0091294C">
        <w:rPr>
          <w:sz w:val="28"/>
          <w:szCs w:val="28"/>
        </w:rPr>
        <w:t>.1 показана расшифровка третьего элемента условных обозначений транзисторов</w:t>
      </w:r>
      <w:r w:rsidR="0045440D" w:rsidRPr="0091294C">
        <w:rPr>
          <w:sz w:val="28"/>
          <w:szCs w:val="28"/>
        </w:rPr>
        <w:t xml:space="preserve">. </w:t>
      </w:r>
    </w:p>
    <w:p w:rsidR="0045440D" w:rsidRPr="0091294C" w:rsidRDefault="0045440D" w:rsidP="0091294C">
      <w:pPr>
        <w:spacing w:line="360" w:lineRule="auto"/>
        <w:ind w:firstLine="709"/>
        <w:jc w:val="both"/>
        <w:rPr>
          <w:sz w:val="28"/>
          <w:szCs w:val="20"/>
        </w:rPr>
      </w:pPr>
    </w:p>
    <w:p w:rsidR="00DD7E9A" w:rsidRPr="0091294C" w:rsidRDefault="00DD7E9A" w:rsidP="0091294C">
      <w:pPr>
        <w:spacing w:line="360" w:lineRule="auto"/>
        <w:ind w:firstLine="709"/>
        <w:jc w:val="both"/>
        <w:rPr>
          <w:sz w:val="28"/>
          <w:szCs w:val="28"/>
        </w:rPr>
      </w:pPr>
      <w:r w:rsidRPr="0091294C">
        <w:rPr>
          <w:sz w:val="28"/>
          <w:szCs w:val="28"/>
        </w:rPr>
        <w:t>Табл. 1.1</w:t>
      </w:r>
    </w:p>
    <w:tbl>
      <w:tblPr>
        <w:tblStyle w:val="a3"/>
        <w:tblW w:w="9072" w:type="dxa"/>
        <w:jc w:val="center"/>
        <w:tblLook w:val="01E0" w:firstRow="1" w:lastRow="1" w:firstColumn="1" w:lastColumn="1" w:noHBand="0" w:noVBand="0"/>
      </w:tblPr>
      <w:tblGrid>
        <w:gridCol w:w="2516"/>
        <w:gridCol w:w="2151"/>
        <w:gridCol w:w="2195"/>
        <w:gridCol w:w="2210"/>
      </w:tblGrid>
      <w:tr w:rsidR="0045440D" w:rsidRPr="00417DC1" w:rsidTr="00417DC1">
        <w:trPr>
          <w:trHeight w:val="394"/>
          <w:jc w:val="center"/>
        </w:trPr>
        <w:tc>
          <w:tcPr>
            <w:tcW w:w="2622" w:type="dxa"/>
            <w:vMerge w:val="restart"/>
            <w:vAlign w:val="center"/>
          </w:tcPr>
          <w:p w:rsidR="0045440D" w:rsidRPr="00417DC1" w:rsidRDefault="0045440D" w:rsidP="00417DC1">
            <w:pPr>
              <w:spacing w:line="360" w:lineRule="auto"/>
              <w:jc w:val="both"/>
              <w:rPr>
                <w:sz w:val="20"/>
              </w:rPr>
            </w:pPr>
            <w:r w:rsidRPr="00417DC1">
              <w:rPr>
                <w:sz w:val="20"/>
              </w:rPr>
              <w:t>Частота, мГц</w:t>
            </w:r>
          </w:p>
        </w:tc>
        <w:tc>
          <w:tcPr>
            <w:tcW w:w="6948" w:type="dxa"/>
            <w:gridSpan w:val="3"/>
            <w:vAlign w:val="center"/>
          </w:tcPr>
          <w:p w:rsidR="0045440D" w:rsidRPr="00417DC1" w:rsidRDefault="0045440D" w:rsidP="00417DC1">
            <w:pPr>
              <w:spacing w:line="360" w:lineRule="auto"/>
              <w:jc w:val="both"/>
              <w:rPr>
                <w:sz w:val="20"/>
              </w:rPr>
            </w:pPr>
            <w:r w:rsidRPr="00417DC1">
              <w:rPr>
                <w:sz w:val="20"/>
              </w:rPr>
              <w:t>Мощность, Вт</w:t>
            </w:r>
          </w:p>
        </w:tc>
      </w:tr>
      <w:tr w:rsidR="0045440D" w:rsidRPr="00417DC1" w:rsidTr="00417DC1">
        <w:trPr>
          <w:jc w:val="center"/>
        </w:trPr>
        <w:tc>
          <w:tcPr>
            <w:tcW w:w="2622" w:type="dxa"/>
            <w:vMerge/>
            <w:vAlign w:val="center"/>
          </w:tcPr>
          <w:p w:rsidR="0045440D" w:rsidRPr="00417DC1" w:rsidRDefault="0045440D" w:rsidP="00417DC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291" w:type="dxa"/>
            <w:vAlign w:val="center"/>
          </w:tcPr>
          <w:p w:rsidR="0045440D" w:rsidRPr="00417DC1" w:rsidRDefault="0045440D" w:rsidP="00417DC1">
            <w:pPr>
              <w:spacing w:line="360" w:lineRule="auto"/>
              <w:jc w:val="both"/>
              <w:rPr>
                <w:sz w:val="20"/>
              </w:rPr>
            </w:pPr>
            <w:r w:rsidRPr="00417DC1">
              <w:rPr>
                <w:sz w:val="20"/>
              </w:rPr>
              <w:t>малая (до 0,3)</w:t>
            </w:r>
          </w:p>
        </w:tc>
        <w:tc>
          <w:tcPr>
            <w:tcW w:w="2323" w:type="dxa"/>
            <w:vAlign w:val="center"/>
          </w:tcPr>
          <w:p w:rsidR="0045440D" w:rsidRPr="00417DC1" w:rsidRDefault="0045440D" w:rsidP="00417DC1">
            <w:pPr>
              <w:spacing w:line="360" w:lineRule="auto"/>
              <w:jc w:val="both"/>
              <w:rPr>
                <w:sz w:val="20"/>
              </w:rPr>
            </w:pPr>
            <w:r w:rsidRPr="00417DC1">
              <w:rPr>
                <w:sz w:val="20"/>
              </w:rPr>
              <w:t>средняя (0,3 – 1,5)</w:t>
            </w:r>
          </w:p>
        </w:tc>
        <w:tc>
          <w:tcPr>
            <w:tcW w:w="2334" w:type="dxa"/>
            <w:vAlign w:val="center"/>
          </w:tcPr>
          <w:p w:rsidR="0045440D" w:rsidRPr="00417DC1" w:rsidRDefault="0045440D" w:rsidP="00417DC1">
            <w:pPr>
              <w:spacing w:line="360" w:lineRule="auto"/>
              <w:jc w:val="both"/>
              <w:rPr>
                <w:sz w:val="20"/>
              </w:rPr>
            </w:pPr>
            <w:r w:rsidRPr="00417DC1">
              <w:rPr>
                <w:sz w:val="20"/>
              </w:rPr>
              <w:t>большая (выше 1,5)</w:t>
            </w:r>
          </w:p>
        </w:tc>
      </w:tr>
      <w:tr w:rsidR="0082684B" w:rsidRPr="00417DC1" w:rsidTr="00417DC1">
        <w:trPr>
          <w:jc w:val="center"/>
        </w:trPr>
        <w:tc>
          <w:tcPr>
            <w:tcW w:w="2622" w:type="dxa"/>
            <w:tcBorders>
              <w:right w:val="nil"/>
            </w:tcBorders>
          </w:tcPr>
          <w:p w:rsidR="0082684B" w:rsidRPr="00417DC1" w:rsidRDefault="0045440D" w:rsidP="00417DC1">
            <w:pPr>
              <w:spacing w:line="360" w:lineRule="auto"/>
              <w:jc w:val="both"/>
              <w:rPr>
                <w:sz w:val="20"/>
              </w:rPr>
            </w:pPr>
            <w:r w:rsidRPr="00417DC1">
              <w:rPr>
                <w:sz w:val="20"/>
              </w:rPr>
              <w:t>Низкая (до 3)</w:t>
            </w:r>
          </w:p>
          <w:p w:rsidR="0045440D" w:rsidRPr="00417DC1" w:rsidRDefault="0045440D" w:rsidP="00417DC1">
            <w:pPr>
              <w:spacing w:line="360" w:lineRule="auto"/>
              <w:jc w:val="both"/>
              <w:rPr>
                <w:sz w:val="20"/>
              </w:rPr>
            </w:pPr>
            <w:r w:rsidRPr="00417DC1">
              <w:rPr>
                <w:sz w:val="20"/>
              </w:rPr>
              <w:t>Средняя</w:t>
            </w:r>
          </w:p>
          <w:p w:rsidR="0045440D" w:rsidRPr="00417DC1" w:rsidRDefault="0045440D" w:rsidP="00417DC1">
            <w:pPr>
              <w:spacing w:line="360" w:lineRule="auto"/>
              <w:jc w:val="both"/>
              <w:rPr>
                <w:sz w:val="20"/>
              </w:rPr>
            </w:pPr>
            <w:r w:rsidRPr="00417DC1">
              <w:rPr>
                <w:sz w:val="20"/>
              </w:rPr>
              <w:t>(3 – 30)</w:t>
            </w:r>
          </w:p>
          <w:p w:rsidR="0045440D" w:rsidRPr="00417DC1" w:rsidRDefault="0045440D" w:rsidP="00417DC1">
            <w:pPr>
              <w:spacing w:line="360" w:lineRule="auto"/>
              <w:jc w:val="both"/>
              <w:rPr>
                <w:sz w:val="20"/>
              </w:rPr>
            </w:pPr>
            <w:r w:rsidRPr="00417DC1">
              <w:rPr>
                <w:sz w:val="20"/>
              </w:rPr>
              <w:t xml:space="preserve">Высокая </w:t>
            </w:r>
          </w:p>
          <w:p w:rsidR="0045440D" w:rsidRPr="00417DC1" w:rsidRDefault="0045440D" w:rsidP="00417DC1">
            <w:pPr>
              <w:spacing w:line="360" w:lineRule="auto"/>
              <w:jc w:val="both"/>
              <w:rPr>
                <w:sz w:val="20"/>
              </w:rPr>
            </w:pPr>
            <w:r w:rsidRPr="00417DC1">
              <w:rPr>
                <w:sz w:val="20"/>
              </w:rPr>
              <w:t>(30 – 300)</w:t>
            </w:r>
          </w:p>
          <w:p w:rsidR="0045440D" w:rsidRPr="00417DC1" w:rsidRDefault="0045440D" w:rsidP="00417DC1">
            <w:pPr>
              <w:spacing w:line="360" w:lineRule="auto"/>
              <w:jc w:val="both"/>
              <w:rPr>
                <w:sz w:val="20"/>
              </w:rPr>
            </w:pPr>
            <w:r w:rsidRPr="00417DC1">
              <w:rPr>
                <w:sz w:val="20"/>
              </w:rPr>
              <w:t>Сверхвысокая</w:t>
            </w:r>
          </w:p>
          <w:p w:rsidR="0045440D" w:rsidRPr="00417DC1" w:rsidRDefault="0045440D" w:rsidP="00417DC1">
            <w:pPr>
              <w:spacing w:line="360" w:lineRule="auto"/>
              <w:jc w:val="both"/>
              <w:rPr>
                <w:sz w:val="20"/>
                <w:szCs w:val="10"/>
              </w:rPr>
            </w:pPr>
            <w:r w:rsidRPr="00417DC1">
              <w:rPr>
                <w:sz w:val="20"/>
              </w:rPr>
              <w:t>(более 300)</w:t>
            </w:r>
          </w:p>
        </w:tc>
        <w:tc>
          <w:tcPr>
            <w:tcW w:w="2291" w:type="dxa"/>
            <w:tcBorders>
              <w:left w:val="nil"/>
              <w:right w:val="nil"/>
            </w:tcBorders>
          </w:tcPr>
          <w:p w:rsidR="0082684B" w:rsidRPr="00417DC1" w:rsidRDefault="0045440D" w:rsidP="00417DC1">
            <w:pPr>
              <w:spacing w:line="360" w:lineRule="auto"/>
              <w:jc w:val="both"/>
              <w:rPr>
                <w:sz w:val="20"/>
              </w:rPr>
            </w:pPr>
            <w:r w:rsidRPr="00417DC1">
              <w:rPr>
                <w:sz w:val="20"/>
              </w:rPr>
              <w:t>1</w:t>
            </w:r>
          </w:p>
          <w:p w:rsidR="0045440D" w:rsidRPr="00417DC1" w:rsidRDefault="0045440D" w:rsidP="00417DC1">
            <w:pPr>
              <w:spacing w:line="360" w:lineRule="auto"/>
              <w:jc w:val="both"/>
              <w:rPr>
                <w:sz w:val="20"/>
              </w:rPr>
            </w:pPr>
            <w:r w:rsidRPr="00417DC1">
              <w:rPr>
                <w:sz w:val="20"/>
              </w:rPr>
              <w:t>2</w:t>
            </w:r>
          </w:p>
          <w:p w:rsidR="0045440D" w:rsidRPr="00417DC1" w:rsidRDefault="0045440D" w:rsidP="00417DC1">
            <w:pPr>
              <w:spacing w:line="360" w:lineRule="auto"/>
              <w:jc w:val="both"/>
              <w:rPr>
                <w:sz w:val="20"/>
              </w:rPr>
            </w:pPr>
          </w:p>
          <w:p w:rsidR="0045440D" w:rsidRPr="00417DC1" w:rsidRDefault="0045440D" w:rsidP="00417DC1">
            <w:pPr>
              <w:spacing w:line="360" w:lineRule="auto"/>
              <w:jc w:val="both"/>
              <w:rPr>
                <w:sz w:val="20"/>
              </w:rPr>
            </w:pPr>
            <w:r w:rsidRPr="00417DC1">
              <w:rPr>
                <w:sz w:val="20"/>
              </w:rPr>
              <w:t>3</w:t>
            </w:r>
          </w:p>
          <w:p w:rsidR="0045440D" w:rsidRPr="00417DC1" w:rsidRDefault="0045440D" w:rsidP="00417DC1">
            <w:pPr>
              <w:spacing w:line="360" w:lineRule="auto"/>
              <w:jc w:val="both"/>
              <w:rPr>
                <w:sz w:val="20"/>
              </w:rPr>
            </w:pPr>
          </w:p>
          <w:p w:rsidR="0045440D" w:rsidRPr="00417DC1" w:rsidRDefault="0045440D" w:rsidP="00417DC1">
            <w:pPr>
              <w:spacing w:line="360" w:lineRule="auto"/>
              <w:jc w:val="both"/>
              <w:rPr>
                <w:sz w:val="20"/>
              </w:rPr>
            </w:pPr>
            <w:r w:rsidRPr="00417DC1">
              <w:rPr>
                <w:sz w:val="20"/>
              </w:rPr>
              <w:t>3</w:t>
            </w:r>
          </w:p>
        </w:tc>
        <w:tc>
          <w:tcPr>
            <w:tcW w:w="2323" w:type="dxa"/>
            <w:tcBorders>
              <w:left w:val="nil"/>
              <w:right w:val="nil"/>
            </w:tcBorders>
          </w:tcPr>
          <w:p w:rsidR="0082684B" w:rsidRPr="00417DC1" w:rsidRDefault="0045440D" w:rsidP="00417DC1">
            <w:pPr>
              <w:spacing w:line="360" w:lineRule="auto"/>
              <w:jc w:val="both"/>
              <w:rPr>
                <w:sz w:val="20"/>
              </w:rPr>
            </w:pPr>
            <w:r w:rsidRPr="00417DC1">
              <w:rPr>
                <w:sz w:val="20"/>
              </w:rPr>
              <w:t>4</w:t>
            </w:r>
          </w:p>
          <w:p w:rsidR="0045440D" w:rsidRPr="00417DC1" w:rsidRDefault="0045440D" w:rsidP="00417DC1">
            <w:pPr>
              <w:spacing w:line="360" w:lineRule="auto"/>
              <w:jc w:val="both"/>
              <w:rPr>
                <w:sz w:val="20"/>
              </w:rPr>
            </w:pPr>
            <w:r w:rsidRPr="00417DC1">
              <w:rPr>
                <w:sz w:val="20"/>
              </w:rPr>
              <w:t>5</w:t>
            </w:r>
          </w:p>
          <w:p w:rsidR="0045440D" w:rsidRPr="00417DC1" w:rsidRDefault="0045440D" w:rsidP="00417DC1">
            <w:pPr>
              <w:spacing w:line="360" w:lineRule="auto"/>
              <w:jc w:val="both"/>
              <w:rPr>
                <w:sz w:val="20"/>
              </w:rPr>
            </w:pPr>
          </w:p>
          <w:p w:rsidR="0045440D" w:rsidRPr="00417DC1" w:rsidRDefault="0045440D" w:rsidP="00417DC1">
            <w:pPr>
              <w:spacing w:line="360" w:lineRule="auto"/>
              <w:jc w:val="both"/>
              <w:rPr>
                <w:sz w:val="20"/>
              </w:rPr>
            </w:pPr>
            <w:r w:rsidRPr="00417DC1">
              <w:rPr>
                <w:sz w:val="20"/>
              </w:rPr>
              <w:t>6</w:t>
            </w:r>
          </w:p>
          <w:p w:rsidR="0045440D" w:rsidRPr="00417DC1" w:rsidRDefault="0045440D" w:rsidP="00417DC1">
            <w:pPr>
              <w:spacing w:line="360" w:lineRule="auto"/>
              <w:jc w:val="both"/>
              <w:rPr>
                <w:sz w:val="20"/>
              </w:rPr>
            </w:pPr>
          </w:p>
          <w:p w:rsidR="0045440D" w:rsidRPr="00417DC1" w:rsidRDefault="0045440D" w:rsidP="00417DC1">
            <w:pPr>
              <w:spacing w:line="360" w:lineRule="auto"/>
              <w:jc w:val="both"/>
              <w:rPr>
                <w:sz w:val="20"/>
              </w:rPr>
            </w:pPr>
            <w:r w:rsidRPr="00417DC1">
              <w:rPr>
                <w:sz w:val="20"/>
              </w:rPr>
              <w:t>6</w:t>
            </w:r>
          </w:p>
        </w:tc>
        <w:tc>
          <w:tcPr>
            <w:tcW w:w="2334" w:type="dxa"/>
            <w:tcBorders>
              <w:left w:val="nil"/>
            </w:tcBorders>
          </w:tcPr>
          <w:p w:rsidR="0082684B" w:rsidRPr="00417DC1" w:rsidRDefault="0045440D" w:rsidP="00417DC1">
            <w:pPr>
              <w:spacing w:line="360" w:lineRule="auto"/>
              <w:jc w:val="both"/>
              <w:rPr>
                <w:sz w:val="20"/>
              </w:rPr>
            </w:pPr>
            <w:r w:rsidRPr="00417DC1">
              <w:rPr>
                <w:sz w:val="20"/>
              </w:rPr>
              <w:t>7</w:t>
            </w:r>
          </w:p>
          <w:p w:rsidR="0045440D" w:rsidRPr="00417DC1" w:rsidRDefault="0045440D" w:rsidP="00417DC1">
            <w:pPr>
              <w:spacing w:line="360" w:lineRule="auto"/>
              <w:jc w:val="both"/>
              <w:rPr>
                <w:sz w:val="20"/>
              </w:rPr>
            </w:pPr>
            <w:r w:rsidRPr="00417DC1">
              <w:rPr>
                <w:sz w:val="20"/>
              </w:rPr>
              <w:t>8</w:t>
            </w:r>
          </w:p>
          <w:p w:rsidR="0045440D" w:rsidRPr="00417DC1" w:rsidRDefault="0045440D" w:rsidP="00417DC1">
            <w:pPr>
              <w:spacing w:line="360" w:lineRule="auto"/>
              <w:jc w:val="both"/>
              <w:rPr>
                <w:sz w:val="20"/>
              </w:rPr>
            </w:pPr>
          </w:p>
          <w:p w:rsidR="0045440D" w:rsidRPr="00417DC1" w:rsidRDefault="0045440D" w:rsidP="00417DC1">
            <w:pPr>
              <w:spacing w:line="360" w:lineRule="auto"/>
              <w:jc w:val="both"/>
              <w:rPr>
                <w:sz w:val="20"/>
              </w:rPr>
            </w:pPr>
            <w:r w:rsidRPr="00417DC1">
              <w:rPr>
                <w:sz w:val="20"/>
              </w:rPr>
              <w:t>9</w:t>
            </w:r>
          </w:p>
          <w:p w:rsidR="0045440D" w:rsidRPr="00417DC1" w:rsidRDefault="0045440D" w:rsidP="00417DC1">
            <w:pPr>
              <w:spacing w:line="360" w:lineRule="auto"/>
              <w:jc w:val="both"/>
              <w:rPr>
                <w:sz w:val="20"/>
              </w:rPr>
            </w:pPr>
          </w:p>
          <w:p w:rsidR="0045440D" w:rsidRPr="00417DC1" w:rsidRDefault="0045440D" w:rsidP="00417DC1">
            <w:pPr>
              <w:spacing w:line="360" w:lineRule="auto"/>
              <w:jc w:val="both"/>
              <w:rPr>
                <w:sz w:val="20"/>
              </w:rPr>
            </w:pPr>
            <w:r w:rsidRPr="00417DC1">
              <w:rPr>
                <w:sz w:val="20"/>
              </w:rPr>
              <w:t>9</w:t>
            </w:r>
          </w:p>
        </w:tc>
      </w:tr>
    </w:tbl>
    <w:p w:rsidR="00951041" w:rsidRPr="0091294C" w:rsidRDefault="00951041" w:rsidP="0091294C">
      <w:pPr>
        <w:spacing w:line="360" w:lineRule="auto"/>
        <w:ind w:firstLine="709"/>
        <w:jc w:val="both"/>
        <w:rPr>
          <w:sz w:val="28"/>
          <w:szCs w:val="20"/>
        </w:rPr>
      </w:pPr>
    </w:p>
    <w:p w:rsidR="00081103" w:rsidRPr="00417DC1" w:rsidRDefault="00081103" w:rsidP="0091294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17DC1">
        <w:rPr>
          <w:i/>
          <w:sz w:val="28"/>
          <w:szCs w:val="28"/>
        </w:rPr>
        <w:t>Система обозначения силовых транзисторов</w:t>
      </w:r>
    </w:p>
    <w:p w:rsidR="00542C3E" w:rsidRPr="0091294C" w:rsidRDefault="00081103" w:rsidP="0091294C">
      <w:pPr>
        <w:spacing w:line="360" w:lineRule="auto"/>
        <w:ind w:firstLine="709"/>
        <w:jc w:val="both"/>
        <w:rPr>
          <w:sz w:val="28"/>
          <w:szCs w:val="28"/>
        </w:rPr>
      </w:pPr>
      <w:r w:rsidRPr="0091294C">
        <w:rPr>
          <w:sz w:val="28"/>
          <w:szCs w:val="28"/>
        </w:rPr>
        <w:t>В соответствии с ней приняты следующие обозначения</w:t>
      </w:r>
      <w:r w:rsidR="00417DC1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>-</w:t>
      </w:r>
      <w:r w:rsidR="00417DC1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>первый</w:t>
      </w:r>
      <w:r w:rsidR="003063A5" w:rsidRPr="0091294C">
        <w:rPr>
          <w:sz w:val="28"/>
          <w:szCs w:val="28"/>
        </w:rPr>
        <w:t xml:space="preserve"> элемент (</w:t>
      </w:r>
      <w:r w:rsidRPr="0091294C">
        <w:rPr>
          <w:sz w:val="28"/>
          <w:szCs w:val="28"/>
        </w:rPr>
        <w:t>у некоторых типов транзисторов он может отсутствовать) – цифра обозначающая исходный полупроводниковый метал (1-германий, 2-кремний,</w:t>
      </w:r>
      <w:r w:rsidR="003063A5" w:rsidRPr="0091294C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>3-арсенид галлия, 4-карбид кремния);</w:t>
      </w:r>
      <w:r w:rsidR="003063A5" w:rsidRPr="0091294C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>второй элемент –</w:t>
      </w:r>
      <w:r w:rsidR="003063A5" w:rsidRPr="0091294C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>буквы ТК,</w:t>
      </w:r>
      <w:r w:rsidR="003063A5" w:rsidRPr="0091294C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>ТКД,</w:t>
      </w:r>
      <w:r w:rsidR="003063A5" w:rsidRPr="0091294C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 xml:space="preserve">или </w:t>
      </w:r>
      <w:r w:rsidR="003063A5" w:rsidRPr="0091294C">
        <w:rPr>
          <w:sz w:val="28"/>
          <w:szCs w:val="28"/>
        </w:rPr>
        <w:t>ТКП, обозначающие вид прибора (</w:t>
      </w:r>
      <w:r w:rsidRPr="0091294C">
        <w:rPr>
          <w:sz w:val="28"/>
          <w:szCs w:val="28"/>
        </w:rPr>
        <w:t>соответственно дискретный биполярный, составной биполярный, и полевой транзистор)</w:t>
      </w:r>
      <w:r w:rsidR="00440062" w:rsidRPr="0091294C">
        <w:rPr>
          <w:sz w:val="28"/>
          <w:szCs w:val="28"/>
        </w:rPr>
        <w:t>;</w:t>
      </w:r>
      <w:r w:rsidR="003063A5" w:rsidRPr="0091294C">
        <w:rPr>
          <w:sz w:val="28"/>
          <w:szCs w:val="28"/>
        </w:rPr>
        <w:t xml:space="preserve"> </w:t>
      </w:r>
      <w:r w:rsidR="00440062" w:rsidRPr="0091294C">
        <w:rPr>
          <w:sz w:val="28"/>
          <w:szCs w:val="28"/>
        </w:rPr>
        <w:t>третий элемент</w:t>
      </w:r>
      <w:r w:rsidR="003063A5" w:rsidRPr="0091294C">
        <w:rPr>
          <w:sz w:val="28"/>
          <w:szCs w:val="28"/>
        </w:rPr>
        <w:t xml:space="preserve"> </w:t>
      </w:r>
      <w:r w:rsidR="00440062" w:rsidRPr="0091294C">
        <w:rPr>
          <w:sz w:val="28"/>
          <w:szCs w:val="28"/>
        </w:rPr>
        <w:t>-</w:t>
      </w:r>
      <w:r w:rsidR="003063A5" w:rsidRPr="0091294C">
        <w:rPr>
          <w:sz w:val="28"/>
          <w:szCs w:val="28"/>
        </w:rPr>
        <w:t xml:space="preserve"> </w:t>
      </w:r>
      <w:r w:rsidR="00440062" w:rsidRPr="0091294C">
        <w:rPr>
          <w:sz w:val="28"/>
          <w:szCs w:val="28"/>
        </w:rPr>
        <w:t>цифра, указывающая порядковый номер разработки; четвертый элемент –</w:t>
      </w:r>
      <w:r w:rsidR="003063A5" w:rsidRPr="0091294C">
        <w:rPr>
          <w:sz w:val="28"/>
          <w:szCs w:val="28"/>
        </w:rPr>
        <w:t xml:space="preserve"> </w:t>
      </w:r>
      <w:r w:rsidR="00440062" w:rsidRPr="0091294C">
        <w:rPr>
          <w:sz w:val="28"/>
          <w:szCs w:val="28"/>
        </w:rPr>
        <w:t>цифра, определяющая размер корпуса для каждого конструктивного исполнения; пятый элемент-цифра, обозначает конструктивное исполнение корпуса</w:t>
      </w:r>
      <w:r w:rsidR="00417DC1">
        <w:rPr>
          <w:sz w:val="28"/>
          <w:szCs w:val="28"/>
        </w:rPr>
        <w:t xml:space="preserve"> </w:t>
      </w:r>
      <w:r w:rsidR="00440062" w:rsidRPr="0091294C">
        <w:rPr>
          <w:sz w:val="28"/>
          <w:szCs w:val="28"/>
        </w:rPr>
        <w:t>(1-штыревое с гибкими выводами,2-штыревой с жесткими выводами,</w:t>
      </w:r>
      <w:r w:rsidR="00417DC1">
        <w:rPr>
          <w:sz w:val="28"/>
          <w:szCs w:val="28"/>
        </w:rPr>
        <w:t xml:space="preserve"> </w:t>
      </w:r>
      <w:r w:rsidR="00440062" w:rsidRPr="0091294C">
        <w:rPr>
          <w:sz w:val="28"/>
          <w:szCs w:val="28"/>
        </w:rPr>
        <w:t xml:space="preserve">3 – таблеточное, 4 – под запрессовку, 5 – фланцевое, 6-9 – иное исполнение); шестой элемент – отделенное дефисом число, соответствующее максимально допустимому постоянному току </w:t>
      </w:r>
      <w:r w:rsidR="006708BF" w:rsidRPr="0091294C">
        <w:rPr>
          <w:sz w:val="28"/>
          <w:szCs w:val="28"/>
        </w:rPr>
        <w:t>коллектора (стока) в амперах; седьмой элемент – отделенное дефисом число, обозначающее класс транзистора в зависимости от максимально допустимого постоянного напряжения коллектор-эмиттер при отключенной базе (или от напряжения сток-исток). Например: ТКД133-80-4, ТК235-40-3.</w:t>
      </w:r>
      <w:r w:rsidR="00440062" w:rsidRPr="0091294C">
        <w:rPr>
          <w:sz w:val="28"/>
          <w:szCs w:val="28"/>
        </w:rPr>
        <w:t xml:space="preserve"> </w:t>
      </w:r>
      <w:r w:rsidR="00542C3E" w:rsidRPr="0091294C">
        <w:rPr>
          <w:sz w:val="28"/>
          <w:szCs w:val="28"/>
        </w:rPr>
        <w:t>При маркировке транзисторов на корпусах могут указываться их условные обозначения или применяться кодированная система маркировки</w:t>
      </w:r>
      <w:r w:rsidR="00417DC1">
        <w:rPr>
          <w:sz w:val="28"/>
          <w:szCs w:val="28"/>
        </w:rPr>
        <w:t xml:space="preserve"> </w:t>
      </w:r>
      <w:r w:rsidR="00542C3E" w:rsidRPr="0091294C">
        <w:rPr>
          <w:sz w:val="28"/>
          <w:szCs w:val="28"/>
        </w:rPr>
        <w:t xml:space="preserve">с помощью определённых меток и цвета (точек или меток). На корпусе транзисторов также могут указываться год (код латинской буквой) и месяц (код цифрой или латинской буквой) </w:t>
      </w:r>
      <w:r w:rsidR="00286198" w:rsidRPr="0091294C">
        <w:rPr>
          <w:sz w:val="28"/>
          <w:szCs w:val="28"/>
        </w:rPr>
        <w:t>изготовления. рис 3.2</w:t>
      </w:r>
    </w:p>
    <w:p w:rsidR="00286198" w:rsidRPr="0091294C" w:rsidRDefault="00286198" w:rsidP="0091294C">
      <w:pPr>
        <w:spacing w:line="360" w:lineRule="auto"/>
        <w:ind w:firstLine="709"/>
        <w:jc w:val="both"/>
        <w:rPr>
          <w:sz w:val="28"/>
          <w:szCs w:val="28"/>
        </w:rPr>
      </w:pPr>
      <w:r w:rsidRPr="0091294C">
        <w:rPr>
          <w:sz w:val="28"/>
          <w:szCs w:val="28"/>
        </w:rPr>
        <w:t>Конкретно по каждому типу транзисторов при расшифровке маркировки необходимо пользоваться справочной литературой или ТУ на соответствующий транзистор, в которых также определяется цоколёвка выводов</w:t>
      </w:r>
      <w:r w:rsidR="00014187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>(Э.К,Б).</w:t>
      </w:r>
    </w:p>
    <w:p w:rsidR="00417DC1" w:rsidRPr="00417DC1" w:rsidRDefault="00417DC1" w:rsidP="00417DC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17DC1">
        <w:rPr>
          <w:i/>
          <w:sz w:val="28"/>
          <w:szCs w:val="28"/>
        </w:rPr>
        <w:t>Характеристики</w:t>
      </w:r>
    </w:p>
    <w:p w:rsidR="00417DC1" w:rsidRPr="0091294C" w:rsidRDefault="00417DC1" w:rsidP="00417DC1">
      <w:pPr>
        <w:spacing w:line="360" w:lineRule="auto"/>
        <w:ind w:firstLine="709"/>
        <w:jc w:val="both"/>
        <w:rPr>
          <w:sz w:val="28"/>
          <w:szCs w:val="28"/>
        </w:rPr>
      </w:pPr>
      <w:r w:rsidRPr="0091294C">
        <w:rPr>
          <w:sz w:val="28"/>
          <w:szCs w:val="28"/>
        </w:rPr>
        <w:t>У транзисторов большое количество различных характеристик и параметров. Обычно рассматриваются семейства входных и выходных характеристик транзистора,</w:t>
      </w:r>
      <w:r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>снимаемых для схем с ОЭ и ОБ.</w:t>
      </w:r>
      <w:r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>Входная характеристика-это зависимость силы входного тока транзистора от входного напряжения при постоянном выходном напряжении. Разделение токов и напряжений на входные и выходные зависит от схем включения транзистора.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8044"/>
      </w:tblGrid>
      <w:tr w:rsidR="00417DC1" w:rsidRPr="00306666" w:rsidTr="004F19F5">
        <w:trPr>
          <w:trHeight w:val="6185"/>
        </w:trPr>
        <w:tc>
          <w:tcPr>
            <w:tcW w:w="8044" w:type="dxa"/>
          </w:tcPr>
          <w:tbl>
            <w:tblPr>
              <w:tblW w:w="0" w:type="auto"/>
              <w:tblInd w:w="739" w:type="dxa"/>
              <w:tblLook w:val="0000" w:firstRow="0" w:lastRow="0" w:firstColumn="0" w:lastColumn="0" w:noHBand="0" w:noVBand="0"/>
            </w:tblPr>
            <w:tblGrid>
              <w:gridCol w:w="847"/>
              <w:gridCol w:w="827"/>
            </w:tblGrid>
            <w:tr w:rsidR="00417DC1" w:rsidRPr="00306666" w:rsidTr="004F19F5">
              <w:trPr>
                <w:trHeight w:val="284"/>
              </w:trPr>
              <w:tc>
                <w:tcPr>
                  <w:tcW w:w="847" w:type="dxa"/>
                </w:tcPr>
                <w:p w:rsidR="00417DC1" w:rsidRPr="00306666" w:rsidRDefault="00663C54" w:rsidP="004F19F5">
                  <w:r>
                    <w:rPr>
                      <w:noProof/>
                    </w:rPr>
                    <w:pict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_x0000_s1083" type="#_x0000_t6" style="position:absolute;margin-left:18pt;margin-top:6.3pt;width:7.2pt;height:7.2pt;rotation:-90;z-index:251655680" fillcolor="black"/>
                    </w:pict>
                  </w:r>
                </w:p>
              </w:tc>
              <w:tc>
                <w:tcPr>
                  <w:tcW w:w="756" w:type="dxa"/>
                </w:tcPr>
                <w:p w:rsidR="00417DC1" w:rsidRPr="00306666" w:rsidRDefault="00417DC1" w:rsidP="004F19F5">
                  <w:pPr>
                    <w:jc w:val="center"/>
                    <w:rPr>
                      <w:b/>
                      <w:bCs/>
                      <w:sz w:val="6"/>
                    </w:rPr>
                  </w:pPr>
                </w:p>
                <w:p w:rsidR="00417DC1" w:rsidRPr="00306666" w:rsidRDefault="00663C54" w:rsidP="004F19F5">
                  <w:pPr>
                    <w:pStyle w:val="3"/>
                    <w:jc w:val="center"/>
                    <w:rPr>
                      <w:sz w:val="18"/>
                    </w:rPr>
                  </w:pPr>
                  <w:r>
                    <w:rPr>
                      <w:noProof/>
                    </w:rPr>
                    <w:pict>
                      <v:shape id="_x0000_s1084" type="#_x0000_t202" style="position:absolute;left:0;text-align:left;margin-left:165.6pt;margin-top:3.35pt;width:27pt;height:153pt;z-index:251662848" filled="f" stroked="f">
                        <v:textbox style="mso-next-textbox:#_x0000_s1084">
                          <w:txbxContent>
                            <w:p w:rsidR="00417DC1" w:rsidRDefault="00417DC1" w:rsidP="00417DC1">
                              <w:pP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</w:rPr>
                                <w:t>А</w:t>
                              </w:r>
                            </w:p>
                            <w:p w:rsidR="00417DC1" w:rsidRDefault="00417DC1" w:rsidP="00417DC1">
                              <w:pP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Б</w:t>
                              </w:r>
                            </w:p>
                            <w:p w:rsidR="00417DC1" w:rsidRDefault="00417DC1" w:rsidP="00417DC1">
                              <w:pP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В</w:t>
                              </w:r>
                            </w:p>
                            <w:p w:rsidR="00417DC1" w:rsidRDefault="00417DC1" w:rsidP="00417DC1">
                              <w:pP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Г</w:t>
                              </w:r>
                            </w:p>
                            <w:p w:rsidR="00417DC1" w:rsidRDefault="00417DC1" w:rsidP="00417DC1">
                              <w:pP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Д</w:t>
                              </w:r>
                            </w:p>
                            <w:p w:rsidR="00417DC1" w:rsidRDefault="00417DC1" w:rsidP="00417DC1">
                              <w:pP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Е</w:t>
                              </w:r>
                            </w:p>
                            <w:p w:rsidR="00417DC1" w:rsidRDefault="00417DC1" w:rsidP="00417DC1">
                              <w:pP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Ж</w:t>
                              </w:r>
                            </w:p>
                            <w:p w:rsidR="00417DC1" w:rsidRDefault="00417DC1" w:rsidP="00417DC1">
                              <w:pP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И</w:t>
                              </w:r>
                            </w:p>
                            <w:p w:rsidR="00417DC1" w:rsidRDefault="00417DC1" w:rsidP="00417DC1">
                              <w:pP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К</w:t>
                              </w:r>
                            </w:p>
                            <w:p w:rsidR="00417DC1" w:rsidRDefault="00417DC1" w:rsidP="00417DC1">
                              <w:pP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Л</w:t>
                              </w:r>
                            </w:p>
                            <w:p w:rsidR="00417DC1" w:rsidRDefault="00417DC1" w:rsidP="00417DC1">
                              <w:r>
                                <w:rPr>
                                  <w:sz w:val="22"/>
                                </w:rPr>
                                <w:t>М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417DC1" w:rsidRPr="00306666">
                    <w:rPr>
                      <w:sz w:val="18"/>
                    </w:rPr>
                    <w:t>КТ203</w:t>
                  </w:r>
                </w:p>
              </w:tc>
            </w:tr>
            <w:tr w:rsidR="00417DC1" w:rsidRPr="00306666" w:rsidTr="004F19F5">
              <w:trPr>
                <w:trHeight w:val="326"/>
              </w:trPr>
              <w:tc>
                <w:tcPr>
                  <w:tcW w:w="847" w:type="dxa"/>
                </w:tcPr>
                <w:p w:rsidR="00417DC1" w:rsidRPr="00306666" w:rsidRDefault="00417DC1" w:rsidP="004F19F5">
                  <w:pPr>
                    <w:rPr>
                      <w:b/>
                      <w:bCs/>
                      <w:noProof/>
                      <w:sz w:val="6"/>
                    </w:rPr>
                  </w:pPr>
                  <w:r w:rsidRPr="00306666">
                    <w:rPr>
                      <w:b/>
                      <w:bCs/>
                      <w:noProof/>
                      <w:sz w:val="20"/>
                    </w:rPr>
                    <w:t xml:space="preserve">      </w:t>
                  </w:r>
                </w:p>
                <w:p w:rsidR="00417DC1" w:rsidRPr="00306666" w:rsidRDefault="00417DC1" w:rsidP="004F19F5">
                  <w:pPr>
                    <w:rPr>
                      <w:sz w:val="16"/>
                    </w:rPr>
                  </w:pPr>
                  <w:r w:rsidRPr="00306666">
                    <w:rPr>
                      <w:b/>
                      <w:bCs/>
                      <w:noProof/>
                      <w:sz w:val="20"/>
                    </w:rPr>
                    <w:t xml:space="preserve">      </w:t>
                  </w:r>
                  <w:r w:rsidR="00663C54">
                    <w:rPr>
                      <w:b/>
                      <w:bCs/>
                      <w:noProof/>
                      <w:sz w:val="20"/>
                    </w:rPr>
                    <w:pict>
                      <v:shape id="_x0000_i1029" type="#_x0000_t75" style="width:15pt;height:14.25pt">
                        <v:imagedata r:id="rId10" o:title=""/>
                      </v:shape>
                    </w:pict>
                  </w:r>
                </w:p>
              </w:tc>
              <w:tc>
                <w:tcPr>
                  <w:tcW w:w="756" w:type="dxa"/>
                </w:tcPr>
                <w:p w:rsidR="00417DC1" w:rsidRPr="00306666" w:rsidRDefault="00417DC1" w:rsidP="004F19F5">
                  <w:pPr>
                    <w:jc w:val="center"/>
                    <w:rPr>
                      <w:b/>
                      <w:bCs/>
                      <w:sz w:val="8"/>
                    </w:rPr>
                  </w:pPr>
                </w:p>
                <w:p w:rsidR="00417DC1" w:rsidRPr="00306666" w:rsidRDefault="00417DC1" w:rsidP="004F19F5">
                  <w:pPr>
                    <w:pStyle w:val="3"/>
                    <w:jc w:val="center"/>
                    <w:rPr>
                      <w:sz w:val="18"/>
                    </w:rPr>
                  </w:pPr>
                  <w:r w:rsidRPr="00306666">
                    <w:rPr>
                      <w:sz w:val="18"/>
                    </w:rPr>
                    <w:t>КТ208</w:t>
                  </w:r>
                </w:p>
              </w:tc>
            </w:tr>
            <w:tr w:rsidR="00417DC1" w:rsidRPr="00306666" w:rsidTr="004F19F5">
              <w:trPr>
                <w:trHeight w:val="316"/>
              </w:trPr>
              <w:tc>
                <w:tcPr>
                  <w:tcW w:w="847" w:type="dxa"/>
                  <w:vAlign w:val="center"/>
                </w:tcPr>
                <w:p w:rsidR="00417DC1" w:rsidRPr="00306666" w:rsidRDefault="00663C54" w:rsidP="004F19F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</w:rPr>
                    <w:pict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_x0000_s1085" type="#_x0000_t110" style="position:absolute;left:0;text-align:left;margin-left:0;margin-top:8.35pt;width:7.2pt;height:10.8pt;z-index:251648512;mso-position-horizontal-relative:text;mso-position-vertical-relative:text" fillcolor="black"/>
                    </w:pict>
                  </w:r>
                  <w:r>
                    <w:rPr>
                      <w:noProof/>
                    </w:rPr>
                    <w:pict>
                      <v:shape id="_x0000_s1086" type="#_x0000_t110" style="position:absolute;left:0;text-align:left;margin-left:28.8pt;margin-top:6.55pt;width:7.2pt;height:10.8pt;rotation:-90;z-index:251649536;mso-position-horizontal-relative:text;mso-position-vertical-relative:text" filled="f" fillcolor="black"/>
                    </w:pict>
                  </w:r>
                </w:p>
                <w:p w:rsidR="00417DC1" w:rsidRPr="00306666" w:rsidRDefault="00417DC1" w:rsidP="004F19F5">
                  <w:pPr>
                    <w:rPr>
                      <w:noProof/>
                      <w:sz w:val="18"/>
                    </w:rPr>
                  </w:pPr>
                  <w:r w:rsidRPr="00306666">
                    <w:rPr>
                      <w:noProof/>
                      <w:sz w:val="16"/>
                    </w:rPr>
                    <w:t xml:space="preserve">      </w:t>
                  </w:r>
                  <w:r w:rsidRPr="00306666">
                    <w:rPr>
                      <w:noProof/>
                      <w:sz w:val="18"/>
                    </w:rPr>
                    <w:t xml:space="preserve">или    </w:t>
                  </w:r>
                </w:p>
              </w:tc>
              <w:tc>
                <w:tcPr>
                  <w:tcW w:w="756" w:type="dxa"/>
                </w:tcPr>
                <w:p w:rsidR="00417DC1" w:rsidRPr="00306666" w:rsidRDefault="00417DC1" w:rsidP="004F19F5">
                  <w:pPr>
                    <w:jc w:val="center"/>
                    <w:rPr>
                      <w:b/>
                      <w:bCs/>
                      <w:sz w:val="10"/>
                    </w:rPr>
                  </w:pPr>
                </w:p>
                <w:p w:rsidR="00417DC1" w:rsidRPr="00306666" w:rsidRDefault="00417DC1" w:rsidP="004F19F5">
                  <w:pPr>
                    <w:pStyle w:val="3"/>
                    <w:jc w:val="center"/>
                    <w:rPr>
                      <w:sz w:val="18"/>
                    </w:rPr>
                  </w:pPr>
                  <w:r w:rsidRPr="00306666">
                    <w:rPr>
                      <w:sz w:val="18"/>
                    </w:rPr>
                    <w:t>КТ209</w:t>
                  </w:r>
                </w:p>
              </w:tc>
            </w:tr>
            <w:tr w:rsidR="00417DC1" w:rsidRPr="00306666" w:rsidTr="004F19F5">
              <w:trPr>
                <w:trHeight w:hRule="exact" w:val="304"/>
              </w:trPr>
              <w:tc>
                <w:tcPr>
                  <w:tcW w:w="847" w:type="dxa"/>
                  <w:vAlign w:val="center"/>
                </w:tcPr>
                <w:p w:rsidR="00417DC1" w:rsidRPr="00306666" w:rsidRDefault="00417DC1" w:rsidP="004F19F5">
                  <w:pPr>
                    <w:jc w:val="center"/>
                    <w:rPr>
                      <w:b/>
                      <w:bCs/>
                      <w:noProof/>
                      <w:sz w:val="10"/>
                    </w:rPr>
                  </w:pPr>
                </w:p>
                <w:p w:rsidR="00417DC1" w:rsidRPr="00306666" w:rsidRDefault="00417DC1" w:rsidP="004F19F5">
                  <w:pPr>
                    <w:jc w:val="center"/>
                    <w:rPr>
                      <w:b/>
                      <w:bCs/>
                      <w:noProof/>
                    </w:rPr>
                  </w:pPr>
                  <w:r w:rsidRPr="00306666">
                    <w:rPr>
                      <w:b/>
                      <w:bCs/>
                      <w:noProof/>
                      <w:sz w:val="22"/>
                    </w:rPr>
                    <w:t>┴</w:t>
                  </w:r>
                </w:p>
              </w:tc>
              <w:tc>
                <w:tcPr>
                  <w:tcW w:w="756" w:type="dxa"/>
                </w:tcPr>
                <w:p w:rsidR="00417DC1" w:rsidRPr="00306666" w:rsidRDefault="00417DC1" w:rsidP="004F19F5">
                  <w:pPr>
                    <w:jc w:val="center"/>
                    <w:rPr>
                      <w:b/>
                      <w:bCs/>
                      <w:sz w:val="6"/>
                    </w:rPr>
                  </w:pPr>
                </w:p>
                <w:p w:rsidR="00417DC1" w:rsidRPr="00306666" w:rsidRDefault="00663C54" w:rsidP="004F19F5">
                  <w:pPr>
                    <w:pStyle w:val="3"/>
                    <w:jc w:val="center"/>
                    <w:rPr>
                      <w:sz w:val="18"/>
                    </w:rPr>
                  </w:pPr>
                  <w:r>
                    <w:rPr>
                      <w:noProof/>
                    </w:rPr>
                    <w:pict>
                      <v:shape id="_x0000_s1087" type="#_x0000_t75" style="position:absolute;left:0;text-align:left;margin-left:66.6pt;margin-top:4.85pt;width:66.5pt;height:228.9pt;z-index:-251658752;mso-wrap-edited:f" wrapcoords="-257 0 -257 21524 21600 21524 21600 0 -257 0">
                        <v:imagedata r:id="rId11" o:title="" gain="74473f" blacklevel="-1966f"/>
                      </v:shape>
                    </w:pict>
                  </w:r>
                  <w:r w:rsidR="00417DC1" w:rsidRPr="00306666">
                    <w:rPr>
                      <w:sz w:val="18"/>
                    </w:rPr>
                    <w:t>КТ313</w:t>
                  </w:r>
                </w:p>
              </w:tc>
            </w:tr>
            <w:tr w:rsidR="00417DC1" w:rsidRPr="00306666" w:rsidTr="004F19F5">
              <w:trPr>
                <w:trHeight w:hRule="exact" w:val="328"/>
              </w:trPr>
              <w:tc>
                <w:tcPr>
                  <w:tcW w:w="847" w:type="dxa"/>
                  <w:vAlign w:val="center"/>
                </w:tcPr>
                <w:p w:rsidR="00417DC1" w:rsidRPr="00306666" w:rsidRDefault="00663C54" w:rsidP="004F19F5">
                  <w:pPr>
                    <w:jc w:val="center"/>
                    <w:rPr>
                      <w:b/>
                      <w:bCs/>
                      <w:noProof/>
                    </w:rPr>
                  </w:pPr>
                  <w:r>
                    <w:rPr>
                      <w:noProof/>
                    </w:rPr>
                    <w:pi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_x0000_s1088" type="#_x0000_t5" style="position:absolute;left:0;text-align:left;margin-left:18pt;margin-top:7.95pt;width:9pt;height:9pt;rotation:180;z-index:251650560;mso-position-horizontal-relative:text;mso-position-vertical-relative:text" fillcolor="black"/>
                    </w:pict>
                  </w:r>
                </w:p>
              </w:tc>
              <w:tc>
                <w:tcPr>
                  <w:tcW w:w="756" w:type="dxa"/>
                </w:tcPr>
                <w:p w:rsidR="00417DC1" w:rsidRPr="00306666" w:rsidRDefault="00417DC1" w:rsidP="004F19F5">
                  <w:pPr>
                    <w:jc w:val="center"/>
                    <w:rPr>
                      <w:b/>
                      <w:bCs/>
                      <w:sz w:val="6"/>
                    </w:rPr>
                  </w:pPr>
                </w:p>
                <w:p w:rsidR="00417DC1" w:rsidRPr="00306666" w:rsidRDefault="00417DC1" w:rsidP="004F19F5">
                  <w:pPr>
                    <w:pStyle w:val="3"/>
                    <w:jc w:val="center"/>
                    <w:rPr>
                      <w:sz w:val="18"/>
                    </w:rPr>
                  </w:pPr>
                  <w:r w:rsidRPr="00306666">
                    <w:rPr>
                      <w:sz w:val="18"/>
                    </w:rPr>
                    <w:t>КТ326</w:t>
                  </w:r>
                </w:p>
              </w:tc>
            </w:tr>
            <w:tr w:rsidR="00417DC1" w:rsidRPr="00306666" w:rsidTr="004F19F5">
              <w:trPr>
                <w:trHeight w:hRule="exact" w:val="336"/>
              </w:trPr>
              <w:tc>
                <w:tcPr>
                  <w:tcW w:w="847" w:type="dxa"/>
                  <w:vAlign w:val="center"/>
                </w:tcPr>
                <w:p w:rsidR="00417DC1" w:rsidRPr="00306666" w:rsidRDefault="00663C54" w:rsidP="004F19F5">
                  <w:pPr>
                    <w:jc w:val="center"/>
                    <w:rPr>
                      <w:b/>
                      <w:bCs/>
                      <w:noProof/>
                      <w:sz w:val="20"/>
                    </w:rPr>
                  </w:pPr>
                  <w:r>
                    <w:rPr>
                      <w:noProof/>
                    </w:rPr>
                    <w:pict>
                      <v:shape id="_x0000_s1089" type="#_x0000_t5" style="position:absolute;left:0;text-align:left;margin-left:18pt;margin-top:5.75pt;width:9pt;height:9pt;z-index:251651584;mso-position-horizontal-relative:text;mso-position-vertical-relative:text" fillcolor="black"/>
                    </w:pict>
                  </w:r>
                </w:p>
              </w:tc>
              <w:tc>
                <w:tcPr>
                  <w:tcW w:w="756" w:type="dxa"/>
                </w:tcPr>
                <w:p w:rsidR="00417DC1" w:rsidRPr="00306666" w:rsidRDefault="00417DC1" w:rsidP="004F19F5">
                  <w:pPr>
                    <w:jc w:val="center"/>
                    <w:rPr>
                      <w:b/>
                      <w:bCs/>
                      <w:sz w:val="10"/>
                    </w:rPr>
                  </w:pPr>
                </w:p>
                <w:p w:rsidR="00417DC1" w:rsidRPr="00306666" w:rsidRDefault="00417DC1" w:rsidP="004F19F5">
                  <w:pPr>
                    <w:pStyle w:val="3"/>
                    <w:jc w:val="center"/>
                    <w:rPr>
                      <w:sz w:val="18"/>
                    </w:rPr>
                  </w:pPr>
                  <w:r w:rsidRPr="00306666">
                    <w:rPr>
                      <w:sz w:val="18"/>
                    </w:rPr>
                    <w:t>КТ339</w:t>
                  </w:r>
                </w:p>
              </w:tc>
            </w:tr>
            <w:tr w:rsidR="00417DC1" w:rsidRPr="00306666" w:rsidTr="004F19F5">
              <w:trPr>
                <w:trHeight w:hRule="exact" w:val="333"/>
              </w:trPr>
              <w:tc>
                <w:tcPr>
                  <w:tcW w:w="847" w:type="dxa"/>
                  <w:vAlign w:val="center"/>
                </w:tcPr>
                <w:p w:rsidR="00417DC1" w:rsidRPr="00306666" w:rsidRDefault="00663C54" w:rsidP="004F19F5">
                  <w:pPr>
                    <w:jc w:val="center"/>
                    <w:rPr>
                      <w:b/>
                      <w:bCs/>
                      <w:noProof/>
                      <w:sz w:val="20"/>
                    </w:rPr>
                  </w:pPr>
                  <w:r>
                    <w:rPr>
                      <w:b/>
                      <w:bCs/>
                      <w:noProof/>
                      <w:sz w:val="20"/>
                    </w:rPr>
                    <w:pict>
                      <v:shape id="_x0000_i1030" type="#_x0000_t75" style="width:12.75pt;height:12.75pt">
                        <v:imagedata r:id="rId12" o:title=""/>
                      </v:shape>
                    </w:pict>
                  </w:r>
                </w:p>
              </w:tc>
              <w:tc>
                <w:tcPr>
                  <w:tcW w:w="756" w:type="dxa"/>
                </w:tcPr>
                <w:p w:rsidR="00417DC1" w:rsidRPr="00306666" w:rsidRDefault="00417DC1" w:rsidP="004F19F5">
                  <w:pPr>
                    <w:jc w:val="center"/>
                    <w:rPr>
                      <w:b/>
                      <w:bCs/>
                      <w:sz w:val="8"/>
                    </w:rPr>
                  </w:pPr>
                </w:p>
                <w:p w:rsidR="00417DC1" w:rsidRPr="00306666" w:rsidRDefault="00417DC1" w:rsidP="004F19F5">
                  <w:pPr>
                    <w:pStyle w:val="3"/>
                    <w:jc w:val="center"/>
                    <w:rPr>
                      <w:sz w:val="18"/>
                    </w:rPr>
                  </w:pPr>
                  <w:r w:rsidRPr="00306666">
                    <w:rPr>
                      <w:sz w:val="18"/>
                    </w:rPr>
                    <w:t>КТ342</w:t>
                  </w:r>
                </w:p>
              </w:tc>
            </w:tr>
            <w:tr w:rsidR="00417DC1" w:rsidRPr="00306666" w:rsidTr="004F19F5">
              <w:trPr>
                <w:trHeight w:hRule="exact" w:val="402"/>
              </w:trPr>
              <w:tc>
                <w:tcPr>
                  <w:tcW w:w="847" w:type="dxa"/>
                  <w:vAlign w:val="center"/>
                </w:tcPr>
                <w:p w:rsidR="00417DC1" w:rsidRPr="00306666" w:rsidRDefault="00663C54" w:rsidP="004F19F5">
                  <w:pPr>
                    <w:jc w:val="center"/>
                    <w:rPr>
                      <w:b/>
                      <w:bCs/>
                      <w:noProof/>
                      <w:sz w:val="20"/>
                    </w:rPr>
                  </w:pPr>
                  <w:r>
                    <w:rPr>
                      <w:b/>
                      <w:bCs/>
                      <w:noProof/>
                      <w:sz w:val="20"/>
                    </w:rPr>
                    <w:pict>
                      <v:shape id="_x0000_i1031" type="#_x0000_t75" style="width:16.5pt;height:21.75pt">
                        <v:imagedata r:id="rId13" o:title=""/>
                      </v:shape>
                    </w:pict>
                  </w:r>
                </w:p>
              </w:tc>
              <w:tc>
                <w:tcPr>
                  <w:tcW w:w="756" w:type="dxa"/>
                </w:tcPr>
                <w:p w:rsidR="00417DC1" w:rsidRPr="00306666" w:rsidRDefault="00417DC1" w:rsidP="004F19F5">
                  <w:pPr>
                    <w:jc w:val="center"/>
                    <w:rPr>
                      <w:b/>
                      <w:bCs/>
                      <w:sz w:val="10"/>
                      <w:lang w:val="en-US"/>
                    </w:rPr>
                  </w:pPr>
                </w:p>
                <w:p w:rsidR="00417DC1" w:rsidRPr="00306666" w:rsidRDefault="00663C54" w:rsidP="004F19F5">
                  <w:pPr>
                    <w:pStyle w:val="3"/>
                    <w:jc w:val="center"/>
                    <w:rPr>
                      <w:sz w:val="18"/>
                      <w:lang w:val="en-US"/>
                    </w:rPr>
                  </w:pPr>
                  <w:r>
                    <w:rPr>
                      <w:noProof/>
                    </w:rPr>
                    <w:pict>
                      <v:line id="_x0000_s1090" style="position:absolute;left:0;text-align:left;flip:x;z-index:251658752" from="59.3pt,12.65pt" to="82.55pt,201.75pt"/>
                    </w:pict>
                  </w:r>
                  <w:r w:rsidR="00417DC1" w:rsidRPr="00306666">
                    <w:rPr>
                      <w:sz w:val="18"/>
                    </w:rPr>
                    <w:t>КТ502</w:t>
                  </w:r>
                </w:p>
              </w:tc>
            </w:tr>
            <w:tr w:rsidR="00417DC1" w:rsidRPr="00306666" w:rsidTr="004F19F5">
              <w:trPr>
                <w:trHeight w:hRule="exact" w:val="260"/>
              </w:trPr>
              <w:tc>
                <w:tcPr>
                  <w:tcW w:w="847" w:type="dxa"/>
                  <w:vAlign w:val="center"/>
                </w:tcPr>
                <w:p w:rsidR="00417DC1" w:rsidRPr="00306666" w:rsidRDefault="00663C54" w:rsidP="004F19F5">
                  <w:pPr>
                    <w:jc w:val="center"/>
                    <w:rPr>
                      <w:b/>
                      <w:bCs/>
                      <w:noProof/>
                      <w:sz w:val="20"/>
                    </w:rPr>
                  </w:pPr>
                  <w:r>
                    <w:rPr>
                      <w:b/>
                      <w:bCs/>
                      <w:noProof/>
                      <w:sz w:val="20"/>
                    </w:rPr>
                    <w:pict>
                      <v:shape id="_x0000_i1032" type="#_x0000_t75" style="width:15pt;height:14.25pt">
                        <v:imagedata r:id="rId10" o:title=""/>
                      </v:shape>
                    </w:pict>
                  </w:r>
                </w:p>
              </w:tc>
              <w:tc>
                <w:tcPr>
                  <w:tcW w:w="756" w:type="dxa"/>
                </w:tcPr>
                <w:p w:rsidR="00417DC1" w:rsidRPr="00306666" w:rsidRDefault="00417DC1" w:rsidP="004F19F5">
                  <w:pPr>
                    <w:jc w:val="center"/>
                    <w:rPr>
                      <w:b/>
                      <w:bCs/>
                      <w:sz w:val="2"/>
                      <w:lang w:val="en-US"/>
                    </w:rPr>
                  </w:pPr>
                </w:p>
                <w:p w:rsidR="00417DC1" w:rsidRPr="00306666" w:rsidRDefault="00663C54" w:rsidP="004F19F5">
                  <w:pPr>
                    <w:jc w:val="center"/>
                    <w:rPr>
                      <w:b/>
                      <w:bCs/>
                      <w:sz w:val="18"/>
                      <w:lang w:val="en-US"/>
                    </w:rPr>
                  </w:pPr>
                  <w:r>
                    <w:rPr>
                      <w:noProof/>
                    </w:rPr>
                    <w:pict>
                      <v:line id="_x0000_s1091" style="position:absolute;left:0;text-align:left;z-index:251663872" from="129.6pt,5.65pt" to="176.3pt,186.25pt"/>
                    </w:pict>
                  </w:r>
                  <w:r w:rsidR="00417DC1" w:rsidRPr="00306666">
                    <w:rPr>
                      <w:b/>
                      <w:bCs/>
                      <w:sz w:val="18"/>
                    </w:rPr>
                    <w:t>КТ503</w:t>
                  </w:r>
                </w:p>
              </w:tc>
            </w:tr>
            <w:tr w:rsidR="00417DC1" w:rsidRPr="00306666" w:rsidTr="004F19F5">
              <w:trPr>
                <w:trHeight w:hRule="exact" w:val="332"/>
              </w:trPr>
              <w:tc>
                <w:tcPr>
                  <w:tcW w:w="847" w:type="dxa"/>
                  <w:vAlign w:val="center"/>
                </w:tcPr>
                <w:p w:rsidR="00417DC1" w:rsidRPr="00306666" w:rsidRDefault="00663C54" w:rsidP="004F19F5">
                  <w:pPr>
                    <w:jc w:val="center"/>
                    <w:rPr>
                      <w:b/>
                      <w:bCs/>
                      <w:noProof/>
                      <w:sz w:val="20"/>
                    </w:rPr>
                  </w:pPr>
                  <w:r>
                    <w:rPr>
                      <w:noProof/>
                    </w:rPr>
                    <w:pict>
                      <v:shape id="_x0000_s1092" type="#_x0000_t6" style="position:absolute;left:0;text-align:left;margin-left:18pt;margin-top:8.85pt;width:7.2pt;height:7.2pt;rotation:90;z-index:251652608;mso-position-horizontal-relative:text;mso-position-vertical-relative:text" fillcolor="black"/>
                    </w:pict>
                  </w:r>
                </w:p>
              </w:tc>
              <w:tc>
                <w:tcPr>
                  <w:tcW w:w="756" w:type="dxa"/>
                </w:tcPr>
                <w:p w:rsidR="00417DC1" w:rsidRPr="00306666" w:rsidRDefault="00417DC1" w:rsidP="004F19F5">
                  <w:pPr>
                    <w:pStyle w:val="3"/>
                    <w:jc w:val="center"/>
                    <w:rPr>
                      <w:sz w:val="10"/>
                      <w:lang w:val="en-US"/>
                    </w:rPr>
                  </w:pPr>
                </w:p>
                <w:p w:rsidR="00417DC1" w:rsidRPr="00306666" w:rsidRDefault="00417DC1" w:rsidP="004F19F5">
                  <w:pPr>
                    <w:pStyle w:val="3"/>
                    <w:jc w:val="center"/>
                    <w:rPr>
                      <w:sz w:val="18"/>
                      <w:lang w:val="en-US"/>
                    </w:rPr>
                  </w:pPr>
                  <w:r w:rsidRPr="00306666">
                    <w:rPr>
                      <w:sz w:val="18"/>
                    </w:rPr>
                    <w:t>КТ3102</w:t>
                  </w:r>
                </w:p>
              </w:tc>
            </w:tr>
            <w:tr w:rsidR="00417DC1" w:rsidRPr="00306666" w:rsidTr="004F19F5">
              <w:trPr>
                <w:trHeight w:hRule="exact" w:val="317"/>
              </w:trPr>
              <w:tc>
                <w:tcPr>
                  <w:tcW w:w="847" w:type="dxa"/>
                  <w:vAlign w:val="center"/>
                </w:tcPr>
                <w:p w:rsidR="00417DC1" w:rsidRPr="00306666" w:rsidRDefault="00663C54" w:rsidP="004F19F5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</w:rPr>
                    <w:pict>
                      <v:shape id="_x0000_s1093" type="#_x0000_t5" style="position:absolute;left:0;text-align:left;margin-left:18pt;margin-top:7.5pt;width:14.4pt;height:7.2pt;rotation:180;z-index:251653632;mso-position-horizontal-relative:text;mso-position-vertical-relative:text" adj="11914" fillcolor="black"/>
                    </w:pict>
                  </w:r>
                </w:p>
              </w:tc>
              <w:tc>
                <w:tcPr>
                  <w:tcW w:w="756" w:type="dxa"/>
                </w:tcPr>
                <w:p w:rsidR="00417DC1" w:rsidRPr="00306666" w:rsidRDefault="00417DC1" w:rsidP="004F19F5">
                  <w:pPr>
                    <w:jc w:val="center"/>
                    <w:rPr>
                      <w:b/>
                      <w:bCs/>
                      <w:sz w:val="6"/>
                      <w:lang w:val="en-US"/>
                    </w:rPr>
                  </w:pPr>
                </w:p>
                <w:p w:rsidR="00417DC1" w:rsidRPr="00306666" w:rsidRDefault="00417DC1" w:rsidP="004F19F5">
                  <w:pPr>
                    <w:pStyle w:val="3"/>
                    <w:jc w:val="center"/>
                    <w:rPr>
                      <w:sz w:val="18"/>
                      <w:lang w:val="en-US"/>
                    </w:rPr>
                  </w:pPr>
                  <w:r w:rsidRPr="00306666">
                    <w:rPr>
                      <w:sz w:val="18"/>
                    </w:rPr>
                    <w:t>КТ3107</w:t>
                  </w:r>
                </w:p>
              </w:tc>
            </w:tr>
            <w:tr w:rsidR="00417DC1" w:rsidRPr="00306666" w:rsidTr="004F19F5">
              <w:trPr>
                <w:trHeight w:hRule="exact" w:val="340"/>
              </w:trPr>
              <w:tc>
                <w:tcPr>
                  <w:tcW w:w="847" w:type="dxa"/>
                  <w:vAlign w:val="center"/>
                </w:tcPr>
                <w:p w:rsidR="00417DC1" w:rsidRPr="00306666" w:rsidRDefault="00663C54" w:rsidP="004F19F5">
                  <w:pPr>
                    <w:jc w:val="center"/>
                    <w:rPr>
                      <w:b/>
                      <w:bCs/>
                      <w:noProof/>
                      <w:sz w:val="20"/>
                    </w:rPr>
                  </w:pPr>
                  <w:r>
                    <w:rPr>
                      <w:noProof/>
                    </w:rPr>
                    <w:pict>
                      <v:shape id="_x0000_s1094" type="#_x0000_t6" style="position:absolute;left:0;text-align:left;margin-left:18pt;margin-top:7.95pt;width:7.2pt;height:7.2pt;z-index:251654656;mso-position-horizontal-relative:text;mso-position-vertical-relative:text" fillcolor="black"/>
                    </w:pict>
                  </w:r>
                </w:p>
              </w:tc>
              <w:tc>
                <w:tcPr>
                  <w:tcW w:w="756" w:type="dxa"/>
                </w:tcPr>
                <w:p w:rsidR="00417DC1" w:rsidRPr="00306666" w:rsidRDefault="00417DC1" w:rsidP="004F19F5">
                  <w:pPr>
                    <w:jc w:val="center"/>
                    <w:rPr>
                      <w:b/>
                      <w:bCs/>
                      <w:sz w:val="10"/>
                      <w:lang w:val="en-US"/>
                    </w:rPr>
                  </w:pPr>
                </w:p>
                <w:p w:rsidR="00417DC1" w:rsidRPr="00306666" w:rsidRDefault="00417DC1" w:rsidP="004F19F5">
                  <w:pPr>
                    <w:pStyle w:val="3"/>
                    <w:jc w:val="center"/>
                    <w:rPr>
                      <w:sz w:val="18"/>
                      <w:lang w:val="en-US"/>
                    </w:rPr>
                  </w:pPr>
                  <w:r w:rsidRPr="00306666">
                    <w:rPr>
                      <w:sz w:val="18"/>
                    </w:rPr>
                    <w:t>КТ3157</w:t>
                  </w:r>
                </w:p>
              </w:tc>
            </w:tr>
            <w:tr w:rsidR="00417DC1" w:rsidRPr="00306666" w:rsidTr="004F19F5">
              <w:trPr>
                <w:trHeight w:hRule="exact" w:val="337"/>
              </w:trPr>
              <w:tc>
                <w:tcPr>
                  <w:tcW w:w="847" w:type="dxa"/>
                  <w:vAlign w:val="center"/>
                </w:tcPr>
                <w:p w:rsidR="00417DC1" w:rsidRPr="00306666" w:rsidRDefault="00417DC1" w:rsidP="004F19F5">
                  <w:pPr>
                    <w:jc w:val="center"/>
                    <w:rPr>
                      <w:b/>
                      <w:bCs/>
                      <w:noProof/>
                    </w:rPr>
                  </w:pPr>
                  <w:r w:rsidRPr="00306666">
                    <w:rPr>
                      <w:b/>
                      <w:bCs/>
                      <w:noProof/>
                      <w:sz w:val="22"/>
                    </w:rPr>
                    <w:t>┬</w:t>
                  </w:r>
                </w:p>
              </w:tc>
              <w:tc>
                <w:tcPr>
                  <w:tcW w:w="756" w:type="dxa"/>
                </w:tcPr>
                <w:p w:rsidR="00417DC1" w:rsidRPr="00306666" w:rsidRDefault="00417DC1" w:rsidP="004F19F5">
                  <w:pPr>
                    <w:jc w:val="center"/>
                    <w:rPr>
                      <w:b/>
                      <w:bCs/>
                      <w:sz w:val="10"/>
                      <w:lang w:val="en-US"/>
                    </w:rPr>
                  </w:pPr>
                </w:p>
                <w:p w:rsidR="00417DC1" w:rsidRPr="00306666" w:rsidRDefault="00417DC1" w:rsidP="004F19F5">
                  <w:pPr>
                    <w:pStyle w:val="3"/>
                    <w:jc w:val="center"/>
                    <w:rPr>
                      <w:sz w:val="18"/>
                      <w:lang w:val="en-US"/>
                    </w:rPr>
                  </w:pPr>
                  <w:r w:rsidRPr="00306666">
                    <w:rPr>
                      <w:sz w:val="18"/>
                    </w:rPr>
                    <w:t>КТ3166</w:t>
                  </w:r>
                </w:p>
              </w:tc>
            </w:tr>
            <w:tr w:rsidR="00417DC1" w:rsidRPr="00306666" w:rsidTr="004F19F5">
              <w:trPr>
                <w:trHeight w:hRule="exact" w:val="332"/>
              </w:trPr>
              <w:tc>
                <w:tcPr>
                  <w:tcW w:w="847" w:type="dxa"/>
                  <w:vAlign w:val="center"/>
                </w:tcPr>
                <w:p w:rsidR="00417DC1" w:rsidRPr="00306666" w:rsidRDefault="00417DC1" w:rsidP="004F19F5">
                  <w:pPr>
                    <w:jc w:val="center"/>
                    <w:rPr>
                      <w:b/>
                      <w:bCs/>
                      <w:noProof/>
                    </w:rPr>
                  </w:pPr>
                  <w:r w:rsidRPr="00306666">
                    <w:rPr>
                      <w:b/>
                      <w:bCs/>
                      <w:noProof/>
                      <w:sz w:val="22"/>
                    </w:rPr>
                    <w:t>└┘</w:t>
                  </w:r>
                </w:p>
              </w:tc>
              <w:tc>
                <w:tcPr>
                  <w:tcW w:w="756" w:type="dxa"/>
                </w:tcPr>
                <w:p w:rsidR="00417DC1" w:rsidRPr="00306666" w:rsidRDefault="00417DC1" w:rsidP="004F19F5">
                  <w:pPr>
                    <w:jc w:val="center"/>
                    <w:rPr>
                      <w:b/>
                      <w:bCs/>
                      <w:sz w:val="10"/>
                      <w:lang w:val="en-US"/>
                    </w:rPr>
                  </w:pPr>
                </w:p>
                <w:p w:rsidR="00417DC1" w:rsidRPr="00306666" w:rsidRDefault="00417DC1" w:rsidP="004F19F5">
                  <w:pPr>
                    <w:pStyle w:val="3"/>
                    <w:jc w:val="center"/>
                    <w:rPr>
                      <w:sz w:val="18"/>
                      <w:lang w:val="en-US"/>
                    </w:rPr>
                  </w:pPr>
                  <w:r w:rsidRPr="00306666">
                    <w:rPr>
                      <w:sz w:val="18"/>
                    </w:rPr>
                    <w:t>КТ</w:t>
                  </w:r>
                  <w:r w:rsidRPr="00306666">
                    <w:rPr>
                      <w:sz w:val="18"/>
                      <w:lang w:val="en-US"/>
                    </w:rPr>
                    <w:t>6</w:t>
                  </w:r>
                  <w:r w:rsidRPr="00306666">
                    <w:rPr>
                      <w:sz w:val="18"/>
                    </w:rPr>
                    <w:t>1</w:t>
                  </w:r>
                  <w:r w:rsidRPr="00306666">
                    <w:rPr>
                      <w:sz w:val="18"/>
                      <w:lang w:val="en-US"/>
                    </w:rPr>
                    <w:t>27</w:t>
                  </w:r>
                </w:p>
              </w:tc>
            </w:tr>
            <w:tr w:rsidR="00417DC1" w:rsidRPr="00306666" w:rsidTr="004F19F5">
              <w:trPr>
                <w:trHeight w:hRule="exact" w:val="329"/>
              </w:trPr>
              <w:tc>
                <w:tcPr>
                  <w:tcW w:w="847" w:type="dxa"/>
                  <w:vAlign w:val="center"/>
                </w:tcPr>
                <w:p w:rsidR="00417DC1" w:rsidRPr="00306666" w:rsidRDefault="00417DC1" w:rsidP="004F19F5">
                  <w:pPr>
                    <w:jc w:val="center"/>
                    <w:rPr>
                      <w:b/>
                      <w:bCs/>
                      <w:noProof/>
                    </w:rPr>
                  </w:pPr>
                  <w:r w:rsidRPr="00306666">
                    <w:rPr>
                      <w:b/>
                      <w:bCs/>
                      <w:noProof/>
                      <w:sz w:val="22"/>
                    </w:rPr>
                    <w:t>┌</w:t>
                  </w:r>
                </w:p>
              </w:tc>
              <w:tc>
                <w:tcPr>
                  <w:tcW w:w="756" w:type="dxa"/>
                </w:tcPr>
                <w:p w:rsidR="00417DC1" w:rsidRPr="00306666" w:rsidRDefault="00417DC1" w:rsidP="004F19F5">
                  <w:pPr>
                    <w:jc w:val="center"/>
                    <w:rPr>
                      <w:b/>
                      <w:bCs/>
                      <w:sz w:val="10"/>
                      <w:lang w:val="en-US"/>
                    </w:rPr>
                  </w:pPr>
                </w:p>
                <w:p w:rsidR="00417DC1" w:rsidRPr="00306666" w:rsidRDefault="00417DC1" w:rsidP="004F19F5">
                  <w:pPr>
                    <w:jc w:val="center"/>
                    <w:rPr>
                      <w:b/>
                      <w:bCs/>
                      <w:sz w:val="18"/>
                      <w:lang w:val="en-US"/>
                    </w:rPr>
                  </w:pPr>
                  <w:r w:rsidRPr="00306666">
                    <w:rPr>
                      <w:b/>
                      <w:bCs/>
                      <w:sz w:val="18"/>
                    </w:rPr>
                    <w:t>КТ</w:t>
                  </w:r>
                  <w:r w:rsidRPr="00306666">
                    <w:rPr>
                      <w:b/>
                      <w:bCs/>
                      <w:sz w:val="18"/>
                      <w:lang w:val="en-US"/>
                    </w:rPr>
                    <w:t>680</w:t>
                  </w:r>
                </w:p>
              </w:tc>
            </w:tr>
            <w:tr w:rsidR="00417DC1" w:rsidRPr="00306666" w:rsidTr="004F19F5">
              <w:trPr>
                <w:trHeight w:hRule="exact" w:val="339"/>
              </w:trPr>
              <w:tc>
                <w:tcPr>
                  <w:tcW w:w="847" w:type="dxa"/>
                  <w:vAlign w:val="center"/>
                </w:tcPr>
                <w:p w:rsidR="00417DC1" w:rsidRPr="00306666" w:rsidRDefault="00663C54" w:rsidP="004F19F5">
                  <w:pPr>
                    <w:jc w:val="center"/>
                    <w:rPr>
                      <w:b/>
                      <w:bCs/>
                      <w:noProof/>
                    </w:rPr>
                  </w:pPr>
                  <w:r>
                    <w:rPr>
                      <w:noProof/>
                    </w:rPr>
                    <w:pict>
                      <v:line id="_x0000_s1095" style="position:absolute;left:0;text-align:left;z-index:251656704;mso-position-horizontal-relative:text;mso-position-vertical-relative:text" from="18pt,3.05pt" to="18pt,12.05pt" strokeweight="1pt"/>
                    </w:pict>
                  </w:r>
                </w:p>
              </w:tc>
              <w:tc>
                <w:tcPr>
                  <w:tcW w:w="756" w:type="dxa"/>
                </w:tcPr>
                <w:p w:rsidR="00417DC1" w:rsidRPr="00306666" w:rsidRDefault="00417DC1" w:rsidP="004F19F5">
                  <w:pPr>
                    <w:jc w:val="center"/>
                    <w:rPr>
                      <w:b/>
                      <w:bCs/>
                      <w:sz w:val="10"/>
                      <w:lang w:val="en-US"/>
                    </w:rPr>
                  </w:pPr>
                </w:p>
                <w:p w:rsidR="00417DC1" w:rsidRPr="00306666" w:rsidRDefault="00417DC1" w:rsidP="004F19F5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306666">
                    <w:rPr>
                      <w:b/>
                      <w:bCs/>
                      <w:sz w:val="18"/>
                    </w:rPr>
                    <w:t>КТ</w:t>
                  </w:r>
                  <w:r w:rsidRPr="00306666">
                    <w:rPr>
                      <w:b/>
                      <w:bCs/>
                      <w:sz w:val="18"/>
                      <w:lang w:val="en-US"/>
                    </w:rPr>
                    <w:t>680</w:t>
                  </w:r>
                </w:p>
              </w:tc>
            </w:tr>
            <w:tr w:rsidR="00417DC1" w:rsidRPr="00306666" w:rsidTr="004F19F5">
              <w:trPr>
                <w:trHeight w:hRule="exact" w:val="334"/>
              </w:trPr>
              <w:tc>
                <w:tcPr>
                  <w:tcW w:w="847" w:type="dxa"/>
                  <w:vAlign w:val="center"/>
                </w:tcPr>
                <w:p w:rsidR="00417DC1" w:rsidRPr="00306666" w:rsidRDefault="00417DC1" w:rsidP="004F19F5">
                  <w:pPr>
                    <w:jc w:val="center"/>
                    <w:rPr>
                      <w:b/>
                      <w:bCs/>
                      <w:noProof/>
                    </w:rPr>
                  </w:pPr>
                  <w:r w:rsidRPr="00306666">
                    <w:rPr>
                      <w:b/>
                      <w:bCs/>
                      <w:noProof/>
                      <w:sz w:val="22"/>
                    </w:rPr>
                    <w:t>┌┐</w:t>
                  </w:r>
                </w:p>
              </w:tc>
              <w:tc>
                <w:tcPr>
                  <w:tcW w:w="756" w:type="dxa"/>
                </w:tcPr>
                <w:p w:rsidR="00417DC1" w:rsidRPr="00306666" w:rsidRDefault="00417DC1" w:rsidP="004F19F5">
                  <w:pPr>
                    <w:jc w:val="center"/>
                    <w:rPr>
                      <w:b/>
                      <w:bCs/>
                      <w:sz w:val="10"/>
                      <w:lang w:val="en-US"/>
                    </w:rPr>
                  </w:pPr>
                </w:p>
                <w:p w:rsidR="00417DC1" w:rsidRPr="00306666" w:rsidRDefault="00417DC1" w:rsidP="004F19F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06666">
                    <w:rPr>
                      <w:b/>
                      <w:bCs/>
                      <w:sz w:val="18"/>
                    </w:rPr>
                    <w:t>КТ</w:t>
                  </w:r>
                  <w:r w:rsidRPr="00306666">
                    <w:rPr>
                      <w:b/>
                      <w:bCs/>
                      <w:sz w:val="18"/>
                      <w:lang w:val="en-US"/>
                    </w:rPr>
                    <w:t>698</w:t>
                  </w:r>
                </w:p>
              </w:tc>
            </w:tr>
            <w:tr w:rsidR="00417DC1" w:rsidRPr="00306666" w:rsidTr="004F19F5">
              <w:trPr>
                <w:trHeight w:hRule="exact" w:val="331"/>
              </w:trPr>
              <w:tc>
                <w:tcPr>
                  <w:tcW w:w="847" w:type="dxa"/>
                  <w:vAlign w:val="center"/>
                </w:tcPr>
                <w:p w:rsidR="00417DC1" w:rsidRPr="00306666" w:rsidRDefault="00417DC1" w:rsidP="004F19F5">
                  <w:pPr>
                    <w:jc w:val="center"/>
                    <w:rPr>
                      <w:b/>
                      <w:bCs/>
                      <w:noProof/>
                    </w:rPr>
                  </w:pPr>
                  <w:r w:rsidRPr="00306666">
                    <w:rPr>
                      <w:b/>
                      <w:bCs/>
                      <w:noProof/>
                      <w:sz w:val="22"/>
                    </w:rPr>
                    <w:t>┴</w:t>
                  </w:r>
                </w:p>
              </w:tc>
              <w:tc>
                <w:tcPr>
                  <w:tcW w:w="756" w:type="dxa"/>
                </w:tcPr>
                <w:p w:rsidR="00417DC1" w:rsidRPr="00306666" w:rsidRDefault="00417DC1" w:rsidP="004F19F5">
                  <w:pPr>
                    <w:jc w:val="center"/>
                    <w:rPr>
                      <w:b/>
                      <w:bCs/>
                      <w:sz w:val="10"/>
                    </w:rPr>
                  </w:pPr>
                </w:p>
                <w:p w:rsidR="00417DC1" w:rsidRPr="00306666" w:rsidRDefault="00663C54" w:rsidP="004F19F5">
                  <w:pPr>
                    <w:jc w:val="center"/>
                    <w:rPr>
                      <w:b/>
                      <w:bCs/>
                      <w:sz w:val="18"/>
                    </w:rPr>
                  </w:pPr>
                  <w:r>
                    <w:rPr>
                      <w:noProof/>
                    </w:rPr>
                    <w:pict>
                      <v:shape id="_x0000_s1096" type="#_x0000_t202" style="position:absolute;left:0;text-align:left;margin-left:190.55pt;margin-top:7.4pt;width:99pt;height:27pt;z-index:251665920" filled="f" stroked="f">
                        <v:textbox style="mso-next-textbox:#_x0000_s1096">
                          <w:txbxContent>
                            <w:p w:rsidR="00417DC1" w:rsidRDefault="00417DC1" w:rsidP="00417DC1">
                              <w:pP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</w:rPr>
                                <w:t>Месяц выпуска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417DC1" w:rsidRPr="00306666">
                    <w:rPr>
                      <w:b/>
                      <w:bCs/>
                      <w:sz w:val="18"/>
                    </w:rPr>
                    <w:t>КП103</w:t>
                  </w:r>
                </w:p>
              </w:tc>
            </w:tr>
          </w:tbl>
          <w:p w:rsidR="00417DC1" w:rsidRPr="00306666" w:rsidRDefault="00663C54" w:rsidP="004F19F5">
            <w:r>
              <w:rPr>
                <w:noProof/>
              </w:rPr>
              <w:pict>
                <v:shape id="_x0000_s1097" type="#_x0000_t202" style="position:absolute;margin-left:54pt;margin-top:3.1pt;width:81pt;height:27pt;z-index:251660800;mso-position-horizontal-relative:text;mso-position-vertical-relative:text" filled="f" stroked="f">
                  <v:textbox style="mso-next-textbox:#_x0000_s1097">
                    <w:txbxContent>
                      <w:p w:rsidR="00417DC1" w:rsidRDefault="00417DC1" w:rsidP="00417DC1">
                        <w:pPr>
                          <w:rPr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</w:rPr>
                          <w:t>Год выпуска</w:t>
                        </w:r>
                      </w:p>
                    </w:txbxContent>
                  </v:textbox>
                </v:shape>
              </w:pict>
            </w:r>
          </w:p>
        </w:tc>
      </w:tr>
      <w:tr w:rsidR="00417DC1" w:rsidRPr="00306666" w:rsidTr="004F19F5">
        <w:trPr>
          <w:trHeight w:val="251"/>
        </w:trPr>
        <w:tc>
          <w:tcPr>
            <w:tcW w:w="8044" w:type="dxa"/>
          </w:tcPr>
          <w:p w:rsidR="00417DC1" w:rsidRPr="00306666" w:rsidRDefault="00663C54" w:rsidP="004F19F5">
            <w:r>
              <w:rPr>
                <w:noProof/>
              </w:rPr>
              <w:pict>
                <v:line id="_x0000_s1098" style="position:absolute;z-index:251664896;mso-position-horizontal-relative:text;mso-position-vertical-relative:text" from="260.85pt,10.9pt" to="368.85pt,10.9pt"/>
              </w:pict>
            </w:r>
            <w:r>
              <w:rPr>
                <w:noProof/>
              </w:rPr>
              <w:pict>
                <v:line id="_x0000_s1099" style="position:absolute;flip:x;z-index:251659776;mso-position-horizontal-relative:text;mso-position-vertical-relative:text" from="35.85pt,10.9pt" to="143.85pt,10.9pt"/>
              </w:pict>
            </w:r>
            <w:r>
              <w:rPr>
                <w:noProof/>
              </w:rPr>
              <w:pict>
                <v:shape id="_x0000_s1100" type="#_x0000_t202" style="position:absolute;margin-left:270pt;margin-top:7.3pt;width:1in;height:151.4pt;z-index:251666944;mso-position-horizontal-relative:text;mso-position-vertical-relative:text" filled="f" stroked="f">
                  <v:textbox>
                    <w:txbxContent>
                      <w:p w:rsidR="00417DC1" w:rsidRPr="00306666" w:rsidRDefault="00417DC1" w:rsidP="00417DC1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306666">
                          <w:rPr>
                            <w:bCs/>
                            <w:sz w:val="20"/>
                            <w:szCs w:val="20"/>
                          </w:rPr>
                          <w:t>1 – январь</w:t>
                        </w:r>
                      </w:p>
                      <w:p w:rsidR="00417DC1" w:rsidRPr="00306666" w:rsidRDefault="00417DC1" w:rsidP="00417DC1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306666">
                          <w:rPr>
                            <w:bCs/>
                            <w:sz w:val="20"/>
                            <w:szCs w:val="20"/>
                          </w:rPr>
                          <w:t>2 – февраль</w:t>
                        </w:r>
                      </w:p>
                      <w:p w:rsidR="00417DC1" w:rsidRPr="00306666" w:rsidRDefault="00417DC1" w:rsidP="00417DC1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306666">
                          <w:rPr>
                            <w:bCs/>
                            <w:sz w:val="20"/>
                            <w:szCs w:val="20"/>
                          </w:rPr>
                          <w:t>3 – март</w:t>
                        </w:r>
                      </w:p>
                      <w:p w:rsidR="00417DC1" w:rsidRPr="00306666" w:rsidRDefault="00417DC1" w:rsidP="00417DC1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306666">
                          <w:rPr>
                            <w:bCs/>
                            <w:sz w:val="20"/>
                            <w:szCs w:val="20"/>
                          </w:rPr>
                          <w:t>4 – апрель</w:t>
                        </w:r>
                      </w:p>
                      <w:p w:rsidR="00417DC1" w:rsidRPr="00306666" w:rsidRDefault="00417DC1" w:rsidP="00417DC1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306666">
                          <w:rPr>
                            <w:bCs/>
                            <w:sz w:val="20"/>
                            <w:szCs w:val="20"/>
                          </w:rPr>
                          <w:t>5 – май</w:t>
                        </w:r>
                      </w:p>
                      <w:p w:rsidR="00417DC1" w:rsidRPr="00306666" w:rsidRDefault="00417DC1" w:rsidP="00417DC1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306666">
                          <w:rPr>
                            <w:bCs/>
                            <w:sz w:val="20"/>
                            <w:szCs w:val="20"/>
                          </w:rPr>
                          <w:t>6 – июнь</w:t>
                        </w:r>
                      </w:p>
                      <w:p w:rsidR="00417DC1" w:rsidRPr="00306666" w:rsidRDefault="00417DC1" w:rsidP="00417DC1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306666">
                          <w:rPr>
                            <w:bCs/>
                            <w:sz w:val="20"/>
                            <w:szCs w:val="20"/>
                          </w:rPr>
                          <w:t>7 – июль</w:t>
                        </w:r>
                      </w:p>
                      <w:p w:rsidR="00417DC1" w:rsidRPr="00306666" w:rsidRDefault="00417DC1" w:rsidP="00417DC1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306666">
                          <w:rPr>
                            <w:bCs/>
                            <w:sz w:val="20"/>
                            <w:szCs w:val="20"/>
                          </w:rPr>
                          <w:t>8 – август</w:t>
                        </w:r>
                      </w:p>
                      <w:p w:rsidR="00417DC1" w:rsidRPr="00306666" w:rsidRDefault="00417DC1" w:rsidP="00417DC1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306666">
                          <w:rPr>
                            <w:bCs/>
                            <w:sz w:val="20"/>
                            <w:szCs w:val="20"/>
                          </w:rPr>
                          <w:t>9 – сентябрь</w:t>
                        </w:r>
                      </w:p>
                      <w:p w:rsidR="00417DC1" w:rsidRPr="00306666" w:rsidRDefault="00417DC1" w:rsidP="00417DC1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306666">
                          <w:rPr>
                            <w:bCs/>
                            <w:sz w:val="20"/>
                            <w:szCs w:val="20"/>
                          </w:rPr>
                          <w:t>О – октябрь</w:t>
                        </w:r>
                      </w:p>
                      <w:p w:rsidR="00417DC1" w:rsidRPr="00306666" w:rsidRDefault="00417DC1" w:rsidP="00417DC1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306666">
                          <w:rPr>
                            <w:bCs/>
                            <w:sz w:val="20"/>
                            <w:szCs w:val="20"/>
                            <w:lang w:val="en-US"/>
                          </w:rPr>
                          <w:t>N</w:t>
                        </w:r>
                        <w:r w:rsidRPr="00306666">
                          <w:rPr>
                            <w:bCs/>
                            <w:sz w:val="20"/>
                            <w:szCs w:val="20"/>
                          </w:rPr>
                          <w:t xml:space="preserve"> – ноябрь</w:t>
                        </w:r>
                      </w:p>
                      <w:p w:rsidR="00417DC1" w:rsidRPr="00306666" w:rsidRDefault="00417DC1" w:rsidP="00417DC1">
                        <w:pPr>
                          <w:rPr>
                            <w:sz w:val="20"/>
                            <w:szCs w:val="20"/>
                          </w:rPr>
                        </w:pPr>
                        <w:r w:rsidRPr="00306666">
                          <w:rPr>
                            <w:bCs/>
                            <w:sz w:val="20"/>
                            <w:szCs w:val="20"/>
                            <w:lang w:val="en-US"/>
                          </w:rPr>
                          <w:t>D</w:t>
                        </w:r>
                        <w:r w:rsidRPr="00306666">
                          <w:rPr>
                            <w:bCs/>
                            <w:sz w:val="20"/>
                            <w:szCs w:val="20"/>
                          </w:rPr>
                          <w:t xml:space="preserve"> - декабрь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1" type="#_x0000_t202" style="position:absolute;margin-left:63pt;margin-top:7.3pt;width:54pt;height:178.4pt;z-index:251661824;mso-position-horizontal-relative:text;mso-position-vertical-relative:text" filled="f" stroked="f">
                  <v:textbox>
                    <w:txbxContent>
                      <w:p w:rsidR="00417DC1" w:rsidRPr="00306666" w:rsidRDefault="00417DC1" w:rsidP="00417DC1">
                        <w:pPr>
                          <w:jc w:val="both"/>
                          <w:rPr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 w:rsidRPr="00306666">
                          <w:rPr>
                            <w:bCs/>
                            <w:sz w:val="20"/>
                            <w:szCs w:val="20"/>
                            <w:lang w:val="en-US"/>
                          </w:rPr>
                          <w:t>U – 1986</w:t>
                        </w:r>
                      </w:p>
                      <w:p w:rsidR="00417DC1" w:rsidRPr="00306666" w:rsidRDefault="00417DC1" w:rsidP="00417DC1">
                        <w:pPr>
                          <w:jc w:val="both"/>
                          <w:rPr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 w:rsidRPr="00306666">
                          <w:rPr>
                            <w:bCs/>
                            <w:sz w:val="20"/>
                            <w:szCs w:val="20"/>
                            <w:lang w:val="en-US"/>
                          </w:rPr>
                          <w:t>V – 1987</w:t>
                        </w:r>
                      </w:p>
                      <w:p w:rsidR="00417DC1" w:rsidRPr="00306666" w:rsidRDefault="00417DC1" w:rsidP="00417DC1">
                        <w:pPr>
                          <w:jc w:val="both"/>
                          <w:rPr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 w:rsidRPr="00306666">
                          <w:rPr>
                            <w:bCs/>
                            <w:sz w:val="20"/>
                            <w:szCs w:val="20"/>
                            <w:lang w:val="en-US"/>
                          </w:rPr>
                          <w:t>W – 1988</w:t>
                        </w:r>
                      </w:p>
                      <w:p w:rsidR="00417DC1" w:rsidRPr="00306666" w:rsidRDefault="00417DC1" w:rsidP="00417DC1">
                        <w:pPr>
                          <w:jc w:val="both"/>
                          <w:rPr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 w:rsidRPr="00306666">
                          <w:rPr>
                            <w:bCs/>
                            <w:sz w:val="20"/>
                            <w:szCs w:val="20"/>
                            <w:lang w:val="en-US"/>
                          </w:rPr>
                          <w:t>X – 1989</w:t>
                        </w:r>
                      </w:p>
                      <w:p w:rsidR="00417DC1" w:rsidRPr="00306666" w:rsidRDefault="00417DC1" w:rsidP="00417DC1">
                        <w:pPr>
                          <w:jc w:val="both"/>
                          <w:rPr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 w:rsidRPr="00306666">
                          <w:rPr>
                            <w:bCs/>
                            <w:sz w:val="20"/>
                            <w:szCs w:val="20"/>
                            <w:lang w:val="en-US"/>
                          </w:rPr>
                          <w:t>A – 1990</w:t>
                        </w:r>
                      </w:p>
                      <w:p w:rsidR="00417DC1" w:rsidRPr="00306666" w:rsidRDefault="00417DC1" w:rsidP="00417DC1">
                        <w:pPr>
                          <w:jc w:val="both"/>
                          <w:rPr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 w:rsidRPr="00306666">
                          <w:rPr>
                            <w:bCs/>
                            <w:sz w:val="20"/>
                            <w:szCs w:val="20"/>
                            <w:lang w:val="en-US"/>
                          </w:rPr>
                          <w:t>B – 1991</w:t>
                        </w:r>
                      </w:p>
                      <w:p w:rsidR="00417DC1" w:rsidRPr="00306666" w:rsidRDefault="00417DC1" w:rsidP="00417DC1">
                        <w:pPr>
                          <w:jc w:val="both"/>
                          <w:rPr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 w:rsidRPr="00306666">
                          <w:rPr>
                            <w:bCs/>
                            <w:sz w:val="20"/>
                            <w:szCs w:val="20"/>
                            <w:lang w:val="en-US"/>
                          </w:rPr>
                          <w:t>C – 1992</w:t>
                        </w:r>
                      </w:p>
                      <w:p w:rsidR="00417DC1" w:rsidRPr="00306666" w:rsidRDefault="00417DC1" w:rsidP="00417DC1">
                        <w:pPr>
                          <w:jc w:val="both"/>
                          <w:rPr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 w:rsidRPr="00306666">
                          <w:rPr>
                            <w:bCs/>
                            <w:sz w:val="20"/>
                            <w:szCs w:val="20"/>
                            <w:lang w:val="en-US"/>
                          </w:rPr>
                          <w:t>D – 1993</w:t>
                        </w:r>
                      </w:p>
                      <w:p w:rsidR="00417DC1" w:rsidRPr="00306666" w:rsidRDefault="00417DC1" w:rsidP="00417DC1">
                        <w:pPr>
                          <w:jc w:val="both"/>
                          <w:rPr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 w:rsidRPr="00306666">
                          <w:rPr>
                            <w:bCs/>
                            <w:sz w:val="20"/>
                            <w:szCs w:val="20"/>
                            <w:lang w:val="en-US"/>
                          </w:rPr>
                          <w:t>E – 1994</w:t>
                        </w:r>
                      </w:p>
                      <w:p w:rsidR="00417DC1" w:rsidRPr="00306666" w:rsidRDefault="00417DC1" w:rsidP="00417DC1">
                        <w:pPr>
                          <w:jc w:val="both"/>
                          <w:rPr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 w:rsidRPr="00306666">
                          <w:rPr>
                            <w:bCs/>
                            <w:sz w:val="20"/>
                            <w:szCs w:val="20"/>
                            <w:lang w:val="en-US"/>
                          </w:rPr>
                          <w:t>F – 1995</w:t>
                        </w:r>
                      </w:p>
                      <w:p w:rsidR="00417DC1" w:rsidRPr="00306666" w:rsidRDefault="00417DC1" w:rsidP="00417DC1">
                        <w:pPr>
                          <w:jc w:val="both"/>
                          <w:rPr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 w:rsidRPr="00306666">
                          <w:rPr>
                            <w:bCs/>
                            <w:sz w:val="20"/>
                            <w:szCs w:val="20"/>
                            <w:lang w:val="en-US"/>
                          </w:rPr>
                          <w:t>H – 1996</w:t>
                        </w:r>
                      </w:p>
                      <w:p w:rsidR="00417DC1" w:rsidRPr="00306666" w:rsidRDefault="00417DC1" w:rsidP="00417DC1">
                        <w:pPr>
                          <w:jc w:val="both"/>
                          <w:rPr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 w:rsidRPr="00306666">
                          <w:rPr>
                            <w:bCs/>
                            <w:sz w:val="20"/>
                            <w:szCs w:val="20"/>
                            <w:lang w:val="en-US"/>
                          </w:rPr>
                          <w:t>I – 1997</w:t>
                        </w:r>
                      </w:p>
                      <w:p w:rsidR="00417DC1" w:rsidRPr="00306666" w:rsidRDefault="00417DC1" w:rsidP="00417DC1">
                        <w:pPr>
                          <w:jc w:val="both"/>
                          <w:rPr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 w:rsidRPr="00306666">
                          <w:rPr>
                            <w:bCs/>
                            <w:sz w:val="20"/>
                            <w:szCs w:val="20"/>
                            <w:lang w:val="en-US"/>
                          </w:rPr>
                          <w:t>K – 1998</w:t>
                        </w:r>
                      </w:p>
                      <w:p w:rsidR="00417DC1" w:rsidRPr="00306666" w:rsidRDefault="00417DC1" w:rsidP="00417DC1">
                        <w:pPr>
                          <w:jc w:val="both"/>
                          <w:rPr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 w:rsidRPr="00306666">
                          <w:rPr>
                            <w:bCs/>
                            <w:sz w:val="20"/>
                            <w:szCs w:val="20"/>
                            <w:lang w:val="en-US"/>
                          </w:rPr>
                          <w:t>L – 1999</w:t>
                        </w:r>
                      </w:p>
                      <w:p w:rsidR="00417DC1" w:rsidRPr="00306666" w:rsidRDefault="00417DC1" w:rsidP="00417DC1">
                        <w:pPr>
                          <w:jc w:val="both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306666">
                          <w:rPr>
                            <w:bCs/>
                            <w:sz w:val="20"/>
                            <w:szCs w:val="20"/>
                            <w:lang w:val="en-US"/>
                          </w:rPr>
                          <w:t>M – 2000</w:t>
                        </w:r>
                      </w:p>
                    </w:txbxContent>
                  </v:textbox>
                </v:shape>
              </w:pict>
            </w:r>
          </w:p>
        </w:tc>
      </w:tr>
      <w:tr w:rsidR="00417DC1" w:rsidRPr="00306666" w:rsidTr="004F19F5">
        <w:trPr>
          <w:trHeight w:val="251"/>
        </w:trPr>
        <w:tc>
          <w:tcPr>
            <w:tcW w:w="8044" w:type="dxa"/>
          </w:tcPr>
          <w:p w:rsidR="00417DC1" w:rsidRPr="00306666" w:rsidRDefault="00417DC1" w:rsidP="004F19F5"/>
        </w:tc>
      </w:tr>
      <w:tr w:rsidR="00417DC1" w:rsidRPr="00306666" w:rsidTr="004F19F5">
        <w:trPr>
          <w:trHeight w:val="265"/>
        </w:trPr>
        <w:tc>
          <w:tcPr>
            <w:tcW w:w="8044" w:type="dxa"/>
          </w:tcPr>
          <w:p w:rsidR="00417DC1" w:rsidRPr="00306666" w:rsidRDefault="00417DC1" w:rsidP="004F19F5"/>
        </w:tc>
      </w:tr>
      <w:tr w:rsidR="00417DC1" w:rsidRPr="00306666" w:rsidTr="004F19F5">
        <w:trPr>
          <w:trHeight w:val="251"/>
        </w:trPr>
        <w:tc>
          <w:tcPr>
            <w:tcW w:w="8044" w:type="dxa"/>
          </w:tcPr>
          <w:p w:rsidR="00417DC1" w:rsidRPr="00306666" w:rsidRDefault="00417DC1" w:rsidP="004F19F5"/>
        </w:tc>
      </w:tr>
      <w:tr w:rsidR="00417DC1" w:rsidRPr="00306666" w:rsidTr="004F19F5">
        <w:trPr>
          <w:trHeight w:val="251"/>
        </w:trPr>
        <w:tc>
          <w:tcPr>
            <w:tcW w:w="8044" w:type="dxa"/>
          </w:tcPr>
          <w:p w:rsidR="00417DC1" w:rsidRPr="00306666" w:rsidRDefault="00417DC1" w:rsidP="004F19F5"/>
        </w:tc>
      </w:tr>
      <w:tr w:rsidR="00417DC1" w:rsidRPr="00306666" w:rsidTr="004F19F5">
        <w:trPr>
          <w:trHeight w:val="251"/>
        </w:trPr>
        <w:tc>
          <w:tcPr>
            <w:tcW w:w="8044" w:type="dxa"/>
          </w:tcPr>
          <w:p w:rsidR="00417DC1" w:rsidRPr="00306666" w:rsidRDefault="00417DC1" w:rsidP="004F19F5"/>
        </w:tc>
      </w:tr>
      <w:tr w:rsidR="00417DC1" w:rsidRPr="00306666" w:rsidTr="004F19F5">
        <w:trPr>
          <w:trHeight w:val="251"/>
        </w:trPr>
        <w:tc>
          <w:tcPr>
            <w:tcW w:w="8044" w:type="dxa"/>
          </w:tcPr>
          <w:p w:rsidR="00417DC1" w:rsidRPr="00306666" w:rsidRDefault="00417DC1" w:rsidP="004F19F5"/>
        </w:tc>
      </w:tr>
      <w:tr w:rsidR="00417DC1" w:rsidRPr="00306666" w:rsidTr="004F19F5">
        <w:trPr>
          <w:trHeight w:val="251"/>
        </w:trPr>
        <w:tc>
          <w:tcPr>
            <w:tcW w:w="8044" w:type="dxa"/>
          </w:tcPr>
          <w:p w:rsidR="00417DC1" w:rsidRPr="00306666" w:rsidRDefault="00417DC1" w:rsidP="004F19F5"/>
        </w:tc>
      </w:tr>
      <w:tr w:rsidR="00417DC1" w:rsidRPr="00306666" w:rsidTr="004F19F5">
        <w:trPr>
          <w:trHeight w:val="251"/>
        </w:trPr>
        <w:tc>
          <w:tcPr>
            <w:tcW w:w="8044" w:type="dxa"/>
          </w:tcPr>
          <w:p w:rsidR="00417DC1" w:rsidRPr="00306666" w:rsidRDefault="00417DC1" w:rsidP="004F19F5"/>
        </w:tc>
      </w:tr>
      <w:tr w:rsidR="00417DC1" w:rsidRPr="00306666" w:rsidTr="004F19F5">
        <w:trPr>
          <w:trHeight w:val="251"/>
        </w:trPr>
        <w:tc>
          <w:tcPr>
            <w:tcW w:w="8044" w:type="dxa"/>
          </w:tcPr>
          <w:p w:rsidR="00417DC1" w:rsidRPr="00306666" w:rsidRDefault="00417DC1" w:rsidP="004F19F5"/>
        </w:tc>
      </w:tr>
      <w:tr w:rsidR="00417DC1" w:rsidRPr="00306666" w:rsidTr="004F19F5">
        <w:trPr>
          <w:trHeight w:val="251"/>
        </w:trPr>
        <w:tc>
          <w:tcPr>
            <w:tcW w:w="8044" w:type="dxa"/>
          </w:tcPr>
          <w:p w:rsidR="00417DC1" w:rsidRPr="00306666" w:rsidRDefault="00417DC1" w:rsidP="004F19F5"/>
        </w:tc>
      </w:tr>
      <w:tr w:rsidR="00417DC1" w:rsidRPr="00306666" w:rsidTr="004F19F5">
        <w:trPr>
          <w:trHeight w:val="251"/>
        </w:trPr>
        <w:tc>
          <w:tcPr>
            <w:tcW w:w="8044" w:type="dxa"/>
          </w:tcPr>
          <w:p w:rsidR="00417DC1" w:rsidRPr="00306666" w:rsidRDefault="00417DC1" w:rsidP="004F19F5"/>
        </w:tc>
      </w:tr>
      <w:tr w:rsidR="00417DC1" w:rsidRPr="00306666" w:rsidTr="004F19F5">
        <w:trPr>
          <w:trHeight w:val="461"/>
        </w:trPr>
        <w:tc>
          <w:tcPr>
            <w:tcW w:w="8044" w:type="dxa"/>
          </w:tcPr>
          <w:p w:rsidR="00417DC1" w:rsidRPr="00306666" w:rsidRDefault="00417DC1" w:rsidP="004F19F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417DC1" w:rsidRPr="00417DC1" w:rsidRDefault="00417DC1" w:rsidP="00417DC1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 xml:space="preserve">Рис.3.2 </w:t>
      </w:r>
      <w:r w:rsidRPr="00417DC1">
        <w:rPr>
          <w:bCs/>
          <w:sz w:val="28"/>
        </w:rPr>
        <w:t>Транзисторы. Кодовая маркировка. Корпус КТ-26 (ТО-92)</w:t>
      </w:r>
    </w:p>
    <w:p w:rsidR="00286198" w:rsidRPr="00417DC1" w:rsidRDefault="00286198" w:rsidP="00417DC1">
      <w:pPr>
        <w:spacing w:line="360" w:lineRule="auto"/>
        <w:ind w:firstLine="709"/>
        <w:jc w:val="both"/>
        <w:rPr>
          <w:sz w:val="28"/>
        </w:rPr>
      </w:pPr>
    </w:p>
    <w:p w:rsidR="008862A0" w:rsidRPr="0091294C" w:rsidRDefault="008862A0" w:rsidP="0091294C">
      <w:pPr>
        <w:spacing w:line="360" w:lineRule="auto"/>
        <w:ind w:firstLine="709"/>
        <w:jc w:val="both"/>
        <w:rPr>
          <w:sz w:val="28"/>
          <w:szCs w:val="28"/>
        </w:rPr>
      </w:pPr>
      <w:r w:rsidRPr="0091294C">
        <w:rPr>
          <w:sz w:val="28"/>
          <w:szCs w:val="28"/>
        </w:rPr>
        <w:t xml:space="preserve">Выходная </w:t>
      </w:r>
      <w:r w:rsidR="00014187" w:rsidRPr="0091294C">
        <w:rPr>
          <w:sz w:val="28"/>
          <w:szCs w:val="28"/>
        </w:rPr>
        <w:t>характеристика</w:t>
      </w:r>
      <w:r w:rsidR="00417DC1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>-</w:t>
      </w:r>
      <w:r w:rsidR="00417DC1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>это зависимость выходного тока транзистора от выходного напряжения при постоянном входном токе.</w:t>
      </w:r>
      <w:r w:rsidR="00417DC1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>Семейства этих характеристик для схем</w:t>
      </w:r>
      <w:r w:rsidR="00417DC1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>с ОЭ и ОБ обычно приводятся в различной справочной литературе иле ту на соответс</w:t>
      </w:r>
      <w:r w:rsidR="00417DC1">
        <w:rPr>
          <w:sz w:val="28"/>
          <w:szCs w:val="28"/>
        </w:rPr>
        <w:t>твующие типы транзисторов</w:t>
      </w:r>
      <w:r w:rsidRPr="0091294C">
        <w:rPr>
          <w:sz w:val="28"/>
          <w:szCs w:val="28"/>
        </w:rPr>
        <w:t>.</w:t>
      </w:r>
      <w:r w:rsidR="00417DC1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>Все параметры транзисторов можно разбить на не</w:t>
      </w:r>
      <w:r w:rsidR="00417DC1">
        <w:rPr>
          <w:sz w:val="28"/>
          <w:szCs w:val="28"/>
        </w:rPr>
        <w:t>сколько групп; постоянного тока</w:t>
      </w:r>
      <w:r w:rsidRPr="0091294C">
        <w:rPr>
          <w:sz w:val="28"/>
          <w:szCs w:val="28"/>
        </w:rPr>
        <w:t>; в режиме малого сигнала;</w:t>
      </w:r>
      <w:r w:rsidR="00417DC1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>частотные;</w:t>
      </w:r>
      <w:r w:rsidR="00417DC1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>в режиме большого сигнала; предельных режимов.</w:t>
      </w:r>
    </w:p>
    <w:p w:rsidR="00286198" w:rsidRPr="0091294C" w:rsidRDefault="00286198" w:rsidP="0091294C">
      <w:pPr>
        <w:spacing w:line="360" w:lineRule="auto"/>
        <w:ind w:firstLine="709"/>
        <w:jc w:val="both"/>
        <w:rPr>
          <w:sz w:val="28"/>
          <w:szCs w:val="28"/>
        </w:rPr>
      </w:pPr>
      <w:r w:rsidRPr="00417DC1">
        <w:rPr>
          <w:i/>
          <w:sz w:val="28"/>
          <w:szCs w:val="28"/>
        </w:rPr>
        <w:t>Пример параметров транзисторов</w:t>
      </w:r>
      <w:r w:rsidRPr="0091294C">
        <w:rPr>
          <w:sz w:val="28"/>
          <w:szCs w:val="28"/>
        </w:rPr>
        <w:t>:</w:t>
      </w:r>
    </w:p>
    <w:p w:rsidR="00286198" w:rsidRPr="0091294C" w:rsidRDefault="00286198" w:rsidP="0091294C">
      <w:pPr>
        <w:spacing w:line="360" w:lineRule="auto"/>
        <w:ind w:firstLine="709"/>
        <w:jc w:val="both"/>
        <w:rPr>
          <w:sz w:val="28"/>
          <w:szCs w:val="28"/>
        </w:rPr>
      </w:pPr>
      <w:r w:rsidRPr="0091294C">
        <w:rPr>
          <w:sz w:val="28"/>
          <w:szCs w:val="28"/>
        </w:rPr>
        <w:t xml:space="preserve">1-Обратный ток коллектора </w:t>
      </w:r>
      <w:r w:rsidRPr="0091294C">
        <w:rPr>
          <w:sz w:val="28"/>
          <w:szCs w:val="28"/>
          <w:lang w:val="en-US"/>
        </w:rPr>
        <w:t>I</w:t>
      </w:r>
      <w:r w:rsidRPr="0091294C">
        <w:rPr>
          <w:sz w:val="28"/>
          <w:szCs w:val="28"/>
        </w:rPr>
        <w:t xml:space="preserve"> к.б.о –</w:t>
      </w:r>
      <w:r w:rsidR="00417DC1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 xml:space="preserve">ток через коллекторный переход при заданном обратном напряжение </w:t>
      </w:r>
      <w:r w:rsidR="00405DCD" w:rsidRPr="0091294C">
        <w:rPr>
          <w:sz w:val="28"/>
          <w:szCs w:val="28"/>
        </w:rPr>
        <w:t>коллектор-база и разомкнутом выводе эмиттера.</w:t>
      </w:r>
    </w:p>
    <w:p w:rsidR="00405DCD" w:rsidRPr="0091294C" w:rsidRDefault="00405DCD" w:rsidP="0091294C">
      <w:pPr>
        <w:spacing w:line="360" w:lineRule="auto"/>
        <w:ind w:firstLine="709"/>
        <w:jc w:val="both"/>
        <w:rPr>
          <w:sz w:val="28"/>
          <w:szCs w:val="28"/>
        </w:rPr>
      </w:pPr>
      <w:r w:rsidRPr="0091294C">
        <w:rPr>
          <w:sz w:val="28"/>
          <w:szCs w:val="28"/>
        </w:rPr>
        <w:t>2-Напряжение насыщения коллектора –</w:t>
      </w:r>
      <w:r w:rsidR="00417DC1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 xml:space="preserve">эмиттер </w:t>
      </w:r>
      <w:r w:rsidRPr="0091294C">
        <w:rPr>
          <w:sz w:val="28"/>
          <w:szCs w:val="28"/>
          <w:lang w:val="en-US"/>
        </w:rPr>
        <w:t>U</w:t>
      </w:r>
      <w:r w:rsidRPr="0091294C">
        <w:rPr>
          <w:sz w:val="28"/>
          <w:szCs w:val="28"/>
        </w:rPr>
        <w:t>к.э.нас –напряжение между выводами коллектора и эмиттера транзистора в режиме насыщения при заданных силах тока базы и коллектора.</w:t>
      </w:r>
    </w:p>
    <w:p w:rsidR="00405DCD" w:rsidRPr="0091294C" w:rsidRDefault="00405DCD" w:rsidP="0091294C">
      <w:pPr>
        <w:spacing w:line="360" w:lineRule="auto"/>
        <w:ind w:firstLine="709"/>
        <w:jc w:val="both"/>
        <w:rPr>
          <w:sz w:val="28"/>
          <w:szCs w:val="28"/>
        </w:rPr>
      </w:pPr>
      <w:r w:rsidRPr="0091294C">
        <w:rPr>
          <w:sz w:val="28"/>
          <w:szCs w:val="28"/>
        </w:rPr>
        <w:t xml:space="preserve">3-Статический коэффициент передачи тока по схеме с ОЭ </w:t>
      </w:r>
      <w:r w:rsidRPr="0091294C">
        <w:rPr>
          <w:sz w:val="28"/>
          <w:szCs w:val="28"/>
          <w:lang w:val="en-US"/>
        </w:rPr>
        <w:t>h</w:t>
      </w:r>
      <w:r w:rsidRPr="0091294C">
        <w:rPr>
          <w:sz w:val="28"/>
          <w:szCs w:val="28"/>
        </w:rPr>
        <w:t xml:space="preserve">21э – отношение постоянного тока </w:t>
      </w:r>
      <w:r w:rsidRPr="0091294C">
        <w:rPr>
          <w:sz w:val="28"/>
          <w:szCs w:val="28"/>
          <w:lang w:val="en-US"/>
        </w:rPr>
        <w:t>I</w:t>
      </w:r>
      <w:r w:rsidRPr="0091294C">
        <w:rPr>
          <w:sz w:val="28"/>
          <w:szCs w:val="28"/>
        </w:rPr>
        <w:t xml:space="preserve"> </w:t>
      </w:r>
      <w:r w:rsidR="0002269A">
        <w:rPr>
          <w:sz w:val="28"/>
          <w:szCs w:val="28"/>
        </w:rPr>
        <w:t>а</w:t>
      </w:r>
      <w:r w:rsidRPr="0091294C">
        <w:rPr>
          <w:sz w:val="28"/>
          <w:szCs w:val="28"/>
        </w:rPr>
        <w:t xml:space="preserve"> к току </w:t>
      </w:r>
      <w:r w:rsidRPr="0091294C">
        <w:rPr>
          <w:sz w:val="28"/>
          <w:szCs w:val="28"/>
          <w:lang w:val="en-US"/>
        </w:rPr>
        <w:t>I</w:t>
      </w:r>
      <w:r w:rsidRPr="0091294C">
        <w:rPr>
          <w:sz w:val="28"/>
          <w:szCs w:val="28"/>
        </w:rPr>
        <w:t xml:space="preserve"> б при заданных постоянном обратном напряжении коллектор-эмитер и силе тока </w:t>
      </w:r>
      <w:r w:rsidRPr="0091294C">
        <w:rPr>
          <w:sz w:val="28"/>
          <w:szCs w:val="28"/>
          <w:lang w:val="en-US"/>
        </w:rPr>
        <w:t>I</w:t>
      </w:r>
      <w:r w:rsidRPr="0091294C">
        <w:rPr>
          <w:sz w:val="28"/>
          <w:szCs w:val="28"/>
        </w:rPr>
        <w:t>э.</w:t>
      </w:r>
    </w:p>
    <w:p w:rsidR="000839B0" w:rsidRPr="0091294C" w:rsidRDefault="00405DCD" w:rsidP="0091294C">
      <w:pPr>
        <w:spacing w:line="360" w:lineRule="auto"/>
        <w:ind w:firstLine="709"/>
        <w:jc w:val="both"/>
        <w:rPr>
          <w:sz w:val="28"/>
          <w:szCs w:val="28"/>
        </w:rPr>
      </w:pPr>
      <w:r w:rsidRPr="0091294C">
        <w:rPr>
          <w:sz w:val="28"/>
          <w:szCs w:val="28"/>
        </w:rPr>
        <w:t xml:space="preserve">4-Предельная частота </w:t>
      </w:r>
      <w:r w:rsidRPr="0091294C">
        <w:rPr>
          <w:sz w:val="28"/>
          <w:szCs w:val="28"/>
          <w:lang w:val="en-US"/>
        </w:rPr>
        <w:t>f</w:t>
      </w:r>
      <w:r w:rsidR="000839B0" w:rsidRPr="0091294C">
        <w:rPr>
          <w:sz w:val="28"/>
          <w:szCs w:val="28"/>
          <w:lang w:val="en-US"/>
        </w:rPr>
        <w:t>h</w:t>
      </w:r>
      <w:r w:rsidR="000839B0" w:rsidRPr="0091294C">
        <w:rPr>
          <w:sz w:val="28"/>
          <w:szCs w:val="28"/>
        </w:rPr>
        <w:t xml:space="preserve">21 коэффициента передачи тока - </w:t>
      </w:r>
      <w:r w:rsidR="0002269A" w:rsidRPr="0091294C">
        <w:rPr>
          <w:sz w:val="28"/>
          <w:szCs w:val="28"/>
        </w:rPr>
        <w:t>частота,</w:t>
      </w:r>
      <w:r w:rsidR="000839B0" w:rsidRPr="0091294C">
        <w:rPr>
          <w:sz w:val="28"/>
          <w:szCs w:val="28"/>
        </w:rPr>
        <w:t xml:space="preserve"> при которой модуль коэффициента передачи тока снижается на 3дБ по сравнению с </w:t>
      </w:r>
      <w:r w:rsidR="0002269A">
        <w:rPr>
          <w:sz w:val="28"/>
          <w:szCs w:val="28"/>
        </w:rPr>
        <w:t>его значением на низкой частоте</w:t>
      </w:r>
      <w:r w:rsidR="000839B0" w:rsidRPr="0091294C">
        <w:rPr>
          <w:sz w:val="28"/>
          <w:szCs w:val="28"/>
        </w:rPr>
        <w:t>.</w:t>
      </w:r>
    </w:p>
    <w:p w:rsidR="000839B0" w:rsidRPr="0091294C" w:rsidRDefault="000839B0" w:rsidP="0091294C">
      <w:pPr>
        <w:spacing w:line="360" w:lineRule="auto"/>
        <w:ind w:firstLine="709"/>
        <w:jc w:val="both"/>
        <w:rPr>
          <w:sz w:val="28"/>
          <w:szCs w:val="28"/>
        </w:rPr>
      </w:pPr>
      <w:r w:rsidRPr="0091294C">
        <w:rPr>
          <w:sz w:val="28"/>
          <w:szCs w:val="28"/>
        </w:rPr>
        <w:t xml:space="preserve">5-Граничная частота </w:t>
      </w:r>
      <w:r w:rsidRPr="0091294C">
        <w:rPr>
          <w:sz w:val="28"/>
          <w:szCs w:val="28"/>
          <w:lang w:val="en-US"/>
        </w:rPr>
        <w:t>f</w:t>
      </w:r>
      <w:r w:rsidRPr="0091294C">
        <w:rPr>
          <w:sz w:val="28"/>
          <w:szCs w:val="28"/>
        </w:rPr>
        <w:t>гр коэффициента передачи тока –</w:t>
      </w:r>
      <w:r w:rsidR="0002269A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>частота, при которой модуль коэффициента передачи тока</w:t>
      </w:r>
      <w:r w:rsidR="00417DC1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>в схеме с общ</w:t>
      </w:r>
      <w:r w:rsidR="0002269A">
        <w:rPr>
          <w:sz w:val="28"/>
          <w:szCs w:val="28"/>
        </w:rPr>
        <w:t>и</w:t>
      </w:r>
      <w:r w:rsidRPr="0091294C">
        <w:rPr>
          <w:sz w:val="28"/>
          <w:szCs w:val="28"/>
        </w:rPr>
        <w:t>м эмиттером равен единице.</w:t>
      </w:r>
    </w:p>
    <w:p w:rsidR="00405DCD" w:rsidRPr="0091294C" w:rsidRDefault="000839B0" w:rsidP="0091294C">
      <w:pPr>
        <w:spacing w:line="360" w:lineRule="auto"/>
        <w:ind w:firstLine="709"/>
        <w:jc w:val="both"/>
        <w:rPr>
          <w:sz w:val="28"/>
          <w:szCs w:val="28"/>
        </w:rPr>
      </w:pPr>
      <w:r w:rsidRPr="0091294C">
        <w:rPr>
          <w:sz w:val="28"/>
          <w:szCs w:val="28"/>
        </w:rPr>
        <w:t xml:space="preserve">6-коэффициент передачи тока </w:t>
      </w:r>
      <w:r w:rsidRPr="0091294C">
        <w:rPr>
          <w:sz w:val="28"/>
          <w:szCs w:val="28"/>
          <w:lang w:val="en-US"/>
        </w:rPr>
        <w:t>h</w:t>
      </w:r>
      <w:r w:rsidRPr="0091294C">
        <w:rPr>
          <w:sz w:val="28"/>
          <w:szCs w:val="28"/>
        </w:rPr>
        <w:t>21э</w:t>
      </w:r>
      <w:r w:rsidR="00417DC1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>в режиме малого сигнала в схеме с ОЭ- отношение изменения выходного тока к вызвавшему его изменению входного тока в режиме короткого замыкания выходной цепи по переменному току</w:t>
      </w:r>
      <w:r w:rsidR="00557475" w:rsidRPr="0091294C">
        <w:rPr>
          <w:sz w:val="28"/>
          <w:szCs w:val="28"/>
        </w:rPr>
        <w:t>.</w:t>
      </w:r>
    </w:p>
    <w:p w:rsidR="00557475" w:rsidRPr="0091294C" w:rsidRDefault="00557475" w:rsidP="0091294C">
      <w:pPr>
        <w:spacing w:line="360" w:lineRule="auto"/>
        <w:ind w:firstLine="709"/>
        <w:jc w:val="both"/>
        <w:rPr>
          <w:sz w:val="28"/>
          <w:szCs w:val="28"/>
        </w:rPr>
      </w:pPr>
      <w:r w:rsidRPr="0091294C">
        <w:rPr>
          <w:sz w:val="28"/>
          <w:szCs w:val="28"/>
        </w:rPr>
        <w:t>7-Максимальное допустимое постоянное напряжение коллектор – эмиттер: при силе тока</w:t>
      </w:r>
      <w:r w:rsidR="003D7E2C" w:rsidRPr="0091294C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>базы,</w:t>
      </w:r>
      <w:r w:rsidR="0002269A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 xml:space="preserve">равной 0, </w:t>
      </w:r>
      <w:r w:rsidRPr="0091294C">
        <w:rPr>
          <w:sz w:val="28"/>
          <w:szCs w:val="28"/>
          <w:lang w:val="en-US"/>
        </w:rPr>
        <w:t>U</w:t>
      </w:r>
      <w:r w:rsidRPr="0091294C">
        <w:rPr>
          <w:sz w:val="28"/>
          <w:szCs w:val="28"/>
        </w:rPr>
        <w:t xml:space="preserve"> к.э.о </w:t>
      </w:r>
      <w:r w:rsidRPr="0091294C">
        <w:rPr>
          <w:sz w:val="28"/>
          <w:szCs w:val="28"/>
          <w:lang w:val="en-US"/>
        </w:rPr>
        <w:t>max</w:t>
      </w:r>
      <w:r w:rsidRPr="0091294C">
        <w:rPr>
          <w:sz w:val="28"/>
          <w:szCs w:val="28"/>
        </w:rPr>
        <w:t xml:space="preserve"> при сопротивление в цепи база – эмиттер.</w:t>
      </w:r>
    </w:p>
    <w:p w:rsidR="00F448B5" w:rsidRPr="0091294C" w:rsidRDefault="00F448B5" w:rsidP="0091294C">
      <w:pPr>
        <w:spacing w:line="360" w:lineRule="auto"/>
        <w:ind w:firstLine="709"/>
        <w:jc w:val="both"/>
        <w:rPr>
          <w:sz w:val="28"/>
          <w:szCs w:val="28"/>
        </w:rPr>
      </w:pPr>
      <w:r w:rsidRPr="0091294C">
        <w:rPr>
          <w:sz w:val="28"/>
          <w:szCs w:val="28"/>
        </w:rPr>
        <w:t>Применение</w:t>
      </w:r>
    </w:p>
    <w:p w:rsidR="00921DF6" w:rsidRPr="0091294C" w:rsidRDefault="003D7E2C" w:rsidP="0091294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1294C">
        <w:rPr>
          <w:sz w:val="28"/>
          <w:szCs w:val="28"/>
        </w:rPr>
        <w:t>схемы (УНЧ</w:t>
      </w:r>
      <w:r w:rsidR="00921DF6" w:rsidRPr="0091294C">
        <w:rPr>
          <w:sz w:val="28"/>
          <w:szCs w:val="28"/>
        </w:rPr>
        <w:t xml:space="preserve">) существует множество схем усилителей низкой </w:t>
      </w:r>
      <w:r w:rsidR="00417DC1" w:rsidRPr="0091294C">
        <w:rPr>
          <w:sz w:val="28"/>
          <w:szCs w:val="28"/>
        </w:rPr>
        <w:t>частоты,</w:t>
      </w:r>
      <w:r w:rsidR="00921DF6" w:rsidRPr="0091294C">
        <w:rPr>
          <w:sz w:val="28"/>
          <w:szCs w:val="28"/>
        </w:rPr>
        <w:t xml:space="preserve"> где применяются транзисторы как </w:t>
      </w:r>
      <w:r w:rsidR="00417DC1" w:rsidRPr="0091294C">
        <w:rPr>
          <w:sz w:val="28"/>
          <w:szCs w:val="28"/>
        </w:rPr>
        <w:t>полевые,</w:t>
      </w:r>
      <w:r w:rsidR="00921DF6" w:rsidRPr="0091294C">
        <w:rPr>
          <w:sz w:val="28"/>
          <w:szCs w:val="28"/>
        </w:rPr>
        <w:t xml:space="preserve"> так и биполярные. </w:t>
      </w:r>
      <w:r w:rsidR="00971463" w:rsidRPr="0091294C">
        <w:rPr>
          <w:sz w:val="28"/>
          <w:szCs w:val="28"/>
        </w:rPr>
        <w:t>У</w:t>
      </w:r>
      <w:r w:rsidR="00921DF6" w:rsidRPr="0091294C">
        <w:rPr>
          <w:sz w:val="28"/>
          <w:szCs w:val="28"/>
        </w:rPr>
        <w:t xml:space="preserve"> полевых транзисторов качество</w:t>
      </w:r>
      <w:r w:rsidR="00971463" w:rsidRPr="0091294C">
        <w:rPr>
          <w:sz w:val="28"/>
          <w:szCs w:val="28"/>
        </w:rPr>
        <w:t xml:space="preserve"> усиления лучше чем у биполярных так как он</w:t>
      </w:r>
      <w:r w:rsidRPr="0091294C">
        <w:rPr>
          <w:sz w:val="28"/>
          <w:szCs w:val="28"/>
        </w:rPr>
        <w:t>и меньше входят</w:t>
      </w:r>
      <w:r w:rsidR="00971463" w:rsidRPr="0091294C">
        <w:rPr>
          <w:sz w:val="28"/>
          <w:szCs w:val="28"/>
        </w:rPr>
        <w:t xml:space="preserve"> в режим насыщения.</w:t>
      </w:r>
    </w:p>
    <w:p w:rsidR="00971463" w:rsidRPr="0091294C" w:rsidRDefault="00971463" w:rsidP="0091294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1294C">
        <w:rPr>
          <w:sz w:val="28"/>
          <w:szCs w:val="28"/>
        </w:rPr>
        <w:t>Схемы (УВЧ) -</w:t>
      </w:r>
      <w:r w:rsidR="00417DC1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>усилители высокой частоты, применяются на входных цепях приёмников Р.Т.А. для усиления высокой частоты.</w:t>
      </w:r>
    </w:p>
    <w:p w:rsidR="00971463" w:rsidRPr="0091294C" w:rsidRDefault="00971463" w:rsidP="0091294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1294C">
        <w:rPr>
          <w:sz w:val="28"/>
          <w:szCs w:val="28"/>
        </w:rPr>
        <w:t>Схемы генераторов</w:t>
      </w:r>
      <w:r w:rsidR="00417DC1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>- в которых происходит разли</w:t>
      </w:r>
      <w:r w:rsidR="00417DC1">
        <w:rPr>
          <w:sz w:val="28"/>
          <w:szCs w:val="28"/>
        </w:rPr>
        <w:t>чные преобразования импульсов (</w:t>
      </w:r>
      <w:r w:rsidRPr="0091294C">
        <w:rPr>
          <w:sz w:val="28"/>
          <w:szCs w:val="28"/>
        </w:rPr>
        <w:t>синусоидальные, пило</w:t>
      </w:r>
      <w:r w:rsidR="00417DC1">
        <w:rPr>
          <w:sz w:val="28"/>
          <w:szCs w:val="28"/>
        </w:rPr>
        <w:t>образные, прямоугольные, и т. д.)</w:t>
      </w:r>
    </w:p>
    <w:p w:rsidR="00971463" w:rsidRPr="0091294C" w:rsidRDefault="003D7E2C" w:rsidP="0091294C">
      <w:pPr>
        <w:spacing w:line="360" w:lineRule="auto"/>
        <w:ind w:firstLine="709"/>
        <w:jc w:val="both"/>
        <w:rPr>
          <w:sz w:val="28"/>
          <w:szCs w:val="28"/>
        </w:rPr>
      </w:pPr>
      <w:r w:rsidRPr="0091294C">
        <w:rPr>
          <w:sz w:val="28"/>
          <w:szCs w:val="28"/>
        </w:rPr>
        <w:t xml:space="preserve">4- </w:t>
      </w:r>
      <w:r w:rsidRPr="0091294C">
        <w:rPr>
          <w:sz w:val="28"/>
          <w:szCs w:val="28"/>
          <w:lang w:val="en-US"/>
        </w:rPr>
        <w:t>C</w:t>
      </w:r>
      <w:r w:rsidRPr="0091294C">
        <w:rPr>
          <w:sz w:val="28"/>
          <w:szCs w:val="28"/>
        </w:rPr>
        <w:t>хемы регуляторов напряжения и тока.</w:t>
      </w:r>
    </w:p>
    <w:p w:rsidR="002E0EEE" w:rsidRPr="00417DC1" w:rsidRDefault="00417DC1" w:rsidP="0091294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E0EEE" w:rsidRPr="00417DC1">
        <w:rPr>
          <w:b/>
          <w:sz w:val="28"/>
          <w:szCs w:val="28"/>
        </w:rPr>
        <w:t>В</w:t>
      </w:r>
      <w:r w:rsidRPr="00417DC1">
        <w:rPr>
          <w:b/>
          <w:sz w:val="28"/>
          <w:szCs w:val="28"/>
        </w:rPr>
        <w:t>ывод</w:t>
      </w:r>
    </w:p>
    <w:p w:rsidR="00417DC1" w:rsidRPr="0091294C" w:rsidRDefault="00417DC1" w:rsidP="0091294C">
      <w:pPr>
        <w:spacing w:line="360" w:lineRule="auto"/>
        <w:ind w:firstLine="709"/>
        <w:jc w:val="both"/>
        <w:rPr>
          <w:sz w:val="28"/>
          <w:szCs w:val="28"/>
        </w:rPr>
      </w:pPr>
    </w:p>
    <w:p w:rsidR="006A41ED" w:rsidRPr="0091294C" w:rsidRDefault="006A41ED" w:rsidP="0091294C">
      <w:pPr>
        <w:spacing w:line="360" w:lineRule="auto"/>
        <w:ind w:firstLine="709"/>
        <w:jc w:val="both"/>
        <w:rPr>
          <w:sz w:val="28"/>
          <w:szCs w:val="28"/>
        </w:rPr>
      </w:pPr>
      <w:r w:rsidRPr="0091294C">
        <w:rPr>
          <w:sz w:val="28"/>
          <w:szCs w:val="28"/>
        </w:rPr>
        <w:t>В настоящее время транзисторы нашли себе широкое применение в схемах Р.Т.А. они используются в качестве схем усилителей разли</w:t>
      </w:r>
      <w:r w:rsidR="00417DC1">
        <w:rPr>
          <w:sz w:val="28"/>
          <w:szCs w:val="28"/>
        </w:rPr>
        <w:t>чных частот</w:t>
      </w:r>
      <w:r w:rsidRPr="0091294C">
        <w:rPr>
          <w:sz w:val="28"/>
          <w:szCs w:val="28"/>
        </w:rPr>
        <w:t>, преобразования импульсов, регулиров</w:t>
      </w:r>
      <w:r w:rsidR="0028188C" w:rsidRPr="0091294C">
        <w:rPr>
          <w:sz w:val="28"/>
          <w:szCs w:val="28"/>
        </w:rPr>
        <w:t>ания</w:t>
      </w:r>
      <w:r w:rsidR="00417DC1">
        <w:rPr>
          <w:sz w:val="28"/>
          <w:szCs w:val="28"/>
        </w:rPr>
        <w:t xml:space="preserve"> напряжения и тока</w:t>
      </w:r>
      <w:r w:rsidRPr="0091294C">
        <w:rPr>
          <w:sz w:val="28"/>
          <w:szCs w:val="28"/>
        </w:rPr>
        <w:t>.</w:t>
      </w:r>
      <w:r w:rsidR="00417DC1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>Они имеют множество различных характеристик и параметров, которые позволяют исполь</w:t>
      </w:r>
      <w:r w:rsidR="00417DC1">
        <w:rPr>
          <w:sz w:val="28"/>
          <w:szCs w:val="28"/>
        </w:rPr>
        <w:t>зовать их для необходимых целей</w:t>
      </w:r>
      <w:r w:rsidR="00450DD8" w:rsidRPr="0091294C">
        <w:rPr>
          <w:sz w:val="28"/>
          <w:szCs w:val="28"/>
        </w:rPr>
        <w:t>,</w:t>
      </w:r>
      <w:r w:rsidR="00417DC1">
        <w:rPr>
          <w:sz w:val="28"/>
          <w:szCs w:val="28"/>
        </w:rPr>
        <w:t xml:space="preserve"> </w:t>
      </w:r>
      <w:r w:rsidR="00450DD8" w:rsidRPr="0091294C">
        <w:rPr>
          <w:sz w:val="28"/>
          <w:szCs w:val="28"/>
        </w:rPr>
        <w:t>например уси</w:t>
      </w:r>
      <w:r w:rsidR="0028188C" w:rsidRPr="0091294C">
        <w:rPr>
          <w:sz w:val="28"/>
          <w:szCs w:val="28"/>
        </w:rPr>
        <w:t>лителей низкой (КТ 819г) или высокой часто</w:t>
      </w:r>
      <w:r w:rsidR="00450DD8" w:rsidRPr="0091294C">
        <w:rPr>
          <w:sz w:val="28"/>
          <w:szCs w:val="28"/>
        </w:rPr>
        <w:t>ты.</w:t>
      </w:r>
      <w:r w:rsidR="00417DC1">
        <w:rPr>
          <w:sz w:val="28"/>
          <w:szCs w:val="28"/>
        </w:rPr>
        <w:t xml:space="preserve"> (</w:t>
      </w:r>
      <w:r w:rsidR="0028188C" w:rsidRPr="0091294C">
        <w:rPr>
          <w:sz w:val="28"/>
          <w:szCs w:val="28"/>
        </w:rPr>
        <w:t>ГТ 322а).</w:t>
      </w:r>
    </w:p>
    <w:p w:rsidR="00450DD8" w:rsidRPr="0091294C" w:rsidRDefault="00450DD8" w:rsidP="0091294C">
      <w:pPr>
        <w:spacing w:line="360" w:lineRule="auto"/>
        <w:ind w:firstLine="709"/>
        <w:jc w:val="both"/>
        <w:rPr>
          <w:sz w:val="28"/>
          <w:szCs w:val="28"/>
        </w:rPr>
      </w:pPr>
      <w:r w:rsidRPr="0091294C">
        <w:rPr>
          <w:sz w:val="28"/>
          <w:szCs w:val="28"/>
        </w:rPr>
        <w:t xml:space="preserve">Их различная структура </w:t>
      </w:r>
      <w:r w:rsidRPr="0091294C">
        <w:rPr>
          <w:sz w:val="28"/>
          <w:szCs w:val="28"/>
          <w:lang w:val="en-US"/>
        </w:rPr>
        <w:t>n</w:t>
      </w:r>
      <w:r w:rsidRPr="0091294C">
        <w:rPr>
          <w:sz w:val="28"/>
          <w:szCs w:val="28"/>
        </w:rPr>
        <w:t>-</w:t>
      </w:r>
      <w:r w:rsidRPr="0091294C">
        <w:rPr>
          <w:sz w:val="28"/>
          <w:szCs w:val="28"/>
          <w:lang w:val="en-US"/>
        </w:rPr>
        <w:t>p</w:t>
      </w:r>
      <w:r w:rsidRPr="0091294C">
        <w:rPr>
          <w:sz w:val="28"/>
          <w:szCs w:val="28"/>
        </w:rPr>
        <w:t>-</w:t>
      </w:r>
      <w:r w:rsidRPr="0091294C">
        <w:rPr>
          <w:sz w:val="28"/>
          <w:szCs w:val="28"/>
          <w:lang w:val="en-US"/>
        </w:rPr>
        <w:t>n</w:t>
      </w:r>
      <w:r w:rsidRPr="0091294C">
        <w:rPr>
          <w:sz w:val="28"/>
          <w:szCs w:val="28"/>
        </w:rPr>
        <w:t xml:space="preserve"> или </w:t>
      </w:r>
      <w:r w:rsidRPr="0091294C">
        <w:rPr>
          <w:sz w:val="28"/>
          <w:szCs w:val="28"/>
          <w:lang w:val="en-US"/>
        </w:rPr>
        <w:t>p</w:t>
      </w:r>
      <w:r w:rsidRPr="0091294C">
        <w:rPr>
          <w:sz w:val="28"/>
          <w:szCs w:val="28"/>
        </w:rPr>
        <w:t>-</w:t>
      </w:r>
      <w:r w:rsidRPr="0091294C">
        <w:rPr>
          <w:sz w:val="28"/>
          <w:szCs w:val="28"/>
          <w:lang w:val="en-US"/>
        </w:rPr>
        <w:t>n</w:t>
      </w:r>
      <w:r w:rsidRPr="0091294C">
        <w:rPr>
          <w:sz w:val="28"/>
          <w:szCs w:val="28"/>
        </w:rPr>
        <w:t>-</w:t>
      </w:r>
      <w:r w:rsidRPr="0091294C">
        <w:rPr>
          <w:sz w:val="28"/>
          <w:szCs w:val="28"/>
          <w:lang w:val="en-US"/>
        </w:rPr>
        <w:t>p</w:t>
      </w:r>
      <w:r w:rsidRPr="0091294C">
        <w:rPr>
          <w:sz w:val="28"/>
          <w:szCs w:val="28"/>
        </w:rPr>
        <w:t xml:space="preserve"> даёт нам возможность</w:t>
      </w:r>
      <w:r w:rsidR="00417DC1">
        <w:rPr>
          <w:sz w:val="28"/>
          <w:szCs w:val="28"/>
        </w:rPr>
        <w:t xml:space="preserve"> </w:t>
      </w:r>
      <w:r w:rsidRPr="0091294C">
        <w:rPr>
          <w:sz w:val="28"/>
          <w:szCs w:val="28"/>
        </w:rPr>
        <w:t xml:space="preserve">получать различные </w:t>
      </w:r>
      <w:r w:rsidR="003D7E2C" w:rsidRPr="0091294C">
        <w:rPr>
          <w:sz w:val="28"/>
          <w:szCs w:val="28"/>
        </w:rPr>
        <w:t>генераторы,</w:t>
      </w:r>
      <w:r w:rsidR="0028188C" w:rsidRPr="0091294C">
        <w:rPr>
          <w:sz w:val="28"/>
          <w:szCs w:val="28"/>
        </w:rPr>
        <w:t xml:space="preserve"> которые позволяют нам преобразовать переменное напряжение из постоянного.</w:t>
      </w:r>
    </w:p>
    <w:p w:rsidR="002E0EEE" w:rsidRPr="00417DC1" w:rsidRDefault="00417DC1" w:rsidP="00417DC1">
      <w:pPr>
        <w:tabs>
          <w:tab w:val="left" w:pos="297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E0EEE" w:rsidRPr="00417DC1">
        <w:rPr>
          <w:b/>
          <w:sz w:val="28"/>
          <w:szCs w:val="28"/>
        </w:rPr>
        <w:t>Л</w:t>
      </w:r>
      <w:r w:rsidRPr="00417DC1">
        <w:rPr>
          <w:b/>
          <w:sz w:val="28"/>
          <w:szCs w:val="28"/>
        </w:rPr>
        <w:t>итература</w:t>
      </w:r>
    </w:p>
    <w:p w:rsidR="002E0EEE" w:rsidRPr="0091294C" w:rsidRDefault="002E0EEE" w:rsidP="0091294C">
      <w:pPr>
        <w:spacing w:line="360" w:lineRule="auto"/>
        <w:ind w:firstLine="709"/>
        <w:jc w:val="both"/>
        <w:rPr>
          <w:sz w:val="28"/>
          <w:szCs w:val="28"/>
        </w:rPr>
      </w:pPr>
    </w:p>
    <w:p w:rsidR="002E0EEE" w:rsidRPr="0091294C" w:rsidRDefault="007E7054" w:rsidP="007E70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E0EEE" w:rsidRPr="0091294C">
        <w:rPr>
          <w:sz w:val="28"/>
          <w:szCs w:val="28"/>
        </w:rPr>
        <w:t xml:space="preserve">Техническое обслуживание бытовой радиоаппаратуры: </w:t>
      </w:r>
      <w:r>
        <w:rPr>
          <w:sz w:val="28"/>
          <w:szCs w:val="28"/>
        </w:rPr>
        <w:t>спецтехнология:учеб пособие . П.И. Мисюль</w:t>
      </w:r>
    </w:p>
    <w:p w:rsidR="002E0EEE" w:rsidRPr="0091294C" w:rsidRDefault="007E7054" w:rsidP="007E70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E0EEE" w:rsidRPr="0091294C">
        <w:rPr>
          <w:sz w:val="28"/>
          <w:szCs w:val="28"/>
        </w:rPr>
        <w:t>Е.В Зарежецкий –</w:t>
      </w:r>
      <w:r w:rsidR="006A41ED" w:rsidRPr="0091294C">
        <w:rPr>
          <w:sz w:val="28"/>
          <w:szCs w:val="28"/>
        </w:rPr>
        <w:t xml:space="preserve"> Р</w:t>
      </w:r>
      <w:r w:rsidR="002E0EEE" w:rsidRPr="0091294C">
        <w:rPr>
          <w:sz w:val="28"/>
          <w:szCs w:val="28"/>
        </w:rPr>
        <w:t>адиотовары.</w:t>
      </w:r>
    </w:p>
    <w:p w:rsidR="002E0EEE" w:rsidRPr="0091294C" w:rsidRDefault="007E7054" w:rsidP="007E70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E0EEE" w:rsidRPr="0091294C">
        <w:rPr>
          <w:sz w:val="28"/>
          <w:szCs w:val="28"/>
        </w:rPr>
        <w:t xml:space="preserve">К.С </w:t>
      </w:r>
      <w:r w:rsidR="006A41ED" w:rsidRPr="0091294C">
        <w:rPr>
          <w:sz w:val="28"/>
          <w:szCs w:val="28"/>
        </w:rPr>
        <w:t>Петров</w:t>
      </w:r>
      <w:r>
        <w:rPr>
          <w:sz w:val="28"/>
          <w:szCs w:val="28"/>
        </w:rPr>
        <w:t xml:space="preserve"> </w:t>
      </w:r>
      <w:r w:rsidR="006A41ED" w:rsidRPr="0091294C">
        <w:rPr>
          <w:sz w:val="28"/>
          <w:szCs w:val="28"/>
        </w:rPr>
        <w:t>Радиоматериалы, радиокомпоненты</w:t>
      </w:r>
      <w:r w:rsidR="002E0EEE" w:rsidRPr="0091294C">
        <w:rPr>
          <w:sz w:val="28"/>
          <w:szCs w:val="28"/>
        </w:rPr>
        <w:t xml:space="preserve"> и электроника</w:t>
      </w:r>
    </w:p>
    <w:p w:rsidR="002E0EEE" w:rsidRPr="0091294C" w:rsidRDefault="007E7054" w:rsidP="007E70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E0EEE" w:rsidRPr="0091294C">
        <w:rPr>
          <w:sz w:val="28"/>
          <w:szCs w:val="28"/>
        </w:rPr>
        <w:t>А.В</w:t>
      </w:r>
      <w:r w:rsidR="006A41ED" w:rsidRPr="009129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E0EEE" w:rsidRPr="0091294C">
        <w:rPr>
          <w:sz w:val="28"/>
          <w:szCs w:val="28"/>
        </w:rPr>
        <w:t>Нефёдов</w:t>
      </w:r>
      <w:r w:rsidR="006A41ED" w:rsidRPr="0091294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A41ED" w:rsidRPr="0091294C">
        <w:rPr>
          <w:sz w:val="28"/>
          <w:szCs w:val="28"/>
        </w:rPr>
        <w:t>А.И.</w:t>
      </w:r>
      <w:r>
        <w:rPr>
          <w:sz w:val="28"/>
          <w:szCs w:val="28"/>
        </w:rPr>
        <w:t xml:space="preserve"> </w:t>
      </w:r>
      <w:r w:rsidR="006A41ED" w:rsidRPr="0091294C">
        <w:rPr>
          <w:sz w:val="28"/>
          <w:szCs w:val="28"/>
        </w:rPr>
        <w:t>Аксенов</w:t>
      </w:r>
      <w:r>
        <w:rPr>
          <w:sz w:val="28"/>
          <w:szCs w:val="28"/>
        </w:rPr>
        <w:t xml:space="preserve"> </w:t>
      </w:r>
      <w:r w:rsidR="006A41ED" w:rsidRPr="0091294C">
        <w:rPr>
          <w:sz w:val="28"/>
          <w:szCs w:val="28"/>
        </w:rPr>
        <w:t>Отечественные транзис</w:t>
      </w:r>
      <w:r>
        <w:rPr>
          <w:sz w:val="28"/>
          <w:szCs w:val="28"/>
        </w:rPr>
        <w:t>торы для бытовой промышленности</w:t>
      </w:r>
    </w:p>
    <w:p w:rsidR="006A41ED" w:rsidRPr="0091294C" w:rsidRDefault="007E7054" w:rsidP="007E70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A41ED" w:rsidRPr="0091294C">
        <w:rPr>
          <w:sz w:val="28"/>
          <w:szCs w:val="28"/>
        </w:rPr>
        <w:t>Джо Карр</w:t>
      </w:r>
      <w:r>
        <w:rPr>
          <w:sz w:val="28"/>
          <w:szCs w:val="28"/>
        </w:rPr>
        <w:t xml:space="preserve"> </w:t>
      </w:r>
      <w:r w:rsidR="006A41ED" w:rsidRPr="0091294C">
        <w:rPr>
          <w:sz w:val="28"/>
          <w:szCs w:val="28"/>
        </w:rPr>
        <w:t>Карм</w:t>
      </w:r>
      <w:r>
        <w:rPr>
          <w:sz w:val="28"/>
          <w:szCs w:val="28"/>
        </w:rPr>
        <w:t>анный справочник радиоинженера</w:t>
      </w:r>
      <w:bookmarkStart w:id="0" w:name="_GoBack"/>
      <w:bookmarkEnd w:id="0"/>
    </w:p>
    <w:sectPr w:rsidR="006A41ED" w:rsidRPr="0091294C" w:rsidSect="007E7054">
      <w:footerReference w:type="even" r:id="rId14"/>
      <w:footerReference w:type="default" r:id="rId15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111" w:rsidRDefault="00741111">
      <w:r>
        <w:separator/>
      </w:r>
    </w:p>
  </w:endnote>
  <w:endnote w:type="continuationSeparator" w:id="0">
    <w:p w:rsidR="00741111" w:rsidRDefault="0074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054" w:rsidRDefault="007E7054" w:rsidP="001D10D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7054" w:rsidRDefault="007E7054" w:rsidP="007E705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054" w:rsidRDefault="007E7054" w:rsidP="001D10D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3C54">
      <w:rPr>
        <w:rStyle w:val="a6"/>
        <w:noProof/>
      </w:rPr>
      <w:t>1</w:t>
    </w:r>
    <w:r>
      <w:rPr>
        <w:rStyle w:val="a6"/>
      </w:rPr>
      <w:fldChar w:fldCharType="end"/>
    </w:r>
  </w:p>
  <w:p w:rsidR="007E7054" w:rsidRDefault="007E7054" w:rsidP="007E705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111" w:rsidRDefault="00741111">
      <w:r>
        <w:separator/>
      </w:r>
    </w:p>
  </w:footnote>
  <w:footnote w:type="continuationSeparator" w:id="0">
    <w:p w:rsidR="00741111" w:rsidRDefault="00741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27" type="#_x0000_t136" style="width:124.5pt;height:41.25pt" o:bullet="t" fillcolor="#063" strokecolor="green">
        <v:fill r:id="rId1" o:title="" type="tile"/>
        <v:shadow on="t" type="perspective" color="#c7dfd3" opacity="52429f" origin="-.5,-.5" offset="-26pt,-36pt" matrix="1.25,,,1.25"/>
        <v:textpath style="font-family:&quot;Times New Roman&quot;;v-text-kern:t" trim="t" fitpath="t" string="Реферат"/>
      </v:shape>
    </w:pict>
  </w:numPicBullet>
  <w:abstractNum w:abstractNumId="0">
    <w:nsid w:val="168C3A16"/>
    <w:multiLevelType w:val="hybridMultilevel"/>
    <w:tmpl w:val="99B2DBB4"/>
    <w:lvl w:ilvl="0" w:tplc="12E89A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DA0635D"/>
    <w:multiLevelType w:val="hybridMultilevel"/>
    <w:tmpl w:val="B4C8FC0E"/>
    <w:lvl w:ilvl="0" w:tplc="C7CED0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B66"/>
    <w:rsid w:val="00014187"/>
    <w:rsid w:val="0002269A"/>
    <w:rsid w:val="000375CA"/>
    <w:rsid w:val="000475FE"/>
    <w:rsid w:val="00081103"/>
    <w:rsid w:val="000839B0"/>
    <w:rsid w:val="00094EC9"/>
    <w:rsid w:val="000D6E72"/>
    <w:rsid w:val="000F4565"/>
    <w:rsid w:val="00102CBB"/>
    <w:rsid w:val="00190229"/>
    <w:rsid w:val="001A3B1A"/>
    <w:rsid w:val="001D10DE"/>
    <w:rsid w:val="00257406"/>
    <w:rsid w:val="0028188C"/>
    <w:rsid w:val="0028323E"/>
    <w:rsid w:val="00286198"/>
    <w:rsid w:val="002A7A1C"/>
    <w:rsid w:val="002C06E0"/>
    <w:rsid w:val="002E0EEE"/>
    <w:rsid w:val="00302A69"/>
    <w:rsid w:val="003063A5"/>
    <w:rsid w:val="00306666"/>
    <w:rsid w:val="00364776"/>
    <w:rsid w:val="00370085"/>
    <w:rsid w:val="00396760"/>
    <w:rsid w:val="003C21E5"/>
    <w:rsid w:val="003D7E2C"/>
    <w:rsid w:val="00405828"/>
    <w:rsid w:val="00405DCD"/>
    <w:rsid w:val="00417DC1"/>
    <w:rsid w:val="00440062"/>
    <w:rsid w:val="00450DD8"/>
    <w:rsid w:val="0045249D"/>
    <w:rsid w:val="0045440D"/>
    <w:rsid w:val="004E4A52"/>
    <w:rsid w:val="004F19F5"/>
    <w:rsid w:val="00540B66"/>
    <w:rsid w:val="00542C3E"/>
    <w:rsid w:val="00557475"/>
    <w:rsid w:val="00586CD2"/>
    <w:rsid w:val="005E1E1F"/>
    <w:rsid w:val="00630157"/>
    <w:rsid w:val="00632E80"/>
    <w:rsid w:val="00663C54"/>
    <w:rsid w:val="006708BF"/>
    <w:rsid w:val="00693B4A"/>
    <w:rsid w:val="006A41ED"/>
    <w:rsid w:val="006B2794"/>
    <w:rsid w:val="00741111"/>
    <w:rsid w:val="00745BC5"/>
    <w:rsid w:val="007C07DD"/>
    <w:rsid w:val="007C5ABA"/>
    <w:rsid w:val="007D4BBF"/>
    <w:rsid w:val="007E7054"/>
    <w:rsid w:val="007F2E6B"/>
    <w:rsid w:val="0082684B"/>
    <w:rsid w:val="008862A0"/>
    <w:rsid w:val="008E212C"/>
    <w:rsid w:val="0091294C"/>
    <w:rsid w:val="00915338"/>
    <w:rsid w:val="00921DF6"/>
    <w:rsid w:val="009471FE"/>
    <w:rsid w:val="00951041"/>
    <w:rsid w:val="00971463"/>
    <w:rsid w:val="009D5923"/>
    <w:rsid w:val="009F2439"/>
    <w:rsid w:val="00A06862"/>
    <w:rsid w:val="00A42A63"/>
    <w:rsid w:val="00B07657"/>
    <w:rsid w:val="00B73025"/>
    <w:rsid w:val="00B86AA1"/>
    <w:rsid w:val="00BF7BA8"/>
    <w:rsid w:val="00C15B5C"/>
    <w:rsid w:val="00D222AA"/>
    <w:rsid w:val="00D40D5D"/>
    <w:rsid w:val="00D6200B"/>
    <w:rsid w:val="00D8094F"/>
    <w:rsid w:val="00DB3ED6"/>
    <w:rsid w:val="00DB6539"/>
    <w:rsid w:val="00DC175B"/>
    <w:rsid w:val="00DD7E9A"/>
    <w:rsid w:val="00E20787"/>
    <w:rsid w:val="00E278A5"/>
    <w:rsid w:val="00EC20D6"/>
    <w:rsid w:val="00EC5D8B"/>
    <w:rsid w:val="00EE4797"/>
    <w:rsid w:val="00F448B5"/>
    <w:rsid w:val="00F56AD0"/>
    <w:rsid w:val="00FA1FCD"/>
    <w:rsid w:val="00FD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0"/>
    <o:shapelayout v:ext="edit">
      <o:idmap v:ext="edit" data="1"/>
    </o:shapelayout>
  </w:shapeDefaults>
  <w:decimalSymbol w:val=","/>
  <w:listSeparator w:val=";"/>
  <w14:defaultImageDpi w14:val="0"/>
  <w15:docId w15:val="{4EC08377-F6DD-4855-AE00-3D591738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86198"/>
    <w:pPr>
      <w:keepNext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82684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7E7054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7E7054"/>
    <w:rPr>
      <w:rFonts w:cs="Times New Roman"/>
    </w:rPr>
  </w:style>
  <w:style w:type="character" w:customStyle="1" w:styleId="a5">
    <w:name w:val="Нижні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1752</Words>
  <Characters>9990</Characters>
  <Application>Microsoft Office Word</Application>
  <DocSecurity>0</DocSecurity>
  <Lines>83</Lines>
  <Paragraphs>23</Paragraphs>
  <ScaleCrop>false</ScaleCrop>
  <Company>Kontora</Company>
  <LinksUpToDate>false</LinksUpToDate>
  <CharactersWithSpaces>11719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Irina</cp:lastModifiedBy>
  <cp:revision>2</cp:revision>
  <dcterms:created xsi:type="dcterms:W3CDTF">2014-08-17T09:41:00Z</dcterms:created>
  <dcterms:modified xsi:type="dcterms:W3CDTF">2014-08-17T09:41:00Z</dcterms:modified>
</cp:coreProperties>
</file>