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53725F" w:rsidRDefault="00715912" w:rsidP="00D22C52">
      <w:pPr>
        <w:spacing w:line="360" w:lineRule="auto"/>
        <w:jc w:val="center"/>
        <w:rPr>
          <w:color w:val="000000"/>
          <w:sz w:val="28"/>
          <w:szCs w:val="28"/>
        </w:rPr>
      </w:pPr>
      <w:r w:rsidRPr="0053725F">
        <w:rPr>
          <w:color w:val="000000"/>
          <w:sz w:val="28"/>
          <w:szCs w:val="28"/>
        </w:rPr>
        <w:t>БЕЛОРУССКИЙ ГОСУДАРСТВЕННЫЙ УНИВЕРСИТЕТ ИНФОРМАТИКИ И РАДИОЭЛЕКТРОНИКИ</w:t>
      </w:r>
    </w:p>
    <w:p w:rsidR="00715912" w:rsidRPr="0053725F" w:rsidRDefault="00715912" w:rsidP="00D22C52">
      <w:pPr>
        <w:spacing w:line="360" w:lineRule="auto"/>
        <w:jc w:val="center"/>
        <w:rPr>
          <w:color w:val="000000"/>
          <w:sz w:val="28"/>
          <w:szCs w:val="28"/>
        </w:rPr>
      </w:pPr>
      <w:r w:rsidRPr="0053725F">
        <w:rPr>
          <w:color w:val="000000"/>
          <w:sz w:val="28"/>
          <w:szCs w:val="28"/>
        </w:rPr>
        <w:t>КАФЕДРА МЕНЕДЖМЕНТА</w:t>
      </w: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DA3144" w:rsidRPr="0053725F" w:rsidRDefault="00DA3144" w:rsidP="00D22C52">
      <w:pPr>
        <w:spacing w:line="360" w:lineRule="auto"/>
        <w:jc w:val="center"/>
        <w:rPr>
          <w:color w:val="000000"/>
          <w:sz w:val="28"/>
          <w:szCs w:val="28"/>
        </w:rPr>
      </w:pPr>
    </w:p>
    <w:p w:rsidR="00715912" w:rsidRDefault="00715912" w:rsidP="00D22C52">
      <w:pPr>
        <w:spacing w:line="360" w:lineRule="auto"/>
        <w:jc w:val="center"/>
        <w:rPr>
          <w:color w:val="000000"/>
          <w:sz w:val="28"/>
          <w:szCs w:val="28"/>
        </w:rPr>
      </w:pPr>
    </w:p>
    <w:p w:rsidR="00D22C52" w:rsidRDefault="00D22C52" w:rsidP="00D22C52">
      <w:pPr>
        <w:spacing w:line="360" w:lineRule="auto"/>
        <w:jc w:val="center"/>
        <w:rPr>
          <w:color w:val="000000"/>
          <w:sz w:val="28"/>
          <w:szCs w:val="28"/>
        </w:rPr>
      </w:pPr>
    </w:p>
    <w:p w:rsidR="00D22C52" w:rsidRPr="0053725F" w:rsidRDefault="00D22C5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r w:rsidRPr="0053725F">
        <w:rPr>
          <w:color w:val="000000"/>
          <w:sz w:val="28"/>
          <w:szCs w:val="28"/>
        </w:rPr>
        <w:t>РЕФЕРАТ</w:t>
      </w:r>
    </w:p>
    <w:p w:rsidR="00715912" w:rsidRPr="0053725F" w:rsidRDefault="00715912" w:rsidP="00D22C52">
      <w:pPr>
        <w:spacing w:line="360" w:lineRule="auto"/>
        <w:jc w:val="center"/>
        <w:rPr>
          <w:color w:val="000000"/>
          <w:sz w:val="28"/>
          <w:szCs w:val="28"/>
        </w:rPr>
      </w:pPr>
      <w:r w:rsidRPr="0053725F">
        <w:rPr>
          <w:color w:val="000000"/>
          <w:sz w:val="28"/>
          <w:szCs w:val="28"/>
        </w:rPr>
        <w:t>НА ТЕМУ:</w:t>
      </w:r>
    </w:p>
    <w:p w:rsidR="00715912" w:rsidRPr="0053725F" w:rsidRDefault="00715912" w:rsidP="00D22C52">
      <w:pPr>
        <w:shd w:val="clear" w:color="auto" w:fill="FFFFFF"/>
        <w:spacing w:line="360" w:lineRule="auto"/>
        <w:jc w:val="center"/>
        <w:rPr>
          <w:b/>
          <w:bCs/>
          <w:color w:val="000000"/>
          <w:sz w:val="28"/>
          <w:szCs w:val="28"/>
        </w:rPr>
      </w:pPr>
      <w:r w:rsidRPr="0053725F">
        <w:rPr>
          <w:b/>
          <w:bCs/>
          <w:color w:val="000000"/>
          <w:sz w:val="28"/>
          <w:szCs w:val="28"/>
        </w:rPr>
        <w:t>«</w:t>
      </w:r>
      <w:r w:rsidR="001958E8" w:rsidRPr="0053725F">
        <w:rPr>
          <w:b/>
          <w:bCs/>
          <w:color w:val="000000"/>
          <w:sz w:val="28"/>
          <w:szCs w:val="28"/>
        </w:rPr>
        <w:t>Особенности учета малоценных и быстроизнашивающихся предметов и их износа</w:t>
      </w:r>
      <w:r w:rsidRPr="0053725F">
        <w:rPr>
          <w:b/>
          <w:bCs/>
          <w:color w:val="000000"/>
          <w:sz w:val="28"/>
          <w:szCs w:val="28"/>
        </w:rPr>
        <w:t>»</w:t>
      </w: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p>
    <w:p w:rsidR="00715912" w:rsidRPr="0053725F" w:rsidRDefault="00715912" w:rsidP="00D22C52">
      <w:pPr>
        <w:spacing w:line="360" w:lineRule="auto"/>
        <w:jc w:val="center"/>
        <w:rPr>
          <w:color w:val="000000"/>
          <w:sz w:val="28"/>
          <w:szCs w:val="28"/>
        </w:rPr>
      </w:pPr>
      <w:r w:rsidRPr="0053725F">
        <w:rPr>
          <w:color w:val="000000"/>
          <w:sz w:val="28"/>
          <w:szCs w:val="28"/>
        </w:rPr>
        <w:t>МИНСК, 2009</w:t>
      </w:r>
    </w:p>
    <w:p w:rsidR="00071DEF" w:rsidRDefault="00715912" w:rsidP="0053725F">
      <w:pPr>
        <w:shd w:val="clear" w:color="auto" w:fill="FFFFFF"/>
        <w:spacing w:line="360" w:lineRule="auto"/>
        <w:ind w:firstLine="709"/>
        <w:jc w:val="both"/>
        <w:rPr>
          <w:b/>
          <w:bCs/>
          <w:color w:val="000000"/>
          <w:sz w:val="28"/>
          <w:szCs w:val="28"/>
        </w:rPr>
      </w:pPr>
      <w:r w:rsidRPr="0053725F">
        <w:rPr>
          <w:b/>
          <w:bCs/>
          <w:color w:val="000000"/>
          <w:sz w:val="28"/>
          <w:szCs w:val="28"/>
        </w:rPr>
        <w:br w:type="page"/>
      </w:r>
      <w:r w:rsidR="00D22C52" w:rsidRPr="0053725F">
        <w:rPr>
          <w:b/>
          <w:bCs/>
          <w:color w:val="000000"/>
          <w:sz w:val="28"/>
          <w:szCs w:val="28"/>
        </w:rPr>
        <w:t>Содержание</w:t>
      </w:r>
    </w:p>
    <w:p w:rsidR="00D22C52" w:rsidRDefault="00D22C52" w:rsidP="0053725F">
      <w:pPr>
        <w:shd w:val="clear" w:color="auto" w:fill="FFFFFF"/>
        <w:spacing w:line="360" w:lineRule="auto"/>
        <w:ind w:firstLine="709"/>
        <w:jc w:val="both"/>
        <w:rPr>
          <w:b/>
          <w:bCs/>
          <w:color w:val="000000"/>
          <w:sz w:val="28"/>
          <w:szCs w:val="28"/>
        </w:rPr>
      </w:pPr>
    </w:p>
    <w:p w:rsidR="00D22C52" w:rsidRPr="00D22C52" w:rsidRDefault="00D22C52" w:rsidP="00D22C52">
      <w:pPr>
        <w:shd w:val="clear" w:color="auto" w:fill="FFFFFF"/>
        <w:spacing w:line="360" w:lineRule="auto"/>
        <w:jc w:val="both"/>
        <w:rPr>
          <w:color w:val="000000"/>
          <w:sz w:val="28"/>
          <w:szCs w:val="28"/>
        </w:rPr>
      </w:pPr>
      <w:r>
        <w:rPr>
          <w:color w:val="000000"/>
          <w:sz w:val="28"/>
          <w:szCs w:val="28"/>
        </w:rPr>
        <w:t>Введение</w:t>
      </w:r>
    </w:p>
    <w:p w:rsidR="001958E8" w:rsidRPr="0053725F" w:rsidRDefault="001958E8" w:rsidP="00D22C52">
      <w:pPr>
        <w:numPr>
          <w:ilvl w:val="0"/>
          <w:numId w:val="19"/>
        </w:numPr>
        <w:shd w:val="clear" w:color="auto" w:fill="FFFFFF"/>
        <w:tabs>
          <w:tab w:val="left" w:pos="480"/>
        </w:tabs>
        <w:spacing w:line="360" w:lineRule="auto"/>
        <w:ind w:left="0" w:firstLine="0"/>
        <w:jc w:val="both"/>
        <w:rPr>
          <w:color w:val="000000"/>
          <w:sz w:val="28"/>
          <w:szCs w:val="28"/>
        </w:rPr>
      </w:pPr>
      <w:r w:rsidRPr="0053725F">
        <w:rPr>
          <w:color w:val="000000"/>
          <w:sz w:val="28"/>
          <w:szCs w:val="28"/>
        </w:rPr>
        <w:t>Классификация МБП</w:t>
      </w:r>
    </w:p>
    <w:p w:rsidR="001958E8" w:rsidRPr="0053725F" w:rsidRDefault="001958E8" w:rsidP="00D22C52">
      <w:pPr>
        <w:numPr>
          <w:ilvl w:val="0"/>
          <w:numId w:val="19"/>
        </w:numPr>
        <w:shd w:val="clear" w:color="auto" w:fill="FFFFFF"/>
        <w:tabs>
          <w:tab w:val="left" w:pos="480"/>
        </w:tabs>
        <w:spacing w:line="360" w:lineRule="auto"/>
        <w:ind w:left="0" w:firstLine="0"/>
        <w:jc w:val="both"/>
        <w:rPr>
          <w:color w:val="000000"/>
          <w:sz w:val="28"/>
          <w:szCs w:val="28"/>
        </w:rPr>
      </w:pPr>
      <w:r w:rsidRPr="0053725F">
        <w:rPr>
          <w:color w:val="000000"/>
          <w:sz w:val="28"/>
          <w:szCs w:val="28"/>
        </w:rPr>
        <w:t>Оценка МБП</w:t>
      </w:r>
    </w:p>
    <w:p w:rsidR="001958E8" w:rsidRPr="0053725F" w:rsidRDefault="001958E8" w:rsidP="00D22C52">
      <w:pPr>
        <w:numPr>
          <w:ilvl w:val="0"/>
          <w:numId w:val="19"/>
        </w:numPr>
        <w:shd w:val="clear" w:color="auto" w:fill="FFFFFF"/>
        <w:tabs>
          <w:tab w:val="left" w:pos="480"/>
        </w:tabs>
        <w:spacing w:line="360" w:lineRule="auto"/>
        <w:ind w:left="0" w:firstLine="0"/>
        <w:jc w:val="both"/>
        <w:rPr>
          <w:color w:val="000000"/>
          <w:sz w:val="28"/>
          <w:szCs w:val="28"/>
        </w:rPr>
      </w:pPr>
      <w:r w:rsidRPr="0053725F">
        <w:rPr>
          <w:color w:val="000000"/>
          <w:sz w:val="28"/>
          <w:szCs w:val="28"/>
        </w:rPr>
        <w:t>Учет наличия и движения МБП</w:t>
      </w:r>
    </w:p>
    <w:p w:rsidR="001958E8" w:rsidRPr="0053725F" w:rsidRDefault="001958E8" w:rsidP="00D22C52">
      <w:pPr>
        <w:numPr>
          <w:ilvl w:val="0"/>
          <w:numId w:val="19"/>
        </w:numPr>
        <w:shd w:val="clear" w:color="auto" w:fill="FFFFFF"/>
        <w:tabs>
          <w:tab w:val="left" w:pos="480"/>
        </w:tabs>
        <w:spacing w:line="360" w:lineRule="auto"/>
        <w:ind w:left="0" w:firstLine="0"/>
        <w:jc w:val="both"/>
        <w:rPr>
          <w:color w:val="000000"/>
          <w:sz w:val="28"/>
          <w:szCs w:val="28"/>
        </w:rPr>
      </w:pPr>
      <w:r w:rsidRPr="0053725F">
        <w:rPr>
          <w:color w:val="000000"/>
          <w:sz w:val="28"/>
          <w:szCs w:val="28"/>
        </w:rPr>
        <w:t>Учет МБП общего назначения в эксплуатации</w:t>
      </w:r>
    </w:p>
    <w:p w:rsidR="001958E8" w:rsidRPr="0053725F" w:rsidRDefault="001958E8" w:rsidP="00D22C52">
      <w:pPr>
        <w:numPr>
          <w:ilvl w:val="0"/>
          <w:numId w:val="19"/>
        </w:numPr>
        <w:shd w:val="clear" w:color="auto" w:fill="FFFFFF"/>
        <w:tabs>
          <w:tab w:val="left" w:pos="480"/>
        </w:tabs>
        <w:spacing w:line="360" w:lineRule="auto"/>
        <w:ind w:left="0" w:firstLine="0"/>
        <w:jc w:val="both"/>
        <w:rPr>
          <w:color w:val="000000"/>
          <w:sz w:val="28"/>
          <w:szCs w:val="28"/>
        </w:rPr>
      </w:pPr>
      <w:r w:rsidRPr="0053725F">
        <w:rPr>
          <w:color w:val="000000"/>
          <w:sz w:val="28"/>
          <w:szCs w:val="28"/>
        </w:rPr>
        <w:t>Особенности учета специальных инструментов и приспособлений</w:t>
      </w:r>
    </w:p>
    <w:p w:rsidR="001958E8" w:rsidRPr="0053725F" w:rsidRDefault="001958E8" w:rsidP="00D22C52">
      <w:pPr>
        <w:numPr>
          <w:ilvl w:val="0"/>
          <w:numId w:val="19"/>
        </w:numPr>
        <w:shd w:val="clear" w:color="auto" w:fill="FFFFFF"/>
        <w:tabs>
          <w:tab w:val="left" w:pos="480"/>
        </w:tabs>
        <w:spacing w:line="360" w:lineRule="auto"/>
        <w:ind w:left="0" w:firstLine="0"/>
        <w:jc w:val="both"/>
        <w:rPr>
          <w:color w:val="000000"/>
          <w:sz w:val="28"/>
          <w:szCs w:val="28"/>
        </w:rPr>
      </w:pPr>
      <w:r w:rsidRPr="0053725F">
        <w:rPr>
          <w:color w:val="000000"/>
          <w:sz w:val="28"/>
          <w:szCs w:val="28"/>
        </w:rPr>
        <w:t>Особенности учета специальных одежды и обуви</w:t>
      </w:r>
    </w:p>
    <w:p w:rsidR="001958E8" w:rsidRPr="0053725F" w:rsidRDefault="001958E8" w:rsidP="00D22C52">
      <w:pPr>
        <w:numPr>
          <w:ilvl w:val="0"/>
          <w:numId w:val="19"/>
        </w:numPr>
        <w:shd w:val="clear" w:color="auto" w:fill="FFFFFF"/>
        <w:tabs>
          <w:tab w:val="left" w:pos="480"/>
        </w:tabs>
        <w:spacing w:line="360" w:lineRule="auto"/>
        <w:ind w:left="0" w:firstLine="0"/>
        <w:jc w:val="both"/>
        <w:rPr>
          <w:color w:val="000000"/>
          <w:sz w:val="28"/>
          <w:szCs w:val="28"/>
        </w:rPr>
      </w:pPr>
      <w:r w:rsidRPr="0053725F">
        <w:rPr>
          <w:color w:val="000000"/>
          <w:sz w:val="28"/>
          <w:szCs w:val="28"/>
        </w:rPr>
        <w:t>Особенности учета производственного и хозяйственного инвентаря, постельных принадлежностей</w:t>
      </w:r>
    </w:p>
    <w:p w:rsidR="00071DEF" w:rsidRPr="0053725F" w:rsidRDefault="00071DEF" w:rsidP="0053725F">
      <w:pPr>
        <w:shd w:val="clear" w:color="auto" w:fill="FFFFFF"/>
        <w:spacing w:line="360" w:lineRule="auto"/>
        <w:ind w:firstLine="709"/>
        <w:jc w:val="both"/>
        <w:rPr>
          <w:color w:val="000000"/>
          <w:sz w:val="28"/>
          <w:szCs w:val="28"/>
        </w:rPr>
      </w:pPr>
    </w:p>
    <w:p w:rsidR="00D22C52" w:rsidRDefault="00071DEF" w:rsidP="0053725F">
      <w:pPr>
        <w:shd w:val="clear" w:color="auto" w:fill="FFFFFF"/>
        <w:spacing w:line="360" w:lineRule="auto"/>
        <w:ind w:firstLine="709"/>
        <w:jc w:val="both"/>
        <w:rPr>
          <w:b/>
          <w:bCs/>
          <w:color w:val="000000"/>
          <w:sz w:val="28"/>
          <w:szCs w:val="28"/>
        </w:rPr>
      </w:pPr>
      <w:r w:rsidRPr="0053725F">
        <w:rPr>
          <w:b/>
          <w:bCs/>
          <w:color w:val="000000"/>
          <w:sz w:val="28"/>
          <w:szCs w:val="28"/>
        </w:rPr>
        <w:br w:type="page"/>
      </w:r>
      <w:r w:rsidR="00D22C52">
        <w:rPr>
          <w:b/>
          <w:bCs/>
          <w:color w:val="000000"/>
          <w:sz w:val="28"/>
          <w:szCs w:val="28"/>
        </w:rPr>
        <w:t>Введение</w:t>
      </w:r>
    </w:p>
    <w:p w:rsidR="00D22C52" w:rsidRDefault="00D22C52" w:rsidP="0053725F">
      <w:pPr>
        <w:shd w:val="clear" w:color="auto" w:fill="FFFFFF"/>
        <w:spacing w:line="360" w:lineRule="auto"/>
        <w:ind w:firstLine="709"/>
        <w:jc w:val="both"/>
        <w:rPr>
          <w:b/>
          <w:bCs/>
          <w:color w:val="000000"/>
          <w:sz w:val="28"/>
          <w:szCs w:val="28"/>
        </w:rPr>
      </w:pP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В соответствии с Законом Республики Беларусь "О </w:t>
      </w:r>
      <w:r w:rsidRPr="0053725F">
        <w:rPr>
          <w:i/>
          <w:iCs/>
          <w:color w:val="000000"/>
          <w:sz w:val="28"/>
          <w:szCs w:val="28"/>
        </w:rPr>
        <w:t xml:space="preserve">бухгалтерском учете и отчетности" </w:t>
      </w:r>
      <w:r w:rsidRPr="0053725F">
        <w:rPr>
          <w:color w:val="000000"/>
          <w:sz w:val="28"/>
          <w:szCs w:val="28"/>
        </w:rPr>
        <w:t>и указаниями Минфина к малоценным и быстроизнашивающимся предметам относятся: предметы, служащие менее одного года независимо от их стоимости, предметы стоимостью в пределах 30 минимальных зарплат (кроме ковров и ковровых изделий, на которые лимит установлен в 10 минимальных зарплат) за единицу (комплект) независимо от срока их службы, за исключением сельскохозяйственных машин и орудий, строительного механизированного инструмента, а также рабочего и продуктивного скота, которые относятся к основным средствам независимо от их стоимости, специальные инструменты и специальные приспособления, специальная одежда, включая форменную, специальная обувь, а также постельные принадлежности, предметы проката независимо от их стоимости и срока службы. При этом предельная стоимость имущества, относящегося к малоценным и быстроизнашивающимся предметам, изменяется Министерством финансов по мере необходимости.</w:t>
      </w:r>
    </w:p>
    <w:p w:rsidR="001958E8" w:rsidRPr="0053725F" w:rsidRDefault="001958E8" w:rsidP="0053725F">
      <w:pPr>
        <w:shd w:val="clear" w:color="auto" w:fill="FFFFFF"/>
        <w:spacing w:line="360" w:lineRule="auto"/>
        <w:ind w:firstLine="709"/>
        <w:jc w:val="both"/>
        <w:rPr>
          <w:color w:val="000000"/>
          <w:sz w:val="28"/>
          <w:szCs w:val="28"/>
        </w:rPr>
      </w:pPr>
    </w:p>
    <w:p w:rsidR="001958E8" w:rsidRPr="0053725F" w:rsidRDefault="00D22C52" w:rsidP="0053725F">
      <w:pPr>
        <w:shd w:val="clear" w:color="auto" w:fill="FFFFFF"/>
        <w:spacing w:line="360" w:lineRule="auto"/>
        <w:ind w:firstLine="709"/>
        <w:jc w:val="both"/>
        <w:rPr>
          <w:b/>
          <w:bCs/>
          <w:color w:val="000000"/>
          <w:sz w:val="28"/>
          <w:szCs w:val="28"/>
        </w:rPr>
      </w:pPr>
      <w:r>
        <w:rPr>
          <w:b/>
          <w:bCs/>
          <w:color w:val="000000"/>
          <w:sz w:val="28"/>
          <w:szCs w:val="28"/>
        </w:rPr>
        <w:br w:type="page"/>
        <w:t xml:space="preserve">1. </w:t>
      </w:r>
      <w:r w:rsidR="001958E8" w:rsidRPr="0053725F">
        <w:rPr>
          <w:b/>
          <w:bCs/>
          <w:color w:val="000000"/>
          <w:sz w:val="28"/>
          <w:szCs w:val="28"/>
        </w:rPr>
        <w:t>Классификация</w:t>
      </w:r>
      <w:r w:rsidR="001958E8" w:rsidRPr="0053725F">
        <w:rPr>
          <w:color w:val="000000"/>
          <w:sz w:val="28"/>
          <w:szCs w:val="28"/>
        </w:rPr>
        <w:t xml:space="preserve"> </w:t>
      </w:r>
      <w:r w:rsidR="001958E8" w:rsidRPr="0053725F">
        <w:rPr>
          <w:b/>
          <w:bCs/>
          <w:color w:val="000000"/>
          <w:sz w:val="28"/>
          <w:szCs w:val="28"/>
        </w:rPr>
        <w:t>МБП</w:t>
      </w:r>
    </w:p>
    <w:p w:rsidR="001958E8" w:rsidRPr="0053725F" w:rsidRDefault="001958E8" w:rsidP="0053725F">
      <w:pPr>
        <w:shd w:val="clear" w:color="auto" w:fill="FFFFFF"/>
        <w:spacing w:line="360" w:lineRule="auto"/>
        <w:ind w:firstLine="709"/>
        <w:jc w:val="both"/>
        <w:rPr>
          <w:color w:val="000000"/>
          <w:sz w:val="28"/>
          <w:szCs w:val="28"/>
        </w:rPr>
      </w:pP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В учете малоценные и быстроизнашивающиеся предметы классифицируются по назначению в процессе производства, месту нахождения и стоимости.</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По назначению и роли в производственном процессе МБП подразделяются на следующие группы:</w:t>
      </w:r>
    </w:p>
    <w:p w:rsidR="001958E8" w:rsidRPr="0053725F" w:rsidRDefault="001958E8" w:rsidP="0053725F">
      <w:pPr>
        <w:widowControl w:val="0"/>
        <w:numPr>
          <w:ilvl w:val="0"/>
          <w:numId w:val="20"/>
        </w:numPr>
        <w:shd w:val="clear" w:color="auto" w:fill="FFFFFF"/>
        <w:tabs>
          <w:tab w:val="left" w:pos="468"/>
        </w:tabs>
        <w:autoSpaceDE w:val="0"/>
        <w:autoSpaceDN w:val="0"/>
        <w:adjustRightInd w:val="0"/>
        <w:spacing w:line="360" w:lineRule="auto"/>
        <w:ind w:firstLine="709"/>
        <w:jc w:val="both"/>
        <w:rPr>
          <w:color w:val="000000"/>
          <w:sz w:val="28"/>
          <w:szCs w:val="28"/>
        </w:rPr>
      </w:pPr>
      <w:r w:rsidRPr="0053725F">
        <w:rPr>
          <w:color w:val="000000"/>
          <w:sz w:val="28"/>
          <w:szCs w:val="28"/>
        </w:rPr>
        <w:t>инструменты и приспособления общего назначения — режущие, абразивные, слесарно-монтажные, универсальные измерительные приборы и приспособления;</w:t>
      </w:r>
    </w:p>
    <w:p w:rsidR="001958E8" w:rsidRPr="0053725F" w:rsidRDefault="001958E8" w:rsidP="0053725F">
      <w:pPr>
        <w:widowControl w:val="0"/>
        <w:numPr>
          <w:ilvl w:val="0"/>
          <w:numId w:val="20"/>
        </w:numPr>
        <w:shd w:val="clear" w:color="auto" w:fill="FFFFFF"/>
        <w:tabs>
          <w:tab w:val="left" w:pos="468"/>
        </w:tabs>
        <w:autoSpaceDE w:val="0"/>
        <w:autoSpaceDN w:val="0"/>
        <w:adjustRightInd w:val="0"/>
        <w:spacing w:line="360" w:lineRule="auto"/>
        <w:ind w:firstLine="709"/>
        <w:jc w:val="both"/>
        <w:rPr>
          <w:color w:val="000000"/>
          <w:sz w:val="28"/>
          <w:szCs w:val="28"/>
        </w:rPr>
      </w:pPr>
      <w:r w:rsidRPr="0053725F">
        <w:rPr>
          <w:color w:val="000000"/>
          <w:sz w:val="28"/>
          <w:szCs w:val="28"/>
        </w:rPr>
        <w:t>специальные инструменты и приспособления — инструменты, штампы, пресс-формы, предназначенные для выполнения индивидуальных заказов или производства определенных изделий;</w:t>
      </w:r>
    </w:p>
    <w:p w:rsidR="001958E8" w:rsidRPr="0053725F" w:rsidRDefault="001958E8" w:rsidP="0053725F">
      <w:pPr>
        <w:widowControl w:val="0"/>
        <w:numPr>
          <w:ilvl w:val="0"/>
          <w:numId w:val="20"/>
        </w:numPr>
        <w:shd w:val="clear" w:color="auto" w:fill="FFFFFF"/>
        <w:tabs>
          <w:tab w:val="left" w:pos="468"/>
        </w:tabs>
        <w:autoSpaceDE w:val="0"/>
        <w:autoSpaceDN w:val="0"/>
        <w:adjustRightInd w:val="0"/>
        <w:spacing w:line="360" w:lineRule="auto"/>
        <w:ind w:firstLine="709"/>
        <w:jc w:val="both"/>
        <w:rPr>
          <w:color w:val="000000"/>
          <w:sz w:val="28"/>
          <w:szCs w:val="28"/>
        </w:rPr>
      </w:pPr>
      <w:r w:rsidRPr="0053725F">
        <w:rPr>
          <w:color w:val="000000"/>
          <w:sz w:val="28"/>
          <w:szCs w:val="28"/>
        </w:rPr>
        <w:t>сменное (сменяемое) оборудование — многократно используемые в производстве приспособления к основным средствам и другие устройства, соответствующие специфическим условиям изготовления продукции: изложницы и принадлежности к ним, прокатные валки (рабочие и опорные), мульды различного назначения, желоба для разливки и заливки металла, челноки, катализаторы и сорбенты твердого агрегатного состояния и т.п.;</w:t>
      </w:r>
    </w:p>
    <w:p w:rsidR="001958E8" w:rsidRPr="0053725F" w:rsidRDefault="001958E8" w:rsidP="0053725F">
      <w:pPr>
        <w:widowControl w:val="0"/>
        <w:numPr>
          <w:ilvl w:val="0"/>
          <w:numId w:val="20"/>
        </w:numPr>
        <w:shd w:val="clear" w:color="auto" w:fill="FFFFFF"/>
        <w:tabs>
          <w:tab w:val="left" w:pos="468"/>
        </w:tabs>
        <w:autoSpaceDE w:val="0"/>
        <w:autoSpaceDN w:val="0"/>
        <w:adjustRightInd w:val="0"/>
        <w:spacing w:line="360" w:lineRule="auto"/>
        <w:ind w:firstLine="709"/>
        <w:jc w:val="both"/>
        <w:rPr>
          <w:color w:val="000000"/>
          <w:sz w:val="28"/>
          <w:szCs w:val="28"/>
        </w:rPr>
      </w:pPr>
      <w:r w:rsidRPr="0053725F">
        <w:rPr>
          <w:color w:val="000000"/>
          <w:sz w:val="28"/>
          <w:szCs w:val="28"/>
        </w:rPr>
        <w:t>технологическая тара — тара, многократно используемая непосредственно в технологическом процессе (контейнеры для транспортировки деталей, поддоны и т.п.);</w:t>
      </w:r>
    </w:p>
    <w:p w:rsidR="001958E8" w:rsidRPr="0053725F" w:rsidRDefault="001958E8" w:rsidP="0053725F">
      <w:pPr>
        <w:widowControl w:val="0"/>
        <w:numPr>
          <w:ilvl w:val="0"/>
          <w:numId w:val="20"/>
        </w:numPr>
        <w:shd w:val="clear" w:color="auto" w:fill="FFFFFF"/>
        <w:tabs>
          <w:tab w:val="left" w:pos="468"/>
        </w:tabs>
        <w:autoSpaceDE w:val="0"/>
        <w:autoSpaceDN w:val="0"/>
        <w:adjustRightInd w:val="0"/>
        <w:spacing w:line="360" w:lineRule="auto"/>
        <w:ind w:firstLine="709"/>
        <w:jc w:val="both"/>
        <w:rPr>
          <w:color w:val="000000"/>
          <w:sz w:val="28"/>
          <w:szCs w:val="28"/>
        </w:rPr>
      </w:pPr>
      <w:r w:rsidRPr="0053725F">
        <w:rPr>
          <w:color w:val="000000"/>
          <w:sz w:val="28"/>
          <w:szCs w:val="28"/>
        </w:rPr>
        <w:t>производственный инвентарь — предметы производственного назначения, которые создают условия для выполнения технологических операций: рабочие столы, верстаки, оборудование, способствующее охране труда, шкафы, стеллажи, лари, тумбочки и т.п.;</w:t>
      </w:r>
    </w:p>
    <w:p w:rsidR="001958E8" w:rsidRPr="0053725F" w:rsidRDefault="001958E8" w:rsidP="0053725F">
      <w:pPr>
        <w:widowControl w:val="0"/>
        <w:numPr>
          <w:ilvl w:val="0"/>
          <w:numId w:val="20"/>
        </w:numPr>
        <w:shd w:val="clear" w:color="auto" w:fill="FFFFFF"/>
        <w:tabs>
          <w:tab w:val="left" w:pos="468"/>
        </w:tabs>
        <w:autoSpaceDE w:val="0"/>
        <w:autoSpaceDN w:val="0"/>
        <w:adjustRightInd w:val="0"/>
        <w:spacing w:line="360" w:lineRule="auto"/>
        <w:ind w:firstLine="709"/>
        <w:jc w:val="both"/>
        <w:rPr>
          <w:color w:val="000000"/>
          <w:sz w:val="28"/>
          <w:szCs w:val="28"/>
        </w:rPr>
      </w:pPr>
      <w:r w:rsidRPr="0053725F">
        <w:rPr>
          <w:color w:val="000000"/>
          <w:sz w:val="28"/>
          <w:szCs w:val="28"/>
        </w:rPr>
        <w:t>хозяйственный инвентарь — конторская и другая мебель и обстановка (столы, стулья, шкафы, портьеры и т.п.), вешалки, гардеробы, телефонные аппараты, противопожарный инвентарь и т.п.;</w:t>
      </w:r>
    </w:p>
    <w:p w:rsidR="001958E8" w:rsidRPr="0053725F" w:rsidRDefault="001958E8" w:rsidP="0053725F">
      <w:pPr>
        <w:widowControl w:val="0"/>
        <w:numPr>
          <w:ilvl w:val="0"/>
          <w:numId w:val="20"/>
        </w:numPr>
        <w:shd w:val="clear" w:color="auto" w:fill="FFFFFF"/>
        <w:tabs>
          <w:tab w:val="left" w:pos="468"/>
        </w:tabs>
        <w:autoSpaceDE w:val="0"/>
        <w:autoSpaceDN w:val="0"/>
        <w:adjustRightInd w:val="0"/>
        <w:spacing w:line="360" w:lineRule="auto"/>
        <w:ind w:firstLine="709"/>
        <w:jc w:val="both"/>
        <w:rPr>
          <w:color w:val="000000"/>
          <w:sz w:val="28"/>
          <w:szCs w:val="28"/>
        </w:rPr>
      </w:pPr>
      <w:r w:rsidRPr="0053725F">
        <w:rPr>
          <w:color w:val="000000"/>
          <w:sz w:val="28"/>
          <w:szCs w:val="28"/>
        </w:rPr>
        <w:t>специальные одежда и обувь, средства индивидуальной защиты — комбинезоны, костюмы, куртки, брюки, халаты, полушубки, тулупы, различная обувь, рукавицы, очки, шлемы, противогазы, респираторы и т.п.;</w:t>
      </w:r>
    </w:p>
    <w:p w:rsidR="001958E8" w:rsidRPr="0053725F" w:rsidRDefault="001958E8" w:rsidP="0053725F">
      <w:pPr>
        <w:widowControl w:val="0"/>
        <w:numPr>
          <w:ilvl w:val="0"/>
          <w:numId w:val="20"/>
        </w:numPr>
        <w:shd w:val="clear" w:color="auto" w:fill="FFFFFF"/>
        <w:tabs>
          <w:tab w:val="left" w:pos="468"/>
        </w:tabs>
        <w:autoSpaceDE w:val="0"/>
        <w:autoSpaceDN w:val="0"/>
        <w:adjustRightInd w:val="0"/>
        <w:spacing w:line="360" w:lineRule="auto"/>
        <w:ind w:firstLine="709"/>
        <w:jc w:val="both"/>
        <w:rPr>
          <w:color w:val="000000"/>
          <w:sz w:val="28"/>
          <w:szCs w:val="28"/>
        </w:rPr>
      </w:pPr>
      <w:r w:rsidRPr="0053725F">
        <w:rPr>
          <w:color w:val="000000"/>
          <w:sz w:val="28"/>
          <w:szCs w:val="28"/>
        </w:rPr>
        <w:t>постельные принадлежности — матрацы, подушки, одеяла, пододеяльники, покрывала, простыни, наволочки, полотенца и т.п.;</w:t>
      </w:r>
    </w:p>
    <w:p w:rsidR="001958E8" w:rsidRPr="0053725F" w:rsidRDefault="001958E8" w:rsidP="0053725F">
      <w:pPr>
        <w:widowControl w:val="0"/>
        <w:numPr>
          <w:ilvl w:val="0"/>
          <w:numId w:val="20"/>
        </w:numPr>
        <w:shd w:val="clear" w:color="auto" w:fill="FFFFFF"/>
        <w:tabs>
          <w:tab w:val="left" w:pos="468"/>
        </w:tabs>
        <w:autoSpaceDE w:val="0"/>
        <w:autoSpaceDN w:val="0"/>
        <w:adjustRightInd w:val="0"/>
        <w:spacing w:line="360" w:lineRule="auto"/>
        <w:ind w:firstLine="709"/>
        <w:jc w:val="both"/>
        <w:rPr>
          <w:color w:val="000000"/>
          <w:sz w:val="28"/>
          <w:szCs w:val="28"/>
        </w:rPr>
      </w:pPr>
      <w:r w:rsidRPr="0053725F">
        <w:rPr>
          <w:color w:val="000000"/>
          <w:sz w:val="28"/>
          <w:szCs w:val="28"/>
        </w:rPr>
        <w:t>прочие МБП — столовые посуда и принадлежности, инвентарь для социально-культурных мероприятий, спортивный и туристский инвентарь, брезент и др.</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По месту нахождения они подразделяются на предметы на складе и в эксплуатации, а по стоимости — до одной минимальной заработной платы включительно за единицу (комплект) и свыше одной минимальной заработной платы за единицу (комплект).</w:t>
      </w:r>
    </w:p>
    <w:p w:rsidR="001958E8" w:rsidRPr="0053725F" w:rsidRDefault="001958E8" w:rsidP="0053725F">
      <w:pPr>
        <w:shd w:val="clear" w:color="auto" w:fill="FFFFFF"/>
        <w:spacing w:line="360" w:lineRule="auto"/>
        <w:ind w:firstLine="709"/>
        <w:jc w:val="both"/>
        <w:rPr>
          <w:color w:val="000000"/>
          <w:sz w:val="28"/>
          <w:szCs w:val="28"/>
        </w:rPr>
      </w:pPr>
    </w:p>
    <w:p w:rsidR="001958E8" w:rsidRPr="0053725F" w:rsidRDefault="00D22C52" w:rsidP="0053725F">
      <w:pPr>
        <w:shd w:val="clear" w:color="auto" w:fill="FFFFFF"/>
        <w:spacing w:line="360" w:lineRule="auto"/>
        <w:ind w:firstLine="709"/>
        <w:jc w:val="both"/>
        <w:rPr>
          <w:color w:val="000000"/>
          <w:sz w:val="28"/>
          <w:szCs w:val="28"/>
        </w:rPr>
      </w:pPr>
      <w:r>
        <w:rPr>
          <w:b/>
          <w:bCs/>
          <w:color w:val="000000"/>
          <w:sz w:val="28"/>
          <w:szCs w:val="28"/>
        </w:rPr>
        <w:t xml:space="preserve">2. </w:t>
      </w:r>
      <w:r w:rsidR="001958E8" w:rsidRPr="0053725F">
        <w:rPr>
          <w:b/>
          <w:bCs/>
          <w:color w:val="000000"/>
          <w:sz w:val="28"/>
          <w:szCs w:val="28"/>
        </w:rPr>
        <w:t>Оценка МБП</w:t>
      </w:r>
    </w:p>
    <w:p w:rsidR="00D22C52" w:rsidRDefault="00D22C52" w:rsidP="0053725F">
      <w:pPr>
        <w:shd w:val="clear" w:color="auto" w:fill="FFFFFF"/>
        <w:spacing w:line="360" w:lineRule="auto"/>
        <w:ind w:firstLine="709"/>
        <w:jc w:val="both"/>
        <w:rPr>
          <w:color w:val="000000"/>
          <w:sz w:val="28"/>
          <w:szCs w:val="28"/>
        </w:rPr>
      </w:pP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В</w:t>
      </w:r>
      <w:r w:rsidRPr="0053725F">
        <w:rPr>
          <w:b/>
          <w:bCs/>
          <w:color w:val="000000"/>
          <w:sz w:val="28"/>
          <w:szCs w:val="28"/>
        </w:rPr>
        <w:t xml:space="preserve"> </w:t>
      </w:r>
      <w:r w:rsidRPr="0053725F">
        <w:rPr>
          <w:color w:val="000000"/>
          <w:sz w:val="28"/>
          <w:szCs w:val="28"/>
        </w:rPr>
        <w:t>бухгалтерском учете они отражаются по первоначальной стоимости, т.е. по фактическим затратам на их приобретение или изготовление. В балансе предприятия МБП показываются по остаточной стоимости (первоначальная минус износ).</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Фактическая себестоимость приобретения (заготовления) складывается из стоимости по ценам приобретения и расходов по заготовке и доставке этих предметов на предприятие.</w:t>
      </w:r>
    </w:p>
    <w:p w:rsidR="001958E8" w:rsidRPr="0053725F" w:rsidRDefault="001958E8" w:rsidP="0053725F">
      <w:pPr>
        <w:shd w:val="clear" w:color="auto" w:fill="FFFFFF"/>
        <w:spacing w:line="360" w:lineRule="auto"/>
        <w:ind w:firstLine="709"/>
        <w:jc w:val="both"/>
        <w:rPr>
          <w:color w:val="000000"/>
          <w:sz w:val="28"/>
          <w:szCs w:val="28"/>
        </w:rPr>
      </w:pPr>
    </w:p>
    <w:p w:rsidR="001958E8" w:rsidRPr="0053725F" w:rsidRDefault="00D22C52" w:rsidP="0053725F">
      <w:pPr>
        <w:shd w:val="clear" w:color="auto" w:fill="FFFFFF"/>
        <w:spacing w:line="360" w:lineRule="auto"/>
        <w:ind w:firstLine="709"/>
        <w:jc w:val="both"/>
        <w:rPr>
          <w:color w:val="000000"/>
          <w:sz w:val="28"/>
          <w:szCs w:val="28"/>
        </w:rPr>
      </w:pPr>
      <w:r>
        <w:rPr>
          <w:b/>
          <w:bCs/>
          <w:color w:val="000000"/>
          <w:sz w:val="28"/>
          <w:szCs w:val="28"/>
        </w:rPr>
        <w:t xml:space="preserve">3. </w:t>
      </w:r>
      <w:r w:rsidR="001958E8" w:rsidRPr="0053725F">
        <w:rPr>
          <w:b/>
          <w:bCs/>
          <w:color w:val="000000"/>
          <w:sz w:val="28"/>
          <w:szCs w:val="28"/>
        </w:rPr>
        <w:t>Учет наличия и движения МБП</w:t>
      </w:r>
    </w:p>
    <w:p w:rsidR="00D22C52" w:rsidRDefault="00D22C52" w:rsidP="0053725F">
      <w:pPr>
        <w:shd w:val="clear" w:color="auto" w:fill="FFFFFF"/>
        <w:spacing w:line="360" w:lineRule="auto"/>
        <w:ind w:firstLine="709"/>
        <w:jc w:val="both"/>
        <w:rPr>
          <w:color w:val="000000"/>
          <w:sz w:val="28"/>
          <w:szCs w:val="28"/>
        </w:rPr>
      </w:pP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Документальное оформление поступления и учет малоценных и быстроизнашивающихся предметов на складе ведутся аналогично учету материалов. Одинаково также организован учет их приобретения и расчетов с поставщиками.</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В целях усиления контроля за их сохранностью производится маркировка специальных одежды и обуви, инвентаря, постельных принадлежностей и др. Маркировку производят краской, клеймением, прикреплением жетонов. Она содержит наименование предприятия (цеха, отдела).</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Для учета малоценных и быстроизнашивающихся предметов применяется специальный синтетический активный счет 12 "Малоценные и быстроизнашивающиеся предметы", который имеет субсчета: 1 — "Малоценные и быстроизнашивающиеся предметы в запасе"; 2 — "Малоценные и быстроизнашивающиеся предметы в эксплуатации"; 3 — "Временные (нетитульные) сооружения". При необходимости на этом счете могут открываться и другие субсчета. Малоценные и быстроизнашивающиеся предметы стоимостью до одной минимальной заработной платы за единицу (комплект) при отпуске в эксплуатацию списываются на затраты производства аналогично материалам.</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Иначе учитываются МБП общего назначения стоимостью свыше одной минимальной заработной платы за единицу (комплект), специальные инструменты и приспособления при передаче их в эксплуатацию.</w:t>
      </w:r>
    </w:p>
    <w:p w:rsidR="001958E8" w:rsidRPr="0053725F" w:rsidRDefault="001958E8" w:rsidP="0053725F">
      <w:pPr>
        <w:shd w:val="clear" w:color="auto" w:fill="FFFFFF"/>
        <w:spacing w:line="360" w:lineRule="auto"/>
        <w:ind w:firstLine="709"/>
        <w:jc w:val="both"/>
        <w:rPr>
          <w:color w:val="000000"/>
          <w:sz w:val="28"/>
          <w:szCs w:val="28"/>
        </w:rPr>
      </w:pPr>
    </w:p>
    <w:p w:rsidR="001958E8" w:rsidRPr="0053725F" w:rsidRDefault="00D22C52" w:rsidP="0053725F">
      <w:pPr>
        <w:shd w:val="clear" w:color="auto" w:fill="FFFFFF"/>
        <w:spacing w:line="360" w:lineRule="auto"/>
        <w:ind w:firstLine="709"/>
        <w:jc w:val="both"/>
        <w:rPr>
          <w:b/>
          <w:bCs/>
          <w:color w:val="000000"/>
          <w:sz w:val="28"/>
          <w:szCs w:val="28"/>
        </w:rPr>
      </w:pPr>
      <w:r>
        <w:rPr>
          <w:b/>
          <w:bCs/>
          <w:color w:val="000000"/>
          <w:sz w:val="28"/>
          <w:szCs w:val="28"/>
        </w:rPr>
        <w:t xml:space="preserve">4. </w:t>
      </w:r>
      <w:r w:rsidR="001958E8" w:rsidRPr="0053725F">
        <w:rPr>
          <w:b/>
          <w:bCs/>
          <w:color w:val="000000"/>
          <w:sz w:val="28"/>
          <w:szCs w:val="28"/>
        </w:rPr>
        <w:t>Учет МБП общего назначения в эксплуатации</w:t>
      </w:r>
    </w:p>
    <w:p w:rsidR="001958E8" w:rsidRPr="0053725F" w:rsidRDefault="001958E8" w:rsidP="0053725F">
      <w:pPr>
        <w:shd w:val="clear" w:color="auto" w:fill="FFFFFF"/>
        <w:spacing w:line="360" w:lineRule="auto"/>
        <w:ind w:firstLine="709"/>
        <w:jc w:val="both"/>
        <w:rPr>
          <w:color w:val="000000"/>
          <w:sz w:val="28"/>
          <w:szCs w:val="28"/>
        </w:rPr>
      </w:pP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При передаче МБП общего назначения стоимостью свыше одной минимальной зарплаты в эксплуатацию принято на затраты производства относить 50 % их стоимости. Поскольку указанные предметы, находясь в эксплуатации, частями переносят свою стоимость на затраты производства, то возникает необходимость отдельного учета их износа. Поэтому для учета постепенного изнашивания МБП стоимостью свыше одной минимальной зарплаты за единицу (комплект) предназначен специальный регулирующий счет 13 "Износ малоценных и быстроизнашивающихся предметов". По своему экономическому содержанию износ МБП представляет собой ту часть стоимости этих предметов, которая включена в затраты производства. По кредиту счета 13 отражают начисление суммы износа МБП, а по дебету — первоначальную стоимость предметов, выбывших из эксплуатации, за вычетом их стоимости по ценам возможного использования.</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При полной журнально-ордерной форме учета износ по переданным в эксплуатацию МБП общего назначения стоимостью свыше одной минимальной зарплаты начисляется в разработочной таблице № 8 "Расчет износа МБП" (табл. 6.3), а при сокращенной — в журнале-ордере № 05 (приложение 5.7). В условиях упрощенной формы учета износ по указанным предметам начисляется в ведомости В-4 (приложение 3.9).</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В зависимости от направления использования по переданным в эксплуатацию МБП свыше одной минимальной зарплаты составляются проводки:</w:t>
      </w:r>
    </w:p>
    <w:p w:rsidR="001958E8" w:rsidRPr="0053725F" w:rsidRDefault="001958E8" w:rsidP="0053725F">
      <w:pPr>
        <w:shd w:val="clear" w:color="auto" w:fill="FFFFFF"/>
        <w:tabs>
          <w:tab w:val="left" w:pos="486"/>
        </w:tabs>
        <w:spacing w:line="360" w:lineRule="auto"/>
        <w:ind w:firstLine="709"/>
        <w:jc w:val="both"/>
        <w:rPr>
          <w:color w:val="000000"/>
          <w:sz w:val="28"/>
          <w:szCs w:val="28"/>
        </w:rPr>
      </w:pPr>
      <w:r w:rsidRPr="0053725F">
        <w:rPr>
          <w:color w:val="000000"/>
          <w:sz w:val="28"/>
          <w:szCs w:val="28"/>
        </w:rPr>
        <w:t>а)</w:t>
      </w:r>
      <w:r w:rsidRPr="0053725F">
        <w:rPr>
          <w:color w:val="000000"/>
          <w:sz w:val="28"/>
          <w:szCs w:val="28"/>
        </w:rPr>
        <w:tab/>
        <w:t xml:space="preserve">Д-т сч. 12 </w:t>
      </w:r>
      <w:r w:rsidRPr="0053725F">
        <w:rPr>
          <w:i/>
          <w:iCs/>
          <w:color w:val="000000"/>
          <w:sz w:val="28"/>
          <w:szCs w:val="28"/>
        </w:rPr>
        <w:t xml:space="preserve">"Малоценные и быстроизнашивающиеся предметы" </w:t>
      </w:r>
      <w:r w:rsidRPr="0053725F">
        <w:rPr>
          <w:color w:val="000000"/>
          <w:sz w:val="28"/>
          <w:szCs w:val="28"/>
        </w:rPr>
        <w:t>(субсчет 2 — "МБП в эксплуатации"), В-2</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12 </w:t>
      </w:r>
      <w:r w:rsidRPr="0053725F">
        <w:rPr>
          <w:i/>
          <w:iCs/>
          <w:color w:val="000000"/>
          <w:sz w:val="28"/>
          <w:szCs w:val="28"/>
        </w:rPr>
        <w:t xml:space="preserve">"Малоценные и быстроизнашивающиеся предметы" </w:t>
      </w:r>
      <w:r w:rsidRPr="0053725F">
        <w:rPr>
          <w:color w:val="000000"/>
          <w:sz w:val="28"/>
          <w:szCs w:val="28"/>
        </w:rPr>
        <w:t>(субсчет 1 — "МБП в запасе") — при передаче со склада в эксплуатацию, ж/о 10/1 (05);</w:t>
      </w:r>
    </w:p>
    <w:p w:rsidR="001958E8" w:rsidRPr="0053725F" w:rsidRDefault="001958E8" w:rsidP="0053725F">
      <w:pPr>
        <w:shd w:val="clear" w:color="auto" w:fill="FFFFFF"/>
        <w:tabs>
          <w:tab w:val="left" w:pos="486"/>
        </w:tabs>
        <w:spacing w:line="360" w:lineRule="auto"/>
        <w:ind w:firstLine="709"/>
        <w:jc w:val="both"/>
        <w:rPr>
          <w:color w:val="000000"/>
          <w:sz w:val="28"/>
          <w:szCs w:val="28"/>
        </w:rPr>
      </w:pPr>
      <w:r w:rsidRPr="0053725F">
        <w:rPr>
          <w:color w:val="000000"/>
          <w:sz w:val="28"/>
          <w:szCs w:val="28"/>
        </w:rPr>
        <w:t>б)</w:t>
      </w:r>
      <w:r w:rsidRPr="0053725F">
        <w:rPr>
          <w:color w:val="000000"/>
          <w:sz w:val="28"/>
          <w:szCs w:val="28"/>
        </w:rPr>
        <w:tab/>
        <w:t xml:space="preserve">К-т сч. 13 </w:t>
      </w:r>
      <w:r w:rsidRPr="0053725F">
        <w:rPr>
          <w:i/>
          <w:iCs/>
          <w:color w:val="000000"/>
          <w:sz w:val="28"/>
          <w:szCs w:val="28"/>
        </w:rPr>
        <w:t>"Износ малоценных и быстроизнашивающихся предметов"</w:t>
      </w:r>
      <w:r w:rsidRPr="0053725F">
        <w:rPr>
          <w:color w:val="000000"/>
          <w:sz w:val="28"/>
          <w:szCs w:val="28"/>
        </w:rPr>
        <w:t>, ж/о 10,10/1 (05)</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08 </w:t>
      </w:r>
      <w:r w:rsidRPr="0053725F">
        <w:rPr>
          <w:i/>
          <w:iCs/>
          <w:color w:val="000000"/>
          <w:sz w:val="28"/>
          <w:szCs w:val="28"/>
        </w:rPr>
        <w:t xml:space="preserve">"Капитальные вложения" </w:t>
      </w:r>
      <w:r w:rsidRPr="0053725F">
        <w:rPr>
          <w:color w:val="000000"/>
          <w:sz w:val="28"/>
          <w:szCs w:val="28"/>
        </w:rPr>
        <w:t>— начисленный износ по предметам, используемым на строительстве хозяйственным способом, В-3;</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14 </w:t>
      </w:r>
      <w:r w:rsidRPr="0053725F">
        <w:rPr>
          <w:i/>
          <w:iCs/>
          <w:color w:val="000000"/>
          <w:sz w:val="28"/>
          <w:szCs w:val="28"/>
        </w:rPr>
        <w:t xml:space="preserve">"Переоценка материальных ценностей" </w:t>
      </w:r>
      <w:r w:rsidRPr="0053725F">
        <w:rPr>
          <w:color w:val="000000"/>
          <w:sz w:val="28"/>
          <w:szCs w:val="28"/>
        </w:rPr>
        <w:t>— при доначислении износа по дооцененным МБП, В-4;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20 </w:t>
      </w:r>
      <w:r w:rsidRPr="0053725F">
        <w:rPr>
          <w:i/>
          <w:iCs/>
          <w:color w:val="000000"/>
          <w:sz w:val="28"/>
          <w:szCs w:val="28"/>
        </w:rPr>
        <w:t xml:space="preserve">"Основное производство" </w:t>
      </w:r>
      <w:r w:rsidRPr="0053725F">
        <w:rPr>
          <w:color w:val="000000"/>
          <w:sz w:val="28"/>
          <w:szCs w:val="28"/>
        </w:rPr>
        <w:t>— при использовании в промышленном производстве, В-3;</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23 </w:t>
      </w:r>
      <w:r w:rsidRPr="0053725F">
        <w:rPr>
          <w:i/>
          <w:iCs/>
          <w:color w:val="000000"/>
          <w:sz w:val="28"/>
          <w:szCs w:val="28"/>
        </w:rPr>
        <w:t xml:space="preserve">"Вспомогательные производства" </w:t>
      </w:r>
      <w:r w:rsidRPr="0053725F">
        <w:rPr>
          <w:color w:val="000000"/>
          <w:sz w:val="28"/>
          <w:szCs w:val="28"/>
        </w:rPr>
        <w:t>— по переданным МБП цехам вспомогательных производств, В-3;</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25 </w:t>
      </w:r>
      <w:r w:rsidRPr="0053725F">
        <w:rPr>
          <w:i/>
          <w:iCs/>
          <w:color w:val="000000"/>
          <w:sz w:val="28"/>
          <w:szCs w:val="28"/>
        </w:rPr>
        <w:t xml:space="preserve">"Общепроизводственные расходы" </w:t>
      </w:r>
      <w:r w:rsidRPr="0053725F">
        <w:rPr>
          <w:color w:val="000000"/>
          <w:sz w:val="28"/>
          <w:szCs w:val="28"/>
        </w:rPr>
        <w:t>— по переданным МБП цехам основного производства, В-3;</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26 </w:t>
      </w:r>
      <w:r w:rsidRPr="0053725F">
        <w:rPr>
          <w:i/>
          <w:iCs/>
          <w:color w:val="000000"/>
          <w:sz w:val="28"/>
          <w:szCs w:val="28"/>
        </w:rPr>
        <w:t xml:space="preserve">"Общехозяйственные расходы" </w:t>
      </w:r>
      <w:r w:rsidRPr="0053725F">
        <w:rPr>
          <w:color w:val="000000"/>
          <w:sz w:val="28"/>
          <w:szCs w:val="28"/>
        </w:rPr>
        <w:t>— по переданным МБП заводоуправлению, В-3;</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29 </w:t>
      </w:r>
      <w:r w:rsidRPr="0053725F">
        <w:rPr>
          <w:i/>
          <w:iCs/>
          <w:color w:val="000000"/>
          <w:sz w:val="28"/>
          <w:szCs w:val="28"/>
        </w:rPr>
        <w:t xml:space="preserve">"Обслуживающие производства и хозяйства" </w:t>
      </w:r>
      <w:r w:rsidRPr="0053725F">
        <w:rPr>
          <w:color w:val="000000"/>
          <w:sz w:val="28"/>
          <w:szCs w:val="28"/>
        </w:rPr>
        <w:t>— по переданным МБП обслуживающим производствам и хозяйствам, В-3;</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31 </w:t>
      </w:r>
      <w:r w:rsidRPr="0053725F">
        <w:rPr>
          <w:i/>
          <w:iCs/>
          <w:color w:val="000000"/>
          <w:sz w:val="28"/>
          <w:szCs w:val="28"/>
        </w:rPr>
        <w:t xml:space="preserve">"Расходы будущих периодов" </w:t>
      </w:r>
      <w:r w:rsidRPr="0053725F">
        <w:rPr>
          <w:color w:val="000000"/>
          <w:sz w:val="28"/>
          <w:szCs w:val="28"/>
        </w:rPr>
        <w:t>— по используемым МБП в освоении новых видов продукции и в других целях будущих периодов, В-5;</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43 </w:t>
      </w:r>
      <w:r w:rsidRPr="0053725F">
        <w:rPr>
          <w:i/>
          <w:iCs/>
          <w:color w:val="000000"/>
          <w:sz w:val="28"/>
          <w:szCs w:val="28"/>
        </w:rPr>
        <w:t xml:space="preserve">"Коммерческие расходы" </w:t>
      </w:r>
      <w:r w:rsidRPr="0053725F">
        <w:rPr>
          <w:color w:val="000000"/>
          <w:sz w:val="28"/>
          <w:szCs w:val="28"/>
        </w:rPr>
        <w:t>— при использовании МБП при отгрузке и реализации продукции, В-5;</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96 </w:t>
      </w:r>
      <w:r w:rsidRPr="0053725F">
        <w:rPr>
          <w:i/>
          <w:iCs/>
          <w:color w:val="000000"/>
          <w:sz w:val="28"/>
          <w:szCs w:val="28"/>
        </w:rPr>
        <w:t xml:space="preserve">"Целевые финансирование и поступления" </w:t>
      </w:r>
      <w:r w:rsidRPr="0053725F">
        <w:rPr>
          <w:color w:val="000000"/>
          <w:sz w:val="28"/>
          <w:szCs w:val="28"/>
        </w:rPr>
        <w:t>— по предметам, приобретенным за счет целевых средств, В-4.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Пришедшие в негодность МБП подлежат списанию из эксплуатации. Для этого на предприятиях создаются постоянно действующие комиссии, которые осматривают предметы, представленные для списания, устанавливают непригодность их к восстановлению или дальнейшему использованию, а также определяют наличие возвратных отходов и возможность их реализации. Эти же комиссии составляют акт на списание малоценных и быстроизнашивающихся предметов формы МБ-8. Он применяется для оформления списания морально устаревших, изношенных и непригодных для дальнейшего использования инструментов (приспособлений), специальных одежды и обуви, средств индивидуальной защиты по истечении срока службы и составляется комиссией в одном экземпляре. После сдачи списанных предметов в кладовую для утиля акт с распиской кладовщика сдается в бухгалтерию.</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Если на предприятии для оформления списания инструментов (приспособлений), пришедших в негодность, и обмена их на годные применяется метод обменного (оборотного) фонда, то используется акт на списание инструментов (приспособлений) и обмен их на годные (формы МБ -5), составляемый в одном экземпляре комиссией цеха на основании разовых актов выбытия малоценных и быстроизнашивающихся предметов (формы МБ-4).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Акт формы МБ-4 применяется для оформления поломки и утери инструментов (приспособлений) и других МБП. Он составляется в одном экземпляре мастером и начальником цеха (участка) на одного или нескольких работников. При поломке, порче и утере МБП по вине работника акт составляется в двух экземплярах. Один экземпляр остается в цехе (на участке), а второй направляется в расчетный отдел бухгалтерии для удержания в установленном порядке с работника стоимости поломанного (испорченного) либо утерянного инструмента.</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При предъявлении работником акта выбытия формы МБ-4 ему взамен негодного и утерянного предмета выдается годный и записывается в карточку учета МБП формы МБ-2. Акты выбытия впоследствии прикладываются к актам на списание форм МБ-5 и МБ-8.</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Акт формы МБ-5 визируется начальником инструментального или планового отдела и представляется в центральный инструментальный склад (ЦИС), который выдает цеху инструменты (приспособления) того же наименования, марки и размера по акту без выписки накладных-требований на отпуск (внутреннее перемещение) материалов или лимитно-заборных карт. После выдачи складом инструментов (приспособлений) акт передается в бухгалтерию, где согласно этим актам производится списание инструментов со склада без отражения их движения по раздаточным кладовым цехов. Выданный складом инструмент (приспособление) в порядке обмена по актам в карточках учета раздаточных кладовых не отражается.</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На основании актов МБП списываются из эксплуатации. При этом начисляются остальные 50 % износа их стоимости за вычетом возвратных отходов, аналогично как и при передаче МБП в эксплуатацию.</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На списание из эксплуатации в учете делаются записи:</w:t>
      </w:r>
    </w:p>
    <w:p w:rsidR="001958E8" w:rsidRPr="0053725F" w:rsidRDefault="001958E8" w:rsidP="0053725F">
      <w:pPr>
        <w:shd w:val="clear" w:color="auto" w:fill="FFFFFF"/>
        <w:tabs>
          <w:tab w:val="left" w:pos="565"/>
        </w:tabs>
        <w:spacing w:line="360" w:lineRule="auto"/>
        <w:ind w:firstLine="709"/>
        <w:jc w:val="both"/>
        <w:rPr>
          <w:color w:val="000000"/>
          <w:sz w:val="28"/>
          <w:szCs w:val="28"/>
        </w:rPr>
      </w:pPr>
      <w:r w:rsidRPr="0053725F">
        <w:rPr>
          <w:color w:val="000000"/>
          <w:sz w:val="28"/>
          <w:szCs w:val="28"/>
        </w:rPr>
        <w:t>а)</w:t>
      </w:r>
      <w:r w:rsidRPr="0053725F">
        <w:rPr>
          <w:color w:val="000000"/>
          <w:sz w:val="28"/>
          <w:szCs w:val="28"/>
        </w:rPr>
        <w:tab/>
        <w:t xml:space="preserve">Д-т сч. 20 </w:t>
      </w:r>
      <w:r w:rsidRPr="0053725F">
        <w:rPr>
          <w:i/>
          <w:iCs/>
          <w:color w:val="000000"/>
          <w:sz w:val="28"/>
          <w:szCs w:val="28"/>
        </w:rPr>
        <w:t xml:space="preserve">"Основное производство" </w:t>
      </w:r>
      <w:r w:rsidRPr="0053725F">
        <w:rPr>
          <w:color w:val="000000"/>
          <w:sz w:val="28"/>
          <w:szCs w:val="28"/>
        </w:rPr>
        <w:t xml:space="preserve">(08, 23, 25, 26, 29, 31, 43, 96), В-3 (В-4, В-5) К-т сч. 13 </w:t>
      </w:r>
      <w:r w:rsidRPr="0053725F">
        <w:rPr>
          <w:i/>
          <w:iCs/>
          <w:color w:val="000000"/>
          <w:sz w:val="28"/>
          <w:szCs w:val="28"/>
        </w:rPr>
        <w:t xml:space="preserve">"Износ малоценных и быстроизнашивающихся предметов" </w:t>
      </w:r>
      <w:r w:rsidRPr="0053725F">
        <w:rPr>
          <w:color w:val="000000"/>
          <w:sz w:val="28"/>
          <w:szCs w:val="28"/>
        </w:rPr>
        <w:t xml:space="preserve">— на начисление остальных 50 % износа МБП за вычетом возвратных отходов, ж/о 10, </w:t>
      </w:r>
      <w:r w:rsidRPr="0053725F">
        <w:rPr>
          <w:b/>
          <w:bCs/>
          <w:color w:val="000000"/>
          <w:sz w:val="28"/>
          <w:szCs w:val="28"/>
        </w:rPr>
        <w:t xml:space="preserve">10/1 </w:t>
      </w:r>
      <w:r w:rsidRPr="0053725F">
        <w:rPr>
          <w:color w:val="000000"/>
          <w:sz w:val="28"/>
          <w:szCs w:val="28"/>
        </w:rPr>
        <w:t>(05);</w:t>
      </w:r>
    </w:p>
    <w:p w:rsidR="001958E8" w:rsidRPr="0053725F" w:rsidRDefault="001958E8" w:rsidP="0053725F">
      <w:pPr>
        <w:shd w:val="clear" w:color="auto" w:fill="FFFFFF"/>
        <w:tabs>
          <w:tab w:val="left" w:pos="558"/>
        </w:tabs>
        <w:spacing w:line="360" w:lineRule="auto"/>
        <w:ind w:firstLine="709"/>
        <w:jc w:val="both"/>
        <w:rPr>
          <w:color w:val="000000"/>
          <w:sz w:val="28"/>
          <w:szCs w:val="28"/>
        </w:rPr>
      </w:pPr>
      <w:r w:rsidRPr="0053725F">
        <w:rPr>
          <w:color w:val="000000"/>
          <w:sz w:val="28"/>
          <w:szCs w:val="28"/>
        </w:rPr>
        <w:t>б)</w:t>
      </w:r>
      <w:r w:rsidRPr="0053725F">
        <w:rPr>
          <w:color w:val="000000"/>
          <w:sz w:val="28"/>
          <w:szCs w:val="28"/>
        </w:rPr>
        <w:tab/>
        <w:t xml:space="preserve">Д-т сч. 13 </w:t>
      </w:r>
      <w:r w:rsidRPr="0053725F">
        <w:rPr>
          <w:i/>
          <w:iCs/>
          <w:color w:val="000000"/>
          <w:sz w:val="28"/>
          <w:szCs w:val="28"/>
        </w:rPr>
        <w:t xml:space="preserve">"Износ малоценных и быстроизнашивающихся предметов" </w:t>
      </w:r>
      <w:r w:rsidRPr="0053725F">
        <w:rPr>
          <w:color w:val="000000"/>
          <w:sz w:val="28"/>
          <w:szCs w:val="28"/>
        </w:rPr>
        <w:t>— на 100 % стоимости за вычетом отходов, В-4;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10 </w:t>
      </w:r>
      <w:r w:rsidRPr="0053725F">
        <w:rPr>
          <w:i/>
          <w:iCs/>
          <w:color w:val="000000"/>
          <w:sz w:val="28"/>
          <w:szCs w:val="28"/>
        </w:rPr>
        <w:t xml:space="preserve">"Материалы" </w:t>
      </w:r>
      <w:r w:rsidRPr="0053725F">
        <w:rPr>
          <w:color w:val="000000"/>
          <w:sz w:val="28"/>
          <w:szCs w:val="28"/>
        </w:rPr>
        <w:t>— на стоимость оприходованных возвратных отходов, В-2;</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12 </w:t>
      </w:r>
      <w:r w:rsidRPr="0053725F">
        <w:rPr>
          <w:i/>
          <w:iCs/>
          <w:color w:val="000000"/>
          <w:sz w:val="28"/>
          <w:szCs w:val="28"/>
        </w:rPr>
        <w:t xml:space="preserve">"Малоценные и быстроизнашивающиеся предметы" </w:t>
      </w:r>
      <w:r w:rsidRPr="0053725F">
        <w:rPr>
          <w:color w:val="000000"/>
          <w:sz w:val="28"/>
          <w:szCs w:val="28"/>
        </w:rPr>
        <w:t xml:space="preserve">(субсчет 2) — на 100 % их стоимости, ж/о </w:t>
      </w:r>
      <w:r w:rsidRPr="0053725F">
        <w:rPr>
          <w:b/>
          <w:bCs/>
          <w:color w:val="000000"/>
          <w:sz w:val="28"/>
          <w:szCs w:val="28"/>
        </w:rPr>
        <w:t xml:space="preserve">10/1 </w:t>
      </w:r>
      <w:r w:rsidRPr="0053725F">
        <w:rPr>
          <w:color w:val="000000"/>
          <w:sz w:val="28"/>
          <w:szCs w:val="28"/>
        </w:rPr>
        <w:t>(05).</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При этом по предметам, по которым имеются сроки службы (спецодежда, спецобувь, предметы проката и др.), рекомендуется износ начислять исходя из сроков службы.</w:t>
      </w:r>
    </w:p>
    <w:p w:rsidR="001958E8" w:rsidRPr="0053725F" w:rsidRDefault="001958E8" w:rsidP="0053725F">
      <w:pPr>
        <w:shd w:val="clear" w:color="auto" w:fill="FFFFFF"/>
        <w:spacing w:line="360" w:lineRule="auto"/>
        <w:ind w:firstLine="709"/>
        <w:jc w:val="both"/>
        <w:rPr>
          <w:color w:val="000000"/>
          <w:sz w:val="28"/>
          <w:szCs w:val="28"/>
        </w:rPr>
      </w:pPr>
    </w:p>
    <w:p w:rsidR="001958E8" w:rsidRPr="0053725F" w:rsidRDefault="00D22C52" w:rsidP="0053725F">
      <w:pPr>
        <w:shd w:val="clear" w:color="auto" w:fill="FFFFFF"/>
        <w:spacing w:line="360" w:lineRule="auto"/>
        <w:ind w:firstLine="709"/>
        <w:jc w:val="both"/>
        <w:rPr>
          <w:color w:val="000000"/>
          <w:sz w:val="28"/>
          <w:szCs w:val="28"/>
        </w:rPr>
      </w:pPr>
      <w:r>
        <w:rPr>
          <w:b/>
          <w:bCs/>
          <w:color w:val="000000"/>
          <w:sz w:val="28"/>
          <w:szCs w:val="28"/>
        </w:rPr>
        <w:t xml:space="preserve">5. </w:t>
      </w:r>
      <w:r w:rsidR="001958E8" w:rsidRPr="0053725F">
        <w:rPr>
          <w:b/>
          <w:bCs/>
          <w:color w:val="000000"/>
          <w:sz w:val="28"/>
          <w:szCs w:val="28"/>
        </w:rPr>
        <w:t>Особенности учета специальных инструментов и приспособлений</w:t>
      </w:r>
    </w:p>
    <w:p w:rsidR="00D22C52" w:rsidRDefault="00D22C52" w:rsidP="0053725F">
      <w:pPr>
        <w:shd w:val="clear" w:color="auto" w:fill="FFFFFF"/>
        <w:spacing w:line="360" w:lineRule="auto"/>
        <w:ind w:firstLine="709"/>
        <w:jc w:val="both"/>
        <w:rPr>
          <w:color w:val="000000"/>
          <w:sz w:val="28"/>
          <w:szCs w:val="28"/>
        </w:rPr>
      </w:pP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Погашение стоимости специальных инструментов и специальных приспособлений производится по нормативным или сметным ставкам. Стоимость указанных предметов, предназначенных для изготовления индивидуальных заказов, погашают полностью за вычетом возвратных отходов путем включения в себестоимость заказа в момент запуска его в производство.</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При использовании специальных инструментов и приспособлений в массовом или крупносерийном производстве их стоимость погашается по нормам ежемесячно в соответствии с запланированным выпуском продукции (табл. 6.3).</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В нашем примере (табл. 6.3) в марте переданы в эксплуатацию штампы для производства заготовок 102 стоимостью 27 500 000 руб. За время их эксплуатации планируется выпустить 500 штук заготовок. В этом случае износ на единицу заготовок составляет 55 тыс. руб. (27 500 000</w:t>
      </w:r>
      <w:r w:rsidR="0053725F">
        <w:rPr>
          <w:color w:val="000000"/>
          <w:sz w:val="28"/>
          <w:szCs w:val="28"/>
        </w:rPr>
        <w:t>:</w:t>
      </w:r>
      <w:r w:rsidRPr="0053725F">
        <w:rPr>
          <w:color w:val="000000"/>
          <w:sz w:val="28"/>
          <w:szCs w:val="28"/>
        </w:rPr>
        <w:t xml:space="preserve"> 500). Если предприятие в декабре месяце произвело 60 единиц изделий, то износ указанных спецприспособлений составит 3 300 тыс. руб. (55 х 60).</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На рассчитанную сумму износа по спецприспособлениям составляется проводка:</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сч.20 </w:t>
      </w:r>
      <w:r w:rsidRPr="0053725F">
        <w:rPr>
          <w:i/>
          <w:iCs/>
          <w:color w:val="000000"/>
          <w:sz w:val="28"/>
          <w:szCs w:val="28"/>
        </w:rPr>
        <w:t>"Основное производство"</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сч.13 </w:t>
      </w:r>
      <w:r w:rsidRPr="0053725F">
        <w:rPr>
          <w:i/>
          <w:iCs/>
          <w:color w:val="000000"/>
          <w:sz w:val="28"/>
          <w:szCs w:val="28"/>
        </w:rPr>
        <w:t xml:space="preserve">"Износ малоценных и быстроизнашивающихся предметов" </w:t>
      </w:r>
      <w:r w:rsidRPr="0053725F">
        <w:rPr>
          <w:color w:val="000000"/>
          <w:sz w:val="28"/>
          <w:szCs w:val="28"/>
        </w:rPr>
        <w:t>— 3300 тыс.руб.</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При списании из эксплуатации пришедших в негодность в результате поломки по вине рабочего инструментов стоимостью свыше одной минимальной заработной платы в учете составляются проводки:</w:t>
      </w:r>
    </w:p>
    <w:p w:rsidR="001958E8" w:rsidRPr="0053725F" w:rsidRDefault="001958E8" w:rsidP="0053725F">
      <w:pPr>
        <w:shd w:val="clear" w:color="auto" w:fill="FFFFFF"/>
        <w:tabs>
          <w:tab w:val="left" w:pos="490"/>
        </w:tabs>
        <w:spacing w:line="360" w:lineRule="auto"/>
        <w:ind w:firstLine="709"/>
        <w:jc w:val="both"/>
        <w:rPr>
          <w:color w:val="000000"/>
          <w:sz w:val="28"/>
          <w:szCs w:val="28"/>
        </w:rPr>
      </w:pPr>
      <w:r w:rsidRPr="0053725F">
        <w:rPr>
          <w:color w:val="000000"/>
          <w:sz w:val="28"/>
          <w:szCs w:val="28"/>
        </w:rPr>
        <w:t>а)</w:t>
      </w:r>
      <w:r w:rsidRPr="0053725F">
        <w:rPr>
          <w:color w:val="000000"/>
          <w:sz w:val="28"/>
          <w:szCs w:val="28"/>
        </w:rPr>
        <w:tab/>
        <w:t xml:space="preserve">Д-т сч. 48 </w:t>
      </w:r>
      <w:r w:rsidRPr="0053725F">
        <w:rPr>
          <w:i/>
          <w:iCs/>
          <w:color w:val="000000"/>
          <w:sz w:val="28"/>
          <w:szCs w:val="28"/>
        </w:rPr>
        <w:t xml:space="preserve">"Реализация прочих активов", </w:t>
      </w:r>
      <w:r w:rsidRPr="0053725F">
        <w:rPr>
          <w:color w:val="000000"/>
          <w:sz w:val="28"/>
          <w:szCs w:val="28"/>
        </w:rPr>
        <w:t>В-6</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12 </w:t>
      </w:r>
      <w:r w:rsidRPr="0053725F">
        <w:rPr>
          <w:i/>
          <w:iCs/>
          <w:color w:val="000000"/>
          <w:sz w:val="28"/>
          <w:szCs w:val="28"/>
        </w:rPr>
        <w:t xml:space="preserve">"Малоценные и быстроизнашивающиеся предметы" </w:t>
      </w:r>
      <w:r w:rsidRPr="0053725F">
        <w:rPr>
          <w:color w:val="000000"/>
          <w:sz w:val="28"/>
          <w:szCs w:val="28"/>
        </w:rPr>
        <w:t>(субсчет 2— "МБП в эксплуатации") — на фактическую стоимость приобретения, ж/о/1 (04);</w:t>
      </w:r>
    </w:p>
    <w:p w:rsidR="001958E8" w:rsidRPr="0053725F" w:rsidRDefault="001958E8" w:rsidP="0053725F">
      <w:pPr>
        <w:shd w:val="clear" w:color="auto" w:fill="FFFFFF"/>
        <w:tabs>
          <w:tab w:val="left" w:pos="490"/>
        </w:tabs>
        <w:spacing w:line="360" w:lineRule="auto"/>
        <w:ind w:firstLine="709"/>
        <w:jc w:val="both"/>
        <w:rPr>
          <w:color w:val="000000"/>
          <w:sz w:val="28"/>
          <w:szCs w:val="28"/>
        </w:rPr>
      </w:pPr>
      <w:r w:rsidRPr="0053725F">
        <w:rPr>
          <w:color w:val="000000"/>
          <w:sz w:val="28"/>
          <w:szCs w:val="28"/>
        </w:rPr>
        <w:t>б)</w:t>
      </w:r>
      <w:r w:rsidRPr="0053725F">
        <w:rPr>
          <w:color w:val="000000"/>
          <w:sz w:val="28"/>
          <w:szCs w:val="28"/>
        </w:rPr>
        <w:tab/>
        <w:t xml:space="preserve">Д-т сч. 13 </w:t>
      </w:r>
      <w:r w:rsidRPr="0053725F">
        <w:rPr>
          <w:i/>
          <w:iCs/>
          <w:color w:val="000000"/>
          <w:sz w:val="28"/>
          <w:szCs w:val="28"/>
        </w:rPr>
        <w:t>"Износ малоценных и быстроизнашивающихся предметов"</w:t>
      </w:r>
      <w:r w:rsidRPr="0053725F">
        <w:rPr>
          <w:color w:val="000000"/>
          <w:sz w:val="28"/>
          <w:szCs w:val="28"/>
        </w:rPr>
        <w:t xml:space="preserve">, В-4 К-т сч. 48 </w:t>
      </w:r>
      <w:r w:rsidRPr="0053725F">
        <w:rPr>
          <w:i/>
          <w:iCs/>
          <w:color w:val="000000"/>
          <w:sz w:val="28"/>
          <w:szCs w:val="28"/>
        </w:rPr>
        <w:t xml:space="preserve">"Реализация прочих активов" </w:t>
      </w:r>
      <w:r w:rsidRPr="0053725F">
        <w:rPr>
          <w:color w:val="000000"/>
          <w:sz w:val="28"/>
          <w:szCs w:val="28"/>
        </w:rPr>
        <w:t>— на сумму начисленного износа исходя из фактического срока службы, ж/о 13 (04);</w:t>
      </w:r>
    </w:p>
    <w:p w:rsidR="001958E8" w:rsidRPr="0053725F" w:rsidRDefault="001958E8" w:rsidP="0053725F">
      <w:pPr>
        <w:shd w:val="clear" w:color="auto" w:fill="FFFFFF"/>
        <w:tabs>
          <w:tab w:val="left" w:pos="490"/>
        </w:tabs>
        <w:spacing w:line="360" w:lineRule="auto"/>
        <w:ind w:firstLine="709"/>
        <w:jc w:val="both"/>
        <w:rPr>
          <w:color w:val="000000"/>
          <w:sz w:val="28"/>
          <w:szCs w:val="28"/>
        </w:rPr>
      </w:pPr>
      <w:r w:rsidRPr="0053725F">
        <w:rPr>
          <w:color w:val="000000"/>
          <w:sz w:val="28"/>
          <w:szCs w:val="28"/>
        </w:rPr>
        <w:t>в)</w:t>
      </w:r>
      <w:r w:rsidRPr="0053725F">
        <w:rPr>
          <w:color w:val="000000"/>
          <w:sz w:val="28"/>
          <w:szCs w:val="28"/>
        </w:rPr>
        <w:tab/>
        <w:t xml:space="preserve">Д-т сч. 10 </w:t>
      </w:r>
      <w:r w:rsidRPr="0053725F">
        <w:rPr>
          <w:i/>
          <w:iCs/>
          <w:color w:val="000000"/>
          <w:sz w:val="28"/>
          <w:szCs w:val="28"/>
        </w:rPr>
        <w:t xml:space="preserve">"Материалы" </w:t>
      </w:r>
      <w:r w:rsidRPr="0053725F">
        <w:rPr>
          <w:color w:val="000000"/>
          <w:sz w:val="28"/>
          <w:szCs w:val="28"/>
        </w:rPr>
        <w:t>(субсчет 6 — "Прочие материалы"), В-2</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48 </w:t>
      </w:r>
      <w:r w:rsidRPr="0053725F">
        <w:rPr>
          <w:i/>
          <w:iCs/>
          <w:color w:val="000000"/>
          <w:sz w:val="28"/>
          <w:szCs w:val="28"/>
        </w:rPr>
        <w:t xml:space="preserve">"Реализация прочих активов" </w:t>
      </w:r>
      <w:r w:rsidRPr="0053725F">
        <w:rPr>
          <w:color w:val="000000"/>
          <w:sz w:val="28"/>
          <w:szCs w:val="28"/>
        </w:rPr>
        <w:t>— на стоимость возвратных отходов, ж/о 13 (04);</w:t>
      </w:r>
    </w:p>
    <w:p w:rsidR="001958E8" w:rsidRPr="0053725F" w:rsidRDefault="001958E8" w:rsidP="0053725F">
      <w:pPr>
        <w:shd w:val="clear" w:color="auto" w:fill="FFFFFF"/>
        <w:tabs>
          <w:tab w:val="left" w:pos="486"/>
        </w:tabs>
        <w:spacing w:line="360" w:lineRule="auto"/>
        <w:ind w:firstLine="709"/>
        <w:jc w:val="both"/>
        <w:rPr>
          <w:color w:val="000000"/>
          <w:sz w:val="28"/>
          <w:szCs w:val="28"/>
        </w:rPr>
      </w:pPr>
      <w:r w:rsidRPr="0053725F">
        <w:rPr>
          <w:color w:val="000000"/>
          <w:sz w:val="28"/>
          <w:szCs w:val="28"/>
        </w:rPr>
        <w:t>г)</w:t>
      </w:r>
      <w:r w:rsidRPr="0053725F">
        <w:rPr>
          <w:color w:val="000000"/>
          <w:sz w:val="28"/>
          <w:szCs w:val="28"/>
        </w:rPr>
        <w:tab/>
        <w:t xml:space="preserve">Д-т сч. 73 </w:t>
      </w:r>
      <w:r w:rsidRPr="0053725F">
        <w:rPr>
          <w:i/>
          <w:iCs/>
          <w:color w:val="000000"/>
          <w:sz w:val="28"/>
          <w:szCs w:val="28"/>
        </w:rPr>
        <w:t xml:space="preserve">"Расчеты с персоналом по прочим операциям" </w:t>
      </w:r>
      <w:r w:rsidRPr="0053725F">
        <w:rPr>
          <w:color w:val="000000"/>
          <w:sz w:val="28"/>
          <w:szCs w:val="28"/>
        </w:rPr>
        <w:t>(субсчет 3 — "Расчеты по возмещению материального ущерба"), В-5</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48 </w:t>
      </w:r>
      <w:r w:rsidRPr="0053725F">
        <w:rPr>
          <w:i/>
          <w:iCs/>
          <w:color w:val="000000"/>
          <w:sz w:val="28"/>
          <w:szCs w:val="28"/>
        </w:rPr>
        <w:t xml:space="preserve">"Реализация прочих активов" </w:t>
      </w:r>
      <w:r w:rsidRPr="0053725F">
        <w:rPr>
          <w:color w:val="000000"/>
          <w:sz w:val="28"/>
          <w:szCs w:val="28"/>
        </w:rPr>
        <w:t>— на удерживаемую сумму с виновника, ж/о 13 (04);</w:t>
      </w:r>
    </w:p>
    <w:p w:rsidR="001958E8" w:rsidRPr="0053725F" w:rsidRDefault="001958E8" w:rsidP="0053725F">
      <w:pPr>
        <w:shd w:val="clear" w:color="auto" w:fill="FFFFFF"/>
        <w:tabs>
          <w:tab w:val="left" w:pos="486"/>
        </w:tabs>
        <w:spacing w:line="360" w:lineRule="auto"/>
        <w:ind w:firstLine="709"/>
        <w:jc w:val="both"/>
        <w:rPr>
          <w:color w:val="000000"/>
          <w:sz w:val="28"/>
          <w:szCs w:val="28"/>
        </w:rPr>
      </w:pPr>
      <w:r w:rsidRPr="0053725F">
        <w:rPr>
          <w:color w:val="000000"/>
          <w:sz w:val="28"/>
          <w:szCs w:val="28"/>
        </w:rPr>
        <w:t>д)</w:t>
      </w:r>
      <w:r w:rsidRPr="0053725F">
        <w:rPr>
          <w:color w:val="000000"/>
          <w:sz w:val="28"/>
          <w:szCs w:val="28"/>
        </w:rPr>
        <w:tab/>
        <w:t xml:space="preserve">Д-т сч. 50 </w:t>
      </w:r>
      <w:r w:rsidRPr="0053725F">
        <w:rPr>
          <w:i/>
          <w:iCs/>
          <w:color w:val="000000"/>
          <w:sz w:val="28"/>
          <w:szCs w:val="28"/>
        </w:rPr>
        <w:t xml:space="preserve">"Касса" </w:t>
      </w:r>
      <w:r w:rsidRPr="0053725F">
        <w:rPr>
          <w:color w:val="000000"/>
          <w:sz w:val="28"/>
          <w:szCs w:val="28"/>
        </w:rPr>
        <w:t>(51, 55, 70), В-4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73 </w:t>
      </w:r>
      <w:r w:rsidRPr="0053725F">
        <w:rPr>
          <w:i/>
          <w:iCs/>
          <w:color w:val="000000"/>
          <w:sz w:val="28"/>
          <w:szCs w:val="28"/>
        </w:rPr>
        <w:t xml:space="preserve">"Расчеты с персоналом по прочим операциям" </w:t>
      </w:r>
      <w:r w:rsidRPr="0053725F">
        <w:rPr>
          <w:color w:val="000000"/>
          <w:sz w:val="28"/>
          <w:szCs w:val="28"/>
        </w:rPr>
        <w:t>(субсчет 3 — "Расчеты по возмещению материального ущерба") — на сумму, вносимую (удерживаемую) в кассу предприятия, ж/о 8 (03).</w:t>
      </w:r>
    </w:p>
    <w:p w:rsidR="001958E8" w:rsidRPr="0053725F" w:rsidRDefault="001958E8" w:rsidP="0053725F">
      <w:pPr>
        <w:shd w:val="clear" w:color="auto" w:fill="FFFFFF"/>
        <w:spacing w:line="360" w:lineRule="auto"/>
        <w:ind w:firstLine="709"/>
        <w:jc w:val="both"/>
        <w:rPr>
          <w:color w:val="000000"/>
          <w:sz w:val="28"/>
          <w:szCs w:val="28"/>
        </w:rPr>
      </w:pPr>
    </w:p>
    <w:p w:rsidR="001958E8" w:rsidRPr="0053725F" w:rsidRDefault="00D22C52" w:rsidP="0053725F">
      <w:pPr>
        <w:shd w:val="clear" w:color="auto" w:fill="FFFFFF"/>
        <w:spacing w:line="360" w:lineRule="auto"/>
        <w:ind w:firstLine="709"/>
        <w:jc w:val="both"/>
        <w:rPr>
          <w:color w:val="000000"/>
          <w:sz w:val="28"/>
          <w:szCs w:val="28"/>
        </w:rPr>
      </w:pPr>
      <w:r>
        <w:rPr>
          <w:b/>
          <w:bCs/>
          <w:color w:val="000000"/>
          <w:sz w:val="28"/>
          <w:szCs w:val="28"/>
        </w:rPr>
        <w:t xml:space="preserve">6. </w:t>
      </w:r>
      <w:r w:rsidR="001958E8" w:rsidRPr="0053725F">
        <w:rPr>
          <w:b/>
          <w:bCs/>
          <w:color w:val="000000"/>
          <w:sz w:val="28"/>
          <w:szCs w:val="28"/>
        </w:rPr>
        <w:t>Особенности учета специальных одежды и обуви</w:t>
      </w:r>
    </w:p>
    <w:p w:rsidR="00D22C52" w:rsidRDefault="00D22C52" w:rsidP="0053725F">
      <w:pPr>
        <w:shd w:val="clear" w:color="auto" w:fill="FFFFFF"/>
        <w:spacing w:line="360" w:lineRule="auto"/>
        <w:ind w:firstLine="709"/>
        <w:jc w:val="both"/>
        <w:rPr>
          <w:color w:val="000000"/>
          <w:sz w:val="28"/>
          <w:szCs w:val="28"/>
        </w:rPr>
      </w:pP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Специальные одежду, обувь и средства индивидуальной защиты работники предприятия получают в соответствии с утвержденными нормами как бесплатно, так и за плату.</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Учет специальных одежды, обуви и средств индивидуальной защиты, выдаваемых работникам предприятия в индивидуальное пользование, ведется в личной карточке учета спецодежды, спецобуви и предохранительных приспособлений формы МБ-6. Карточка открывается в одном экземпляре на каждого работника и хранится у кладовщика, выдавшего эти ценности. В случае утери взятых предметов в личной карточке в графах "Возвращено" делается запись: "Акт выбытия № и дата".</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Спецодежда кратковременного пользования (рукавицы и т.п.) выдается по спискам.</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Дежурные специальные одежда и обувь и средства индивидуальной защиты коллективного пользования (тулупы, перчатки диэлектрические и т.п.), выдаваемые работникам только на время выполнения тех работ, для которых они предусмотрены, должны находиться в кладовых и выдаваться под ответственность мастеров (бригадиров) и других работников, перечень которых утверждается руководителем предприятия. В некоторых случаях эти предметы закрепляются за определенными рабочими местами и передаются посменно под ответственность мастеров, бригадиров и других лиц с отражением на отдельных карточках с пометкой "Дежурная".</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Работники сдают спецодежду в стирку, ремонт или на дезинфекцию и хранение по ведомости № МБ-7 с распиской материально ответственного лица о приемке. Возврат ее оформляется по тем же ведомостям, в которых была оформлена приемка, только уже под расписку получателя.</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Ведомость формы № МБ-7 также применяется для учета выдачи спецодежды, спецобуви и средств индивидуальной защиты работникам предприятия в индивидуальное пользование и их возврата при механизированной обработке учетных данных. Она заполняется в двух экземплярах кладовщиком отдельно на выдачу и на возврат указанных ценностей и оформляется соответствующими подписями. Один экземпляр ведомости передается в бухгалтерию, второй остается у кладовщика.</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За плату специальные одежда и обувь выдаются на основании приказа или по спискам с обязательным приложением квитанции приходного ордера о взносе денег в кассу. При этом в учете составляются проводки:</w:t>
      </w:r>
    </w:p>
    <w:p w:rsidR="001958E8" w:rsidRPr="0053725F" w:rsidRDefault="001958E8" w:rsidP="0053725F">
      <w:pPr>
        <w:shd w:val="clear" w:color="auto" w:fill="FFFFFF"/>
        <w:tabs>
          <w:tab w:val="left" w:pos="565"/>
        </w:tabs>
        <w:spacing w:line="360" w:lineRule="auto"/>
        <w:ind w:firstLine="709"/>
        <w:jc w:val="both"/>
        <w:rPr>
          <w:color w:val="000000"/>
          <w:sz w:val="28"/>
          <w:szCs w:val="28"/>
        </w:rPr>
      </w:pPr>
      <w:r w:rsidRPr="0053725F">
        <w:rPr>
          <w:color w:val="000000"/>
          <w:sz w:val="28"/>
          <w:szCs w:val="28"/>
        </w:rPr>
        <w:t>а)</w:t>
      </w:r>
      <w:r w:rsidRPr="0053725F">
        <w:rPr>
          <w:color w:val="000000"/>
          <w:sz w:val="28"/>
          <w:szCs w:val="28"/>
        </w:rPr>
        <w:tab/>
        <w:t xml:space="preserve">Д-т сч. 48 </w:t>
      </w:r>
      <w:r w:rsidRPr="0053725F">
        <w:rPr>
          <w:i/>
          <w:iCs/>
          <w:color w:val="000000"/>
          <w:sz w:val="28"/>
          <w:szCs w:val="28"/>
        </w:rPr>
        <w:t xml:space="preserve">"Реализация прочих активов", </w:t>
      </w:r>
      <w:r w:rsidRPr="0053725F">
        <w:rPr>
          <w:color w:val="000000"/>
          <w:sz w:val="28"/>
          <w:szCs w:val="28"/>
        </w:rPr>
        <w:t>В-6</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12 </w:t>
      </w:r>
      <w:r w:rsidRPr="0053725F">
        <w:rPr>
          <w:i/>
          <w:iCs/>
          <w:color w:val="000000"/>
          <w:sz w:val="28"/>
          <w:szCs w:val="28"/>
        </w:rPr>
        <w:t xml:space="preserve">"Малоценные и быстроизнашивающиеся предметы" </w:t>
      </w:r>
      <w:r w:rsidRPr="0053725F">
        <w:rPr>
          <w:color w:val="000000"/>
          <w:sz w:val="28"/>
          <w:szCs w:val="28"/>
        </w:rPr>
        <w:t xml:space="preserve">(субсчет 1) — по первоначальной стоимости, ж/о </w:t>
      </w:r>
      <w:r w:rsidRPr="0053725F">
        <w:rPr>
          <w:b/>
          <w:bCs/>
          <w:color w:val="000000"/>
          <w:sz w:val="28"/>
          <w:szCs w:val="28"/>
        </w:rPr>
        <w:t xml:space="preserve">10/1 </w:t>
      </w:r>
      <w:r w:rsidRPr="0053725F">
        <w:rPr>
          <w:color w:val="000000"/>
          <w:sz w:val="28"/>
          <w:szCs w:val="28"/>
        </w:rPr>
        <w:t>(05);</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w:t>
      </w:r>
      <w:r w:rsidRPr="0053725F">
        <w:rPr>
          <w:i/>
          <w:iCs/>
          <w:color w:val="000000"/>
          <w:sz w:val="28"/>
          <w:szCs w:val="28"/>
        </w:rPr>
        <w:t xml:space="preserve">68"Расчеты с бюджетом" </w:t>
      </w:r>
      <w:r w:rsidRPr="0053725F">
        <w:rPr>
          <w:color w:val="000000"/>
          <w:sz w:val="28"/>
          <w:szCs w:val="28"/>
        </w:rPr>
        <w:t>(субсчет "НДС")—на сумму НДС, ж/о 8 (03);</w:t>
      </w:r>
    </w:p>
    <w:p w:rsidR="001958E8" w:rsidRPr="0053725F" w:rsidRDefault="001958E8" w:rsidP="0053725F">
      <w:pPr>
        <w:shd w:val="clear" w:color="auto" w:fill="FFFFFF"/>
        <w:tabs>
          <w:tab w:val="left" w:pos="565"/>
        </w:tabs>
        <w:spacing w:line="360" w:lineRule="auto"/>
        <w:ind w:firstLine="709"/>
        <w:jc w:val="both"/>
        <w:rPr>
          <w:color w:val="000000"/>
          <w:sz w:val="28"/>
          <w:szCs w:val="28"/>
        </w:rPr>
      </w:pPr>
      <w:r w:rsidRPr="0053725F">
        <w:rPr>
          <w:color w:val="000000"/>
          <w:sz w:val="28"/>
          <w:szCs w:val="28"/>
        </w:rPr>
        <w:t>б)</w:t>
      </w:r>
      <w:r w:rsidRPr="0053725F">
        <w:rPr>
          <w:color w:val="000000"/>
          <w:sz w:val="28"/>
          <w:szCs w:val="28"/>
        </w:rPr>
        <w:tab/>
        <w:t xml:space="preserve">Д-т сч. 50 </w:t>
      </w:r>
      <w:r w:rsidRPr="0053725F">
        <w:rPr>
          <w:i/>
          <w:iCs/>
          <w:color w:val="000000"/>
          <w:sz w:val="28"/>
          <w:szCs w:val="28"/>
        </w:rPr>
        <w:t xml:space="preserve">"Касса" </w:t>
      </w:r>
      <w:r w:rsidRPr="0053725F">
        <w:rPr>
          <w:color w:val="000000"/>
          <w:sz w:val="28"/>
          <w:szCs w:val="28"/>
        </w:rPr>
        <w:t>(51, 55) — на стоимость с учетом НДС, В-4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48 </w:t>
      </w:r>
      <w:r w:rsidRPr="0053725F">
        <w:rPr>
          <w:i/>
          <w:iCs/>
          <w:color w:val="000000"/>
          <w:sz w:val="28"/>
          <w:szCs w:val="28"/>
        </w:rPr>
        <w:t xml:space="preserve">"Реализация прочих активов" </w:t>
      </w:r>
      <w:r w:rsidRPr="0053725F">
        <w:rPr>
          <w:color w:val="000000"/>
          <w:sz w:val="28"/>
          <w:szCs w:val="28"/>
        </w:rPr>
        <w:t>— на поступившую выручку по ценам реализации, ж/о 13 (04);</w:t>
      </w:r>
    </w:p>
    <w:p w:rsidR="001958E8" w:rsidRPr="0053725F" w:rsidRDefault="001958E8" w:rsidP="0053725F">
      <w:pPr>
        <w:shd w:val="clear" w:color="auto" w:fill="FFFFFF"/>
        <w:tabs>
          <w:tab w:val="left" w:pos="565"/>
        </w:tabs>
        <w:spacing w:line="360" w:lineRule="auto"/>
        <w:ind w:firstLine="709"/>
        <w:jc w:val="both"/>
        <w:rPr>
          <w:color w:val="000000"/>
          <w:sz w:val="28"/>
          <w:szCs w:val="28"/>
        </w:rPr>
      </w:pPr>
      <w:r w:rsidRPr="0053725F">
        <w:rPr>
          <w:color w:val="000000"/>
          <w:sz w:val="28"/>
          <w:szCs w:val="28"/>
        </w:rPr>
        <w:t>в)</w:t>
      </w:r>
      <w:r w:rsidRPr="0053725F">
        <w:rPr>
          <w:color w:val="000000"/>
          <w:sz w:val="28"/>
          <w:szCs w:val="28"/>
        </w:rPr>
        <w:tab/>
        <w:t xml:space="preserve">Д-т сч. 48 </w:t>
      </w:r>
      <w:r w:rsidRPr="0053725F">
        <w:rPr>
          <w:i/>
          <w:iCs/>
          <w:color w:val="000000"/>
          <w:sz w:val="28"/>
          <w:szCs w:val="28"/>
        </w:rPr>
        <w:t xml:space="preserve">"Реализация прочих активов", </w:t>
      </w:r>
      <w:r w:rsidRPr="0053725F">
        <w:rPr>
          <w:color w:val="000000"/>
          <w:sz w:val="28"/>
          <w:szCs w:val="28"/>
        </w:rPr>
        <w:t>В-6</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80 </w:t>
      </w:r>
      <w:r w:rsidRPr="0053725F">
        <w:rPr>
          <w:i/>
          <w:iCs/>
          <w:color w:val="000000"/>
          <w:sz w:val="28"/>
          <w:szCs w:val="28"/>
        </w:rPr>
        <w:t xml:space="preserve">"Прибыли и убытки" </w:t>
      </w:r>
      <w:r w:rsidRPr="0053725F">
        <w:rPr>
          <w:color w:val="000000"/>
          <w:sz w:val="28"/>
          <w:szCs w:val="28"/>
        </w:rPr>
        <w:t>— при отражении полученной прибыли за реализованные ценности, ж/о 15 (07);</w:t>
      </w:r>
    </w:p>
    <w:p w:rsidR="001958E8" w:rsidRPr="0053725F" w:rsidRDefault="001958E8" w:rsidP="0053725F">
      <w:pPr>
        <w:shd w:val="clear" w:color="auto" w:fill="FFFFFF"/>
        <w:tabs>
          <w:tab w:val="left" w:pos="565"/>
        </w:tabs>
        <w:spacing w:line="360" w:lineRule="auto"/>
        <w:ind w:firstLine="709"/>
        <w:jc w:val="both"/>
        <w:rPr>
          <w:color w:val="000000"/>
          <w:sz w:val="28"/>
          <w:szCs w:val="28"/>
        </w:rPr>
      </w:pPr>
      <w:r w:rsidRPr="0053725F">
        <w:rPr>
          <w:color w:val="000000"/>
          <w:sz w:val="28"/>
          <w:szCs w:val="28"/>
        </w:rPr>
        <w:t>г)</w:t>
      </w:r>
      <w:r w:rsidRPr="0053725F">
        <w:rPr>
          <w:color w:val="000000"/>
          <w:sz w:val="28"/>
          <w:szCs w:val="28"/>
        </w:rPr>
        <w:tab/>
        <w:t xml:space="preserve">Д-т сч. 80 </w:t>
      </w:r>
      <w:r w:rsidRPr="0053725F">
        <w:rPr>
          <w:i/>
          <w:iCs/>
          <w:color w:val="000000"/>
          <w:sz w:val="28"/>
          <w:szCs w:val="28"/>
        </w:rPr>
        <w:t xml:space="preserve">"Прибыли и убытки", </w:t>
      </w:r>
      <w:r w:rsidRPr="0053725F">
        <w:rPr>
          <w:color w:val="000000"/>
          <w:sz w:val="28"/>
          <w:szCs w:val="28"/>
        </w:rPr>
        <w:t>В-4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48 </w:t>
      </w:r>
      <w:r w:rsidRPr="0053725F">
        <w:rPr>
          <w:i/>
          <w:iCs/>
          <w:color w:val="000000"/>
          <w:sz w:val="28"/>
          <w:szCs w:val="28"/>
        </w:rPr>
        <w:t xml:space="preserve">"Реализация прочих активов" </w:t>
      </w:r>
      <w:r w:rsidRPr="0053725F">
        <w:rPr>
          <w:color w:val="000000"/>
          <w:sz w:val="28"/>
          <w:szCs w:val="28"/>
        </w:rPr>
        <w:t>— при отражении полученных убытков от реализации МБП, ж/о 13 (04).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При выдаче форменной одежды работникам предприятия за плату в рассрочку составляются проводки:</w:t>
      </w:r>
    </w:p>
    <w:p w:rsidR="001958E8" w:rsidRPr="0053725F" w:rsidRDefault="001958E8" w:rsidP="0053725F">
      <w:pPr>
        <w:shd w:val="clear" w:color="auto" w:fill="FFFFFF"/>
        <w:tabs>
          <w:tab w:val="left" w:pos="565"/>
        </w:tabs>
        <w:spacing w:line="360" w:lineRule="auto"/>
        <w:ind w:firstLine="709"/>
        <w:jc w:val="both"/>
        <w:rPr>
          <w:color w:val="000000"/>
          <w:sz w:val="28"/>
          <w:szCs w:val="28"/>
        </w:rPr>
      </w:pPr>
      <w:r w:rsidRPr="0053725F">
        <w:rPr>
          <w:color w:val="000000"/>
          <w:sz w:val="28"/>
          <w:szCs w:val="28"/>
        </w:rPr>
        <w:t>а)</w:t>
      </w:r>
      <w:r w:rsidRPr="0053725F">
        <w:rPr>
          <w:color w:val="000000"/>
          <w:sz w:val="28"/>
          <w:szCs w:val="28"/>
        </w:rPr>
        <w:tab/>
        <w:t xml:space="preserve">Д-т сч. 48 </w:t>
      </w:r>
      <w:r w:rsidRPr="0053725F">
        <w:rPr>
          <w:i/>
          <w:iCs/>
          <w:color w:val="000000"/>
          <w:sz w:val="28"/>
          <w:szCs w:val="28"/>
        </w:rPr>
        <w:t xml:space="preserve">"Реализация прочих активов", </w:t>
      </w:r>
      <w:r w:rsidRPr="0053725F">
        <w:rPr>
          <w:color w:val="000000"/>
          <w:sz w:val="28"/>
          <w:szCs w:val="28"/>
        </w:rPr>
        <w:t>В-6</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12 </w:t>
      </w:r>
      <w:r w:rsidRPr="0053725F">
        <w:rPr>
          <w:i/>
          <w:iCs/>
          <w:color w:val="000000"/>
          <w:sz w:val="28"/>
          <w:szCs w:val="28"/>
        </w:rPr>
        <w:t xml:space="preserve">"Малоценные и быстроизнашивающиеся предметы" </w:t>
      </w:r>
      <w:r w:rsidRPr="0053725F">
        <w:rPr>
          <w:color w:val="000000"/>
          <w:sz w:val="28"/>
          <w:szCs w:val="28"/>
        </w:rPr>
        <w:t xml:space="preserve">(субсчет 1) — по первоначальной фактической стоимости, ж/о </w:t>
      </w:r>
      <w:r w:rsidRPr="0053725F">
        <w:rPr>
          <w:b/>
          <w:bCs/>
          <w:color w:val="000000"/>
          <w:sz w:val="28"/>
          <w:szCs w:val="28"/>
        </w:rPr>
        <w:t xml:space="preserve">10/1 </w:t>
      </w:r>
      <w:r w:rsidRPr="0053725F">
        <w:rPr>
          <w:color w:val="000000"/>
          <w:sz w:val="28"/>
          <w:szCs w:val="28"/>
        </w:rPr>
        <w:t>(05);</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68 </w:t>
      </w:r>
      <w:r w:rsidRPr="0053725F">
        <w:rPr>
          <w:i/>
          <w:iCs/>
          <w:color w:val="000000"/>
          <w:sz w:val="28"/>
          <w:szCs w:val="28"/>
        </w:rPr>
        <w:t xml:space="preserve">"Расчеты с бюджетом" </w:t>
      </w:r>
      <w:r w:rsidRPr="0053725F">
        <w:rPr>
          <w:color w:val="000000"/>
          <w:sz w:val="28"/>
          <w:szCs w:val="28"/>
        </w:rPr>
        <w:t>(субсчет — "НДС") — на сумму НДС, ж/о 8 (03);</w:t>
      </w:r>
    </w:p>
    <w:p w:rsidR="001958E8" w:rsidRPr="0053725F" w:rsidRDefault="001958E8" w:rsidP="0053725F">
      <w:pPr>
        <w:shd w:val="clear" w:color="auto" w:fill="FFFFFF"/>
        <w:tabs>
          <w:tab w:val="left" w:pos="565"/>
        </w:tabs>
        <w:spacing w:line="360" w:lineRule="auto"/>
        <w:ind w:firstLine="709"/>
        <w:jc w:val="both"/>
        <w:rPr>
          <w:color w:val="000000"/>
          <w:sz w:val="28"/>
          <w:szCs w:val="28"/>
        </w:rPr>
      </w:pPr>
      <w:r w:rsidRPr="0053725F">
        <w:rPr>
          <w:color w:val="000000"/>
          <w:sz w:val="28"/>
          <w:szCs w:val="28"/>
        </w:rPr>
        <w:t>б)</w:t>
      </w:r>
      <w:r w:rsidRPr="0053725F">
        <w:rPr>
          <w:color w:val="000000"/>
          <w:sz w:val="28"/>
          <w:szCs w:val="28"/>
        </w:rPr>
        <w:tab/>
        <w:t xml:space="preserve">Д-т сч. 73 </w:t>
      </w:r>
      <w:r w:rsidRPr="0053725F">
        <w:rPr>
          <w:i/>
          <w:iCs/>
          <w:color w:val="000000"/>
          <w:sz w:val="28"/>
          <w:szCs w:val="28"/>
        </w:rPr>
        <w:t xml:space="preserve">"Расчеты с персоналом по прочим операциям" </w:t>
      </w:r>
      <w:r w:rsidRPr="0053725F">
        <w:rPr>
          <w:color w:val="000000"/>
          <w:sz w:val="28"/>
          <w:szCs w:val="28"/>
        </w:rPr>
        <w:t>(субсчет "За форменную одежду") — по ценам реализации, В-5</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48 </w:t>
      </w:r>
      <w:r w:rsidRPr="0053725F">
        <w:rPr>
          <w:i/>
          <w:iCs/>
          <w:color w:val="000000"/>
          <w:sz w:val="28"/>
          <w:szCs w:val="28"/>
        </w:rPr>
        <w:t xml:space="preserve">"Реализация прочих активов", </w:t>
      </w:r>
      <w:r w:rsidRPr="0053725F">
        <w:rPr>
          <w:color w:val="000000"/>
          <w:sz w:val="28"/>
          <w:szCs w:val="28"/>
        </w:rPr>
        <w:t>ж/о 13 (04);</w:t>
      </w:r>
    </w:p>
    <w:p w:rsidR="001958E8" w:rsidRPr="0053725F" w:rsidRDefault="001958E8" w:rsidP="0053725F">
      <w:pPr>
        <w:shd w:val="clear" w:color="auto" w:fill="FFFFFF"/>
        <w:tabs>
          <w:tab w:val="left" w:pos="565"/>
        </w:tabs>
        <w:spacing w:line="360" w:lineRule="auto"/>
        <w:ind w:firstLine="709"/>
        <w:jc w:val="both"/>
        <w:rPr>
          <w:color w:val="000000"/>
          <w:sz w:val="28"/>
          <w:szCs w:val="28"/>
        </w:rPr>
      </w:pPr>
      <w:r w:rsidRPr="0053725F">
        <w:rPr>
          <w:color w:val="000000"/>
          <w:sz w:val="28"/>
          <w:szCs w:val="28"/>
        </w:rPr>
        <w:t>в)</w:t>
      </w:r>
      <w:r w:rsidRPr="0053725F">
        <w:rPr>
          <w:color w:val="000000"/>
          <w:sz w:val="28"/>
          <w:szCs w:val="28"/>
        </w:rPr>
        <w:tab/>
        <w:t xml:space="preserve">Д-т сч. 48 </w:t>
      </w:r>
      <w:r w:rsidRPr="0053725F">
        <w:rPr>
          <w:i/>
          <w:iCs/>
          <w:color w:val="000000"/>
          <w:sz w:val="28"/>
          <w:szCs w:val="28"/>
        </w:rPr>
        <w:t xml:space="preserve">"Реализация прочих активов" </w:t>
      </w:r>
      <w:r w:rsidRPr="0053725F">
        <w:rPr>
          <w:color w:val="000000"/>
          <w:sz w:val="28"/>
          <w:szCs w:val="28"/>
        </w:rPr>
        <w:t>(80), В-6 (В-4)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80 </w:t>
      </w:r>
      <w:r w:rsidRPr="0053725F">
        <w:rPr>
          <w:i/>
          <w:iCs/>
          <w:color w:val="000000"/>
          <w:sz w:val="28"/>
          <w:szCs w:val="28"/>
        </w:rPr>
        <w:t xml:space="preserve">"Прибыли и убытки" </w:t>
      </w:r>
      <w:r w:rsidRPr="0053725F">
        <w:rPr>
          <w:color w:val="000000"/>
          <w:sz w:val="28"/>
          <w:szCs w:val="28"/>
        </w:rPr>
        <w:t>(48) — при отражении полученной прибыли (убытков), ж/о 15 (07), 13 (04);</w:t>
      </w:r>
    </w:p>
    <w:p w:rsidR="001958E8" w:rsidRPr="0053725F" w:rsidRDefault="001958E8" w:rsidP="0053725F">
      <w:pPr>
        <w:shd w:val="clear" w:color="auto" w:fill="FFFFFF"/>
        <w:tabs>
          <w:tab w:val="left" w:pos="565"/>
        </w:tabs>
        <w:spacing w:line="360" w:lineRule="auto"/>
        <w:ind w:firstLine="709"/>
        <w:jc w:val="both"/>
        <w:rPr>
          <w:color w:val="000000"/>
          <w:sz w:val="28"/>
          <w:szCs w:val="28"/>
        </w:rPr>
      </w:pPr>
      <w:r w:rsidRPr="0053725F">
        <w:rPr>
          <w:color w:val="000000"/>
          <w:sz w:val="28"/>
          <w:szCs w:val="28"/>
        </w:rPr>
        <w:t>г)</w:t>
      </w:r>
      <w:r w:rsidRPr="0053725F">
        <w:rPr>
          <w:color w:val="000000"/>
          <w:sz w:val="28"/>
          <w:szCs w:val="28"/>
        </w:rPr>
        <w:tab/>
        <w:t xml:space="preserve">Д-т сч. 50 </w:t>
      </w:r>
      <w:r w:rsidRPr="0053725F">
        <w:rPr>
          <w:i/>
          <w:iCs/>
          <w:color w:val="000000"/>
          <w:sz w:val="28"/>
          <w:szCs w:val="28"/>
        </w:rPr>
        <w:t xml:space="preserve">"Касса" </w:t>
      </w:r>
      <w:r w:rsidRPr="0053725F">
        <w:rPr>
          <w:color w:val="000000"/>
          <w:sz w:val="28"/>
          <w:szCs w:val="28"/>
        </w:rPr>
        <w:t>(51, 55) — при внесении денежных средств в кассу и на другие счета в банке, В-4;</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Д-т сч. 70 </w:t>
      </w:r>
      <w:r w:rsidRPr="0053725F">
        <w:rPr>
          <w:i/>
          <w:iCs/>
          <w:color w:val="000000"/>
          <w:sz w:val="28"/>
          <w:szCs w:val="28"/>
        </w:rPr>
        <w:t xml:space="preserve">"Расчеты с персоналом по оплате труда" </w:t>
      </w:r>
      <w:r w:rsidRPr="0053725F">
        <w:rPr>
          <w:color w:val="000000"/>
          <w:sz w:val="28"/>
          <w:szCs w:val="28"/>
        </w:rPr>
        <w:t>— при удержании из зарплаты, В-8</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 xml:space="preserve">К-т сч. 73 </w:t>
      </w:r>
      <w:r w:rsidRPr="0053725F">
        <w:rPr>
          <w:i/>
          <w:iCs/>
          <w:color w:val="000000"/>
          <w:sz w:val="28"/>
          <w:szCs w:val="28"/>
        </w:rPr>
        <w:t xml:space="preserve">"Расчеты с персоналом по оплате труда" </w:t>
      </w:r>
      <w:r w:rsidRPr="0053725F">
        <w:rPr>
          <w:color w:val="000000"/>
          <w:sz w:val="28"/>
          <w:szCs w:val="28"/>
        </w:rPr>
        <w:t>(субсчет "За форменную одежду"), ж/о 8 (03).</w:t>
      </w:r>
    </w:p>
    <w:p w:rsidR="001958E8" w:rsidRPr="0053725F" w:rsidRDefault="001958E8" w:rsidP="0053725F">
      <w:pPr>
        <w:shd w:val="clear" w:color="auto" w:fill="FFFFFF"/>
        <w:spacing w:line="360" w:lineRule="auto"/>
        <w:ind w:firstLine="709"/>
        <w:jc w:val="both"/>
        <w:rPr>
          <w:color w:val="000000"/>
          <w:sz w:val="28"/>
          <w:szCs w:val="28"/>
        </w:rPr>
      </w:pPr>
    </w:p>
    <w:p w:rsidR="001958E8" w:rsidRPr="0053725F" w:rsidRDefault="00D22C52" w:rsidP="0053725F">
      <w:pPr>
        <w:shd w:val="clear" w:color="auto" w:fill="FFFFFF"/>
        <w:spacing w:line="360" w:lineRule="auto"/>
        <w:ind w:firstLine="709"/>
        <w:jc w:val="both"/>
        <w:rPr>
          <w:color w:val="000000"/>
          <w:sz w:val="28"/>
          <w:szCs w:val="28"/>
        </w:rPr>
      </w:pPr>
      <w:r>
        <w:rPr>
          <w:b/>
          <w:bCs/>
          <w:color w:val="000000"/>
          <w:sz w:val="28"/>
          <w:szCs w:val="28"/>
        </w:rPr>
        <w:t xml:space="preserve">7. </w:t>
      </w:r>
      <w:r w:rsidR="001958E8" w:rsidRPr="0053725F">
        <w:rPr>
          <w:b/>
          <w:bCs/>
          <w:color w:val="000000"/>
          <w:sz w:val="28"/>
          <w:szCs w:val="28"/>
        </w:rPr>
        <w:t>Особенности учета производственного и хозяйственного инвентаря, постельных принадлежностей</w:t>
      </w:r>
    </w:p>
    <w:p w:rsidR="00D22C52" w:rsidRDefault="00D22C52" w:rsidP="0053725F">
      <w:pPr>
        <w:shd w:val="clear" w:color="auto" w:fill="FFFFFF"/>
        <w:spacing w:line="360" w:lineRule="auto"/>
        <w:ind w:firstLine="709"/>
        <w:jc w:val="both"/>
        <w:rPr>
          <w:color w:val="000000"/>
          <w:sz w:val="28"/>
          <w:szCs w:val="28"/>
        </w:rPr>
      </w:pP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Производственный и хозяйственный инвентарь отпускается со склада в эксплуатацию непосредственно в подотчет материально ответственных лиц на основании накладных-требований на отпуск (внутреннее перемещение) материалов (форма М-11). Его аналитический учет ведется в разрезе каждого материально ответственного лица в специальных описях, в которых делаются отметки о поступлении и выбытии инвентаря. Для контроля за наличием и движением инвентаря бухгалтерия заводит оборотные ведомости по каждому месту эксплуатации и материально ответственному лицу.</w:t>
      </w:r>
    </w:p>
    <w:p w:rsidR="001958E8" w:rsidRPr="0053725F" w:rsidRDefault="001958E8" w:rsidP="0053725F">
      <w:pPr>
        <w:shd w:val="clear" w:color="auto" w:fill="FFFFFF"/>
        <w:spacing w:line="360" w:lineRule="auto"/>
        <w:ind w:firstLine="709"/>
        <w:jc w:val="both"/>
        <w:rPr>
          <w:color w:val="000000"/>
          <w:sz w:val="28"/>
          <w:szCs w:val="28"/>
        </w:rPr>
      </w:pPr>
      <w:r w:rsidRPr="0053725F">
        <w:rPr>
          <w:color w:val="000000"/>
          <w:sz w:val="28"/>
          <w:szCs w:val="28"/>
        </w:rPr>
        <w:t>Организация учета постельных принадлежностей, находящихся в эксплуатации, аналогична учету хозяйственного инвентаря. Дополнительно на этих предметах ставится штамп с наименованием предприятия, года и месяца их выдачи. Материально ответственные лица, получившие со склада постельные принадлежности, ведут количественно-сортовой учет этих предметов в карточках складского учета материалов (форма М-12) или в книгах сортового учета.</w:t>
      </w:r>
    </w:p>
    <w:p w:rsidR="0053725F" w:rsidRDefault="00715912" w:rsidP="0053725F">
      <w:pPr>
        <w:shd w:val="clear" w:color="auto" w:fill="FFFFFF"/>
        <w:spacing w:line="360" w:lineRule="auto"/>
        <w:ind w:firstLine="709"/>
        <w:jc w:val="both"/>
        <w:rPr>
          <w:b/>
          <w:bCs/>
          <w:color w:val="000000"/>
          <w:sz w:val="28"/>
          <w:szCs w:val="28"/>
        </w:rPr>
      </w:pPr>
      <w:r w:rsidRPr="0053725F">
        <w:rPr>
          <w:color w:val="000000"/>
          <w:sz w:val="28"/>
          <w:szCs w:val="28"/>
        </w:rPr>
        <w:br w:type="page"/>
      </w:r>
      <w:r w:rsidR="00D22C52" w:rsidRPr="0053725F">
        <w:rPr>
          <w:b/>
          <w:bCs/>
          <w:color w:val="000000"/>
          <w:sz w:val="28"/>
          <w:szCs w:val="28"/>
        </w:rPr>
        <w:t>Литература</w:t>
      </w:r>
    </w:p>
    <w:p w:rsidR="00D22C52" w:rsidRDefault="00D22C52" w:rsidP="0053725F">
      <w:pPr>
        <w:shd w:val="clear" w:color="auto" w:fill="FFFFFF"/>
        <w:spacing w:line="360" w:lineRule="auto"/>
        <w:ind w:firstLine="709"/>
        <w:jc w:val="both"/>
        <w:rPr>
          <w:b/>
          <w:bCs/>
          <w:color w:val="000000"/>
          <w:sz w:val="28"/>
          <w:szCs w:val="28"/>
        </w:rPr>
      </w:pPr>
    </w:p>
    <w:p w:rsidR="00715912" w:rsidRPr="0053725F" w:rsidRDefault="00A234D1" w:rsidP="00D22C52">
      <w:pPr>
        <w:numPr>
          <w:ilvl w:val="0"/>
          <w:numId w:val="14"/>
        </w:numPr>
        <w:tabs>
          <w:tab w:val="clear" w:pos="1571"/>
          <w:tab w:val="left" w:pos="480"/>
          <w:tab w:val="num" w:pos="1080"/>
        </w:tabs>
        <w:spacing w:line="360" w:lineRule="auto"/>
        <w:ind w:left="0" w:firstLine="0"/>
        <w:jc w:val="both"/>
        <w:rPr>
          <w:color w:val="000000"/>
          <w:sz w:val="28"/>
          <w:szCs w:val="28"/>
        </w:rPr>
      </w:pPr>
      <w:r w:rsidRPr="0053725F">
        <w:rPr>
          <w:color w:val="000000"/>
          <w:sz w:val="28"/>
          <w:szCs w:val="28"/>
        </w:rPr>
        <w:t>Скориков А.П. Бухгалтерский учет на производственном предприятии</w:t>
      </w:r>
      <w:r w:rsidR="0053725F">
        <w:rPr>
          <w:color w:val="000000"/>
          <w:sz w:val="28"/>
          <w:szCs w:val="28"/>
        </w:rPr>
        <w:t>,</w:t>
      </w:r>
      <w:r w:rsidR="00B646AF" w:rsidRPr="0053725F">
        <w:rPr>
          <w:color w:val="000000"/>
          <w:sz w:val="28"/>
          <w:szCs w:val="28"/>
        </w:rPr>
        <w:t xml:space="preserve"> Мн.: </w:t>
      </w:r>
      <w:r w:rsidRPr="0053725F">
        <w:rPr>
          <w:color w:val="000000"/>
          <w:sz w:val="28"/>
          <w:szCs w:val="28"/>
        </w:rPr>
        <w:t>Высшая школа</w:t>
      </w:r>
      <w:r w:rsidR="0053725F">
        <w:rPr>
          <w:color w:val="000000"/>
          <w:sz w:val="28"/>
          <w:szCs w:val="28"/>
        </w:rPr>
        <w:t xml:space="preserve"> </w:t>
      </w:r>
      <w:r w:rsidR="00B646AF" w:rsidRPr="0053725F">
        <w:rPr>
          <w:color w:val="000000"/>
          <w:sz w:val="28"/>
          <w:szCs w:val="28"/>
        </w:rPr>
        <w:t>200</w:t>
      </w:r>
      <w:r w:rsidRPr="0053725F">
        <w:rPr>
          <w:color w:val="000000"/>
          <w:sz w:val="28"/>
          <w:szCs w:val="28"/>
        </w:rPr>
        <w:t>4</w:t>
      </w:r>
      <w:r w:rsidR="00B646AF" w:rsidRPr="0053725F">
        <w:rPr>
          <w:color w:val="000000"/>
          <w:sz w:val="28"/>
          <w:szCs w:val="28"/>
        </w:rPr>
        <w:t xml:space="preserve">г., </w:t>
      </w:r>
      <w:r w:rsidRPr="0053725F">
        <w:rPr>
          <w:color w:val="000000"/>
          <w:sz w:val="28"/>
          <w:szCs w:val="28"/>
        </w:rPr>
        <w:t>4</w:t>
      </w:r>
      <w:r w:rsidR="00B646AF" w:rsidRPr="0053725F">
        <w:rPr>
          <w:color w:val="000000"/>
          <w:sz w:val="28"/>
          <w:szCs w:val="28"/>
        </w:rPr>
        <w:t>30 с.</w:t>
      </w:r>
    </w:p>
    <w:p w:rsidR="00B646AF" w:rsidRPr="0053725F" w:rsidRDefault="00A234D1" w:rsidP="00D22C52">
      <w:pPr>
        <w:numPr>
          <w:ilvl w:val="0"/>
          <w:numId w:val="14"/>
        </w:numPr>
        <w:tabs>
          <w:tab w:val="clear" w:pos="1571"/>
          <w:tab w:val="left" w:pos="480"/>
          <w:tab w:val="num" w:pos="1080"/>
        </w:tabs>
        <w:spacing w:line="360" w:lineRule="auto"/>
        <w:ind w:left="0" w:firstLine="0"/>
        <w:jc w:val="both"/>
        <w:rPr>
          <w:color w:val="000000"/>
          <w:sz w:val="28"/>
          <w:szCs w:val="28"/>
        </w:rPr>
      </w:pPr>
      <w:r w:rsidRPr="0053725F">
        <w:rPr>
          <w:color w:val="000000"/>
          <w:sz w:val="28"/>
          <w:szCs w:val="28"/>
        </w:rPr>
        <w:t>Сащеко П.М. Теория бухучета</w:t>
      </w:r>
      <w:r w:rsidR="00B646AF" w:rsidRPr="0053725F">
        <w:rPr>
          <w:color w:val="000000"/>
          <w:sz w:val="28"/>
          <w:szCs w:val="28"/>
        </w:rPr>
        <w:t>, Мн: БГЭУ, 200</w:t>
      </w:r>
      <w:r w:rsidRPr="0053725F">
        <w:rPr>
          <w:color w:val="000000"/>
          <w:sz w:val="28"/>
          <w:szCs w:val="28"/>
        </w:rPr>
        <w:t>4</w:t>
      </w:r>
      <w:r w:rsidR="00B646AF" w:rsidRPr="0053725F">
        <w:rPr>
          <w:color w:val="000000"/>
          <w:sz w:val="28"/>
          <w:szCs w:val="28"/>
        </w:rPr>
        <w:t xml:space="preserve"> г</w:t>
      </w:r>
      <w:r w:rsidRPr="0053725F">
        <w:rPr>
          <w:color w:val="000000"/>
          <w:sz w:val="28"/>
          <w:szCs w:val="28"/>
        </w:rPr>
        <w:t>., 15</w:t>
      </w:r>
      <w:r w:rsidR="00B646AF" w:rsidRPr="0053725F">
        <w:rPr>
          <w:color w:val="000000"/>
          <w:sz w:val="28"/>
          <w:szCs w:val="28"/>
        </w:rPr>
        <w:t>0с.</w:t>
      </w:r>
    </w:p>
    <w:p w:rsidR="0053725F" w:rsidRDefault="00A234D1" w:rsidP="00D22C52">
      <w:pPr>
        <w:numPr>
          <w:ilvl w:val="0"/>
          <w:numId w:val="14"/>
        </w:numPr>
        <w:tabs>
          <w:tab w:val="clear" w:pos="1571"/>
          <w:tab w:val="left" w:pos="480"/>
          <w:tab w:val="num" w:pos="1080"/>
        </w:tabs>
        <w:spacing w:line="360" w:lineRule="auto"/>
        <w:ind w:left="0" w:firstLine="0"/>
        <w:jc w:val="both"/>
        <w:rPr>
          <w:color w:val="000000"/>
          <w:sz w:val="28"/>
          <w:szCs w:val="28"/>
        </w:rPr>
      </w:pPr>
      <w:r w:rsidRPr="0053725F">
        <w:rPr>
          <w:color w:val="000000"/>
          <w:sz w:val="28"/>
          <w:szCs w:val="28"/>
        </w:rPr>
        <w:t>Саленко М.П. Бухгалтерский учет и статистическая отчетность</w:t>
      </w:r>
      <w:r w:rsidR="00B646AF" w:rsidRPr="0053725F">
        <w:rPr>
          <w:color w:val="000000"/>
          <w:sz w:val="28"/>
          <w:szCs w:val="28"/>
        </w:rPr>
        <w:t>, Мн.: Новое знание, 200</w:t>
      </w:r>
      <w:r w:rsidRPr="0053725F">
        <w:rPr>
          <w:color w:val="000000"/>
          <w:sz w:val="28"/>
          <w:szCs w:val="28"/>
        </w:rPr>
        <w:t>5</w:t>
      </w:r>
      <w:r w:rsidR="00B646AF" w:rsidRPr="0053725F">
        <w:rPr>
          <w:color w:val="000000"/>
          <w:sz w:val="28"/>
          <w:szCs w:val="28"/>
        </w:rPr>
        <w:t xml:space="preserve">7г. </w:t>
      </w:r>
      <w:r w:rsidRPr="0053725F">
        <w:rPr>
          <w:color w:val="000000"/>
          <w:sz w:val="28"/>
          <w:szCs w:val="28"/>
        </w:rPr>
        <w:t>2</w:t>
      </w:r>
      <w:r w:rsidR="00B646AF" w:rsidRPr="0053725F">
        <w:rPr>
          <w:color w:val="000000"/>
          <w:sz w:val="28"/>
          <w:szCs w:val="28"/>
        </w:rPr>
        <w:t>90 с.</w:t>
      </w:r>
      <w:bookmarkStart w:id="0" w:name="_GoBack"/>
      <w:bookmarkEnd w:id="0"/>
    </w:p>
    <w:sectPr w:rsidR="0053725F" w:rsidSect="0053725F">
      <w:head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55" w:rsidRDefault="00913255">
      <w:r>
        <w:separator/>
      </w:r>
    </w:p>
  </w:endnote>
  <w:endnote w:type="continuationSeparator" w:id="0">
    <w:p w:rsidR="00913255" w:rsidRDefault="0091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55" w:rsidRDefault="00913255">
      <w:r>
        <w:separator/>
      </w:r>
    </w:p>
  </w:footnote>
  <w:footnote w:type="continuationSeparator" w:id="0">
    <w:p w:rsidR="00913255" w:rsidRDefault="00913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04" w:rsidRDefault="00293223" w:rsidP="00715912">
    <w:pPr>
      <w:pStyle w:val="a5"/>
      <w:framePr w:wrap="auto" w:vAnchor="text" w:hAnchor="margin" w:xAlign="right" w:y="1"/>
      <w:rPr>
        <w:rStyle w:val="a7"/>
      </w:rPr>
    </w:pPr>
    <w:r>
      <w:rPr>
        <w:rStyle w:val="a7"/>
        <w:noProof/>
      </w:rPr>
      <w:t>2</w:t>
    </w:r>
  </w:p>
  <w:p w:rsidR="00681404" w:rsidRDefault="00681404" w:rsidP="003B16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28D7BE"/>
    <w:lvl w:ilvl="0">
      <w:numFmt w:val="bullet"/>
      <w:lvlText w:val="*"/>
      <w:lvlJc w:val="left"/>
    </w:lvl>
  </w:abstractNum>
  <w:abstractNum w:abstractNumId="1">
    <w:nsid w:val="07515904"/>
    <w:multiLevelType w:val="singleLevel"/>
    <w:tmpl w:val="58E6E196"/>
    <w:lvl w:ilvl="0">
      <w:start w:val="1"/>
      <w:numFmt w:val="decimal"/>
      <w:lvlText w:val="%1)"/>
      <w:legacy w:legacy="1" w:legacySpace="0" w:legacyIndent="285"/>
      <w:lvlJc w:val="left"/>
      <w:rPr>
        <w:rFonts w:ascii="Times New Roman" w:hAnsi="Times New Roman" w:cs="Times New Roman" w:hint="default"/>
      </w:rPr>
    </w:lvl>
  </w:abstractNum>
  <w:abstractNum w:abstractNumId="2">
    <w:nsid w:val="09594708"/>
    <w:multiLevelType w:val="hybridMultilevel"/>
    <w:tmpl w:val="7222035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
    <w:nsid w:val="12533817"/>
    <w:multiLevelType w:val="hybridMultilevel"/>
    <w:tmpl w:val="E402BF92"/>
    <w:lvl w:ilvl="0" w:tplc="63F04D6E">
      <w:start w:val="1"/>
      <w:numFmt w:val="decimal"/>
      <w:lvlText w:val="%1."/>
      <w:lvlJc w:val="left"/>
      <w:pPr>
        <w:tabs>
          <w:tab w:val="num" w:pos="2051"/>
        </w:tabs>
        <w:ind w:left="2051" w:hanging="120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14A37153"/>
    <w:multiLevelType w:val="hybridMultilevel"/>
    <w:tmpl w:val="AEA8DCA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5">
    <w:nsid w:val="210211CF"/>
    <w:multiLevelType w:val="multilevel"/>
    <w:tmpl w:val="DD521C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A484BCE"/>
    <w:multiLevelType w:val="hybridMultilevel"/>
    <w:tmpl w:val="C8A04FD2"/>
    <w:lvl w:ilvl="0" w:tplc="0423000F">
      <w:start w:val="1"/>
      <w:numFmt w:val="decimal"/>
      <w:lvlText w:val="%1."/>
      <w:lvlJc w:val="left"/>
      <w:pPr>
        <w:ind w:left="1429" w:hanging="360"/>
      </w:pPr>
    </w:lvl>
    <w:lvl w:ilvl="1" w:tplc="04230019">
      <w:start w:val="1"/>
      <w:numFmt w:val="lowerLetter"/>
      <w:lvlText w:val="%2."/>
      <w:lvlJc w:val="left"/>
      <w:pPr>
        <w:ind w:left="2149" w:hanging="360"/>
      </w:pPr>
    </w:lvl>
    <w:lvl w:ilvl="2" w:tplc="0423001B">
      <w:start w:val="1"/>
      <w:numFmt w:val="lowerRoman"/>
      <w:lvlText w:val="%3."/>
      <w:lvlJc w:val="right"/>
      <w:pPr>
        <w:ind w:left="2869" w:hanging="180"/>
      </w:pPr>
    </w:lvl>
    <w:lvl w:ilvl="3" w:tplc="0423000F">
      <w:start w:val="1"/>
      <w:numFmt w:val="decimal"/>
      <w:lvlText w:val="%4."/>
      <w:lvlJc w:val="left"/>
      <w:pPr>
        <w:ind w:left="3589" w:hanging="360"/>
      </w:pPr>
    </w:lvl>
    <w:lvl w:ilvl="4" w:tplc="04230019">
      <w:start w:val="1"/>
      <w:numFmt w:val="lowerLetter"/>
      <w:lvlText w:val="%5."/>
      <w:lvlJc w:val="left"/>
      <w:pPr>
        <w:ind w:left="4309" w:hanging="360"/>
      </w:pPr>
    </w:lvl>
    <w:lvl w:ilvl="5" w:tplc="0423001B">
      <w:start w:val="1"/>
      <w:numFmt w:val="lowerRoman"/>
      <w:lvlText w:val="%6."/>
      <w:lvlJc w:val="right"/>
      <w:pPr>
        <w:ind w:left="5029" w:hanging="180"/>
      </w:pPr>
    </w:lvl>
    <w:lvl w:ilvl="6" w:tplc="0423000F">
      <w:start w:val="1"/>
      <w:numFmt w:val="decimal"/>
      <w:lvlText w:val="%7."/>
      <w:lvlJc w:val="left"/>
      <w:pPr>
        <w:ind w:left="5749" w:hanging="360"/>
      </w:pPr>
    </w:lvl>
    <w:lvl w:ilvl="7" w:tplc="04230019">
      <w:start w:val="1"/>
      <w:numFmt w:val="lowerLetter"/>
      <w:lvlText w:val="%8."/>
      <w:lvlJc w:val="left"/>
      <w:pPr>
        <w:ind w:left="6469" w:hanging="360"/>
      </w:pPr>
    </w:lvl>
    <w:lvl w:ilvl="8" w:tplc="0423001B">
      <w:start w:val="1"/>
      <w:numFmt w:val="lowerRoman"/>
      <w:lvlText w:val="%9."/>
      <w:lvlJc w:val="right"/>
      <w:pPr>
        <w:ind w:left="7189" w:hanging="180"/>
      </w:pPr>
    </w:lvl>
  </w:abstractNum>
  <w:abstractNum w:abstractNumId="7">
    <w:nsid w:val="31387E38"/>
    <w:multiLevelType w:val="hybridMultilevel"/>
    <w:tmpl w:val="0E90059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399C5E7E"/>
    <w:multiLevelType w:val="hybridMultilevel"/>
    <w:tmpl w:val="938033FA"/>
    <w:lvl w:ilvl="0" w:tplc="8EBA0B7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nsid w:val="3C792A9C"/>
    <w:multiLevelType w:val="hybridMultilevel"/>
    <w:tmpl w:val="80CEE084"/>
    <w:lvl w:ilvl="0" w:tplc="144E3E90">
      <w:start w:val="1"/>
      <w:numFmt w:val="decimal"/>
      <w:lvlText w:val="%1."/>
      <w:lvlJc w:val="left"/>
      <w:pPr>
        <w:tabs>
          <w:tab w:val="num" w:pos="2081"/>
        </w:tabs>
        <w:ind w:left="2081" w:hanging="123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0">
    <w:nsid w:val="4894087F"/>
    <w:multiLevelType w:val="hybridMultilevel"/>
    <w:tmpl w:val="375E781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
    <w:nsid w:val="48BB7914"/>
    <w:multiLevelType w:val="singleLevel"/>
    <w:tmpl w:val="8B0242B2"/>
    <w:lvl w:ilvl="0">
      <w:start w:val="1"/>
      <w:numFmt w:val="decimal"/>
      <w:lvlText w:val="%1."/>
      <w:legacy w:legacy="1" w:legacySpace="0" w:legacyIndent="212"/>
      <w:lvlJc w:val="left"/>
      <w:rPr>
        <w:rFonts w:ascii="Times New Roman" w:hAnsi="Times New Roman" w:cs="Times New Roman" w:hint="default"/>
      </w:rPr>
    </w:lvl>
  </w:abstractNum>
  <w:abstractNum w:abstractNumId="12">
    <w:nsid w:val="4A6D7407"/>
    <w:multiLevelType w:val="hybridMultilevel"/>
    <w:tmpl w:val="E0A82906"/>
    <w:lvl w:ilvl="0" w:tplc="D17E7E32">
      <w:start w:val="3"/>
      <w:numFmt w:val="decimal"/>
      <w:lvlText w:val="%1."/>
      <w:lvlJc w:val="left"/>
      <w:pPr>
        <w:tabs>
          <w:tab w:val="num" w:pos="1287"/>
        </w:tabs>
        <w:ind w:left="128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3">
    <w:nsid w:val="4FE30069"/>
    <w:multiLevelType w:val="hybridMultilevel"/>
    <w:tmpl w:val="E97E181E"/>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4">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5">
    <w:nsid w:val="53C03111"/>
    <w:multiLevelType w:val="multilevel"/>
    <w:tmpl w:val="CE7ACAF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58C30474"/>
    <w:multiLevelType w:val="singleLevel"/>
    <w:tmpl w:val="155857F2"/>
    <w:lvl w:ilvl="0">
      <w:start w:val="2"/>
      <w:numFmt w:val="decimal"/>
      <w:lvlText w:val="%1)"/>
      <w:legacy w:legacy="1" w:legacySpace="0" w:legacyIndent="361"/>
      <w:lvlJc w:val="left"/>
      <w:rPr>
        <w:rFonts w:ascii="Times New Roman" w:hAnsi="Times New Roman" w:cs="Times New Roman" w:hint="default"/>
      </w:rPr>
    </w:lvl>
  </w:abstractNum>
  <w:abstractNum w:abstractNumId="17">
    <w:nsid w:val="666F6AE6"/>
    <w:multiLevelType w:val="multilevel"/>
    <w:tmpl w:val="DD521C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B6E30D9"/>
    <w:multiLevelType w:val="hybridMultilevel"/>
    <w:tmpl w:val="788E82F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num w:numId="1">
    <w:abstractNumId w:val="5"/>
  </w:num>
  <w:num w:numId="2">
    <w:abstractNumId w:val="14"/>
  </w:num>
  <w:num w:numId="3">
    <w:abstractNumId w:val="15"/>
  </w:num>
  <w:num w:numId="4">
    <w:abstractNumId w:val="7"/>
  </w:num>
  <w:num w:numId="5">
    <w:abstractNumId w:val="17"/>
  </w:num>
  <w:num w:numId="6">
    <w:abstractNumId w:val="10"/>
  </w:num>
  <w:num w:numId="7">
    <w:abstractNumId w:val="12"/>
  </w:num>
  <w:num w:numId="8">
    <w:abstractNumId w:val="13"/>
  </w:num>
  <w:num w:numId="9">
    <w:abstractNumId w:val="9"/>
  </w:num>
  <w:num w:numId="10">
    <w:abstractNumId w:val="2"/>
  </w:num>
  <w:num w:numId="11">
    <w:abstractNumId w:val="8"/>
  </w:num>
  <w:num w:numId="12">
    <w:abstractNumId w:val="18"/>
  </w:num>
  <w:num w:numId="13">
    <w:abstractNumId w:val="3"/>
  </w:num>
  <w:num w:numId="14">
    <w:abstractNumId w:val="4"/>
  </w:num>
  <w:num w:numId="15">
    <w:abstractNumId w:val="11"/>
  </w:num>
  <w:num w:numId="16">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7">
    <w:abstractNumId w:val="1"/>
  </w:num>
  <w:num w:numId="18">
    <w:abstractNumId w:val="16"/>
  </w:num>
  <w:num w:numId="19">
    <w:abstractNumId w:val="6"/>
  </w:num>
  <w:num w:numId="20">
    <w:abstractNumId w:val="0"/>
    <w:lvlOverride w:ilvl="0">
      <w:lvl w:ilvl="0">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6363"/>
    <w:rsid w:val="00006D6B"/>
    <w:rsid w:val="000110B9"/>
    <w:rsid w:val="00033007"/>
    <w:rsid w:val="000652EB"/>
    <w:rsid w:val="00071DEF"/>
    <w:rsid w:val="0009442A"/>
    <w:rsid w:val="000E064A"/>
    <w:rsid w:val="000F2542"/>
    <w:rsid w:val="001202C0"/>
    <w:rsid w:val="001470C1"/>
    <w:rsid w:val="0016421B"/>
    <w:rsid w:val="00195470"/>
    <w:rsid w:val="001958E8"/>
    <w:rsid w:val="001C328D"/>
    <w:rsid w:val="001F0379"/>
    <w:rsid w:val="001F1892"/>
    <w:rsid w:val="00254D25"/>
    <w:rsid w:val="00272AFB"/>
    <w:rsid w:val="0027764E"/>
    <w:rsid w:val="00287792"/>
    <w:rsid w:val="00293223"/>
    <w:rsid w:val="002B4872"/>
    <w:rsid w:val="003118D1"/>
    <w:rsid w:val="00330C37"/>
    <w:rsid w:val="003318F0"/>
    <w:rsid w:val="00333D4F"/>
    <w:rsid w:val="00345092"/>
    <w:rsid w:val="00346FE6"/>
    <w:rsid w:val="00372FB0"/>
    <w:rsid w:val="0038586D"/>
    <w:rsid w:val="003B1656"/>
    <w:rsid w:val="003C7DA1"/>
    <w:rsid w:val="003D1A9C"/>
    <w:rsid w:val="003D7A6F"/>
    <w:rsid w:val="003F687D"/>
    <w:rsid w:val="00412CEB"/>
    <w:rsid w:val="00420D8B"/>
    <w:rsid w:val="00424252"/>
    <w:rsid w:val="00456FE0"/>
    <w:rsid w:val="004B612B"/>
    <w:rsid w:val="004C1490"/>
    <w:rsid w:val="004C68AD"/>
    <w:rsid w:val="00532ECA"/>
    <w:rsid w:val="0053725F"/>
    <w:rsid w:val="0054014F"/>
    <w:rsid w:val="00597F16"/>
    <w:rsid w:val="005D4FEA"/>
    <w:rsid w:val="005F2FCB"/>
    <w:rsid w:val="005F7D24"/>
    <w:rsid w:val="0060206D"/>
    <w:rsid w:val="00630B70"/>
    <w:rsid w:val="00681404"/>
    <w:rsid w:val="00684983"/>
    <w:rsid w:val="006D15E8"/>
    <w:rsid w:val="006D2399"/>
    <w:rsid w:val="006D6A3A"/>
    <w:rsid w:val="006E03DA"/>
    <w:rsid w:val="006F4BBB"/>
    <w:rsid w:val="00715912"/>
    <w:rsid w:val="00721705"/>
    <w:rsid w:val="007C0C89"/>
    <w:rsid w:val="007D6E12"/>
    <w:rsid w:val="007E0DA3"/>
    <w:rsid w:val="007E24C9"/>
    <w:rsid w:val="007F4651"/>
    <w:rsid w:val="0081588F"/>
    <w:rsid w:val="008236F2"/>
    <w:rsid w:val="008738F9"/>
    <w:rsid w:val="00897D98"/>
    <w:rsid w:val="008B0F97"/>
    <w:rsid w:val="008D0F43"/>
    <w:rsid w:val="008D3BF6"/>
    <w:rsid w:val="008F6306"/>
    <w:rsid w:val="00902BAB"/>
    <w:rsid w:val="00913255"/>
    <w:rsid w:val="00932640"/>
    <w:rsid w:val="00955D39"/>
    <w:rsid w:val="00965B3E"/>
    <w:rsid w:val="00975535"/>
    <w:rsid w:val="0099088D"/>
    <w:rsid w:val="00994459"/>
    <w:rsid w:val="00A11C93"/>
    <w:rsid w:val="00A234D1"/>
    <w:rsid w:val="00A4108E"/>
    <w:rsid w:val="00A53D58"/>
    <w:rsid w:val="00A73D27"/>
    <w:rsid w:val="00A968AC"/>
    <w:rsid w:val="00AD4F58"/>
    <w:rsid w:val="00B30100"/>
    <w:rsid w:val="00B37ECC"/>
    <w:rsid w:val="00B4258E"/>
    <w:rsid w:val="00B646AF"/>
    <w:rsid w:val="00B82004"/>
    <w:rsid w:val="00BA70EC"/>
    <w:rsid w:val="00C02B9E"/>
    <w:rsid w:val="00C10846"/>
    <w:rsid w:val="00C16999"/>
    <w:rsid w:val="00C80B2A"/>
    <w:rsid w:val="00CB67A1"/>
    <w:rsid w:val="00CD1A93"/>
    <w:rsid w:val="00D22C52"/>
    <w:rsid w:val="00D36279"/>
    <w:rsid w:val="00D62545"/>
    <w:rsid w:val="00DA3144"/>
    <w:rsid w:val="00E07F7C"/>
    <w:rsid w:val="00E14737"/>
    <w:rsid w:val="00E203E3"/>
    <w:rsid w:val="00E66405"/>
    <w:rsid w:val="00E73FB0"/>
    <w:rsid w:val="00EA6754"/>
    <w:rsid w:val="00F06BBD"/>
    <w:rsid w:val="00F124EE"/>
    <w:rsid w:val="00F16261"/>
    <w:rsid w:val="00F2275E"/>
    <w:rsid w:val="00F23700"/>
    <w:rsid w:val="00F822AD"/>
    <w:rsid w:val="00F9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AC5EF7-8AB8-4096-ADAD-6E85743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8"/>
    </w:rPr>
  </w:style>
  <w:style w:type="character" w:customStyle="1" w:styleId="a4">
    <w:name w:val="Основний текст з відступом Знак"/>
    <w:link w:val="a3"/>
    <w:uiPriority w:val="99"/>
    <w:semiHidden/>
    <w:rPr>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3B1656"/>
  </w:style>
  <w:style w:type="character" w:styleId="a8">
    <w:name w:val="Hyperlink"/>
    <w:uiPriority w:val="99"/>
    <w:rsid w:val="00715912"/>
    <w:rPr>
      <w:color w:val="0000FF"/>
      <w:u w:val="single"/>
    </w:rPr>
  </w:style>
  <w:style w:type="paragraph" w:styleId="a9">
    <w:name w:val="List Paragraph"/>
    <w:basedOn w:val="a"/>
    <w:uiPriority w:val="99"/>
    <w:qFormat/>
    <w:rsid w:val="00975535"/>
    <w:pPr>
      <w:widowControl w:val="0"/>
      <w:autoSpaceDE w:val="0"/>
      <w:autoSpaceDN w:val="0"/>
      <w:adjustRightInd w:val="0"/>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2911</Words>
  <Characters>16594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19467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Irina</cp:lastModifiedBy>
  <cp:revision>2</cp:revision>
  <dcterms:created xsi:type="dcterms:W3CDTF">2014-08-11T15:13:00Z</dcterms:created>
  <dcterms:modified xsi:type="dcterms:W3CDTF">2014-08-11T15:13:00Z</dcterms:modified>
</cp:coreProperties>
</file>