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F2" w:rsidRPr="00160BA9" w:rsidRDefault="007410F2" w:rsidP="00160BA9">
      <w:pPr>
        <w:pStyle w:val="2"/>
      </w:pPr>
      <w:r w:rsidRPr="00160BA9">
        <w:t>Введение</w:t>
      </w:r>
    </w:p>
    <w:p w:rsidR="00160BA9" w:rsidRDefault="00160BA9" w:rsidP="00160BA9">
      <w:pPr>
        <w:ind w:firstLine="709"/>
      </w:pPr>
    </w:p>
    <w:p w:rsidR="00160BA9" w:rsidRDefault="007410F2" w:rsidP="00160BA9">
      <w:pPr>
        <w:ind w:firstLine="709"/>
      </w:pPr>
      <w:r w:rsidRPr="00160BA9">
        <w:t>Исследование динамики развертывания, видов и механизмов выбора, а также изучение его личностных предпосылок имеет важное научное и прикладное значение и на сегодняшний день далеко выходит за пределы собственно психологического рассмотрения, становясь предметом междисциплинарных исследований</w:t>
      </w:r>
      <w:r w:rsidR="00160BA9" w:rsidRPr="00160BA9">
        <w:t xml:space="preserve">. </w:t>
      </w:r>
    </w:p>
    <w:p w:rsidR="00160BA9" w:rsidRDefault="007410F2" w:rsidP="00160BA9">
      <w:pPr>
        <w:ind w:firstLine="709"/>
      </w:pPr>
      <w:r w:rsidRPr="00160BA9">
        <w:t>Задачей всесторонней разработки этой проблемы является улучшение качества и повышение осознанности выбора человеком</w:t>
      </w:r>
      <w:r w:rsidR="00160BA9" w:rsidRPr="00160BA9">
        <w:t xml:space="preserve">. </w:t>
      </w:r>
    </w:p>
    <w:p w:rsidR="00160BA9" w:rsidRDefault="007410F2" w:rsidP="00160BA9">
      <w:pPr>
        <w:ind w:firstLine="709"/>
      </w:pPr>
      <w:r w:rsidRPr="00160BA9">
        <w:t>Тем не менее, несмотря на востребованность теоретических и эмпирических разработок в данной области, на сегодняшний день можно констатировать как отсутствие единой терминологии и несформированность общего проблемного поля психологических исследований выбора, так и недостаточную систематизированность методов и методик исследования и улучшения качества выбора личности, что делает углубленное изучение этого многопланового и сложного феномена насущным и своевременным</w:t>
      </w:r>
      <w:r w:rsidR="00160BA9" w:rsidRPr="00160BA9">
        <w:t>.</w:t>
      </w:r>
    </w:p>
    <w:p w:rsidR="00160BA9" w:rsidRDefault="00160BA9" w:rsidP="00160BA9">
      <w:pPr>
        <w:pStyle w:val="2"/>
      </w:pPr>
      <w:r>
        <w:br w:type="page"/>
      </w:r>
      <w:r w:rsidR="003C7F42" w:rsidRPr="00160BA9">
        <w:t>Профессиональная активность в структуре интегральной индивидуальности учителя</w:t>
      </w:r>
    </w:p>
    <w:p w:rsidR="00160BA9" w:rsidRDefault="00160BA9" w:rsidP="00160BA9">
      <w:pPr>
        <w:ind w:firstLine="709"/>
      </w:pPr>
    </w:p>
    <w:p w:rsidR="00160BA9" w:rsidRDefault="003C7F42" w:rsidP="00160BA9">
      <w:pPr>
        <w:ind w:firstLine="709"/>
      </w:pPr>
      <w:r w:rsidRPr="00160BA9">
        <w:t>Профессиональная активность</w:t>
      </w:r>
      <w:r w:rsidR="00160BA9">
        <w:t xml:space="preserve"> (</w:t>
      </w:r>
      <w:r w:rsidRPr="00160BA9">
        <w:t>ПА</w:t>
      </w:r>
      <w:r w:rsidR="00160BA9" w:rsidRPr="00160BA9">
        <w:t xml:space="preserve">) </w:t>
      </w:r>
      <w:r w:rsidR="00160BA9">
        <w:t>-</w:t>
      </w:r>
      <w:r w:rsidRPr="00160BA9">
        <w:t xml:space="preserve"> ведущая активность в деятельности учителя начальных классов</w:t>
      </w:r>
      <w:r w:rsidR="00160BA9" w:rsidRPr="00160BA9">
        <w:t xml:space="preserve">. </w:t>
      </w:r>
      <w:r w:rsidRPr="00160BA9">
        <w:t xml:space="preserve">ПА </w:t>
      </w:r>
      <w:r w:rsidR="00160BA9">
        <w:t>-</w:t>
      </w:r>
      <w:r w:rsidRPr="00160BA9">
        <w:t xml:space="preserve"> это системное многокомпонентное образование, построенное по динамическому принципу и состоящее из четырех взаимодействующих подсистем</w:t>
      </w:r>
      <w:r w:rsidR="00160BA9">
        <w:t>:</w:t>
      </w:r>
    </w:p>
    <w:p w:rsidR="00160BA9" w:rsidRDefault="00160BA9" w:rsidP="00160BA9">
      <w:pPr>
        <w:ind w:firstLine="709"/>
      </w:pPr>
      <w:r>
        <w:t>1)</w:t>
      </w:r>
      <w:r w:rsidRPr="00160BA9">
        <w:t xml:space="preserve"> </w:t>
      </w:r>
      <w:r w:rsidR="003C7F42" w:rsidRPr="00160BA9">
        <w:t>потенциала активности в профессиональной деятельности</w:t>
      </w:r>
      <w:r>
        <w:t>,</w:t>
      </w:r>
    </w:p>
    <w:p w:rsidR="00160BA9" w:rsidRDefault="00160BA9" w:rsidP="00160BA9">
      <w:pPr>
        <w:ind w:firstLine="709"/>
      </w:pPr>
      <w:r>
        <w:t>2)</w:t>
      </w:r>
      <w:r w:rsidRPr="00160BA9">
        <w:t xml:space="preserve"> </w:t>
      </w:r>
      <w:r w:rsidR="003C7F42" w:rsidRPr="00160BA9">
        <w:t>регулятивного компонента ПА</w:t>
      </w:r>
      <w:r>
        <w:t>,</w:t>
      </w:r>
    </w:p>
    <w:p w:rsidR="00160BA9" w:rsidRDefault="00160BA9" w:rsidP="00160BA9">
      <w:pPr>
        <w:ind w:firstLine="709"/>
      </w:pPr>
      <w:r>
        <w:t>3)</w:t>
      </w:r>
      <w:r w:rsidRPr="00160BA9">
        <w:t xml:space="preserve"> </w:t>
      </w:r>
      <w:r w:rsidR="003C7F42" w:rsidRPr="00160BA9">
        <w:t>динамического компонента и 4</w:t>
      </w:r>
      <w:r w:rsidRPr="00160BA9">
        <w:t xml:space="preserve">) </w:t>
      </w:r>
      <w:r w:rsidR="003C7F42" w:rsidRPr="00160BA9">
        <w:t>результативного компонента</w:t>
      </w:r>
      <w:r w:rsidRPr="00160BA9">
        <w:t xml:space="preserve">. </w:t>
      </w:r>
      <w:r w:rsidR="003C7F42" w:rsidRPr="00160BA9">
        <w:t xml:space="preserve">В таком понимании ПА </w:t>
      </w:r>
      <w:r>
        <w:t>-</w:t>
      </w:r>
      <w:r w:rsidR="003C7F42" w:rsidRPr="00160BA9">
        <w:t xml:space="preserve"> это мера того, насколько инициация, регуляция и реализация профессиональной деятельности зависит от самого субъекта этой деятельности</w:t>
      </w:r>
      <w:r w:rsidRPr="00160BA9">
        <w:t>.</w:t>
      </w:r>
    </w:p>
    <w:p w:rsidR="00160BA9" w:rsidRDefault="003C7F42" w:rsidP="00160BA9">
      <w:pPr>
        <w:ind w:firstLine="709"/>
      </w:pPr>
      <w:r w:rsidRPr="00160BA9">
        <w:t>На основе ряда исследований</w:t>
      </w:r>
      <w:r w:rsidR="00160BA9">
        <w:t xml:space="preserve"> (</w:t>
      </w:r>
      <w:r w:rsidRPr="00160BA9">
        <w:t>Вяткин Б</w:t>
      </w:r>
      <w:r w:rsidR="00160BA9">
        <w:t xml:space="preserve">.А. </w:t>
      </w:r>
      <w:r w:rsidRPr="00160BA9">
        <w:t>и сотр</w:t>
      </w:r>
      <w:r w:rsidR="00160BA9">
        <w:t>.</w:t>
      </w:r>
      <w:r w:rsidR="00160BA9" w:rsidRPr="00160BA9">
        <w:t xml:space="preserve">) </w:t>
      </w:r>
      <w:r w:rsidRPr="00160BA9">
        <w:t xml:space="preserve">было выдвинуто предположение о том, что ПА выполняет системообразующую и системоразвивающую функции в структуре ИИ педагогов начальных классов, </w:t>
      </w:r>
      <w:r w:rsidR="00160BA9">
        <w:t>т.е.</w:t>
      </w:r>
      <w:r w:rsidR="00160BA9" w:rsidRPr="00160BA9">
        <w:t xml:space="preserve"> </w:t>
      </w:r>
      <w:r w:rsidRPr="00160BA9">
        <w:t>уровень ПА способен выступать в качестве звена, опосредующего характер разноуровневых взаимосвязей в структуре индивидуальности</w:t>
      </w:r>
      <w:r w:rsidR="00160BA9" w:rsidRPr="00160BA9">
        <w:t>.</w:t>
      </w:r>
    </w:p>
    <w:p w:rsidR="00160BA9" w:rsidRDefault="003C7F42" w:rsidP="00160BA9">
      <w:pPr>
        <w:ind w:firstLine="709"/>
      </w:pPr>
      <w:r w:rsidRPr="00160BA9">
        <w:t>В исследовании приняло участие 52 учителя третьих классов г</w:t>
      </w:r>
      <w:r w:rsidR="00160BA9" w:rsidRPr="00160BA9">
        <w:t xml:space="preserve">. </w:t>
      </w:r>
      <w:r w:rsidRPr="00160BA9">
        <w:t>Перми</w:t>
      </w:r>
      <w:r w:rsidR="00160BA9">
        <w:t xml:space="preserve"> (</w:t>
      </w:r>
      <w:r w:rsidRPr="00160BA9">
        <w:t xml:space="preserve">средний возраст 30 лет, образование </w:t>
      </w:r>
      <w:r w:rsidR="00160BA9">
        <w:t>-</w:t>
      </w:r>
      <w:r w:rsidRPr="00160BA9">
        <w:t xml:space="preserve"> высшее, стаж работы от 5 до 10 лет, пол </w:t>
      </w:r>
      <w:r w:rsidR="00160BA9">
        <w:t>-</w:t>
      </w:r>
      <w:r w:rsidRPr="00160BA9">
        <w:t xml:space="preserve"> женский</w:t>
      </w:r>
      <w:r w:rsidR="00160BA9" w:rsidRPr="00160BA9">
        <w:t>).</w:t>
      </w:r>
    </w:p>
    <w:p w:rsidR="00160BA9" w:rsidRDefault="003C7F42" w:rsidP="00160BA9">
      <w:pPr>
        <w:ind w:firstLine="709"/>
      </w:pPr>
      <w:r w:rsidRPr="00160BA9">
        <w:t>1</w:t>
      </w:r>
      <w:r w:rsidR="00160BA9" w:rsidRPr="00160BA9">
        <w:t xml:space="preserve">) </w:t>
      </w:r>
      <w:r w:rsidRPr="00160BA9">
        <w:t>Для изучения уровня выраженности ПА учителей начальных классов была использована методика TAQ, разработанная в ИП ПГПУ Волочковым А</w:t>
      </w:r>
      <w:r w:rsidR="00160BA9" w:rsidRPr="00160BA9">
        <w:t xml:space="preserve">. </w:t>
      </w:r>
      <w:r w:rsidRPr="00160BA9">
        <w:t>А</w:t>
      </w:r>
      <w:r w:rsidR="00160BA9">
        <w:t>.2</w:t>
      </w:r>
      <w:r w:rsidR="00160BA9" w:rsidRPr="00160BA9">
        <w:t xml:space="preserve">) </w:t>
      </w:r>
      <w:r w:rsidRPr="00160BA9">
        <w:t>Разноуровневые свойства ИИ исследовались с помощью следующих методик</w:t>
      </w:r>
      <w:r w:rsidR="00160BA9" w:rsidRPr="00160BA9">
        <w:t xml:space="preserve">: </w:t>
      </w:r>
      <w:r w:rsidRPr="00160BA9">
        <w:t>методика диагностики свойств нервной системы</w:t>
      </w:r>
      <w:r w:rsidR="00160BA9">
        <w:t xml:space="preserve"> (</w:t>
      </w:r>
      <w:r w:rsidRPr="00160BA9">
        <w:t>Я</w:t>
      </w:r>
      <w:r w:rsidR="00160BA9" w:rsidRPr="00160BA9">
        <w:t xml:space="preserve">. </w:t>
      </w:r>
      <w:r w:rsidRPr="00160BA9">
        <w:t>Стреляу</w:t>
      </w:r>
      <w:r w:rsidR="00160BA9" w:rsidRPr="00160BA9">
        <w:t>),</w:t>
      </w:r>
      <w:r w:rsidRPr="00160BA9">
        <w:t xml:space="preserve"> опросник EPQ Г</w:t>
      </w:r>
      <w:r w:rsidR="00160BA9">
        <w:t xml:space="preserve">.Ю. </w:t>
      </w:r>
      <w:r w:rsidRPr="00160BA9">
        <w:t>Айзенка, 16-фактрнный опросник Кеттела, методика Д</w:t>
      </w:r>
      <w:r w:rsidR="00160BA9" w:rsidRPr="00160BA9">
        <w:t xml:space="preserve">. </w:t>
      </w:r>
      <w:r w:rsidRPr="00160BA9">
        <w:t>Морено</w:t>
      </w:r>
      <w:r w:rsidR="00160BA9">
        <w:t xml:space="preserve"> "</w:t>
      </w:r>
      <w:r w:rsidRPr="00160BA9">
        <w:t>Социометрия</w:t>
      </w:r>
      <w:r w:rsidR="00160BA9">
        <w:t xml:space="preserve">". </w:t>
      </w:r>
      <w:r w:rsidRPr="00160BA9">
        <w:t>Из общей выборки было выделено две подгруппы с низким и высоким уровнем ПА</w:t>
      </w:r>
      <w:r w:rsidR="00160BA9" w:rsidRPr="00160BA9">
        <w:t xml:space="preserve">. </w:t>
      </w:r>
      <w:r w:rsidRPr="00160BA9">
        <w:t>В каждую из групп вошло по 20 учителей начальных классов</w:t>
      </w:r>
      <w:r w:rsidR="00160BA9" w:rsidRPr="00160BA9">
        <w:t xml:space="preserve">. </w:t>
      </w:r>
      <w:r w:rsidRPr="00160BA9">
        <w:t>Точки разбиения выборок вычислялись по формуле M+/-0,5SD, промежуточные значения удалялись</w:t>
      </w:r>
      <w:r w:rsidR="00160BA9" w:rsidRPr="00160BA9">
        <w:t>.</w:t>
      </w:r>
    </w:p>
    <w:p w:rsidR="00160BA9" w:rsidRDefault="003C7F42" w:rsidP="00160BA9">
      <w:pPr>
        <w:ind w:firstLine="709"/>
      </w:pPr>
      <w:r w:rsidRPr="00160BA9">
        <w:t>Анализ характера межуровневых взаимосвязей в группах с низким и высоким уровнем ПА свидетельствует о том, что уровень ПА выполняет системообразующую и системоразвивающую функции в структуре ИИ учителя начальных классов</w:t>
      </w:r>
      <w:r w:rsidR="00160BA9" w:rsidRPr="00160BA9">
        <w:t>.</w:t>
      </w:r>
    </w:p>
    <w:p w:rsidR="00160BA9" w:rsidRDefault="003C7F42" w:rsidP="00160BA9">
      <w:pPr>
        <w:ind w:firstLine="709"/>
      </w:pPr>
      <w:r w:rsidRPr="00160BA9">
        <w:t xml:space="preserve">В каждой из двух групп среди всех межуровневых взаимосвязей наибольшая доля приходится на уникальные, </w:t>
      </w:r>
      <w:r w:rsidR="00160BA9">
        <w:t>т.е.</w:t>
      </w:r>
      <w:r w:rsidR="00160BA9" w:rsidRPr="00160BA9">
        <w:t xml:space="preserve"> </w:t>
      </w:r>
      <w:r w:rsidRPr="00160BA9">
        <w:t>те которые не встречаются в другой группе</w:t>
      </w:r>
      <w:r w:rsidR="00160BA9" w:rsidRPr="00160BA9">
        <w:t xml:space="preserve">. </w:t>
      </w:r>
      <w:r w:rsidRPr="00160BA9">
        <w:t>Кроме того половина общих для двух групп взаимосвязей оказываются уникальными если принимать во внимание характер этой связи</w:t>
      </w:r>
      <w:r w:rsidR="00160BA9" w:rsidRPr="00160BA9">
        <w:t xml:space="preserve">. </w:t>
      </w:r>
      <w:r w:rsidRPr="00160BA9">
        <w:t>Это говорит о том, что уровень ПА влияет не только на появление новых межуровневых связей, но и уже установившиеся связи принимают противоположное по смыслу наполнение</w:t>
      </w:r>
      <w:r w:rsidR="00160BA9" w:rsidRPr="00160BA9">
        <w:t xml:space="preserve">. </w:t>
      </w:r>
      <w:r w:rsidRPr="00160BA9">
        <w:t>Это особенно заметно при анализе связей свойств нервной системы</w:t>
      </w:r>
      <w:r w:rsidR="00160BA9">
        <w:t xml:space="preserve"> (</w:t>
      </w:r>
      <w:r w:rsidRPr="00160BA9">
        <w:t>по Я</w:t>
      </w:r>
      <w:r w:rsidR="00160BA9" w:rsidRPr="00160BA9">
        <w:t xml:space="preserve">. </w:t>
      </w:r>
      <w:r w:rsidRPr="00160BA9">
        <w:t>Стреляу</w:t>
      </w:r>
      <w:r w:rsidR="00160BA9" w:rsidRPr="00160BA9">
        <w:t xml:space="preserve">) </w:t>
      </w:r>
      <w:r w:rsidRPr="00160BA9">
        <w:t>со свойствами личности</w:t>
      </w:r>
      <w:r w:rsidR="00160BA9">
        <w:t xml:space="preserve"> (</w:t>
      </w:r>
      <w:r w:rsidRPr="00160BA9">
        <w:t>по Кеттелу</w:t>
      </w:r>
      <w:r w:rsidR="00160BA9" w:rsidRPr="00160BA9">
        <w:t xml:space="preserve">): </w:t>
      </w:r>
      <w:r w:rsidRPr="00160BA9">
        <w:t xml:space="preserve">в группе низкоактивных учителей на 22 корреляционные связи приходится 4 общих, 12 уникальных и 6 противоположных по своему характеру связей, а в группе высокоактивных на 18 связей </w:t>
      </w:r>
      <w:r w:rsidR="00160BA9">
        <w:t>-</w:t>
      </w:r>
      <w:r w:rsidRPr="00160BA9">
        <w:t xml:space="preserve"> 4 общих, 7 уникальных и 6</w:t>
      </w:r>
      <w:r w:rsidR="00160BA9">
        <w:t xml:space="preserve"> "</w:t>
      </w:r>
      <w:r w:rsidRPr="00160BA9">
        <w:t>противоположных</w:t>
      </w:r>
      <w:r w:rsidR="00160BA9">
        <w:t>".</w:t>
      </w:r>
    </w:p>
    <w:p w:rsidR="00160BA9" w:rsidRDefault="003C7F42" w:rsidP="00160BA9">
      <w:pPr>
        <w:ind w:firstLine="709"/>
      </w:pPr>
      <w:r w:rsidRPr="00160BA9">
        <w:t>Детальный анализ межуровневых взаимосвязей в группах с низким и высоким уровнем ПА показал следующее</w:t>
      </w:r>
      <w:r w:rsidR="00160BA9" w:rsidRPr="00160BA9">
        <w:t>.</w:t>
      </w:r>
    </w:p>
    <w:p w:rsidR="00160BA9" w:rsidRDefault="003C7F42" w:rsidP="00160BA9">
      <w:pPr>
        <w:ind w:firstLine="709"/>
      </w:pPr>
      <w:r w:rsidRPr="00160BA9">
        <w:t>В группе с низким уровнем ПА все показатели свойств нервной системы</w:t>
      </w:r>
      <w:r w:rsidR="00160BA9">
        <w:t xml:space="preserve"> (</w:t>
      </w:r>
      <w:r w:rsidRPr="00160BA9">
        <w:t>по Я</w:t>
      </w:r>
      <w:r w:rsidR="00160BA9" w:rsidRPr="00160BA9">
        <w:t xml:space="preserve">. </w:t>
      </w:r>
      <w:r w:rsidRPr="00160BA9">
        <w:t>Стреляу</w:t>
      </w:r>
      <w:r w:rsidR="00160BA9" w:rsidRPr="00160BA9">
        <w:t xml:space="preserve">) </w:t>
      </w:r>
      <w:r w:rsidRPr="00160BA9">
        <w:t>имеют прямые корелляционные связи с экстернальностью-интернальностью</w:t>
      </w:r>
      <w:r w:rsidR="00160BA9">
        <w:t xml:space="preserve"> (</w:t>
      </w:r>
      <w:r w:rsidRPr="00160BA9">
        <w:t>по Г</w:t>
      </w:r>
      <w:r w:rsidR="00160BA9">
        <w:t xml:space="preserve">.Ю. </w:t>
      </w:r>
      <w:r w:rsidRPr="00160BA9">
        <w:t>Айзенку</w:t>
      </w:r>
      <w:r w:rsidR="00160BA9" w:rsidRPr="00160BA9">
        <w:t>),</w:t>
      </w:r>
      <w:r w:rsidRPr="00160BA9">
        <w:t xml:space="preserve"> </w:t>
      </w:r>
      <w:r w:rsidR="00160BA9">
        <w:t>т.е.</w:t>
      </w:r>
      <w:r w:rsidR="00160BA9" w:rsidRPr="00160BA9">
        <w:t xml:space="preserve"> </w:t>
      </w:r>
      <w:r w:rsidRPr="00160BA9">
        <w:t>экстернальность-интернальность прямо обусловлена свойствами темперамента</w:t>
      </w:r>
      <w:r w:rsidR="00160BA9" w:rsidRPr="00160BA9">
        <w:t xml:space="preserve">. </w:t>
      </w:r>
      <w:r w:rsidRPr="00160BA9">
        <w:t>Между экстернальностью-интернальностью и свойствами личности</w:t>
      </w:r>
      <w:r w:rsidR="00160BA9">
        <w:t xml:space="preserve"> (</w:t>
      </w:r>
      <w:r w:rsidRPr="00160BA9">
        <w:t>по Кеттелу</w:t>
      </w:r>
      <w:r w:rsidR="00160BA9" w:rsidRPr="00160BA9">
        <w:t xml:space="preserve">) </w:t>
      </w:r>
      <w:r w:rsidRPr="00160BA9">
        <w:t>существуют восемь корреляционных связей</w:t>
      </w:r>
      <w:r w:rsidR="00160BA9" w:rsidRPr="00160BA9">
        <w:t xml:space="preserve">: </w:t>
      </w:r>
      <w:r w:rsidRPr="00160BA9">
        <w:t>экстернальность может обуславливать такие свойства личности как открытость</w:t>
      </w:r>
      <w:r w:rsidR="00160BA9">
        <w:t xml:space="preserve"> (</w:t>
      </w:r>
      <w:r w:rsidRPr="00160BA9">
        <w:t>A</w:t>
      </w:r>
      <w:r w:rsidR="00160BA9" w:rsidRPr="00160BA9">
        <w:t>),</w:t>
      </w:r>
      <w:r w:rsidRPr="00160BA9">
        <w:t xml:space="preserve"> беспечность</w:t>
      </w:r>
      <w:r w:rsidR="00160BA9">
        <w:t xml:space="preserve"> (</w:t>
      </w:r>
      <w:r w:rsidRPr="00160BA9">
        <w:t>F</w:t>
      </w:r>
      <w:r w:rsidR="00160BA9" w:rsidRPr="00160BA9">
        <w:t>),</w:t>
      </w:r>
      <w:r w:rsidRPr="00160BA9">
        <w:t xml:space="preserve"> смелость</w:t>
      </w:r>
      <w:r w:rsidR="00160BA9">
        <w:t xml:space="preserve"> (</w:t>
      </w:r>
      <w:r w:rsidRPr="00160BA9">
        <w:t>H</w:t>
      </w:r>
      <w:r w:rsidR="00160BA9" w:rsidRPr="00160BA9">
        <w:t>),</w:t>
      </w:r>
      <w:r w:rsidRPr="00160BA9">
        <w:t xml:space="preserve"> практичность</w:t>
      </w:r>
      <w:r w:rsidR="00160BA9">
        <w:t xml:space="preserve"> (</w:t>
      </w:r>
      <w:r w:rsidRPr="00160BA9">
        <w:t>M</w:t>
      </w:r>
      <w:r w:rsidR="00160BA9" w:rsidRPr="00160BA9">
        <w:t>),</w:t>
      </w:r>
      <w:r w:rsidRPr="00160BA9">
        <w:t xml:space="preserve"> склонность к чувству вины</w:t>
      </w:r>
      <w:r w:rsidR="00160BA9">
        <w:t xml:space="preserve"> (</w:t>
      </w:r>
      <w:r w:rsidRPr="00160BA9">
        <w:t>O</w:t>
      </w:r>
      <w:r w:rsidR="00160BA9" w:rsidRPr="00160BA9">
        <w:t xml:space="preserve">) </w:t>
      </w:r>
      <w:r w:rsidRPr="00160BA9">
        <w:t>и зависимость</w:t>
      </w:r>
      <w:r w:rsidR="00160BA9">
        <w:t xml:space="preserve"> (</w:t>
      </w:r>
      <w:r w:rsidRPr="00160BA9">
        <w:t>Q2</w:t>
      </w:r>
      <w:r w:rsidR="00160BA9" w:rsidRPr="00160BA9">
        <w:t xml:space="preserve">). </w:t>
      </w:r>
      <w:r w:rsidRPr="00160BA9">
        <w:t>Анализ связей подвижности нервных процессов и свойств личности показывает, что низкий уровень подвижности нервных процессов может обуславливать замкнутость</w:t>
      </w:r>
      <w:r w:rsidR="00160BA9">
        <w:t xml:space="preserve"> (</w:t>
      </w:r>
      <w:r w:rsidRPr="00160BA9">
        <w:t>A</w:t>
      </w:r>
      <w:r w:rsidR="00160BA9" w:rsidRPr="00160BA9">
        <w:t>),</w:t>
      </w:r>
      <w:r w:rsidRPr="00160BA9">
        <w:t xml:space="preserve"> подозрительность</w:t>
      </w:r>
      <w:r w:rsidR="00160BA9">
        <w:t xml:space="preserve"> (</w:t>
      </w:r>
      <w:r w:rsidRPr="00160BA9">
        <w:t>L</w:t>
      </w:r>
      <w:r w:rsidR="00160BA9" w:rsidRPr="00160BA9">
        <w:t>),</w:t>
      </w:r>
      <w:r w:rsidR="00160BA9">
        <w:t xml:space="preserve"> "</w:t>
      </w:r>
      <w:r w:rsidRPr="00160BA9">
        <w:t>богемность</w:t>
      </w:r>
      <w:r w:rsidR="00160BA9">
        <w:t>" (</w:t>
      </w:r>
      <w:r w:rsidRPr="00160BA9">
        <w:t>M</w:t>
      </w:r>
      <w:r w:rsidR="00160BA9" w:rsidRPr="00160BA9">
        <w:t>),</w:t>
      </w:r>
      <w:r w:rsidRPr="00160BA9">
        <w:t xml:space="preserve"> спокойную самоуверенность</w:t>
      </w:r>
      <w:r w:rsidR="00160BA9">
        <w:t xml:space="preserve"> (</w:t>
      </w:r>
      <w:r w:rsidRPr="00160BA9">
        <w:t>O</w:t>
      </w:r>
      <w:r w:rsidR="00160BA9" w:rsidRPr="00160BA9">
        <w:t>),</w:t>
      </w:r>
      <w:r w:rsidRPr="00160BA9">
        <w:t xml:space="preserve"> радикализм</w:t>
      </w:r>
      <w:r w:rsidR="00160BA9">
        <w:t xml:space="preserve"> (</w:t>
      </w:r>
      <w:r w:rsidRPr="00160BA9">
        <w:t>Q1</w:t>
      </w:r>
      <w:r w:rsidR="00160BA9" w:rsidRPr="00160BA9">
        <w:t>),</w:t>
      </w:r>
      <w:r w:rsidRPr="00160BA9">
        <w:t xml:space="preserve"> самоконтроль</w:t>
      </w:r>
      <w:r w:rsidR="00160BA9">
        <w:t xml:space="preserve"> (</w:t>
      </w:r>
      <w:r w:rsidRPr="00160BA9">
        <w:t>Q3</w:t>
      </w:r>
      <w:r w:rsidR="00160BA9" w:rsidRPr="00160BA9">
        <w:t xml:space="preserve">) </w:t>
      </w:r>
      <w:r w:rsidRPr="00160BA9">
        <w:t>и низкую внутреннюю напряженность</w:t>
      </w:r>
      <w:r w:rsidR="00160BA9">
        <w:t xml:space="preserve"> (</w:t>
      </w:r>
      <w:r w:rsidRPr="00160BA9">
        <w:t>Q4</w:t>
      </w:r>
      <w:r w:rsidR="00160BA9" w:rsidRPr="00160BA9">
        <w:t xml:space="preserve">). </w:t>
      </w:r>
      <w:r w:rsidRPr="00160BA9">
        <w:t>Низкий уровень силы процессов торможения обуславливает замкнутость</w:t>
      </w:r>
      <w:r w:rsidR="00160BA9">
        <w:t xml:space="preserve"> (</w:t>
      </w:r>
      <w:r w:rsidRPr="00160BA9">
        <w:t>A</w:t>
      </w:r>
      <w:r w:rsidR="00160BA9" w:rsidRPr="00160BA9">
        <w:t>),</w:t>
      </w:r>
      <w:r w:rsidR="00160BA9">
        <w:t xml:space="preserve"> "</w:t>
      </w:r>
      <w:r w:rsidRPr="00160BA9">
        <w:t>богемность</w:t>
      </w:r>
      <w:r w:rsidR="00160BA9">
        <w:t>" (</w:t>
      </w:r>
      <w:r w:rsidRPr="00160BA9">
        <w:t>M</w:t>
      </w:r>
      <w:r w:rsidR="00160BA9" w:rsidRPr="00160BA9">
        <w:t>),</w:t>
      </w:r>
      <w:r w:rsidRPr="00160BA9">
        <w:t xml:space="preserve"> спокойную самоуверенность</w:t>
      </w:r>
      <w:r w:rsidR="00160BA9">
        <w:t xml:space="preserve"> (</w:t>
      </w:r>
      <w:r w:rsidRPr="00160BA9">
        <w:t>O</w:t>
      </w:r>
      <w:r w:rsidR="00160BA9" w:rsidRPr="00160BA9">
        <w:t xml:space="preserve">) </w:t>
      </w:r>
      <w:r w:rsidRPr="00160BA9">
        <w:t>и радикализм</w:t>
      </w:r>
      <w:r w:rsidR="00160BA9">
        <w:t xml:space="preserve"> (</w:t>
      </w:r>
      <w:r w:rsidRPr="00160BA9">
        <w:t>Q1</w:t>
      </w:r>
      <w:r w:rsidR="00160BA9" w:rsidRPr="00160BA9">
        <w:t xml:space="preserve">). </w:t>
      </w:r>
      <w:r w:rsidRPr="00160BA9">
        <w:t>Корреляционные взаимосвязи силы процессов возбуждения со свойствами личности свидетельствуют о том, что повышение силы процессов возбуждения ведет к открытости</w:t>
      </w:r>
      <w:r w:rsidR="00160BA9">
        <w:t xml:space="preserve"> (</w:t>
      </w:r>
      <w:r w:rsidRPr="00160BA9">
        <w:t>A</w:t>
      </w:r>
      <w:r w:rsidR="00160BA9" w:rsidRPr="00160BA9">
        <w:t>),</w:t>
      </w:r>
      <w:r w:rsidRPr="00160BA9">
        <w:t xml:space="preserve"> эмоциональной стабильности</w:t>
      </w:r>
      <w:r w:rsidR="00160BA9">
        <w:t xml:space="preserve"> (</w:t>
      </w:r>
      <w:r w:rsidRPr="00160BA9">
        <w:t>C</w:t>
      </w:r>
      <w:r w:rsidR="00160BA9" w:rsidRPr="00160BA9">
        <w:t>),</w:t>
      </w:r>
      <w:r w:rsidRPr="00160BA9">
        <w:t xml:space="preserve"> доверчивости</w:t>
      </w:r>
      <w:r w:rsidR="00160BA9">
        <w:t xml:space="preserve"> (</w:t>
      </w:r>
      <w:r w:rsidRPr="00160BA9">
        <w:t>L</w:t>
      </w:r>
      <w:r w:rsidR="00160BA9" w:rsidRPr="00160BA9">
        <w:t>),</w:t>
      </w:r>
      <w:r w:rsidRPr="00160BA9">
        <w:t xml:space="preserve"> практичности</w:t>
      </w:r>
      <w:r w:rsidR="00160BA9">
        <w:t xml:space="preserve"> (</w:t>
      </w:r>
      <w:r w:rsidRPr="00160BA9">
        <w:t>M</w:t>
      </w:r>
      <w:r w:rsidR="00160BA9" w:rsidRPr="00160BA9">
        <w:t>),</w:t>
      </w:r>
      <w:r w:rsidRPr="00160BA9">
        <w:t xml:space="preserve"> простоте</w:t>
      </w:r>
      <w:r w:rsidR="00160BA9">
        <w:t xml:space="preserve"> (</w:t>
      </w:r>
      <w:r w:rsidRPr="00160BA9">
        <w:t>N</w:t>
      </w:r>
      <w:r w:rsidR="00160BA9" w:rsidRPr="00160BA9">
        <w:t xml:space="preserve">) </w:t>
      </w:r>
      <w:r w:rsidRPr="00160BA9">
        <w:t>и склонности к чувству вины</w:t>
      </w:r>
      <w:r w:rsidR="00160BA9">
        <w:t xml:space="preserve"> (</w:t>
      </w:r>
      <w:r w:rsidRPr="00160BA9">
        <w:t>O</w:t>
      </w:r>
      <w:r w:rsidR="00160BA9" w:rsidRPr="00160BA9">
        <w:t>).</w:t>
      </w:r>
    </w:p>
    <w:p w:rsidR="00160BA9" w:rsidRDefault="003C7F42" w:rsidP="00160BA9">
      <w:pPr>
        <w:ind w:firstLine="709"/>
      </w:pPr>
      <w:r w:rsidRPr="00160BA9">
        <w:t>В группе с высоким уровнем ПА была найдена лишь одна корреляционная связь подвижности нервных процессов со свойствами темперамента</w:t>
      </w:r>
      <w:r w:rsidR="00160BA9" w:rsidRPr="00160BA9">
        <w:t xml:space="preserve">: </w:t>
      </w:r>
      <w:r w:rsidRPr="00160BA9">
        <w:t xml:space="preserve">низкий уровень подвижности нервных процессов обуславливает высокий уровень экстраверсии, тогда как низкий их уровень </w:t>
      </w:r>
      <w:r w:rsidR="00160BA9">
        <w:t>-</w:t>
      </w:r>
      <w:r w:rsidRPr="00160BA9">
        <w:t xml:space="preserve"> интернальность</w:t>
      </w:r>
      <w:r w:rsidR="00160BA9" w:rsidRPr="00160BA9">
        <w:t xml:space="preserve">. </w:t>
      </w:r>
      <w:r w:rsidRPr="00160BA9">
        <w:t>Также было найдено лишь две корреляционные связи экстернальности-интернальности со свойствами личности в противовес восьми таким связям в полярной группе и связи эти являются общими с этой группой</w:t>
      </w:r>
      <w:r w:rsidR="00160BA9" w:rsidRPr="00160BA9">
        <w:t xml:space="preserve">: </w:t>
      </w:r>
      <w:r w:rsidRPr="00160BA9">
        <w:t>экстернальность может обуславливать твердость</w:t>
      </w:r>
      <w:r w:rsidR="00160BA9">
        <w:t xml:space="preserve"> (</w:t>
      </w:r>
      <w:r w:rsidRPr="00160BA9">
        <w:t>I</w:t>
      </w:r>
      <w:r w:rsidR="00160BA9" w:rsidRPr="00160BA9">
        <w:t xml:space="preserve">) </w:t>
      </w:r>
      <w:r w:rsidRPr="00160BA9">
        <w:t>и доверчивость</w:t>
      </w:r>
      <w:r w:rsidR="00160BA9">
        <w:t xml:space="preserve"> (</w:t>
      </w:r>
      <w:r w:rsidRPr="00160BA9">
        <w:t>L</w:t>
      </w:r>
      <w:r w:rsidR="00160BA9" w:rsidRPr="00160BA9">
        <w:t>)</w:t>
      </w:r>
      <w:r w:rsidR="00160BA9">
        <w:t xml:space="preserve">.Т. </w:t>
      </w:r>
      <w:r w:rsidRPr="00160BA9">
        <w:t>е</w:t>
      </w:r>
      <w:r w:rsidR="00160BA9" w:rsidRPr="00160BA9">
        <w:t xml:space="preserve">. </w:t>
      </w:r>
      <w:r w:rsidRPr="00160BA9">
        <w:t>в группе учителей с высоким уровнем ПА разрушается прямая и жесткая обусловленность профессионально необходимых учителю свойств личности свойствами темперамента</w:t>
      </w:r>
      <w:r w:rsidR="00160BA9" w:rsidRPr="00160BA9">
        <w:t xml:space="preserve">. </w:t>
      </w:r>
      <w:r w:rsidRPr="00160BA9">
        <w:t>Повышение подвижности нервных процессов обуславливает открытость</w:t>
      </w:r>
      <w:r w:rsidR="00160BA9">
        <w:t xml:space="preserve"> (</w:t>
      </w:r>
      <w:r w:rsidRPr="00160BA9">
        <w:t>A</w:t>
      </w:r>
      <w:r w:rsidR="00160BA9" w:rsidRPr="00160BA9">
        <w:t>),</w:t>
      </w:r>
      <w:r w:rsidRPr="00160BA9">
        <w:t xml:space="preserve"> податливость</w:t>
      </w:r>
      <w:r w:rsidR="00160BA9">
        <w:t xml:space="preserve"> (</w:t>
      </w:r>
      <w:r w:rsidRPr="00160BA9">
        <w:t>E</w:t>
      </w:r>
      <w:r w:rsidR="00160BA9" w:rsidRPr="00160BA9">
        <w:t xml:space="preserve">) </w:t>
      </w:r>
      <w:r w:rsidRPr="00160BA9">
        <w:t>и твердость</w:t>
      </w:r>
      <w:r w:rsidR="00160BA9">
        <w:t xml:space="preserve"> (</w:t>
      </w:r>
      <w:r w:rsidRPr="00160BA9">
        <w:t>I</w:t>
      </w:r>
      <w:r w:rsidR="00160BA9" w:rsidRPr="00160BA9">
        <w:t>).</w:t>
      </w:r>
    </w:p>
    <w:p w:rsidR="00160BA9" w:rsidRDefault="003C7F42" w:rsidP="00160BA9">
      <w:pPr>
        <w:ind w:firstLine="709"/>
      </w:pPr>
      <w:r w:rsidRPr="00160BA9">
        <w:t>В отличие от полярной группы совершенно иной характер принимаю корреляционные связи силы процессов торможения со свойствами личности</w:t>
      </w:r>
      <w:r w:rsidR="00160BA9" w:rsidRPr="00160BA9">
        <w:t xml:space="preserve">: </w:t>
      </w:r>
      <w:r w:rsidRPr="00160BA9">
        <w:t>ее низкий уровень обуславливает эмоциональную неустойчивость</w:t>
      </w:r>
      <w:r w:rsidR="00160BA9">
        <w:t xml:space="preserve"> (</w:t>
      </w:r>
      <w:r w:rsidRPr="00160BA9">
        <w:t>C</w:t>
      </w:r>
      <w:r w:rsidR="00160BA9" w:rsidRPr="00160BA9">
        <w:t>),</w:t>
      </w:r>
      <w:r w:rsidRPr="00160BA9">
        <w:t xml:space="preserve"> смелость</w:t>
      </w:r>
      <w:r w:rsidR="00160BA9">
        <w:t xml:space="preserve"> (</w:t>
      </w:r>
      <w:r w:rsidRPr="00160BA9">
        <w:t>H</w:t>
      </w:r>
      <w:r w:rsidR="00160BA9" w:rsidRPr="00160BA9">
        <w:t>),</w:t>
      </w:r>
      <w:r w:rsidRPr="00160BA9">
        <w:t xml:space="preserve"> склонность к чувству вины</w:t>
      </w:r>
      <w:r w:rsidR="00160BA9">
        <w:t xml:space="preserve"> (</w:t>
      </w:r>
      <w:r w:rsidRPr="00160BA9">
        <w:t>O</w:t>
      </w:r>
      <w:r w:rsidR="00160BA9" w:rsidRPr="00160BA9">
        <w:t>),</w:t>
      </w:r>
      <w:r w:rsidRPr="00160BA9">
        <w:t xml:space="preserve"> консерватизм</w:t>
      </w:r>
      <w:r w:rsidR="00160BA9">
        <w:t xml:space="preserve"> (</w:t>
      </w:r>
      <w:r w:rsidRPr="00160BA9">
        <w:t>Q1</w:t>
      </w:r>
      <w:r w:rsidR="00160BA9" w:rsidRPr="00160BA9">
        <w:t xml:space="preserve">) </w:t>
      </w:r>
      <w:r w:rsidRPr="00160BA9">
        <w:t>и недостаток самоконтроля</w:t>
      </w:r>
      <w:r w:rsidR="00160BA9">
        <w:t xml:space="preserve"> (</w:t>
      </w:r>
      <w:r w:rsidRPr="00160BA9">
        <w:t>Q3</w:t>
      </w:r>
      <w:r w:rsidR="00160BA9" w:rsidRPr="00160BA9">
        <w:t xml:space="preserve">). </w:t>
      </w:r>
      <w:r w:rsidRPr="00160BA9">
        <w:t>Бросается в глаза противоречивость связей силы процессов возбуждения со свойствами личности</w:t>
      </w:r>
      <w:r w:rsidR="00160BA9" w:rsidRPr="00160BA9">
        <w:t xml:space="preserve">: </w:t>
      </w:r>
      <w:r w:rsidRPr="00160BA9">
        <w:t>повышение их силы может вести к эмоциональной неустойчивости</w:t>
      </w:r>
      <w:r w:rsidR="00160BA9">
        <w:t xml:space="preserve"> (</w:t>
      </w:r>
      <w:r w:rsidRPr="00160BA9">
        <w:t>C</w:t>
      </w:r>
      <w:r w:rsidR="00160BA9" w:rsidRPr="00160BA9">
        <w:t>),</w:t>
      </w:r>
      <w:r w:rsidRPr="00160BA9">
        <w:t xml:space="preserve"> податливости</w:t>
      </w:r>
      <w:r w:rsidR="00160BA9">
        <w:t xml:space="preserve"> (</w:t>
      </w:r>
      <w:r w:rsidRPr="00160BA9">
        <w:t>E</w:t>
      </w:r>
      <w:r w:rsidR="00160BA9" w:rsidRPr="00160BA9">
        <w:t>),</w:t>
      </w:r>
      <w:r w:rsidRPr="00160BA9">
        <w:t xml:space="preserve"> зависимости от других</w:t>
      </w:r>
      <w:r w:rsidR="00160BA9">
        <w:t xml:space="preserve"> (</w:t>
      </w:r>
      <w:r w:rsidRPr="00160BA9">
        <w:t>I</w:t>
      </w:r>
      <w:r w:rsidR="00160BA9" w:rsidRPr="00160BA9">
        <w:t xml:space="preserve">) </w:t>
      </w:r>
      <w:r w:rsidRPr="00160BA9">
        <w:t>и подозрительности</w:t>
      </w:r>
      <w:r w:rsidR="00160BA9">
        <w:t xml:space="preserve"> (</w:t>
      </w:r>
      <w:r w:rsidRPr="00160BA9">
        <w:t>L</w:t>
      </w:r>
      <w:r w:rsidR="00160BA9" w:rsidRPr="00160BA9">
        <w:t xml:space="preserve">). </w:t>
      </w:r>
      <w:r w:rsidRPr="00160BA9">
        <w:t>Данный факт требует дальнейшего изучения</w:t>
      </w:r>
      <w:r w:rsidR="00160BA9" w:rsidRPr="00160BA9">
        <w:t>.</w:t>
      </w:r>
    </w:p>
    <w:p w:rsidR="00160BA9" w:rsidRDefault="003C7F42" w:rsidP="00160BA9">
      <w:pPr>
        <w:ind w:firstLine="709"/>
      </w:pPr>
      <w:r w:rsidRPr="00160BA9">
        <w:t>Стоит заметить, что в группе с низким уровнем ПА социальный уровень изолирован от психодинамического уровня, тогда как в группе с высоким уровнем ПА социальный уровень связан со свойствами нервной системы, темперамента и личности</w:t>
      </w:r>
      <w:r w:rsidR="00160BA9" w:rsidRPr="00160BA9">
        <w:t>.</w:t>
      </w:r>
    </w:p>
    <w:p w:rsidR="00160BA9" w:rsidRDefault="003C7F42" w:rsidP="00160BA9">
      <w:pPr>
        <w:ind w:firstLine="709"/>
      </w:pPr>
      <w:r w:rsidRPr="00160BA9">
        <w:t xml:space="preserve">Таким образом, результаты нашего исследования свидетельствуют о том, что уровень ПА учителей начальных классов выполняет системообразующую и системоразвивающую функции в структуре их ИИ, </w:t>
      </w:r>
      <w:r w:rsidR="00160BA9">
        <w:t>т.е.</w:t>
      </w:r>
      <w:r w:rsidR="00160BA9" w:rsidRPr="00160BA9">
        <w:t xml:space="preserve"> </w:t>
      </w:r>
      <w:r w:rsidRPr="00160BA9">
        <w:t>выступает в качестве звена, опосредующего разноуровневые взаимосвязи в структуре индивидуальности</w:t>
      </w:r>
      <w:r w:rsidR="00160BA9" w:rsidRPr="00160BA9">
        <w:t>.</w:t>
      </w:r>
    </w:p>
    <w:p w:rsidR="00160BA9" w:rsidRDefault="00160BA9" w:rsidP="00160BA9">
      <w:pPr>
        <w:ind w:firstLine="709"/>
      </w:pPr>
    </w:p>
    <w:p w:rsidR="00160BA9" w:rsidRDefault="001021C2" w:rsidP="00160BA9">
      <w:pPr>
        <w:pStyle w:val="2"/>
      </w:pPr>
      <w:r w:rsidRPr="00160BA9">
        <w:t>Разработка методики диагностики отношения личности к собственному выбору</w:t>
      </w:r>
    </w:p>
    <w:p w:rsidR="00160BA9" w:rsidRDefault="00160BA9" w:rsidP="00160BA9">
      <w:pPr>
        <w:ind w:firstLine="709"/>
      </w:pPr>
    </w:p>
    <w:p w:rsidR="00160BA9" w:rsidRDefault="001021C2" w:rsidP="00160BA9">
      <w:pPr>
        <w:ind w:firstLine="709"/>
      </w:pPr>
      <w:r w:rsidRPr="00160BA9">
        <w:t>Целью нашей работы стало создание универсального методического инструмента, предназначенного для диагностики процесса выбора и субъективной оценки разноплановых и разноуровневых выборов, совершаемых человеком, а также выделение инвариантной факторной структуры отношения личности к процессу взвешивания альтернатив и принятому решению, не зависящей от самой ситуации выбора</w:t>
      </w:r>
      <w:r w:rsidR="00160BA9" w:rsidRPr="00160BA9">
        <w:t>.</w:t>
      </w:r>
    </w:p>
    <w:p w:rsidR="00160BA9" w:rsidRDefault="001021C2" w:rsidP="00160BA9">
      <w:pPr>
        <w:ind w:firstLine="709"/>
      </w:pPr>
      <w:r w:rsidRPr="00160BA9">
        <w:t>При разработке методики мы исходили из представления о выборе как о процессе, внутренней деятельности, обладающей индивидуальными различиями и поддающейся структурному анализу, обучению и коррекции</w:t>
      </w:r>
      <w:r w:rsidR="00160BA9" w:rsidRPr="00160BA9">
        <w:t>.</w:t>
      </w:r>
    </w:p>
    <w:p w:rsidR="00160BA9" w:rsidRDefault="001021C2" w:rsidP="00160BA9">
      <w:pPr>
        <w:ind w:firstLine="709"/>
      </w:pPr>
      <w:r w:rsidRPr="00160BA9">
        <w:t>Исследовательская методика</w:t>
      </w:r>
      <w:r w:rsidR="00160BA9">
        <w:t xml:space="preserve"> "</w:t>
      </w:r>
      <w:r w:rsidRPr="00160BA9">
        <w:t>Субъективное качество выбора</w:t>
      </w:r>
      <w:r w:rsidR="00160BA9">
        <w:t>" (</w:t>
      </w:r>
      <w:r w:rsidRPr="00160BA9">
        <w:t>СКВ</w:t>
      </w:r>
      <w:r w:rsidR="00160BA9" w:rsidRPr="00160BA9">
        <w:t xml:space="preserve">) </w:t>
      </w:r>
      <w:r w:rsidRPr="00160BA9">
        <w:t>построена по образцу классического семантического дифференциала Ч</w:t>
      </w:r>
      <w:r w:rsidR="00160BA9" w:rsidRPr="00160BA9">
        <w:t xml:space="preserve">. </w:t>
      </w:r>
      <w:r w:rsidRPr="00160BA9">
        <w:t>Ос</w:t>
      </w:r>
      <w:r w:rsidR="00160BA9">
        <w:t>к</w:t>
      </w:r>
      <w:r w:rsidRPr="00160BA9">
        <w:t>уда</w:t>
      </w:r>
      <w:r w:rsidR="00160BA9">
        <w:t xml:space="preserve"> (</w:t>
      </w:r>
      <w:r w:rsidRPr="00160BA9">
        <w:t>7-балльная шкала оценки</w:t>
      </w:r>
      <w:r w:rsidR="00160BA9" w:rsidRPr="00160BA9">
        <w:t xml:space="preserve">) </w:t>
      </w:r>
      <w:r w:rsidRPr="00160BA9">
        <w:t>и состоит из двух частей</w:t>
      </w:r>
      <w:r w:rsidR="00160BA9" w:rsidRPr="00160BA9">
        <w:t xml:space="preserve">: </w:t>
      </w:r>
      <w:r w:rsidRPr="00160BA9">
        <w:t xml:space="preserve">определенного набора пар словосочетаний </w:t>
      </w:r>
      <w:r w:rsidR="00160BA9">
        <w:t>-</w:t>
      </w:r>
      <w:r w:rsidRPr="00160BA9">
        <w:t xml:space="preserve"> дихотомий, описывающих процесс выбора</w:t>
      </w:r>
      <w:r w:rsidR="00160BA9">
        <w:t xml:space="preserve"> ("</w:t>
      </w:r>
      <w:r w:rsidRPr="00160BA9">
        <w:t>Я сделал этот выбор…</w:t>
      </w:r>
      <w:r w:rsidR="00160BA9">
        <w:t xml:space="preserve">" </w:t>
      </w:r>
      <w:r w:rsidR="00160BA9" w:rsidRPr="00160BA9">
        <w:t xml:space="preserve">- </w:t>
      </w:r>
      <w:r w:rsidRPr="00160BA9">
        <w:t>I часть опросника</w:t>
      </w:r>
      <w:r w:rsidR="00160BA9" w:rsidRPr="00160BA9">
        <w:t xml:space="preserve">) </w:t>
      </w:r>
      <w:r w:rsidRPr="00160BA9">
        <w:t>и его результат</w:t>
      </w:r>
      <w:r w:rsidR="00160BA9">
        <w:t xml:space="preserve"> ("</w:t>
      </w:r>
      <w:r w:rsidRPr="00160BA9">
        <w:t>Принятое мной решение…</w:t>
      </w:r>
      <w:r w:rsidR="00160BA9">
        <w:t xml:space="preserve">" </w:t>
      </w:r>
      <w:r w:rsidR="00160BA9" w:rsidRPr="00160BA9">
        <w:t xml:space="preserve">- </w:t>
      </w:r>
      <w:r w:rsidRPr="00160BA9">
        <w:t>II часть опросника, соответственно</w:t>
      </w:r>
      <w:r w:rsidR="00160BA9" w:rsidRPr="00160BA9">
        <w:t>).</w:t>
      </w:r>
    </w:p>
    <w:p w:rsidR="00160BA9" w:rsidRDefault="001021C2" w:rsidP="00160BA9">
      <w:pPr>
        <w:ind w:firstLine="709"/>
      </w:pPr>
      <w:r w:rsidRPr="00160BA9">
        <w:t>В целях выделения инвариантных параметров СКВ исследование проводилось на разнородных выборках в течение нескольких лет</w:t>
      </w:r>
      <w:r w:rsidR="00160BA9" w:rsidRPr="00160BA9">
        <w:t>.</w:t>
      </w:r>
    </w:p>
    <w:p w:rsidR="00160BA9" w:rsidRDefault="001021C2" w:rsidP="00160BA9">
      <w:pPr>
        <w:ind w:firstLine="709"/>
      </w:pPr>
      <w:r w:rsidRPr="00160BA9">
        <w:t>1</w:t>
      </w:r>
      <w:r w:rsidR="00160BA9" w:rsidRPr="00160BA9">
        <w:t xml:space="preserve">. </w:t>
      </w:r>
      <w:r w:rsidRPr="00160BA9">
        <w:t>Исходная версия опросника</w:t>
      </w:r>
      <w:r w:rsidR="00160BA9">
        <w:t xml:space="preserve"> (</w:t>
      </w:r>
      <w:r w:rsidRPr="00160BA9">
        <w:t>Леонтьев, Мандрикова, 2004-2005</w:t>
      </w:r>
      <w:r w:rsidR="00160BA9" w:rsidRPr="00160BA9">
        <w:t xml:space="preserve">) </w:t>
      </w:r>
      <w:r w:rsidRPr="00160BA9">
        <w:t>состояла из 30 пар словосочетаний</w:t>
      </w:r>
      <w:r w:rsidR="00160BA9">
        <w:t xml:space="preserve"> (</w:t>
      </w:r>
      <w:r w:rsidRPr="00160BA9">
        <w:t>I часть</w:t>
      </w:r>
      <w:r w:rsidR="00160BA9" w:rsidRPr="00160BA9">
        <w:t xml:space="preserve"> - </w:t>
      </w:r>
      <w:r w:rsidRPr="00160BA9">
        <w:t>20 п</w:t>
      </w:r>
      <w:r w:rsidR="00160BA9">
        <w:t>.,</w:t>
      </w:r>
      <w:r w:rsidRPr="00160BA9">
        <w:t xml:space="preserve"> II часть</w:t>
      </w:r>
      <w:r w:rsidR="00160BA9" w:rsidRPr="00160BA9">
        <w:t xml:space="preserve"> - </w:t>
      </w:r>
      <w:r w:rsidRPr="00160BA9">
        <w:t>10 п</w:t>
      </w:r>
      <w:r w:rsidR="00160BA9" w:rsidRPr="00160BA9">
        <w:t>),</w:t>
      </w:r>
      <w:r w:rsidRPr="00160BA9">
        <w:t xml:space="preserve"> она использовалась для оценки выбора темы курсовой работы студентами физического и психологического факультетов МГУ им</w:t>
      </w:r>
      <w:r w:rsidR="00160BA9" w:rsidRPr="00160BA9">
        <w:t xml:space="preserve">. </w:t>
      </w:r>
      <w:r w:rsidRPr="00160BA9">
        <w:t>М</w:t>
      </w:r>
      <w:r w:rsidR="00160BA9">
        <w:t xml:space="preserve">.В. </w:t>
      </w:r>
      <w:r w:rsidRPr="00160BA9">
        <w:t>Ломоносова</w:t>
      </w:r>
      <w:r w:rsidR="00160BA9">
        <w:t xml:space="preserve"> (</w:t>
      </w:r>
      <w:r w:rsidRPr="00160BA9">
        <w:t>159 человек</w:t>
      </w:r>
      <w:r w:rsidR="00160BA9" w:rsidRPr="00160BA9">
        <w:t>).</w:t>
      </w:r>
    </w:p>
    <w:p w:rsidR="00160BA9" w:rsidRDefault="001021C2" w:rsidP="00160BA9">
      <w:pPr>
        <w:ind w:firstLine="709"/>
      </w:pPr>
      <w:r w:rsidRPr="00160BA9">
        <w:t>2</w:t>
      </w:r>
      <w:r w:rsidR="00160BA9" w:rsidRPr="00160BA9">
        <w:t xml:space="preserve">. </w:t>
      </w:r>
      <w:r w:rsidRPr="00160BA9">
        <w:t>Далее СКВ был дополнен до 97 шкал</w:t>
      </w:r>
      <w:r w:rsidR="00160BA9">
        <w:t xml:space="preserve"> (</w:t>
      </w:r>
      <w:r w:rsidRPr="00160BA9">
        <w:t>37+60</w:t>
      </w:r>
      <w:r w:rsidR="00160BA9" w:rsidRPr="00160BA9">
        <w:t xml:space="preserve">) </w:t>
      </w:r>
      <w:r w:rsidRPr="00160BA9">
        <w:t>и предложен для заполнения выборке из 100 человек</w:t>
      </w:r>
      <w:r w:rsidR="00160BA9">
        <w:t xml:space="preserve"> (</w:t>
      </w:r>
      <w:r w:rsidRPr="00160BA9">
        <w:t>разного пола, возраста, социального положения и уровня образования</w:t>
      </w:r>
      <w:r w:rsidR="00160BA9" w:rsidRPr="00160BA9">
        <w:t xml:space="preserve">) </w:t>
      </w:r>
      <w:r w:rsidRPr="00160BA9">
        <w:t>с инструкцией</w:t>
      </w:r>
      <w:r w:rsidR="00160BA9" w:rsidRPr="00160BA9">
        <w:t>:</w:t>
      </w:r>
      <w:r w:rsidR="00160BA9">
        <w:t xml:space="preserve"> "</w:t>
      </w:r>
      <w:r w:rsidRPr="00160BA9">
        <w:t>Подумайте о выборе, сделанном Вами недавно</w:t>
      </w:r>
      <w:r w:rsidR="00160BA9">
        <w:t>" (</w:t>
      </w:r>
      <w:r w:rsidRPr="00160BA9">
        <w:t>Фам, Мандрикова, 2006</w:t>
      </w:r>
      <w:r w:rsidR="00160BA9" w:rsidRPr="00160BA9">
        <w:t>).</w:t>
      </w:r>
    </w:p>
    <w:p w:rsidR="00160BA9" w:rsidRDefault="001021C2" w:rsidP="00160BA9">
      <w:pPr>
        <w:ind w:firstLine="709"/>
      </w:pPr>
      <w:r w:rsidRPr="00160BA9">
        <w:t>3</w:t>
      </w:r>
      <w:r w:rsidR="00160BA9" w:rsidRPr="00160BA9">
        <w:t xml:space="preserve">. </w:t>
      </w:r>
      <w:r w:rsidRPr="00160BA9">
        <w:t>Сокращенный вариант опросника</w:t>
      </w:r>
      <w:r w:rsidR="00160BA9">
        <w:t xml:space="preserve"> (</w:t>
      </w:r>
      <w:r w:rsidRPr="00160BA9">
        <w:t>22+28</w:t>
      </w:r>
      <w:r w:rsidR="00160BA9" w:rsidRPr="00160BA9">
        <w:t xml:space="preserve">) </w:t>
      </w:r>
      <w:r w:rsidR="00160BA9">
        <w:t>-</w:t>
      </w:r>
      <w:r w:rsidRPr="00160BA9">
        <w:t xml:space="preserve"> после факторизации полученных результатов</w:t>
      </w:r>
      <w:r w:rsidR="00160BA9">
        <w:t xml:space="preserve"> (</w:t>
      </w:r>
      <w:r w:rsidRPr="00160BA9">
        <w:t>метод главных компонент, вращение Varimax</w:t>
      </w:r>
      <w:r w:rsidR="00160BA9" w:rsidRPr="00160BA9">
        <w:t xml:space="preserve">) </w:t>
      </w:r>
      <w:r w:rsidRPr="00160BA9">
        <w:t xml:space="preserve">с целью исключения неработающих шкал </w:t>
      </w:r>
      <w:r w:rsidR="00160BA9">
        <w:t>-</w:t>
      </w:r>
      <w:r w:rsidRPr="00160BA9">
        <w:t xml:space="preserve"> был использован в следующих 3 сериях исследований</w:t>
      </w:r>
      <w:r w:rsidR="00160BA9" w:rsidRPr="00160BA9">
        <w:t>:</w:t>
      </w:r>
    </w:p>
    <w:p w:rsidR="00160BA9" w:rsidRDefault="001021C2" w:rsidP="00160BA9">
      <w:pPr>
        <w:ind w:firstLine="709"/>
      </w:pPr>
      <w:r w:rsidRPr="00160BA9">
        <w:t>а</w:t>
      </w:r>
      <w:r w:rsidR="00160BA9" w:rsidRPr="00160BA9">
        <w:t xml:space="preserve">) </w:t>
      </w:r>
      <w:r w:rsidRPr="00160BA9">
        <w:t>исследование отношения к своему выбору на материале выборов в Московскую Городскую Думу</w:t>
      </w:r>
      <w:r w:rsidR="00160BA9">
        <w:t xml:space="preserve"> (</w:t>
      </w:r>
      <w:r w:rsidRPr="00160BA9">
        <w:t>Леонтьев, Фам, 2005</w:t>
      </w:r>
      <w:r w:rsidR="00160BA9" w:rsidRPr="00160BA9">
        <w:t xml:space="preserve">); </w:t>
      </w:r>
      <w:r w:rsidRPr="00160BA9">
        <w:t>выборка</w:t>
      </w:r>
      <w:r w:rsidR="00160BA9" w:rsidRPr="00160BA9">
        <w:t xml:space="preserve">: </w:t>
      </w:r>
      <w:r w:rsidRPr="00160BA9">
        <w:t>124 студента 2 курса Московского института экономики, менеджмента и права</w:t>
      </w:r>
      <w:r w:rsidR="00160BA9" w:rsidRPr="00160BA9">
        <w:t>;</w:t>
      </w:r>
    </w:p>
    <w:p w:rsidR="00160BA9" w:rsidRDefault="001021C2" w:rsidP="00160BA9">
      <w:pPr>
        <w:ind w:firstLine="709"/>
      </w:pPr>
      <w:r w:rsidRPr="00160BA9">
        <w:t>б</w:t>
      </w:r>
      <w:r w:rsidR="00160BA9" w:rsidRPr="00160BA9">
        <w:t xml:space="preserve">) </w:t>
      </w:r>
      <w:r w:rsidRPr="00160BA9">
        <w:t>исследование субъективного качества выбора брачного партнера</w:t>
      </w:r>
      <w:r w:rsidR="00160BA9">
        <w:t xml:space="preserve"> (</w:t>
      </w:r>
      <w:r w:rsidRPr="00160BA9">
        <w:t>Удальцова, Леонтьев, 2007</w:t>
      </w:r>
      <w:r w:rsidR="00160BA9" w:rsidRPr="00160BA9">
        <w:t xml:space="preserve">); </w:t>
      </w:r>
      <w:r w:rsidRPr="00160BA9">
        <w:t>выборка</w:t>
      </w:r>
      <w:r w:rsidR="00160BA9" w:rsidRPr="00160BA9">
        <w:t xml:space="preserve">: </w:t>
      </w:r>
      <w:r w:rsidRPr="00160BA9">
        <w:t>56 человек</w:t>
      </w:r>
      <w:r w:rsidR="00160BA9">
        <w:t xml:space="preserve"> (</w:t>
      </w:r>
      <w:r w:rsidRPr="00160BA9">
        <w:t>в день подачи заявления о регистрации брака в ЗАГС</w:t>
      </w:r>
      <w:r w:rsidR="00160BA9" w:rsidRPr="00160BA9">
        <w:t>);</w:t>
      </w:r>
    </w:p>
    <w:p w:rsidR="00160BA9" w:rsidRDefault="001021C2" w:rsidP="00160BA9">
      <w:pPr>
        <w:ind w:firstLine="709"/>
      </w:pPr>
      <w:r w:rsidRPr="00160BA9">
        <w:t>в</w:t>
      </w:r>
      <w:r w:rsidR="00160BA9" w:rsidRPr="00160BA9">
        <w:t xml:space="preserve">) </w:t>
      </w:r>
      <w:r w:rsidRPr="00160BA9">
        <w:t>оценка выбора ВУЗа для поступления</w:t>
      </w:r>
      <w:r w:rsidR="00160BA9">
        <w:t xml:space="preserve"> (</w:t>
      </w:r>
      <w:r w:rsidRPr="00160BA9">
        <w:t>в рамках комплексного исследования личностного потенциала, проведенного на 112 абитуриентах факультета психологии МГУ им</w:t>
      </w:r>
      <w:r w:rsidR="00160BA9" w:rsidRPr="00160BA9">
        <w:t xml:space="preserve">. </w:t>
      </w:r>
      <w:r w:rsidRPr="00160BA9">
        <w:t>М</w:t>
      </w:r>
      <w:r w:rsidR="00160BA9">
        <w:t xml:space="preserve">.В. </w:t>
      </w:r>
      <w:r w:rsidRPr="00160BA9">
        <w:t>Ломоносова</w:t>
      </w:r>
      <w:r w:rsidR="00160BA9" w:rsidRPr="00160BA9">
        <w:t>)</w:t>
      </w:r>
      <w:r w:rsidR="00160BA9">
        <w:t xml:space="preserve"> (</w:t>
      </w:r>
      <w:r w:rsidRPr="00160BA9">
        <w:t>Гордеева, Леонтьев, Осин, 2007</w:t>
      </w:r>
      <w:r w:rsidR="00160BA9" w:rsidRPr="00160BA9">
        <w:t>).</w:t>
      </w:r>
    </w:p>
    <w:p w:rsidR="00160BA9" w:rsidRDefault="001021C2" w:rsidP="00160BA9">
      <w:pPr>
        <w:ind w:firstLine="709"/>
      </w:pPr>
      <w:r w:rsidRPr="00160BA9">
        <w:t>В результате обработки полученных данных были выявлены различные факторные структуры, размерность которых варьировала от 3 до 7 факторов для I части опросника и от 1 до 5 факторов для II части</w:t>
      </w:r>
      <w:r w:rsidR="00160BA9" w:rsidRPr="00160BA9">
        <w:t>).</w:t>
      </w:r>
    </w:p>
    <w:p w:rsidR="00160BA9" w:rsidRDefault="001021C2" w:rsidP="00160BA9">
      <w:pPr>
        <w:ind w:firstLine="709"/>
      </w:pPr>
      <w:r w:rsidRPr="00160BA9">
        <w:t>Качественный анализ полученных факторных структур позволил выделить 3 инвариантных параметра описания субъективного качества процесса выбора</w:t>
      </w:r>
      <w:r w:rsidR="00160BA9">
        <w:t xml:space="preserve"> (</w:t>
      </w:r>
      <w:r w:rsidRPr="00160BA9">
        <w:t>доля объясняемой фактором дисперсии находится в пределах 45-55%</w:t>
      </w:r>
      <w:r w:rsidR="00160BA9" w:rsidRPr="00160BA9">
        <w:t xml:space="preserve">) </w:t>
      </w:r>
      <w:r w:rsidRPr="00160BA9">
        <w:t>и 1 параметр описания субъективного качества его результата</w:t>
      </w:r>
      <w:r w:rsidR="00160BA9">
        <w:t xml:space="preserve"> (</w:t>
      </w:r>
      <w:r w:rsidRPr="00160BA9">
        <w:t>объяснение 37-40% дисперсии</w:t>
      </w:r>
      <w:r w:rsidR="00160BA9" w:rsidRPr="00160BA9">
        <w:t xml:space="preserve">). </w:t>
      </w:r>
      <w:r w:rsidRPr="00160BA9">
        <w:t>Каждый из факторов краткой четырехмерной версии СКВ содержит 4 шкалы</w:t>
      </w:r>
      <w:r w:rsidR="00160BA9" w:rsidRPr="00160BA9">
        <w:t xml:space="preserve">. </w:t>
      </w:r>
      <w:r w:rsidRPr="00160BA9">
        <w:t>Содержательно факторы интерпретируются следующим образом</w:t>
      </w:r>
      <w:r w:rsidR="00160BA9" w:rsidRPr="00160BA9">
        <w:t>:</w:t>
      </w:r>
    </w:p>
    <w:p w:rsidR="00160BA9" w:rsidRDefault="001021C2" w:rsidP="00160BA9">
      <w:pPr>
        <w:ind w:firstLine="709"/>
      </w:pPr>
      <w:r w:rsidRPr="00160BA9">
        <w:t>1</w:t>
      </w:r>
      <w:r w:rsidR="00160BA9" w:rsidRPr="00160BA9">
        <w:t xml:space="preserve">) </w:t>
      </w:r>
      <w:r w:rsidRPr="00160BA9">
        <w:t>Основательность выбора</w:t>
      </w:r>
      <w:r w:rsidR="00160BA9">
        <w:t xml:space="preserve"> (</w:t>
      </w:r>
      <w:r w:rsidRPr="00160BA9">
        <w:t xml:space="preserve">обдуманный, добросовестный, ответственный выбор, выбор как деятельность </w:t>
      </w:r>
      <w:r w:rsidR="00160BA9">
        <w:t>-</w:t>
      </w:r>
      <w:r w:rsidRPr="00160BA9">
        <w:t xml:space="preserve"> спонтанный выбор, выбор как реакция</w:t>
      </w:r>
      <w:r w:rsidR="00160BA9" w:rsidRPr="00160BA9">
        <w:t>);</w:t>
      </w:r>
    </w:p>
    <w:p w:rsidR="00160BA9" w:rsidRDefault="001021C2" w:rsidP="00160BA9">
      <w:pPr>
        <w:ind w:firstLine="709"/>
      </w:pPr>
      <w:r w:rsidRPr="00160BA9">
        <w:t>2</w:t>
      </w:r>
      <w:r w:rsidR="00160BA9" w:rsidRPr="00160BA9">
        <w:t xml:space="preserve">) </w:t>
      </w:r>
      <w:r w:rsidRPr="00160BA9">
        <w:t>Эмоциональный знак выбора</w:t>
      </w:r>
      <w:r w:rsidR="00160BA9">
        <w:t xml:space="preserve"> (</w:t>
      </w:r>
      <w:r w:rsidRPr="00160BA9">
        <w:t xml:space="preserve">эмоционально положительное отношение к выбору </w:t>
      </w:r>
      <w:r w:rsidR="00160BA9">
        <w:t>-</w:t>
      </w:r>
      <w:r w:rsidRPr="00160BA9">
        <w:t xml:space="preserve"> амбивалентное отношение к выбору</w:t>
      </w:r>
      <w:r w:rsidR="00160BA9" w:rsidRPr="00160BA9">
        <w:t>);</w:t>
      </w:r>
    </w:p>
    <w:p w:rsidR="00160BA9" w:rsidRDefault="001021C2" w:rsidP="00160BA9">
      <w:pPr>
        <w:ind w:firstLine="709"/>
      </w:pPr>
      <w:r w:rsidRPr="00160BA9">
        <w:t>3</w:t>
      </w:r>
      <w:r w:rsidR="00160BA9" w:rsidRPr="00160BA9">
        <w:t xml:space="preserve">) </w:t>
      </w:r>
      <w:r w:rsidRPr="00160BA9">
        <w:t>Самостоятельность выбора</w:t>
      </w:r>
      <w:r w:rsidR="00160BA9">
        <w:t xml:space="preserve"> (</w:t>
      </w:r>
      <w:r w:rsidRPr="00160BA9">
        <w:t xml:space="preserve">автономный выбор </w:t>
      </w:r>
      <w:r w:rsidR="00160BA9">
        <w:t>-</w:t>
      </w:r>
      <w:r w:rsidRPr="00160BA9">
        <w:t xml:space="preserve"> вынужденный выбор</w:t>
      </w:r>
      <w:r w:rsidR="00160BA9" w:rsidRPr="00160BA9">
        <w:t>);</w:t>
      </w:r>
    </w:p>
    <w:p w:rsidR="00160BA9" w:rsidRDefault="001021C2" w:rsidP="00160BA9">
      <w:pPr>
        <w:ind w:firstLine="709"/>
      </w:pPr>
      <w:r w:rsidRPr="00160BA9">
        <w:t>4</w:t>
      </w:r>
      <w:r w:rsidR="00160BA9" w:rsidRPr="00160BA9">
        <w:t xml:space="preserve">) </w:t>
      </w:r>
      <w:r w:rsidRPr="00160BA9">
        <w:t>Удовлетворенность выбором</w:t>
      </w:r>
      <w:r w:rsidR="00160BA9">
        <w:t xml:space="preserve"> (</w:t>
      </w:r>
      <w:r w:rsidRPr="00160BA9">
        <w:t xml:space="preserve">принятие сделанного выбора </w:t>
      </w:r>
      <w:r w:rsidR="00160BA9">
        <w:t>-</w:t>
      </w:r>
      <w:r w:rsidRPr="00160BA9">
        <w:t xml:space="preserve"> сомнение в выборе</w:t>
      </w:r>
      <w:r w:rsidR="00160BA9" w:rsidRPr="00160BA9">
        <w:t>).</w:t>
      </w:r>
    </w:p>
    <w:p w:rsidR="00160BA9" w:rsidRDefault="001021C2" w:rsidP="00160BA9">
      <w:pPr>
        <w:ind w:firstLine="709"/>
      </w:pPr>
      <w:r w:rsidRPr="00160BA9">
        <w:t>Анализ корреляций факторов, проведенный для всех проанализированных выборок</w:t>
      </w:r>
      <w:r w:rsidR="00160BA9">
        <w:t xml:space="preserve"> (</w:t>
      </w:r>
      <w:r w:rsidRPr="00160BA9">
        <w:t>корреляция Пирсона, двусторонний тест значимости</w:t>
      </w:r>
      <w:r w:rsidR="00160BA9" w:rsidRPr="00160BA9">
        <w:t>),</w:t>
      </w:r>
      <w:r w:rsidRPr="00160BA9">
        <w:t xml:space="preserve"> показал тесную связь процессуальных характеристик выбора с удовлетворенностью принятым решением</w:t>
      </w:r>
      <w:r w:rsidR="00160BA9" w:rsidRPr="00160BA9">
        <w:t xml:space="preserve">. </w:t>
      </w:r>
      <w:r w:rsidRPr="00160BA9">
        <w:t>Исследование надежности, валидности и универсальной репрезентативности получившейся краткой 16-шкальной версии СКВ является задачей дальнейшей работы</w:t>
      </w:r>
      <w:r w:rsidR="00160BA9" w:rsidRPr="00160BA9">
        <w:t>.</w:t>
      </w:r>
    </w:p>
    <w:p w:rsidR="00160BA9" w:rsidRDefault="001021C2" w:rsidP="00160BA9">
      <w:pPr>
        <w:ind w:firstLine="709"/>
      </w:pPr>
      <w:r w:rsidRPr="00160BA9">
        <w:t>Особенности взаимосвязи социальной идентичнос</w:t>
      </w:r>
      <w:r w:rsidR="007410F2" w:rsidRPr="00160BA9">
        <w:t>ти и жизнестойкости у студентов</w:t>
      </w:r>
    </w:p>
    <w:p w:rsidR="00160BA9" w:rsidRDefault="001021C2" w:rsidP="00160BA9">
      <w:pPr>
        <w:ind w:firstLine="709"/>
      </w:pPr>
      <w:r w:rsidRPr="00160BA9">
        <w:t>Проблема социальной идентичности по праву считается одной из центральных тем современной социальной психологии</w:t>
      </w:r>
      <w:r w:rsidR="00160BA9" w:rsidRPr="00160BA9">
        <w:t xml:space="preserve">. </w:t>
      </w:r>
      <w:r w:rsidRPr="00160BA9">
        <w:t>И это не случайно</w:t>
      </w:r>
      <w:r w:rsidR="00160BA9" w:rsidRPr="00160BA9">
        <w:t xml:space="preserve">: </w:t>
      </w:r>
      <w:r w:rsidRPr="00160BA9">
        <w:t>события во Франции 2005 года,</w:t>
      </w:r>
      <w:r w:rsidR="00160BA9">
        <w:t xml:space="preserve"> "</w:t>
      </w:r>
      <w:r w:rsidRPr="00160BA9">
        <w:t>сексуальная революция</w:t>
      </w:r>
      <w:r w:rsidR="00160BA9">
        <w:t xml:space="preserve">" </w:t>
      </w:r>
      <w:r w:rsidRPr="00160BA9">
        <w:t xml:space="preserve">в США, проблема интеграции культуры эмигрантов в традиционную культуру Западной Европы и России </w:t>
      </w:r>
      <w:r w:rsidR="00160BA9">
        <w:t>-</w:t>
      </w:r>
      <w:r w:rsidRPr="00160BA9">
        <w:t xml:space="preserve"> вот лишь несколько причин для всплеска интереса к проблеме самосознания личности и ее самоощущения</w:t>
      </w:r>
      <w:r w:rsidR="00160BA9" w:rsidRPr="00160BA9">
        <w:t xml:space="preserve">. </w:t>
      </w:r>
      <w:r w:rsidRPr="00160BA9">
        <w:t>Однако ключевые вопросы данной проблемы до сих пор дискутируются</w:t>
      </w:r>
      <w:r w:rsidR="00160BA9" w:rsidRPr="00160BA9">
        <w:t xml:space="preserve">. </w:t>
      </w:r>
      <w:r w:rsidRPr="00160BA9">
        <w:t>В том числе чрезвычайно рознятся точки зрения на формирование социальной идентичности</w:t>
      </w:r>
      <w:r w:rsidR="00160BA9" w:rsidRPr="00160BA9">
        <w:t>.</w:t>
      </w:r>
    </w:p>
    <w:p w:rsidR="00160BA9" w:rsidRDefault="007410F2" w:rsidP="00160BA9">
      <w:pPr>
        <w:ind w:firstLine="709"/>
      </w:pPr>
      <w:r w:rsidRPr="00160BA9">
        <w:t>В психоанализе</w:t>
      </w:r>
      <w:r w:rsidR="001021C2" w:rsidRPr="00160BA9">
        <w:t xml:space="preserve"> социальная идентичность рассматривалась как ощущение человеком своей коллективной целостности, а ее источником считался конфликт личностной идентичности и требований социума</w:t>
      </w:r>
      <w:r w:rsidR="00160BA9" w:rsidRPr="00160BA9">
        <w:t xml:space="preserve">. </w:t>
      </w:r>
      <w:r w:rsidR="001021C2" w:rsidRPr="00160BA9">
        <w:t>В бихевиоризме М</w:t>
      </w:r>
      <w:r w:rsidR="00160BA9" w:rsidRPr="00160BA9">
        <w:t xml:space="preserve">. </w:t>
      </w:r>
      <w:r w:rsidR="001021C2" w:rsidRPr="00160BA9">
        <w:t xml:space="preserve">Шериф показал, что личность обладает только одной идентичностью </w:t>
      </w:r>
      <w:r w:rsidR="00160BA9">
        <w:t>-</w:t>
      </w:r>
      <w:r w:rsidR="001021C2" w:rsidRPr="00160BA9">
        <w:t xml:space="preserve"> социальной</w:t>
      </w:r>
      <w:r w:rsidR="00160BA9" w:rsidRPr="00160BA9">
        <w:t xml:space="preserve">. </w:t>
      </w:r>
      <w:r w:rsidR="001021C2" w:rsidRPr="00160BA9">
        <w:t xml:space="preserve">Она является обязательным атрибутом группового членства </w:t>
      </w:r>
      <w:r w:rsidR="00160BA9">
        <w:t>т.к</w:t>
      </w:r>
      <w:r w:rsidR="00160BA9" w:rsidRPr="00160BA9">
        <w:t xml:space="preserve"> </w:t>
      </w:r>
      <w:r w:rsidR="001021C2" w:rsidRPr="00160BA9">
        <w:t>последнее предполагает существование других, антагоничных групп и конфликта с ними</w:t>
      </w:r>
      <w:r w:rsidR="00160BA9" w:rsidRPr="00160BA9">
        <w:t xml:space="preserve">. </w:t>
      </w:r>
      <w:r w:rsidR="001021C2" w:rsidRPr="00160BA9">
        <w:t>Наконец, в когнитивном направлении Г</w:t>
      </w:r>
      <w:r w:rsidR="00160BA9" w:rsidRPr="00160BA9">
        <w:t xml:space="preserve">. </w:t>
      </w:r>
      <w:r w:rsidR="001021C2" w:rsidRPr="00160BA9">
        <w:t>Тэджфел и Дж</w:t>
      </w:r>
      <w:r w:rsidR="00160BA9" w:rsidRPr="00160BA9">
        <w:t xml:space="preserve">. </w:t>
      </w:r>
      <w:r w:rsidR="001021C2" w:rsidRPr="00160BA9">
        <w:t>Тернер трактовали социальную идентичность как восприятие личностью себя членом группы</w:t>
      </w:r>
      <w:r w:rsidR="00160BA9" w:rsidRPr="00160BA9">
        <w:t xml:space="preserve">. </w:t>
      </w:r>
      <w:r w:rsidR="001021C2" w:rsidRPr="00160BA9">
        <w:t>Причем, согласно предположениям исследователей, с одной стороны, социальная идентичность складывается из восприятия индивидом себя как члена определенных социальных групп, а, с другой,</w:t>
      </w:r>
      <w:r w:rsidR="00160BA9" w:rsidRPr="00160BA9">
        <w:t xml:space="preserve"> - </w:t>
      </w:r>
      <w:r w:rsidR="001021C2" w:rsidRPr="00160BA9">
        <w:t>из восприятия себя как носителя определенных качеств и свойств, общечеловеческих ценностей</w:t>
      </w:r>
      <w:r w:rsidR="00160BA9" w:rsidRPr="00160BA9">
        <w:t xml:space="preserve">. </w:t>
      </w:r>
      <w:r w:rsidR="001021C2" w:rsidRPr="00160BA9">
        <w:t>По Г</w:t>
      </w:r>
      <w:r w:rsidR="00160BA9" w:rsidRPr="00160BA9">
        <w:t xml:space="preserve">. </w:t>
      </w:r>
      <w:r w:rsidR="001021C2" w:rsidRPr="00160BA9">
        <w:t>Тэджфелу и Дж</w:t>
      </w:r>
      <w:r w:rsidR="00160BA9" w:rsidRPr="00160BA9">
        <w:t xml:space="preserve">. </w:t>
      </w:r>
      <w:r w:rsidR="001021C2" w:rsidRPr="00160BA9">
        <w:t xml:space="preserve">Тернеру, личностная социальная идентичность является предпочтительной при установлении социальных контактов, а групповая </w:t>
      </w:r>
      <w:r w:rsidR="00160BA9">
        <w:t>-</w:t>
      </w:r>
      <w:r w:rsidR="001021C2" w:rsidRPr="00160BA9">
        <w:t xml:space="preserve"> при быстрой категоризации социального окружения</w:t>
      </w:r>
      <w:r w:rsidR="00160BA9" w:rsidRPr="00160BA9">
        <w:t xml:space="preserve">. </w:t>
      </w:r>
      <w:r w:rsidR="001021C2" w:rsidRPr="00160BA9">
        <w:t>Личностная социальная идентичность является более зрелой формой идентичности</w:t>
      </w:r>
      <w:r w:rsidR="00160BA9" w:rsidRPr="00160BA9">
        <w:t>.</w:t>
      </w:r>
    </w:p>
    <w:p w:rsidR="00160BA9" w:rsidRDefault="001021C2" w:rsidP="00160BA9">
      <w:pPr>
        <w:ind w:firstLine="709"/>
      </w:pPr>
      <w:r w:rsidRPr="00160BA9">
        <w:t>Таким образом, в основных теориях социальной идентичности ее формированию предшествует конфликт</w:t>
      </w:r>
      <w:r w:rsidR="00160BA9" w:rsidRPr="00160BA9">
        <w:t xml:space="preserve">; </w:t>
      </w:r>
      <w:r w:rsidRPr="00160BA9">
        <w:t>социальная идентичность всегда является результатом разрешения ситуации неопределенности</w:t>
      </w:r>
      <w:r w:rsidR="00160BA9" w:rsidRPr="00160BA9">
        <w:t xml:space="preserve">. </w:t>
      </w:r>
      <w:r w:rsidRPr="00160BA9">
        <w:t>Соответственно, можно предположить, что способы разрешения кризиса определяют особенности формируемой социальной идентичности</w:t>
      </w:r>
      <w:r w:rsidR="00160BA9" w:rsidRPr="00160BA9">
        <w:t xml:space="preserve">. </w:t>
      </w:r>
      <w:r w:rsidRPr="00160BA9">
        <w:t>В связи с этим обратимся к учению о жизнестойкости, предложенного С</w:t>
      </w:r>
      <w:r w:rsidR="00160BA9" w:rsidRPr="00160BA9">
        <w:t xml:space="preserve">. </w:t>
      </w:r>
      <w:r w:rsidRPr="00160BA9">
        <w:t>Мадди</w:t>
      </w:r>
      <w:r w:rsidR="00160BA9" w:rsidRPr="00160BA9">
        <w:t xml:space="preserve">. </w:t>
      </w:r>
      <w:r w:rsidRPr="00160BA9">
        <w:t>Жизнестойкость</w:t>
      </w:r>
      <w:r w:rsidR="00160BA9" w:rsidRPr="00160BA9">
        <w:t xml:space="preserve"> - </w:t>
      </w:r>
      <w:r w:rsidRPr="00160BA9">
        <w:t>это база, исходя из которой перерабатываются стрессовые воздействия, это катализатор поведения, которой позволяет трансформировать негативные впечатления в новые возможности</w:t>
      </w:r>
      <w:r w:rsidR="00160BA9" w:rsidRPr="00160BA9">
        <w:t xml:space="preserve">. </w:t>
      </w:r>
      <w:r w:rsidRPr="00160BA9">
        <w:t>Она состоит из трех взаимосвязанных аттитюдов</w:t>
      </w:r>
      <w:r w:rsidR="00160BA9">
        <w:t xml:space="preserve"> (</w:t>
      </w:r>
      <w:r w:rsidRPr="00160BA9">
        <w:t>или установок, как называет их Мадди</w:t>
      </w:r>
      <w:r w:rsidR="00160BA9" w:rsidRPr="00160BA9">
        <w:t>):</w:t>
      </w:r>
      <w:r w:rsidR="00160BA9">
        <w:t xml:space="preserve"> "</w:t>
      </w:r>
      <w:r w:rsidRPr="00160BA9">
        <w:t>вовлеченности</w:t>
      </w:r>
      <w:r w:rsidR="00160BA9">
        <w:t>" (</w:t>
      </w:r>
      <w:r w:rsidRPr="00160BA9">
        <w:t>включенности</w:t>
      </w:r>
      <w:r w:rsidR="00160BA9" w:rsidRPr="00160BA9">
        <w:t>),</w:t>
      </w:r>
      <w:r w:rsidR="00160BA9">
        <w:t xml:space="preserve"> "</w:t>
      </w:r>
      <w:r w:rsidRPr="00160BA9">
        <w:t>контроля</w:t>
      </w:r>
      <w:r w:rsidR="00160BA9">
        <w:t xml:space="preserve">" </w:t>
      </w:r>
      <w:r w:rsidRPr="00160BA9">
        <w:t>и</w:t>
      </w:r>
      <w:r w:rsidR="00160BA9">
        <w:t xml:space="preserve"> "</w:t>
      </w:r>
      <w:r w:rsidRPr="00160BA9">
        <w:t>вызова</w:t>
      </w:r>
      <w:r w:rsidR="00160BA9">
        <w:t>" (</w:t>
      </w:r>
      <w:r w:rsidRPr="00160BA9">
        <w:t>принятия риска</w:t>
      </w:r>
      <w:r w:rsidR="00160BA9" w:rsidRPr="00160BA9">
        <w:t>).</w:t>
      </w:r>
      <w:r w:rsidR="00160BA9">
        <w:t xml:space="preserve"> "</w:t>
      </w:r>
      <w:r w:rsidRPr="00160BA9">
        <w:t>Включенность</w:t>
      </w:r>
      <w:r w:rsidR="00160BA9">
        <w:t xml:space="preserve">" </w:t>
      </w:r>
      <w:r w:rsidR="00160BA9" w:rsidRPr="00160BA9">
        <w:t xml:space="preserve">- </w:t>
      </w:r>
      <w:r w:rsidRPr="00160BA9">
        <w:t>важная характеристика в отношении себя и окружающего мира и характера взаимодействия между ними, которая дает силы и мотивирует человека к реализации, лидерству, здоровому образу мыслей и поведению</w:t>
      </w:r>
      <w:r w:rsidR="00160BA9" w:rsidRPr="00160BA9">
        <w:t xml:space="preserve">. </w:t>
      </w:r>
      <w:r w:rsidRPr="00160BA9">
        <w:t>Она дает возможность чувствовать себя значимым и достаточно ценным, чтобы полностью включаться в решение жизненных задач, несмотря на наличие стрессогенных факторов и изменений</w:t>
      </w:r>
      <w:r w:rsidR="00160BA9" w:rsidRPr="00160BA9">
        <w:t>.</w:t>
      </w:r>
      <w:r w:rsidR="00160BA9">
        <w:t xml:space="preserve"> "</w:t>
      </w:r>
      <w:r w:rsidRPr="00160BA9">
        <w:t>Контроль</w:t>
      </w:r>
      <w:r w:rsidR="00160BA9">
        <w:t xml:space="preserve">" </w:t>
      </w:r>
      <w:r w:rsidRPr="00160BA9">
        <w:t>мотивирует к поиску путей влияния на результаты стрессогенных изменений, в противовес впаданию в состояние беспомощности и пассивности</w:t>
      </w:r>
      <w:r w:rsidR="00160BA9" w:rsidRPr="00160BA9">
        <w:t>.</w:t>
      </w:r>
      <w:r w:rsidR="00160BA9">
        <w:t xml:space="preserve"> "</w:t>
      </w:r>
      <w:r w:rsidRPr="00160BA9">
        <w:t>Вызов</w:t>
      </w:r>
      <w:r w:rsidR="00160BA9">
        <w:t xml:space="preserve">" </w:t>
      </w:r>
      <w:r w:rsidRPr="00160BA9">
        <w:t>помогает человеку оставаться открытым окружающей среде и обществу</w:t>
      </w:r>
      <w:r w:rsidR="00160BA9" w:rsidRPr="00160BA9">
        <w:t xml:space="preserve">. </w:t>
      </w:r>
      <w:r w:rsidRPr="00160BA9">
        <w:t>Он состоит в восприятии личностью события жизни как вызова и испытания лично себе</w:t>
      </w:r>
      <w:r w:rsidR="00160BA9" w:rsidRPr="00160BA9">
        <w:t xml:space="preserve">. </w:t>
      </w:r>
      <w:r w:rsidRPr="00160BA9">
        <w:t>Суммируя, можно сказать, что жизнестойкость</w:t>
      </w:r>
      <w:r w:rsidR="00160BA9" w:rsidRPr="00160BA9">
        <w:t xml:space="preserve"> - </w:t>
      </w:r>
      <w:r w:rsidRPr="00160BA9">
        <w:t>это особый паттерн установок и навыков, позволяющих превратить изменения в возможности</w:t>
      </w:r>
      <w:r w:rsidR="00160BA9" w:rsidRPr="00160BA9">
        <w:t>.</w:t>
      </w:r>
    </w:p>
    <w:p w:rsidR="00160BA9" w:rsidRDefault="001021C2" w:rsidP="00160BA9">
      <w:pPr>
        <w:ind w:firstLine="709"/>
      </w:pPr>
      <w:r w:rsidRPr="00160BA9">
        <w:t xml:space="preserve">Нами была выдвинута гипотеза, согласно которой аттитюды жизнестойкости детерминируют формирование у личности более зрелой формы социальной идентичности </w:t>
      </w:r>
      <w:r w:rsidR="00160BA9">
        <w:t>-</w:t>
      </w:r>
      <w:r w:rsidRPr="00160BA9">
        <w:t xml:space="preserve"> личностной социальной идентичности</w:t>
      </w:r>
      <w:r w:rsidR="00160BA9" w:rsidRPr="00160BA9">
        <w:t xml:space="preserve">. </w:t>
      </w:r>
      <w:r w:rsidRPr="00160BA9">
        <w:t>Первым шагом к ее утверждению стало изучение особенностей взаимосвязи социальной идентичности и жизнестойкости</w:t>
      </w:r>
      <w:r w:rsidR="00160BA9" w:rsidRPr="00160BA9">
        <w:t>.</w:t>
      </w:r>
    </w:p>
    <w:p w:rsidR="00160BA9" w:rsidRDefault="001021C2" w:rsidP="00160BA9">
      <w:pPr>
        <w:ind w:firstLine="709"/>
      </w:pPr>
      <w:r w:rsidRPr="00160BA9">
        <w:t>Для исследования социальной идентичности использовалась методика М</w:t>
      </w:r>
      <w:r w:rsidR="00160BA9" w:rsidRPr="00160BA9">
        <w:t xml:space="preserve">. </w:t>
      </w:r>
      <w:r w:rsidRPr="00160BA9">
        <w:t>Куна</w:t>
      </w:r>
      <w:r w:rsidR="00160BA9">
        <w:t xml:space="preserve"> "</w:t>
      </w:r>
      <w:r w:rsidRPr="00160BA9">
        <w:t>Кто я</w:t>
      </w:r>
      <w:r w:rsidR="00160BA9">
        <w:t xml:space="preserve">". </w:t>
      </w:r>
      <w:r w:rsidRPr="00160BA9">
        <w:t>Обработка полученных с помощью нее данных проводилась на основе</w:t>
      </w:r>
      <w:r w:rsidR="00160BA9">
        <w:t xml:space="preserve"> "</w:t>
      </w:r>
      <w:r w:rsidRPr="00160BA9">
        <w:t>ключа</w:t>
      </w:r>
      <w:r w:rsidR="00160BA9">
        <w:t xml:space="preserve">" </w:t>
      </w:r>
      <w:r w:rsidRPr="00160BA9">
        <w:t>разработанного Ю</w:t>
      </w:r>
      <w:r w:rsidR="00160BA9">
        <w:t xml:space="preserve">.А. </w:t>
      </w:r>
      <w:r w:rsidRPr="00160BA9">
        <w:t>Васильевой</w:t>
      </w:r>
      <w:r w:rsidR="00160BA9" w:rsidRPr="00160BA9">
        <w:t xml:space="preserve">. </w:t>
      </w:r>
      <w:r w:rsidRPr="00160BA9">
        <w:t>При интерпретации ответов испытуемых использовались следующие категории</w:t>
      </w:r>
      <w:r w:rsidR="00160BA9">
        <w:t>:</w:t>
      </w:r>
    </w:p>
    <w:p w:rsidR="00160BA9" w:rsidRDefault="00160BA9" w:rsidP="00160BA9">
      <w:pPr>
        <w:ind w:firstLine="709"/>
      </w:pPr>
      <w:r>
        <w:t xml:space="preserve">1. </w:t>
      </w:r>
      <w:r w:rsidR="001021C2" w:rsidRPr="00160BA9">
        <w:t xml:space="preserve">Идентификация </w:t>
      </w:r>
      <w:r>
        <w:t>-</w:t>
      </w:r>
      <w:r w:rsidR="001021C2" w:rsidRPr="00160BA9">
        <w:t xml:space="preserve"> возрастная, общечеловеческая национальная, региональная, религиозная, половая, семейная, межличностная, профессиональная</w:t>
      </w:r>
      <w:r>
        <w:t>;</w:t>
      </w:r>
    </w:p>
    <w:p w:rsidR="00160BA9" w:rsidRDefault="00160BA9" w:rsidP="00160BA9">
      <w:pPr>
        <w:ind w:firstLine="709"/>
      </w:pPr>
      <w:r>
        <w:t xml:space="preserve">2. </w:t>
      </w:r>
      <w:r w:rsidR="001021C2" w:rsidRPr="00160BA9">
        <w:t xml:space="preserve">Личностные характеристики </w:t>
      </w:r>
      <w:r>
        <w:t>-</w:t>
      </w:r>
      <w:r w:rsidR="001021C2" w:rsidRPr="00160BA9">
        <w:t xml:space="preserve"> имя, личностные качества, личностные позиции, предпочтения, умения, особенности поведения</w:t>
      </w:r>
      <w:r w:rsidRPr="00160BA9">
        <w:t xml:space="preserve">. </w:t>
      </w:r>
      <w:r w:rsidR="001021C2" w:rsidRPr="00160BA9">
        <w:t>Затем ответы ранжировались</w:t>
      </w:r>
      <w:r w:rsidRPr="00160BA9">
        <w:t xml:space="preserve">: </w:t>
      </w:r>
      <w:r w:rsidR="001021C2" w:rsidRPr="00160BA9">
        <w:t xml:space="preserve">идентичности, указанной в первой шкале, присваивался высший ранг </w:t>
      </w:r>
      <w:r>
        <w:t>-</w:t>
      </w:r>
      <w:r w:rsidR="001021C2" w:rsidRPr="00160BA9">
        <w:t xml:space="preserve"> 10, а в последней </w:t>
      </w:r>
      <w:r>
        <w:t>-</w:t>
      </w:r>
      <w:r w:rsidR="001021C2" w:rsidRPr="00160BA9">
        <w:t xml:space="preserve"> ранг 1</w:t>
      </w:r>
      <w:r w:rsidRPr="00160BA9">
        <w:t xml:space="preserve">. </w:t>
      </w:r>
      <w:r w:rsidR="001021C2" w:rsidRPr="00160BA9">
        <w:t>Далее путем суммирования рангов, соответствующих групповой и личностной социальным идентичностям, все ответы сводились в две шкалы, отражающие соответствующие разновидности социальной идентичности</w:t>
      </w:r>
      <w:r w:rsidRPr="00160BA9">
        <w:t>.</w:t>
      </w:r>
    </w:p>
    <w:p w:rsidR="00160BA9" w:rsidRDefault="001021C2" w:rsidP="00160BA9">
      <w:pPr>
        <w:ind w:firstLine="709"/>
      </w:pPr>
      <w:r w:rsidRPr="00160BA9">
        <w:t>Для исследования жизнестойкости и образующих ее аттитюдов использовался Тест жизнестойкости, представляющий собой адаптацию методики С</w:t>
      </w:r>
      <w:r w:rsidR="00160BA9" w:rsidRPr="00160BA9">
        <w:t xml:space="preserve">. </w:t>
      </w:r>
      <w:r w:rsidRPr="00160BA9">
        <w:t>Мадди Hardiness Survey, выполненную Д</w:t>
      </w:r>
      <w:r w:rsidR="00160BA9">
        <w:t xml:space="preserve">.А. </w:t>
      </w:r>
      <w:r w:rsidRPr="00160BA9">
        <w:t>Леонтьевым и Е</w:t>
      </w:r>
      <w:r w:rsidR="00160BA9">
        <w:t xml:space="preserve">.И. </w:t>
      </w:r>
      <w:r w:rsidRPr="00160BA9">
        <w:t>Рассказовой</w:t>
      </w:r>
      <w:r w:rsidR="00160BA9" w:rsidRPr="00160BA9">
        <w:t>.</w:t>
      </w:r>
    </w:p>
    <w:p w:rsidR="00160BA9" w:rsidRDefault="001021C2" w:rsidP="00160BA9">
      <w:pPr>
        <w:ind w:firstLine="709"/>
      </w:pPr>
      <w:r w:rsidRPr="00160BA9">
        <w:t>Проведенный при помощи программы Statistica 6</w:t>
      </w:r>
      <w:r w:rsidR="00160BA9">
        <w:t>.0</w:t>
      </w:r>
      <w:r w:rsidRPr="00160BA9">
        <w:t xml:space="preserve"> корреляционный анализ полученных данных выявил значимую положительную корреляцию между аттитюдом</w:t>
      </w:r>
      <w:r w:rsidR="00160BA9">
        <w:t xml:space="preserve"> "</w:t>
      </w:r>
      <w:r w:rsidRPr="00160BA9">
        <w:t>Контроль</w:t>
      </w:r>
      <w:r w:rsidR="00160BA9">
        <w:t xml:space="preserve">" </w:t>
      </w:r>
      <w:r w:rsidRPr="00160BA9">
        <w:t>и личностной социальной идентичностью</w:t>
      </w:r>
      <w:r w:rsidR="00160BA9">
        <w:t xml:space="preserve"> (</w:t>
      </w:r>
      <w:r w:rsidRPr="00160BA9">
        <w:t>r=0</w:t>
      </w:r>
      <w:r w:rsidR="00160BA9">
        <w:t>.4</w:t>
      </w:r>
      <w:r w:rsidRPr="00160BA9">
        <w:t xml:space="preserve"> при p&lt;0</w:t>
      </w:r>
      <w:r w:rsidR="00160BA9">
        <w:t>.0</w:t>
      </w:r>
      <w:r w:rsidRPr="00160BA9">
        <w:t>1</w:t>
      </w:r>
      <w:r w:rsidR="00160BA9" w:rsidRPr="00160BA9">
        <w:t xml:space="preserve">) </w:t>
      </w:r>
      <w:r w:rsidRPr="00160BA9">
        <w:t>и значимую отрицательную корреляцию между аттитюдом</w:t>
      </w:r>
      <w:r w:rsidR="00160BA9">
        <w:t xml:space="preserve"> "</w:t>
      </w:r>
      <w:r w:rsidRPr="00160BA9">
        <w:t>Контроль</w:t>
      </w:r>
      <w:r w:rsidR="00160BA9">
        <w:t xml:space="preserve">" </w:t>
      </w:r>
      <w:r w:rsidRPr="00160BA9">
        <w:t>и групповой социальной идентичностью</w:t>
      </w:r>
      <w:r w:rsidR="00160BA9">
        <w:t xml:space="preserve"> (</w:t>
      </w:r>
      <w:r w:rsidRPr="00160BA9">
        <w:t>r=-0</w:t>
      </w:r>
      <w:r w:rsidR="00160BA9">
        <w:t>.4</w:t>
      </w:r>
      <w:r w:rsidRPr="00160BA9">
        <w:t xml:space="preserve"> при p&lt;0</w:t>
      </w:r>
      <w:r w:rsidR="00160BA9">
        <w:t>.0</w:t>
      </w:r>
      <w:r w:rsidRPr="00160BA9">
        <w:t>1</w:t>
      </w:r>
      <w:r w:rsidR="00160BA9" w:rsidRPr="00160BA9">
        <w:t xml:space="preserve">). </w:t>
      </w:r>
      <w:r w:rsidRPr="00160BA9">
        <w:t>Таким образом, студенты с выраженной личностной социальной идентичностью убеждены, что их личные действия позволяют влиять на происходящие вокруг явления</w:t>
      </w:r>
      <w:r w:rsidR="00160BA9" w:rsidRPr="00160BA9">
        <w:t xml:space="preserve">. </w:t>
      </w:r>
      <w:r w:rsidRPr="00160BA9">
        <w:t>Соответственно, при взаимодействии с другими людьми они будут ориентироваться на их личностные особенности с целью более эффективного общения</w:t>
      </w:r>
      <w:r w:rsidR="00160BA9" w:rsidRPr="00160BA9">
        <w:t xml:space="preserve">. </w:t>
      </w:r>
      <w:r w:rsidRPr="00160BA9">
        <w:t>Наоборот, студенты с выраженной групповой социальной идентичностью не вполне уверены, что их поступки на что-то влияют</w:t>
      </w:r>
      <w:r w:rsidR="00160BA9" w:rsidRPr="00160BA9">
        <w:t xml:space="preserve">. </w:t>
      </w:r>
      <w:r w:rsidRPr="00160BA9">
        <w:t>При взаимодействии с другими людьми они скорее предпочтут ориентироваться на выработанные до них стереотипы</w:t>
      </w:r>
      <w:r w:rsidR="00160BA9" w:rsidRPr="00160BA9">
        <w:t>.</w:t>
      </w:r>
    </w:p>
    <w:p w:rsidR="007410F2" w:rsidRPr="00160BA9" w:rsidRDefault="00160BA9" w:rsidP="00160BA9">
      <w:pPr>
        <w:pStyle w:val="2"/>
      </w:pPr>
      <w:r>
        <w:br w:type="page"/>
      </w:r>
      <w:r w:rsidR="007410F2" w:rsidRPr="00160BA9">
        <w:t>Заключение</w:t>
      </w:r>
    </w:p>
    <w:p w:rsidR="00160BA9" w:rsidRDefault="00160BA9" w:rsidP="00160BA9">
      <w:pPr>
        <w:ind w:firstLine="709"/>
      </w:pPr>
    </w:p>
    <w:p w:rsidR="00160BA9" w:rsidRDefault="007410F2" w:rsidP="00160BA9">
      <w:pPr>
        <w:ind w:firstLine="709"/>
      </w:pPr>
      <w:r w:rsidRPr="00160BA9">
        <w:t>Можно утверждать, что ее использование обозначенных методик вместе с традиционными методическими средствами открывает возможности для более дифференцированного исследования индивидуальных стратегий совершения выбора, личностных детерминант, влияющих на определенное отношение к выбору, а также позволяет проследить отношение личности к собственному выбору в динамике</w:t>
      </w:r>
      <w:r w:rsidR="00160BA9" w:rsidRPr="00160BA9">
        <w:t>.</w:t>
      </w:r>
    </w:p>
    <w:p w:rsidR="00160BA9" w:rsidRDefault="001021C2" w:rsidP="00160BA9">
      <w:pPr>
        <w:ind w:firstLine="709"/>
      </w:pPr>
      <w:r w:rsidRPr="00160BA9">
        <w:t>На основе данных корреляционного анализа мы не можем утверждать, что аттитюд контроля обуславливает формирование личностной социальной идентичности</w:t>
      </w:r>
      <w:r w:rsidR="00160BA9" w:rsidRPr="00160BA9">
        <w:t xml:space="preserve">. </w:t>
      </w:r>
      <w:r w:rsidRPr="00160BA9">
        <w:t>Однако прямая взаимосвязь между данными феноменами определенно существует</w:t>
      </w:r>
      <w:r w:rsidR="00160BA9" w:rsidRPr="00160BA9">
        <w:t xml:space="preserve">. </w:t>
      </w:r>
      <w:r w:rsidRPr="00160BA9">
        <w:t>Не было обнаружено значимых корреляций между другими аттитюдами жизнестойкости, самой жизнестойкостью и социальной идентичностью</w:t>
      </w:r>
      <w:r w:rsidR="00160BA9" w:rsidRPr="00160BA9">
        <w:t xml:space="preserve">. </w:t>
      </w:r>
      <w:r w:rsidRPr="00160BA9">
        <w:t>По нашему мнению, это может быть связано с небольшой выборкой испытуемых</w:t>
      </w:r>
      <w:r w:rsidR="00160BA9" w:rsidRPr="00160BA9">
        <w:t xml:space="preserve">. </w:t>
      </w:r>
      <w:r w:rsidRPr="00160BA9">
        <w:t>В перспективе планируется более подробное изучение взаимосвязи жизнестойкости и социальной идентичности на более объемной выборке</w:t>
      </w:r>
      <w:r w:rsidR="00160BA9" w:rsidRPr="00160BA9">
        <w:t>.</w:t>
      </w:r>
    </w:p>
    <w:p w:rsidR="00160BA9" w:rsidRDefault="00160BA9" w:rsidP="00160BA9">
      <w:pPr>
        <w:pStyle w:val="2"/>
      </w:pPr>
      <w:r>
        <w:br w:type="page"/>
      </w:r>
      <w:r w:rsidR="007410F2" w:rsidRPr="00160BA9">
        <w:t>Список литературы</w:t>
      </w:r>
      <w:r w:rsidRPr="00160BA9">
        <w:t>:</w:t>
      </w:r>
    </w:p>
    <w:p w:rsidR="00160BA9" w:rsidRDefault="00160BA9" w:rsidP="00160BA9">
      <w:pPr>
        <w:ind w:firstLine="709"/>
      </w:pPr>
    </w:p>
    <w:p w:rsidR="00160BA9" w:rsidRDefault="007410F2" w:rsidP="00160BA9">
      <w:pPr>
        <w:pStyle w:val="a0"/>
        <w:tabs>
          <w:tab w:val="left" w:pos="402"/>
        </w:tabs>
        <w:ind w:firstLine="0"/>
      </w:pPr>
      <w:r w:rsidRPr="00160BA9">
        <w:t>Леонтьев Д</w:t>
      </w:r>
      <w:r w:rsidR="00160BA9">
        <w:t xml:space="preserve">.А., </w:t>
      </w:r>
      <w:r w:rsidRPr="00160BA9">
        <w:t>Мандрикова Е</w:t>
      </w:r>
      <w:r w:rsidR="00160BA9">
        <w:t xml:space="preserve">.Ю. </w:t>
      </w:r>
      <w:r w:rsidRPr="00160BA9">
        <w:t>Моделирование</w:t>
      </w:r>
      <w:r w:rsidR="00160BA9">
        <w:t xml:space="preserve"> "</w:t>
      </w:r>
      <w:r w:rsidRPr="00160BA9">
        <w:t>экзистенциальной дилеммы</w:t>
      </w:r>
      <w:r w:rsidR="00160BA9">
        <w:t xml:space="preserve">": </w:t>
      </w:r>
      <w:r w:rsidRPr="00160BA9">
        <w:t>эмпирическое исследование личностного выбора</w:t>
      </w:r>
      <w:r w:rsidR="00160BA9">
        <w:t xml:space="preserve"> // </w:t>
      </w:r>
      <w:r w:rsidRPr="00160BA9">
        <w:t>Вестник МГУ</w:t>
      </w:r>
      <w:r w:rsidR="00160BA9" w:rsidRPr="00160BA9">
        <w:t xml:space="preserve">. </w:t>
      </w:r>
      <w:r w:rsidR="00160BA9">
        <w:t>-</w:t>
      </w:r>
      <w:r w:rsidRPr="00160BA9">
        <w:t xml:space="preserve"> Сер</w:t>
      </w:r>
      <w:r w:rsidR="00160BA9">
        <w:t>.1</w:t>
      </w:r>
      <w:r w:rsidRPr="00160BA9">
        <w:t>4</w:t>
      </w:r>
      <w:r w:rsidR="00160BA9" w:rsidRPr="00160BA9">
        <w:t xml:space="preserve">. </w:t>
      </w:r>
      <w:r w:rsidR="00160BA9">
        <w:t>-</w:t>
      </w:r>
      <w:r w:rsidRPr="00160BA9">
        <w:t xml:space="preserve"> Психология</w:t>
      </w:r>
      <w:r w:rsidR="00160BA9" w:rsidRPr="00160BA9">
        <w:t xml:space="preserve">. </w:t>
      </w:r>
      <w:r w:rsidR="00160BA9">
        <w:t>-</w:t>
      </w:r>
      <w:r w:rsidRPr="00160BA9">
        <w:t xml:space="preserve"> 2005</w:t>
      </w:r>
      <w:r w:rsidR="00160BA9" w:rsidRPr="00160BA9">
        <w:t>. -</w:t>
      </w:r>
      <w:r w:rsidR="00160BA9">
        <w:t xml:space="preserve"> </w:t>
      </w:r>
      <w:r w:rsidRPr="00160BA9">
        <w:t>№4</w:t>
      </w:r>
      <w:r w:rsidR="00160BA9" w:rsidRPr="00160BA9">
        <w:t>.</w:t>
      </w:r>
    </w:p>
    <w:p w:rsidR="00160BA9" w:rsidRDefault="007410F2" w:rsidP="00160BA9">
      <w:pPr>
        <w:pStyle w:val="a0"/>
        <w:tabs>
          <w:tab w:val="left" w:pos="402"/>
        </w:tabs>
        <w:ind w:firstLine="0"/>
      </w:pPr>
      <w:r w:rsidRPr="00160BA9">
        <w:t>Мандрикова Е</w:t>
      </w:r>
      <w:r w:rsidR="00160BA9">
        <w:t xml:space="preserve">.Ю. </w:t>
      </w:r>
      <w:r w:rsidRPr="00160BA9">
        <w:t>Виды личностного выбора и их индивидуально-психологические предпосылки</w:t>
      </w:r>
      <w:r w:rsidR="00160BA9" w:rsidRPr="00160BA9">
        <w:t xml:space="preserve">: </w:t>
      </w:r>
      <w:r w:rsidRPr="00160BA9">
        <w:t>Автореф</w:t>
      </w:r>
      <w:r w:rsidR="00160BA9" w:rsidRPr="00160BA9">
        <w:t xml:space="preserve">. </w:t>
      </w:r>
      <w:r w:rsidRPr="00160BA9">
        <w:t>дис</w:t>
      </w:r>
      <w:r w:rsidR="00160BA9" w:rsidRPr="00160BA9">
        <w:t xml:space="preserve">. </w:t>
      </w:r>
      <w:r w:rsidRPr="00160BA9">
        <w:t>… канд</w:t>
      </w:r>
      <w:r w:rsidR="00160BA9" w:rsidRPr="00160BA9">
        <w:t xml:space="preserve">. </w:t>
      </w:r>
      <w:r w:rsidRPr="00160BA9">
        <w:t>психол</w:t>
      </w:r>
      <w:r w:rsidR="00160BA9" w:rsidRPr="00160BA9">
        <w:t xml:space="preserve">. </w:t>
      </w:r>
      <w:r w:rsidRPr="00160BA9">
        <w:t>наук / Под рук</w:t>
      </w:r>
      <w:r w:rsidR="00160BA9" w:rsidRPr="00160BA9">
        <w:t xml:space="preserve">. </w:t>
      </w:r>
      <w:r w:rsidRPr="00160BA9">
        <w:t>Леонтьева Д</w:t>
      </w:r>
      <w:r w:rsidR="00160BA9">
        <w:t xml:space="preserve">.А. </w:t>
      </w:r>
      <w:r w:rsidRPr="00160BA9">
        <w:t>М</w:t>
      </w:r>
      <w:r w:rsidR="00160BA9">
        <w:t>.:</w:t>
      </w:r>
      <w:r w:rsidR="00160BA9" w:rsidRPr="00160BA9">
        <w:t xml:space="preserve"> </w:t>
      </w:r>
      <w:r w:rsidRPr="00160BA9">
        <w:t>МГУ</w:t>
      </w:r>
      <w:r w:rsidR="00160BA9" w:rsidRPr="00160BA9">
        <w:t xml:space="preserve">. </w:t>
      </w:r>
      <w:r w:rsidR="00160BA9">
        <w:t>-</w:t>
      </w:r>
      <w:r w:rsidRPr="00160BA9">
        <w:t xml:space="preserve"> 2006</w:t>
      </w:r>
      <w:r w:rsidR="00160BA9" w:rsidRPr="00160BA9">
        <w:t>.</w:t>
      </w:r>
    </w:p>
    <w:p w:rsidR="00160BA9" w:rsidRDefault="007410F2" w:rsidP="00160BA9">
      <w:pPr>
        <w:pStyle w:val="a0"/>
        <w:tabs>
          <w:tab w:val="left" w:pos="402"/>
        </w:tabs>
        <w:ind w:firstLine="0"/>
      </w:pPr>
      <w:r w:rsidRPr="00160BA9">
        <w:t>Наумова Н</w:t>
      </w:r>
      <w:r w:rsidR="00160BA9">
        <w:t xml:space="preserve">.Ф. </w:t>
      </w:r>
      <w:r w:rsidRPr="00160BA9">
        <w:t>Психологические механизмы свободного выбора</w:t>
      </w:r>
      <w:r w:rsidR="00160BA9">
        <w:t xml:space="preserve"> // </w:t>
      </w:r>
      <w:r w:rsidRPr="00160BA9">
        <w:t>Системные исследования</w:t>
      </w:r>
      <w:r w:rsidR="00160BA9" w:rsidRPr="00160BA9">
        <w:t xml:space="preserve">: </w:t>
      </w:r>
      <w:r w:rsidRPr="00160BA9">
        <w:t>Методологические проблемы</w:t>
      </w:r>
      <w:r w:rsidR="00160BA9" w:rsidRPr="00160BA9">
        <w:t xml:space="preserve">. </w:t>
      </w:r>
      <w:r w:rsidRPr="00160BA9">
        <w:t>Ежегодник</w:t>
      </w:r>
      <w:r w:rsidR="00160BA9" w:rsidRPr="00160BA9">
        <w:t xml:space="preserve">. </w:t>
      </w:r>
      <w:r w:rsidR="00160BA9">
        <w:t>-</w:t>
      </w:r>
      <w:r w:rsidRPr="00160BA9">
        <w:t xml:space="preserve"> М</w:t>
      </w:r>
      <w:r w:rsidR="00160BA9">
        <w:t>.:</w:t>
      </w:r>
      <w:r w:rsidR="00160BA9" w:rsidRPr="00160BA9">
        <w:t xml:space="preserve"> </w:t>
      </w:r>
      <w:r w:rsidR="00160BA9">
        <w:t>-</w:t>
      </w:r>
      <w:r w:rsidRPr="00160BA9">
        <w:t xml:space="preserve"> Наука, 2006</w:t>
      </w:r>
      <w:r w:rsidR="00160BA9" w:rsidRPr="00160BA9">
        <w:t>.</w:t>
      </w:r>
    </w:p>
    <w:p w:rsidR="00160BA9" w:rsidRDefault="007410F2" w:rsidP="00160BA9">
      <w:pPr>
        <w:pStyle w:val="a0"/>
        <w:tabs>
          <w:tab w:val="left" w:pos="402"/>
        </w:tabs>
        <w:ind w:firstLine="0"/>
      </w:pPr>
      <w:r w:rsidRPr="00160BA9">
        <w:t>Наумова Н</w:t>
      </w:r>
      <w:r w:rsidR="00160BA9">
        <w:t xml:space="preserve">.Ф. </w:t>
      </w:r>
      <w:r w:rsidRPr="00160BA9">
        <w:t>Философия и социология личности</w:t>
      </w:r>
      <w:r w:rsidR="00160BA9" w:rsidRPr="00160BA9">
        <w:t xml:space="preserve">. </w:t>
      </w:r>
      <w:r w:rsidR="00160BA9">
        <w:t>-</w:t>
      </w:r>
      <w:r w:rsidRPr="00160BA9">
        <w:t xml:space="preserve"> М</w:t>
      </w:r>
      <w:r w:rsidR="00160BA9">
        <w:t>.:</w:t>
      </w:r>
      <w:r w:rsidR="00160BA9" w:rsidRPr="00160BA9">
        <w:t xml:space="preserve"> </w:t>
      </w:r>
      <w:r w:rsidRPr="00160BA9">
        <w:t>Канон +, РООИ Реабилитация, 2006</w:t>
      </w:r>
      <w:r w:rsidR="00160BA9" w:rsidRPr="00160BA9">
        <w:t>.</w:t>
      </w:r>
    </w:p>
    <w:p w:rsidR="00160BA9" w:rsidRDefault="007410F2" w:rsidP="00160BA9">
      <w:pPr>
        <w:pStyle w:val="a0"/>
        <w:tabs>
          <w:tab w:val="left" w:pos="402"/>
        </w:tabs>
        <w:ind w:firstLine="0"/>
      </w:pPr>
      <w:r w:rsidRPr="00160BA9">
        <w:t>Волочков А</w:t>
      </w:r>
      <w:r w:rsidR="00160BA9">
        <w:t>.А. (</w:t>
      </w:r>
      <w:r w:rsidRPr="00160BA9">
        <w:t>2007</w:t>
      </w:r>
      <w:r w:rsidR="00160BA9" w:rsidRPr="00160BA9">
        <w:t xml:space="preserve">) </w:t>
      </w:r>
      <w:r w:rsidRPr="00160BA9">
        <w:t>Активность субъекта бытия</w:t>
      </w:r>
      <w:r w:rsidR="00160BA9" w:rsidRPr="00160BA9">
        <w:t xml:space="preserve">: </w:t>
      </w:r>
      <w:r w:rsidRPr="00160BA9">
        <w:t>интегративный подход</w:t>
      </w:r>
      <w:r w:rsidR="00160BA9" w:rsidRPr="00160BA9">
        <w:t xml:space="preserve">. </w:t>
      </w:r>
      <w:r w:rsidRPr="00160BA9">
        <w:t>Пермь</w:t>
      </w:r>
      <w:r w:rsidR="00160BA9" w:rsidRPr="00160BA9">
        <w:t xml:space="preserve">: </w:t>
      </w:r>
      <w:r w:rsidRPr="00160BA9">
        <w:t>Перм</w:t>
      </w:r>
      <w:r w:rsidR="00160BA9" w:rsidRPr="00160BA9">
        <w:t xml:space="preserve">. </w:t>
      </w:r>
      <w:r w:rsidRPr="00160BA9">
        <w:t>гос</w:t>
      </w:r>
      <w:r w:rsidR="00160BA9" w:rsidRPr="00160BA9">
        <w:t xml:space="preserve">. </w:t>
      </w:r>
      <w:r w:rsidRPr="00160BA9">
        <w:t>пед</w:t>
      </w:r>
      <w:r w:rsidR="00160BA9" w:rsidRPr="00160BA9">
        <w:t xml:space="preserve">. </w:t>
      </w:r>
      <w:r w:rsidRPr="00160BA9">
        <w:t>ун-т</w:t>
      </w:r>
      <w:r w:rsidR="00160BA9" w:rsidRPr="00160BA9">
        <w:t>., 20</w:t>
      </w:r>
      <w:r w:rsidRPr="00160BA9">
        <w:t>07</w:t>
      </w:r>
      <w:r w:rsidR="00160BA9" w:rsidRPr="00160BA9">
        <w:t>.</w:t>
      </w:r>
    </w:p>
    <w:p w:rsidR="00160BA9" w:rsidRDefault="007410F2" w:rsidP="00160BA9">
      <w:pPr>
        <w:pStyle w:val="a0"/>
        <w:tabs>
          <w:tab w:val="left" w:pos="402"/>
        </w:tabs>
        <w:ind w:firstLine="0"/>
      </w:pPr>
      <w:r w:rsidRPr="00160BA9">
        <w:t>Вяткин Б</w:t>
      </w:r>
      <w:r w:rsidR="00160BA9">
        <w:t xml:space="preserve">.А. </w:t>
      </w:r>
      <w:r w:rsidRPr="00160BA9">
        <w:t>Лекции по психологии интегральной индивидуальности человека</w:t>
      </w:r>
      <w:r w:rsidR="00160BA9" w:rsidRPr="00160BA9">
        <w:t xml:space="preserve">. </w:t>
      </w:r>
      <w:r w:rsidRPr="00160BA9">
        <w:t>Пермь</w:t>
      </w:r>
      <w:r w:rsidR="00160BA9" w:rsidRPr="00160BA9">
        <w:t xml:space="preserve">: </w:t>
      </w:r>
      <w:r w:rsidRPr="00160BA9">
        <w:t>Изд-во Звезда, 2008</w:t>
      </w:r>
      <w:r w:rsidR="00160BA9" w:rsidRPr="00160BA9">
        <w:t>.</w:t>
      </w:r>
    </w:p>
    <w:p w:rsidR="00160BA9" w:rsidRDefault="007410F2" w:rsidP="00160BA9">
      <w:pPr>
        <w:pStyle w:val="a0"/>
        <w:tabs>
          <w:tab w:val="left" w:pos="402"/>
        </w:tabs>
        <w:ind w:firstLine="0"/>
      </w:pPr>
      <w:r w:rsidRPr="00160BA9">
        <w:t>Мерлин В</w:t>
      </w:r>
      <w:r w:rsidR="00160BA9">
        <w:t xml:space="preserve">.С. </w:t>
      </w:r>
      <w:r w:rsidRPr="00160BA9">
        <w:t>Очерк интегрального исследования индивидуальности</w:t>
      </w:r>
      <w:r w:rsidR="00160BA9" w:rsidRPr="00160BA9">
        <w:t xml:space="preserve">. </w:t>
      </w:r>
      <w:r w:rsidRPr="00160BA9">
        <w:t>М</w:t>
      </w:r>
      <w:r w:rsidR="00160BA9">
        <w:t>.:</w:t>
      </w:r>
      <w:r w:rsidR="00160BA9" w:rsidRPr="00160BA9">
        <w:t xml:space="preserve"> </w:t>
      </w:r>
      <w:r w:rsidRPr="00160BA9">
        <w:t>Педагогика, 2006</w:t>
      </w:r>
      <w:r w:rsidR="00160BA9" w:rsidRPr="00160BA9">
        <w:t>.</w:t>
      </w:r>
    </w:p>
    <w:p w:rsidR="00160BA9" w:rsidRDefault="001021C2" w:rsidP="00160BA9">
      <w:pPr>
        <w:pStyle w:val="a0"/>
        <w:tabs>
          <w:tab w:val="left" w:pos="402"/>
        </w:tabs>
        <w:ind w:firstLine="0"/>
      </w:pPr>
      <w:r w:rsidRPr="00160BA9">
        <w:t>Антонова И</w:t>
      </w:r>
      <w:r w:rsidR="00160BA9">
        <w:t xml:space="preserve">.В. </w:t>
      </w:r>
      <w:r w:rsidRPr="00160BA9">
        <w:t>Проблема личностной идентичности</w:t>
      </w:r>
      <w:r w:rsidR="00160BA9">
        <w:t xml:space="preserve"> // </w:t>
      </w:r>
      <w:r w:rsidRPr="00160BA9">
        <w:t>Психология самосознания под редакцией Д</w:t>
      </w:r>
      <w:r w:rsidR="00160BA9">
        <w:t xml:space="preserve">.Я. </w:t>
      </w:r>
      <w:r w:rsidR="007410F2" w:rsidRPr="00160BA9">
        <w:t>Райгородского</w:t>
      </w:r>
      <w:r w:rsidR="00160BA9" w:rsidRPr="00160BA9">
        <w:t xml:space="preserve">. </w:t>
      </w:r>
      <w:r w:rsidR="007410F2" w:rsidRPr="00160BA9">
        <w:t xml:space="preserve">Самара </w:t>
      </w:r>
      <w:r w:rsidR="00160BA9">
        <w:t>-</w:t>
      </w:r>
      <w:r w:rsidR="007410F2" w:rsidRPr="00160BA9">
        <w:t xml:space="preserve"> 2008</w:t>
      </w:r>
      <w:r w:rsidR="00160BA9" w:rsidRPr="00160BA9">
        <w:t>.</w:t>
      </w:r>
    </w:p>
    <w:p w:rsidR="00160BA9" w:rsidRDefault="001021C2" w:rsidP="00160BA9">
      <w:pPr>
        <w:pStyle w:val="a0"/>
        <w:tabs>
          <w:tab w:val="left" w:pos="402"/>
        </w:tabs>
        <w:ind w:firstLine="0"/>
      </w:pPr>
      <w:r w:rsidRPr="00160BA9">
        <w:t>Леонтьев Д</w:t>
      </w:r>
      <w:r w:rsidR="00160BA9">
        <w:t xml:space="preserve">.А., </w:t>
      </w:r>
      <w:r w:rsidRPr="00160BA9">
        <w:t>Рассказова Е</w:t>
      </w:r>
      <w:r w:rsidR="00160BA9">
        <w:t>.И. -</w:t>
      </w:r>
      <w:r w:rsidRPr="00160BA9">
        <w:t xml:space="preserve"> Тест жизнестойкости</w:t>
      </w:r>
      <w:r w:rsidR="00160BA9" w:rsidRPr="00160BA9">
        <w:t xml:space="preserve">. </w:t>
      </w:r>
      <w:r w:rsidRPr="00160BA9">
        <w:t xml:space="preserve">М </w:t>
      </w:r>
      <w:r w:rsidR="00160BA9">
        <w:t>-</w:t>
      </w:r>
      <w:r w:rsidRPr="00160BA9">
        <w:t xml:space="preserve"> 2006</w:t>
      </w:r>
      <w:r w:rsidR="00160BA9" w:rsidRPr="00160BA9">
        <w:t xml:space="preserve">. </w:t>
      </w:r>
      <w:r w:rsidR="00160BA9">
        <w:t>-</w:t>
      </w:r>
      <w:r w:rsidR="007410F2" w:rsidRPr="00160BA9">
        <w:t xml:space="preserve"> С</w:t>
      </w:r>
      <w:r w:rsidR="00160BA9">
        <w:t>.7</w:t>
      </w:r>
      <w:r w:rsidR="007410F2" w:rsidRPr="00160BA9">
        <w:t>2</w:t>
      </w:r>
      <w:r w:rsidR="00160BA9" w:rsidRPr="00160BA9">
        <w:t>.</w:t>
      </w:r>
    </w:p>
    <w:p w:rsidR="00160BA9" w:rsidRDefault="001021C2" w:rsidP="00160BA9">
      <w:pPr>
        <w:pStyle w:val="a0"/>
        <w:tabs>
          <w:tab w:val="left" w:pos="402"/>
        </w:tabs>
        <w:ind w:firstLine="0"/>
      </w:pPr>
      <w:r w:rsidRPr="00160BA9">
        <w:t>Тернер Дж</w:t>
      </w:r>
      <w:r w:rsidR="00160BA9" w:rsidRPr="00160BA9">
        <w:t xml:space="preserve">. </w:t>
      </w:r>
      <w:r w:rsidR="00160BA9">
        <w:t>-</w:t>
      </w:r>
      <w:r w:rsidRPr="00160BA9">
        <w:t xml:space="preserve"> Социальное влияние</w:t>
      </w:r>
      <w:r w:rsidR="00160BA9" w:rsidRPr="00160BA9">
        <w:t xml:space="preserve">. </w:t>
      </w:r>
      <w:r w:rsidRPr="00160BA9">
        <w:t xml:space="preserve">СПб </w:t>
      </w:r>
      <w:r w:rsidR="00160BA9">
        <w:t>-</w:t>
      </w:r>
      <w:r w:rsidRPr="00160BA9">
        <w:t xml:space="preserve"> 200</w:t>
      </w:r>
      <w:r w:rsidR="007410F2" w:rsidRPr="00160BA9">
        <w:t>9</w:t>
      </w:r>
      <w:r w:rsidR="00160BA9" w:rsidRPr="00160BA9">
        <w:t>.</w:t>
      </w:r>
    </w:p>
    <w:p w:rsidR="001021C2" w:rsidRPr="00160BA9" w:rsidRDefault="001021C2" w:rsidP="00160BA9">
      <w:pPr>
        <w:ind w:firstLine="709"/>
      </w:pPr>
      <w:bookmarkStart w:id="0" w:name="_GoBack"/>
      <w:bookmarkEnd w:id="0"/>
    </w:p>
    <w:sectPr w:rsidR="001021C2" w:rsidRPr="00160BA9" w:rsidSect="00160BA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7F" w:rsidRDefault="00CF707F">
      <w:pPr>
        <w:ind w:firstLine="709"/>
      </w:pPr>
      <w:r>
        <w:separator/>
      </w:r>
    </w:p>
  </w:endnote>
  <w:endnote w:type="continuationSeparator" w:id="0">
    <w:p w:rsidR="00CF707F" w:rsidRDefault="00CF707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A9" w:rsidRDefault="00160BA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A9" w:rsidRDefault="00160BA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7F" w:rsidRDefault="00CF707F">
      <w:pPr>
        <w:ind w:firstLine="709"/>
      </w:pPr>
      <w:r>
        <w:separator/>
      </w:r>
    </w:p>
  </w:footnote>
  <w:footnote w:type="continuationSeparator" w:id="0">
    <w:p w:rsidR="00CF707F" w:rsidRDefault="00CF707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A9" w:rsidRDefault="005D3F9A" w:rsidP="00160BA9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160BA9" w:rsidRDefault="00160BA9" w:rsidP="00160BA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A9" w:rsidRDefault="00160B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BAFD7F"/>
    <w:multiLevelType w:val="hybridMultilevel"/>
    <w:tmpl w:val="67BE8E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F82572"/>
    <w:multiLevelType w:val="hybridMultilevel"/>
    <w:tmpl w:val="A836124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9BE0112"/>
    <w:multiLevelType w:val="hybridMultilevel"/>
    <w:tmpl w:val="C4F765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ADB5255"/>
    <w:multiLevelType w:val="hybridMultilevel"/>
    <w:tmpl w:val="9FB013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E54E2"/>
    <w:multiLevelType w:val="hybridMultilevel"/>
    <w:tmpl w:val="2DF2F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1C2"/>
    <w:rsid w:val="001021C2"/>
    <w:rsid w:val="00160BA9"/>
    <w:rsid w:val="00183649"/>
    <w:rsid w:val="00224BC1"/>
    <w:rsid w:val="00357B23"/>
    <w:rsid w:val="003C7F42"/>
    <w:rsid w:val="00495286"/>
    <w:rsid w:val="0054235E"/>
    <w:rsid w:val="005D3F9A"/>
    <w:rsid w:val="00637269"/>
    <w:rsid w:val="00657DA4"/>
    <w:rsid w:val="007410F2"/>
    <w:rsid w:val="00CF707F"/>
    <w:rsid w:val="00D8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3BB4D0-C09B-41C7-9853-DA7F851D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60B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60BA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60BA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60BA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60BA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60BA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60BA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60BA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60BA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1021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-1">
    <w:name w:val="Table Web 1"/>
    <w:basedOn w:val="a4"/>
    <w:uiPriority w:val="99"/>
    <w:rsid w:val="00160BA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60BA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60BA9"/>
    <w:rPr>
      <w:vertAlign w:val="superscript"/>
    </w:rPr>
  </w:style>
  <w:style w:type="paragraph" w:styleId="a7">
    <w:name w:val="Body Text"/>
    <w:basedOn w:val="a2"/>
    <w:link w:val="aa"/>
    <w:uiPriority w:val="99"/>
    <w:rsid w:val="00160BA9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60B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60BA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160B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60BA9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60BA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60BA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60BA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60BA9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60BA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60BA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60BA9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160BA9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160BA9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160BA9"/>
    <w:rPr>
      <w:sz w:val="28"/>
      <w:szCs w:val="28"/>
    </w:rPr>
  </w:style>
  <w:style w:type="paragraph" w:styleId="af7">
    <w:name w:val="Normal (Web)"/>
    <w:basedOn w:val="a2"/>
    <w:uiPriority w:val="99"/>
    <w:rsid w:val="00160BA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60BA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60BA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60BA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60BA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60BA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60BA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60BA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60BA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60B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160BA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60BA9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60BA9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60BA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60BA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60B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60BA9"/>
    <w:rPr>
      <w:i/>
      <w:iCs/>
    </w:rPr>
  </w:style>
  <w:style w:type="paragraph" w:customStyle="1" w:styleId="afb">
    <w:name w:val="ТАБЛИЦА"/>
    <w:next w:val="a2"/>
    <w:autoRedefine/>
    <w:uiPriority w:val="99"/>
    <w:rsid w:val="00160BA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60BA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60BA9"/>
  </w:style>
  <w:style w:type="table" w:customStyle="1" w:styleId="15">
    <w:name w:val="Стиль таблицы1"/>
    <w:basedOn w:val="a4"/>
    <w:uiPriority w:val="99"/>
    <w:rsid w:val="00160B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60BA9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160BA9"/>
    <w:pPr>
      <w:jc w:val="center"/>
    </w:pPr>
  </w:style>
  <w:style w:type="paragraph" w:styleId="afe">
    <w:name w:val="endnote text"/>
    <w:basedOn w:val="a2"/>
    <w:link w:val="aff"/>
    <w:uiPriority w:val="99"/>
    <w:semiHidden/>
    <w:rsid w:val="00160BA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60BA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60BA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60BA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методики диагностики отношения личности к собственному выбору </vt:lpstr>
    </vt:vector>
  </TitlesOfParts>
  <Company>ussr</Company>
  <LinksUpToDate>false</LinksUpToDate>
  <CharactersWithSpaces>18298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методики диагностики отношения личности к собственному выбору </dc:title>
  <dc:subject/>
  <dc:creator>user</dc:creator>
  <cp:keywords/>
  <dc:description/>
  <cp:lastModifiedBy>admin</cp:lastModifiedBy>
  <cp:revision>2</cp:revision>
  <dcterms:created xsi:type="dcterms:W3CDTF">2014-03-05T00:35:00Z</dcterms:created>
  <dcterms:modified xsi:type="dcterms:W3CDTF">2014-03-05T00:35:00Z</dcterms:modified>
</cp:coreProperties>
</file>