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08" w:rsidRPr="00F24F74" w:rsidRDefault="006D1708" w:rsidP="00F24F74">
      <w:pPr>
        <w:pStyle w:val="2"/>
      </w:pPr>
      <w:r w:rsidRPr="00F24F74">
        <w:t>Введение</w:t>
      </w:r>
    </w:p>
    <w:p w:rsidR="00F24F74" w:rsidRDefault="00F24F74" w:rsidP="00F24F74">
      <w:pPr>
        <w:ind w:firstLine="709"/>
      </w:pPr>
    </w:p>
    <w:p w:rsidR="00F24F74" w:rsidRDefault="006D1708" w:rsidP="00F24F74">
      <w:pPr>
        <w:ind w:firstLine="709"/>
      </w:pPr>
      <w:r w:rsidRPr="00F24F74">
        <w:t>На данный момент наиболее динамично развивающимся и адекватным запросам современного общества разделом детской нейропсихологии можно считать нейропсихологию трудностей обучения</w:t>
      </w:r>
      <w:r w:rsidR="00F24F74" w:rsidRPr="00F24F74">
        <w:t xml:space="preserve">; </w:t>
      </w:r>
      <w:r w:rsidRPr="00F24F74">
        <w:t xml:space="preserve">вообще, можно сказать, что детская нейропсихология, фактически, и представляет собой нейропсихологию трудностей обучения, </w:t>
      </w:r>
      <w:r w:rsidR="00F24F74">
        <w:t>т.к.</w:t>
      </w:r>
      <w:r w:rsidR="00F24F74" w:rsidRPr="00F24F74">
        <w:t xml:space="preserve"> </w:t>
      </w:r>
      <w:r w:rsidRPr="00F24F74">
        <w:t>исходит из принципа о неразрывной связи развития ребенка и его обучения</w:t>
      </w:r>
      <w:r w:rsidR="00F24F74" w:rsidRPr="00F24F74">
        <w:t xml:space="preserve">. </w:t>
      </w:r>
    </w:p>
    <w:p w:rsidR="00F24F74" w:rsidRDefault="006D1708" w:rsidP="00F24F74">
      <w:pPr>
        <w:ind w:firstLine="709"/>
      </w:pPr>
      <w:r w:rsidRPr="00F24F74">
        <w:t>В связи с большим количеством вредностей в среде</w:t>
      </w:r>
      <w:r w:rsidR="00F24F74">
        <w:t xml:space="preserve"> (</w:t>
      </w:r>
      <w:r w:rsidRPr="00F24F74">
        <w:t>экологических, информационных, психологических</w:t>
      </w:r>
      <w:r w:rsidR="00F24F74" w:rsidRPr="00F24F74">
        <w:t xml:space="preserve">) </w:t>
      </w:r>
      <w:r w:rsidRPr="00F24F74">
        <w:t>и увеличения количества неблагополучных семей</w:t>
      </w:r>
      <w:r w:rsidR="00F24F74">
        <w:t xml:space="preserve"> (</w:t>
      </w:r>
      <w:r w:rsidRPr="00F24F74">
        <w:t>алкоголизированных, отягощенных хроническими заболеваниями родителей, финансово неблагополучных, неполных</w:t>
      </w:r>
      <w:r w:rsidR="00F24F74" w:rsidRPr="00F24F74">
        <w:t xml:space="preserve">) </w:t>
      </w:r>
      <w:r w:rsidRPr="00F24F74">
        <w:t>среди младших школьников все больше становится тех, кто в силу наличия различных отклонений и заболеваний эндогенной и экзогенной этиологии испытывает большие трудности в обучении</w:t>
      </w:r>
      <w:r w:rsidR="00F24F74" w:rsidRPr="00F24F74">
        <w:t xml:space="preserve">. </w:t>
      </w:r>
    </w:p>
    <w:p w:rsidR="00F24F74" w:rsidRDefault="006D1708" w:rsidP="00F24F74">
      <w:pPr>
        <w:ind w:firstLine="709"/>
      </w:pPr>
      <w:r w:rsidRPr="00F24F74">
        <w:t>Благодаря наработанному нейропсихологическим сообществом с 40-х годов XX века обширному и структурированному инструментарию, благодаря существующим в отечественной клинической психологии принципам дозированной помощи и функциональности проб во взаимодействии с объектом исследования эти трудности в подавляющем большинстве легко диагностируются профессиональными нейропсихологами, а также поддаются коррекции для устранения соответствующей проблемы и, следовательно, лучшей адаптации ребенка к среде</w:t>
      </w:r>
      <w:r w:rsidR="00F24F74" w:rsidRPr="00F24F74">
        <w:t>.</w:t>
      </w:r>
    </w:p>
    <w:p w:rsidR="00F24F74" w:rsidRDefault="00F24F74" w:rsidP="00F24F74">
      <w:pPr>
        <w:pStyle w:val="2"/>
      </w:pPr>
      <w:r>
        <w:br w:type="page"/>
      </w:r>
      <w:r w:rsidR="00CF42D4" w:rsidRPr="00F24F74">
        <w:t>Нарушения развития зрительного восприятия у детей с аутизмом</w:t>
      </w:r>
    </w:p>
    <w:p w:rsidR="00F24F74" w:rsidRDefault="00F24F74" w:rsidP="00F24F74">
      <w:pPr>
        <w:ind w:firstLine="709"/>
      </w:pPr>
    </w:p>
    <w:p w:rsidR="00F24F74" w:rsidRDefault="00CF42D4" w:rsidP="00F24F74">
      <w:pPr>
        <w:ind w:firstLine="709"/>
      </w:pPr>
      <w:r w:rsidRPr="00F24F74">
        <w:t>Ранний детский аутизм</w:t>
      </w:r>
      <w:r w:rsidR="00F24F74">
        <w:t xml:space="preserve"> (</w:t>
      </w:r>
      <w:r w:rsidRPr="00F24F74">
        <w:t>РДА</w:t>
      </w:r>
      <w:r w:rsidR="00F24F74" w:rsidRPr="00F24F74">
        <w:t xml:space="preserve">) </w:t>
      </w:r>
      <w:r w:rsidR="00F24F74">
        <w:t>-</w:t>
      </w:r>
      <w:r w:rsidRPr="00F24F74">
        <w:t xml:space="preserve"> это первазивное нарушение развития, патогенез которого до сих пор не ясен</w:t>
      </w:r>
      <w:r w:rsidR="00F24F74" w:rsidRPr="00F24F74">
        <w:t xml:space="preserve">. </w:t>
      </w:r>
      <w:r w:rsidRPr="00F24F74">
        <w:t>Данный синдром характеризуется патологическими изменениями коммуникативной, когнитивной и речевой сфер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В настоящее время базовые механизмы, являющиеся предпосылками для развития высших психических функций у этих детей изучены явно недостаточно</w:t>
      </w:r>
      <w:r w:rsidR="00F24F74" w:rsidRPr="00F24F74">
        <w:t xml:space="preserve">. </w:t>
      </w:r>
      <w:r w:rsidRPr="00F24F74">
        <w:t>В нашей работе сделана попытка обсудить варианты нарушения развития зрительно-пространственной функции при РДА и их возможные причины</w:t>
      </w:r>
      <w:r w:rsidR="00F24F74" w:rsidRPr="00F24F74">
        <w:t>.</w:t>
      </w:r>
    </w:p>
    <w:p w:rsidR="00F24F74" w:rsidRDefault="00CF42D4" w:rsidP="00F24F74">
      <w:pPr>
        <w:ind w:firstLine="709"/>
      </w:pPr>
      <w:r w:rsidRPr="00F24F74">
        <w:t>Одним из таких вариантов является несформированность полей зрения</w:t>
      </w:r>
      <w:r w:rsidR="00F24F74" w:rsidRPr="00F24F74">
        <w:t xml:space="preserve">. </w:t>
      </w:r>
      <w:r w:rsidRPr="00F24F74">
        <w:t>При этом может наблюдаться недоразвитие нижнего/верхнего, левого/правого полей восприятия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При наличии такого дефекта ребенок испытывает затруднения, когда стимулы проецируются в эти зоны, игнорирует их в своей деятельности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Следствием этого становится неустойчивость внимания вплоть до полевого поведения, нарушение зрительно-пространственной координации, гиперактивность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Действия с предметами приобретают манипулятивный характер, часто наблюдается нарушение конвергенции</w:t>
      </w:r>
      <w:r w:rsidR="00F24F74" w:rsidRPr="00F24F74">
        <w:t xml:space="preserve">. </w:t>
      </w:r>
      <w:r w:rsidRPr="00F24F74">
        <w:t>За подобным дефицитом, вероятно, стоит нарушение дорсального зрительного пути, что подтверждается и данными функциональной МРТ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Известно, что зрительное восприятие невозможно без наличия системы отсчета, относительно которой оценивается пространственное расположение объектов</w:t>
      </w:r>
      <w:r w:rsidR="00F24F74" w:rsidRPr="00F24F74">
        <w:t xml:space="preserve">. </w:t>
      </w:r>
      <w:r w:rsidRPr="00F24F74">
        <w:t>Этим объясняется выпадение полей зрения у взрослых пациентов с поражением теменной доли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Аналогичные нарушения могут наблюдаться у детей с РДА</w:t>
      </w:r>
      <w:r w:rsidR="00F24F74" w:rsidRPr="00F24F74">
        <w:t xml:space="preserve">. </w:t>
      </w:r>
      <w:r w:rsidRPr="00F24F74">
        <w:t>Так, дефицитарность нижнего поля зрения, включающего в себя зрительное восприятие собственного тела, приводит к нарушению удержания внимания на предметах, находящихся на близком расстоянии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У этих же пациентов наблюдается нарушения конвергенции, трудности координации</w:t>
      </w:r>
      <w:r w:rsidR="00F24F74">
        <w:t xml:space="preserve"> "</w:t>
      </w:r>
      <w:r w:rsidRPr="00F24F74">
        <w:t>глаза</w:t>
      </w:r>
      <w:r w:rsidR="00F24F74">
        <w:t>-</w:t>
      </w:r>
      <w:r w:rsidRPr="00F24F74">
        <w:t>рука</w:t>
      </w:r>
      <w:r w:rsidR="00F24F74">
        <w:t xml:space="preserve">". </w:t>
      </w:r>
      <w:r w:rsidRPr="00F24F74">
        <w:t>Недостаточная сформированность верхнего поля зрения приводит к трудностям восприятия дистально расположенных объектов</w:t>
      </w:r>
      <w:r w:rsidR="00F24F74" w:rsidRPr="00F24F74">
        <w:t xml:space="preserve">. </w:t>
      </w:r>
      <w:r w:rsidRPr="00F24F74">
        <w:t>Для таких детей будет характерным туннельное зрение, потеря фокуса внимания при начале перемещения в пространстве</w:t>
      </w:r>
      <w:r w:rsidR="00F24F74" w:rsidRPr="00F24F74">
        <w:t>.</w:t>
      </w:r>
    </w:p>
    <w:p w:rsidR="00F24F74" w:rsidRDefault="00CF42D4" w:rsidP="00F24F74">
      <w:pPr>
        <w:ind w:firstLine="709"/>
      </w:pPr>
      <w:r w:rsidRPr="00F24F74">
        <w:t>Еще одним вариантом может быть нарушение координации сигналов, поступающих с периферических и центральных полей зрения</w:t>
      </w:r>
      <w:r w:rsidR="00F24F74" w:rsidRPr="00F24F74">
        <w:t xml:space="preserve">. </w:t>
      </w:r>
      <w:r w:rsidRPr="00F24F74">
        <w:t>Этот дефицит можно также обозначить, как трудности восприятия стимулов, не актуальных в настоящий момент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Известно, что за одновременное восприятие нерелевантных сигналов отвечает правая теменная область и участок лобной коры, функционирование которых, по данным функциональных МРТ, нарушено при РДА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В клинической картине это может проявляться трудностями переключения внимания, невозможностью отслеживания движущихся объектов, распадом зрительного контроля при перемещении в пространстве, почти полном доминировании периферического зрительного восприятия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Описанные варианты дефицитарности развития зрительного восприятия нередко одновременно наблюдаются в клинической картине детей с РДА</w:t>
      </w:r>
      <w:r w:rsidR="00F24F74" w:rsidRPr="00F24F74">
        <w:t xml:space="preserve">. </w:t>
      </w:r>
      <w:r w:rsidRPr="00F24F74">
        <w:t>Патология этого уровня может являться одной из существенных причин трудностей когнитивного и социального развития, и ее всестороннее изучение необходимо для формирования целостного подхода к реабилитации и коррекции</w:t>
      </w:r>
      <w:r w:rsidR="00F24F74" w:rsidRPr="00F24F74">
        <w:t>.</w:t>
      </w:r>
    </w:p>
    <w:p w:rsidR="00F24F74" w:rsidRDefault="00F24F74" w:rsidP="00F24F74">
      <w:pPr>
        <w:ind w:firstLine="709"/>
      </w:pPr>
    </w:p>
    <w:p w:rsidR="00F24F74" w:rsidRDefault="00F24F74" w:rsidP="00F24F74">
      <w:pPr>
        <w:pStyle w:val="2"/>
      </w:pPr>
      <w:r>
        <w:t>"</w:t>
      </w:r>
      <w:r w:rsidR="00CF42D4" w:rsidRPr="00F24F74">
        <w:t>Особые</w:t>
      </w:r>
      <w:r>
        <w:t xml:space="preserve">" </w:t>
      </w:r>
      <w:r w:rsidR="00CF42D4" w:rsidRPr="00F24F74">
        <w:t>дети и школа</w:t>
      </w:r>
      <w:r w:rsidRPr="00F24F74">
        <w:t xml:space="preserve">: </w:t>
      </w:r>
      <w:r w:rsidR="00CF42D4" w:rsidRPr="00F24F74">
        <w:t>нейропсихологический и лечебно-педагогический подходы к детям с ДЦП</w:t>
      </w:r>
    </w:p>
    <w:p w:rsidR="00F24F74" w:rsidRDefault="00F24F74" w:rsidP="00F24F74">
      <w:pPr>
        <w:ind w:firstLine="709"/>
      </w:pPr>
    </w:p>
    <w:p w:rsidR="00F24F74" w:rsidRDefault="00CF42D4" w:rsidP="00F24F74">
      <w:pPr>
        <w:ind w:firstLine="709"/>
      </w:pPr>
      <w:r w:rsidRPr="00F24F74">
        <w:t>Особое место в нейропсихологии трудностей обучения занимает работа с детьми с тяжелыми нарушениями развития</w:t>
      </w:r>
      <w:r w:rsidR="00F24F74" w:rsidRPr="00F24F74">
        <w:t xml:space="preserve">. </w:t>
      </w:r>
      <w:r w:rsidRPr="00F24F74">
        <w:t>В первую очередь нас интересуют дети с двигательными нарушениями, в числе которых самым распространенным является детский церебральный паралич</w:t>
      </w:r>
      <w:r w:rsidR="00F24F74" w:rsidRPr="00F24F74">
        <w:t xml:space="preserve">. </w:t>
      </w:r>
      <w:r w:rsidRPr="00F24F74">
        <w:t xml:space="preserve">Особой трудностью их развития является несформированность в силу ограниченности моторных возможностей пространственных представлений, в том числе </w:t>
      </w:r>
      <w:r w:rsidR="00F24F74">
        <w:t>-</w:t>
      </w:r>
      <w:r w:rsidRPr="00F24F74">
        <w:t xml:space="preserve"> на уровне собственного тела</w:t>
      </w:r>
      <w:r w:rsidR="00F24F74" w:rsidRPr="00F24F74">
        <w:t>.</w:t>
      </w:r>
    </w:p>
    <w:p w:rsidR="00F24F74" w:rsidRDefault="00CF42D4" w:rsidP="00F24F74">
      <w:pPr>
        <w:ind w:firstLine="709"/>
      </w:pPr>
      <w:r w:rsidRPr="00F24F74">
        <w:t>В случае тяжелой степени ДЦП</w:t>
      </w:r>
      <w:r w:rsidR="00F24F74">
        <w:t xml:space="preserve"> (</w:t>
      </w:r>
      <w:r w:rsidRPr="00F24F74">
        <w:t>к примеру, тетраплегии</w:t>
      </w:r>
      <w:r w:rsidR="00F24F74" w:rsidRPr="00F24F74">
        <w:t xml:space="preserve">) </w:t>
      </w:r>
      <w:r w:rsidRPr="00F24F74">
        <w:t>это может привести к следующему</w:t>
      </w:r>
      <w:r w:rsidR="00F24F74" w:rsidRPr="00F24F74">
        <w:t>:</w:t>
      </w:r>
    </w:p>
    <w:p w:rsidR="00F24F74" w:rsidRDefault="00CF42D4" w:rsidP="00F24F74">
      <w:pPr>
        <w:ind w:firstLine="709"/>
      </w:pPr>
      <w:r w:rsidRPr="00F24F74">
        <w:t>1</w:t>
      </w:r>
      <w:r w:rsidR="00F24F74" w:rsidRPr="00F24F74">
        <w:t xml:space="preserve">) </w:t>
      </w:r>
      <w:r w:rsidRPr="00F24F74">
        <w:t>снижению качества и скорости реакций в обучении и развитии вследствие слабости пространственного мышления, недоразвития речи</w:t>
      </w:r>
      <w:r w:rsidR="00F24F74">
        <w:t xml:space="preserve"> (</w:t>
      </w:r>
      <w:r w:rsidRPr="00F24F74">
        <w:t>в аспектах понимания и порождения</w:t>
      </w:r>
      <w:r w:rsidR="00F24F74" w:rsidRPr="00F24F74">
        <w:t>);</w:t>
      </w:r>
    </w:p>
    <w:p w:rsidR="00F24F74" w:rsidRDefault="00CF42D4" w:rsidP="00F24F74">
      <w:pPr>
        <w:ind w:firstLine="709"/>
      </w:pPr>
      <w:r w:rsidRPr="00F24F74">
        <w:t>2</w:t>
      </w:r>
      <w:r w:rsidR="00F24F74" w:rsidRPr="00F24F74">
        <w:t xml:space="preserve">) </w:t>
      </w:r>
      <w:r w:rsidRPr="00F24F74">
        <w:t>низкому уровню самосознания, отсутствию схемы тела на бессознательном уровне и образа тела на сознательном2 вследствие несформированности базовых представлений о собственном теле</w:t>
      </w:r>
      <w:r w:rsidR="00F24F74" w:rsidRPr="00F24F74">
        <w:t>;</w:t>
      </w:r>
    </w:p>
    <w:p w:rsidR="00F24F74" w:rsidRDefault="00CF42D4" w:rsidP="00F24F74">
      <w:pPr>
        <w:ind w:firstLine="709"/>
      </w:pPr>
      <w:r w:rsidRPr="00F24F74">
        <w:t>3</w:t>
      </w:r>
      <w:r w:rsidR="00F24F74" w:rsidRPr="00F24F74">
        <w:t xml:space="preserve">) </w:t>
      </w:r>
      <w:r w:rsidRPr="00F24F74">
        <w:t>не-формированию theory of mind, или модели психического, неспособности сформировать границы Я-Другой, а следовательно, наличию познавательных, личностных и коммуникативно-поведенческих трудностей</w:t>
      </w:r>
      <w:r w:rsidR="00F24F74" w:rsidRPr="00F24F74">
        <w:t>.</w:t>
      </w:r>
    </w:p>
    <w:p w:rsidR="00F24F74" w:rsidRDefault="00CF42D4" w:rsidP="00F24F74">
      <w:pPr>
        <w:ind w:firstLine="709"/>
      </w:pPr>
      <w:r w:rsidRPr="00F24F74">
        <w:t>Тем самым, проблематика доклада выходит за пределы нейропсихологической</w:t>
      </w:r>
      <w:r w:rsidR="00F24F74" w:rsidRPr="00F24F74">
        <w:t>.</w:t>
      </w:r>
    </w:p>
    <w:p w:rsidR="00F24F74" w:rsidRDefault="00F24F74" w:rsidP="00F24F74">
      <w:pPr>
        <w:ind w:firstLine="709"/>
      </w:pPr>
    </w:p>
    <w:p w:rsidR="00F24F74" w:rsidRDefault="00CF42D4" w:rsidP="00F24F74">
      <w:pPr>
        <w:pStyle w:val="2"/>
      </w:pPr>
      <w:r w:rsidRPr="00F24F74">
        <w:t>Функциональная асимметрия полушарий у больных с хронической недостаточностью мозгового кровообращения</w:t>
      </w:r>
    </w:p>
    <w:p w:rsidR="00F24F74" w:rsidRDefault="00F24F74" w:rsidP="00F24F74">
      <w:pPr>
        <w:ind w:firstLine="709"/>
      </w:pPr>
    </w:p>
    <w:p w:rsidR="00F24F74" w:rsidRDefault="00CF42D4" w:rsidP="00F24F74">
      <w:pPr>
        <w:ind w:firstLine="709"/>
      </w:pPr>
      <w:r w:rsidRPr="00F24F74">
        <w:t>Нарушение мозгового кровообращения в стыке веков стало одним из самых распространенных заболеваний</w:t>
      </w:r>
      <w:r w:rsidR="00F24F74" w:rsidRPr="00F24F74">
        <w:t xml:space="preserve">. </w:t>
      </w:r>
      <w:r w:rsidRPr="00F24F74">
        <w:t>В России ежегодно происходит более 400 тысяч инсультов и до 35% из них с летальным исходом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 xml:space="preserve">Мозговой инсульт </w:t>
      </w:r>
      <w:r w:rsidR="00F24F74">
        <w:t>-</w:t>
      </w:r>
      <w:r w:rsidRPr="00F24F74">
        <w:t xml:space="preserve"> это острое нарушение мозгового кровообращения со стойкой неврологической симптоматикой и морфологическими изменениями в веществе мозга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Часто последствиями ишемического инсульта является хроническая недостаточность мозгового кровообращения</w:t>
      </w:r>
      <w:r w:rsidR="00F24F74">
        <w:t xml:space="preserve"> (</w:t>
      </w:r>
      <w:r w:rsidRPr="00F24F74">
        <w:t>ХНМК</w:t>
      </w:r>
      <w:r w:rsidR="00F24F74" w:rsidRPr="00F24F74">
        <w:t xml:space="preserve">) </w:t>
      </w:r>
      <w:r w:rsidR="00F24F74">
        <w:t>-</w:t>
      </w:r>
      <w:r w:rsidRPr="00F24F74">
        <w:t xml:space="preserve"> это прогрессирующее состояние, в котором находятся многие лица пожилого возраста, иногда полностью адаптировавшись к нему</w:t>
      </w:r>
      <w:r w:rsidR="00F24F74" w:rsidRPr="00F24F74">
        <w:t xml:space="preserve">. </w:t>
      </w:r>
      <w:r w:rsidRPr="00F24F74">
        <w:t>Исследования последнего десятилетия показывают, что данная патология омолаживается, и стали чаще диагностироваться у лиц 30-40 летнего возраста</w:t>
      </w:r>
      <w:r w:rsidR="00F24F74" w:rsidRPr="00F24F74">
        <w:t>.</w:t>
      </w:r>
    </w:p>
    <w:p w:rsidR="00F24F74" w:rsidRDefault="00CF42D4" w:rsidP="00F24F74">
      <w:pPr>
        <w:ind w:firstLine="709"/>
      </w:pPr>
      <w:r w:rsidRPr="00F24F74">
        <w:t>Ранее исследователи выявили, что лица с доминированием правого полушария обнаруживают более высокие объективные показатели степени адаптации, более быстрой реабилитации</w:t>
      </w:r>
      <w:r w:rsidR="00F24F74" w:rsidRPr="00F24F74">
        <w:t xml:space="preserve">; </w:t>
      </w:r>
      <w:r w:rsidRPr="00F24F74">
        <w:t>кроме того, установлено, что произвольный и непроизвольный компоненты эмоциональных реакций контролируются разными полушариями</w:t>
      </w:r>
      <w:r w:rsidR="00F24F74">
        <w:t xml:space="preserve"> (</w:t>
      </w:r>
      <w:r w:rsidRPr="00F24F74">
        <w:t xml:space="preserve">правое полушарие связано преимущественно с оценками неприятных впечатлений, а левое </w:t>
      </w:r>
      <w:r w:rsidR="00F24F74">
        <w:t>-</w:t>
      </w:r>
      <w:r w:rsidRPr="00F24F74">
        <w:t xml:space="preserve"> приятных и смешных</w:t>
      </w:r>
      <w:r w:rsidR="00F24F74" w:rsidRPr="00F24F74">
        <w:t xml:space="preserve">). </w:t>
      </w:r>
    </w:p>
    <w:p w:rsidR="00F24F74" w:rsidRDefault="00CF42D4" w:rsidP="00F24F74">
      <w:pPr>
        <w:ind w:firstLine="709"/>
      </w:pPr>
      <w:r w:rsidRPr="00F24F74">
        <w:t>Существуют две стадии ХНМК</w:t>
      </w:r>
      <w:r w:rsidR="00F24F74" w:rsidRPr="00F24F74">
        <w:t xml:space="preserve">: </w:t>
      </w:r>
      <w:r w:rsidRPr="00F24F74">
        <w:t>стадия начальных проявлений и дисциркуляторная энцефалопатия</w:t>
      </w:r>
      <w:r w:rsidR="00F24F74" w:rsidRPr="00F24F74">
        <w:t xml:space="preserve">. </w:t>
      </w:r>
      <w:r w:rsidRPr="00F24F74">
        <w:t>В начальной стадии ХНМК признаки очагового поражения нервной системы не выявляются</w:t>
      </w:r>
      <w:r w:rsidR="00F24F74" w:rsidRPr="00F24F74">
        <w:t xml:space="preserve">. </w:t>
      </w:r>
      <w:r w:rsidRPr="00F24F74">
        <w:t>Дисциркуляторная энцефалопатия</w:t>
      </w:r>
      <w:r w:rsidR="00F24F74">
        <w:t xml:space="preserve"> (</w:t>
      </w:r>
      <w:r w:rsidRPr="00F24F74">
        <w:t>ДЭ</w:t>
      </w:r>
      <w:r w:rsidR="00F24F74" w:rsidRPr="00F24F74">
        <w:t xml:space="preserve">) </w:t>
      </w:r>
      <w:r w:rsidRPr="00F24F74">
        <w:t>характеризуется мелкоочаговыми поражениями головного мозга с клиникой снижения интеллекта и нарастающих проявлений расстройств когнитивных функций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Снижение интеллектуальных функций существенно влияет на трудоспособность пациента и на его моральный, материальный и социальный статус</w:t>
      </w:r>
      <w:r w:rsidR="00F24F74">
        <w:t xml:space="preserve"> (</w:t>
      </w:r>
      <w:r w:rsidRPr="00F24F74">
        <w:t>возникают сложности в самообслуживании, нарушается речевое общение, адаптация в обществе</w:t>
      </w:r>
      <w:r w:rsidR="00F24F74" w:rsidRPr="00F24F74">
        <w:t xml:space="preserve">). </w:t>
      </w:r>
    </w:p>
    <w:p w:rsidR="00F24F74" w:rsidRDefault="00CF42D4" w:rsidP="00F24F74">
      <w:pPr>
        <w:ind w:firstLine="709"/>
      </w:pPr>
      <w:r w:rsidRPr="00F24F74">
        <w:t>Механизмы работы мозга представляют собой функциональную систему, основанную на совместной работе территориально независимых областей мозга, и никакое поражение мозга не может привести к полному</w:t>
      </w:r>
      <w:r w:rsidR="00F24F74">
        <w:t xml:space="preserve"> "</w:t>
      </w:r>
      <w:r w:rsidRPr="00F24F74">
        <w:t>выпадению</w:t>
      </w:r>
      <w:r w:rsidR="00F24F74">
        <w:t xml:space="preserve">" </w:t>
      </w:r>
      <w:r w:rsidRPr="00F24F74">
        <w:t>функции</w:t>
      </w:r>
      <w:r w:rsidR="00F24F74" w:rsidRPr="00F24F74">
        <w:t xml:space="preserve">. </w:t>
      </w:r>
      <w:r w:rsidRPr="00F24F74">
        <w:t>Но, разрушая лишь одно звено, оно ведет к тому, что нарушается</w:t>
      </w:r>
      <w:r w:rsidR="00F24F74">
        <w:t xml:space="preserve"> (</w:t>
      </w:r>
      <w:r w:rsidRPr="00F24F74">
        <w:t>а не выпадает</w:t>
      </w:r>
      <w:r w:rsidR="00F24F74" w:rsidRPr="00F24F74">
        <w:t xml:space="preserve">) </w:t>
      </w:r>
      <w:r w:rsidRPr="00F24F74">
        <w:t>работа всей функциональной системы</w:t>
      </w:r>
      <w:r w:rsidR="00F24F74" w:rsidRPr="00F24F74">
        <w:t xml:space="preserve"> [</w:t>
      </w:r>
      <w:r w:rsidRPr="00F24F74">
        <w:t>4</w:t>
      </w:r>
      <w:r w:rsidR="00F24F74" w:rsidRPr="00F24F74">
        <w:t>].</w:t>
      </w:r>
    </w:p>
    <w:p w:rsidR="00F24F74" w:rsidRDefault="00CF42D4" w:rsidP="00F24F74">
      <w:pPr>
        <w:ind w:firstLine="709"/>
      </w:pPr>
      <w:r w:rsidRPr="00F24F74">
        <w:t>Традиционно считается, что больные с ХНМК должны получать медикаментозное лечение, и при этом с ними практически не проводятся психологические реабилитационные мероприятия</w:t>
      </w:r>
      <w:r w:rsidR="00F24F74" w:rsidRPr="00F24F74">
        <w:t xml:space="preserve">. </w:t>
      </w:r>
      <w:r w:rsidRPr="00F24F74">
        <w:t>Однако на практике на протяжении полутора лет нами персонифицировано проводились исследования на больных перенёсших острое нарушение мозгового кровообращения</w:t>
      </w:r>
      <w:r w:rsidR="00F24F74">
        <w:t xml:space="preserve"> (</w:t>
      </w:r>
      <w:r w:rsidRPr="00F24F74">
        <w:t>154 человека</w:t>
      </w:r>
      <w:r w:rsidR="00F24F74" w:rsidRPr="00F24F74">
        <w:t xml:space="preserve">). </w:t>
      </w:r>
    </w:p>
    <w:p w:rsidR="00F24F74" w:rsidRDefault="00CF42D4" w:rsidP="00F24F74">
      <w:pPr>
        <w:ind w:firstLine="709"/>
      </w:pPr>
      <w:r w:rsidRPr="00F24F74">
        <w:t>В результате которых выявлено, что в зависимости от диагноза прослушивание разной по темпу и эмоциональной насыщенности музыки оказывает на них благоприятное воздействие, ускоряя процесс выздоровления и возвращая их в круг семьи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Из общего числа испытуемых</w:t>
      </w:r>
      <w:r w:rsidR="00F24F74">
        <w:t xml:space="preserve"> (</w:t>
      </w:r>
      <w:r w:rsidRPr="00F24F74">
        <w:t>154 человека</w:t>
      </w:r>
      <w:r w:rsidR="00F24F74" w:rsidRPr="00F24F74">
        <w:t xml:space="preserve">) </w:t>
      </w:r>
      <w:r w:rsidRPr="00F24F74">
        <w:t>в отдельную группу выделены 30 больных возрасте от 49 до 79 лет с диагнозом</w:t>
      </w:r>
      <w:r w:rsidR="00F24F74">
        <w:t xml:space="preserve"> "</w:t>
      </w:r>
      <w:r w:rsidRPr="00F24F74">
        <w:t>ХНМК</w:t>
      </w:r>
      <w:r w:rsidR="00F24F74" w:rsidRPr="00F24F74">
        <w:t xml:space="preserve">. </w:t>
      </w:r>
      <w:r w:rsidRPr="00F24F74">
        <w:t>ДЭП II-III ст</w:t>
      </w:r>
      <w:r w:rsidR="00F24F74" w:rsidRPr="00F24F74">
        <w:t xml:space="preserve">. </w:t>
      </w:r>
      <w:r w:rsidRPr="00F24F74">
        <w:t>Поздний восстановительный период ишемического инсульта</w:t>
      </w:r>
      <w:r w:rsidR="00F24F74">
        <w:t xml:space="preserve">". </w:t>
      </w:r>
      <w:r w:rsidRPr="00F24F74">
        <w:t>Нас интересовало начальное состояние больных, а также изменения состояния после прослушивания музыкальной композиций, так как мы предположили, что в зависимости от локализации функциональной асимметрии полушарий возникает разная степень адаптации к болезни и разная направленность на выздоровление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Для проверки этой гипотезы на базе больницы скорой медицинской помощи №2, в стационарном отделении неврологии проведено исследование с помощ</w:t>
      </w:r>
      <w:r w:rsidR="006D1708" w:rsidRPr="00F24F74">
        <w:t>ью прибора</w:t>
      </w:r>
      <w:r w:rsidR="00F24F74">
        <w:t xml:space="preserve"> "</w:t>
      </w:r>
      <w:r w:rsidR="006D1708" w:rsidRPr="00F24F74">
        <w:t>Активациометр АЦ-6</w:t>
      </w:r>
      <w:r w:rsidR="00F24F74">
        <w:t xml:space="preserve">", </w:t>
      </w:r>
      <w:r w:rsidRPr="00F24F74">
        <w:t>теста</w:t>
      </w:r>
      <w:r w:rsidR="00F24F74">
        <w:t xml:space="preserve"> "</w:t>
      </w:r>
      <w:r w:rsidRPr="00F24F74">
        <w:t>Оценки эмоционального состояния</w:t>
      </w:r>
      <w:r w:rsidR="00F24F74">
        <w:t xml:space="preserve">" </w:t>
      </w:r>
      <w:r w:rsidRPr="00F24F74">
        <w:t>до и после прослушивания музыкальной композиции М</w:t>
      </w:r>
      <w:r w:rsidR="00F24F74">
        <w:t xml:space="preserve">.П. </w:t>
      </w:r>
      <w:r w:rsidRPr="00F24F74">
        <w:t>Мусоргского, а также авторская методика по кинестетически-эмоциональному восприятию</w:t>
      </w:r>
      <w:r w:rsidR="00F24F74">
        <w:t xml:space="preserve"> (</w:t>
      </w:r>
      <w:r w:rsidRPr="00F24F74">
        <w:t>автор Э</w:t>
      </w:r>
      <w:r w:rsidR="00F24F74">
        <w:t xml:space="preserve">.А. </w:t>
      </w:r>
      <w:r w:rsidRPr="00F24F74">
        <w:t>Кузнецова</w:t>
      </w:r>
      <w:r w:rsidR="00F24F74" w:rsidRPr="00F24F74">
        <w:t xml:space="preserve">). </w:t>
      </w:r>
      <w:r w:rsidRPr="00F24F74">
        <w:t>Исследование на приборе</w:t>
      </w:r>
      <w:r w:rsidR="00F24F74">
        <w:t xml:space="preserve"> "</w:t>
      </w:r>
      <w:r w:rsidRPr="00F24F74">
        <w:t>Активациометр АЦ-6</w:t>
      </w:r>
      <w:r w:rsidR="00F24F74">
        <w:t xml:space="preserve">" </w:t>
      </w:r>
      <w:r w:rsidRPr="00F24F74">
        <w:t>включало</w:t>
      </w:r>
      <w:r w:rsidR="00F24F74">
        <w:t>:</w:t>
      </w:r>
    </w:p>
    <w:p w:rsidR="00F24F74" w:rsidRDefault="00F24F74" w:rsidP="00F24F74">
      <w:pPr>
        <w:ind w:firstLine="709"/>
      </w:pPr>
      <w:r>
        <w:t>1)</w:t>
      </w:r>
      <w:r w:rsidRPr="00F24F74">
        <w:t xml:space="preserve"> </w:t>
      </w:r>
      <w:r w:rsidR="00CF42D4" w:rsidRPr="00F24F74">
        <w:t>диагностику функциональной асимметрии полушарий</w:t>
      </w:r>
      <w:r>
        <w:t xml:space="preserve"> (</w:t>
      </w:r>
      <w:r w:rsidR="00CF42D4" w:rsidRPr="00F24F74">
        <w:t>ФАП</w:t>
      </w:r>
      <w:r w:rsidRPr="00F24F74">
        <w:t>)</w:t>
      </w:r>
      <w:r>
        <w:t>;</w:t>
      </w:r>
    </w:p>
    <w:p w:rsidR="00F24F74" w:rsidRDefault="00F24F74" w:rsidP="00F24F74">
      <w:pPr>
        <w:ind w:firstLine="709"/>
      </w:pPr>
      <w:r>
        <w:t>2)</w:t>
      </w:r>
      <w:r w:rsidRPr="00F24F74">
        <w:t xml:space="preserve"> </w:t>
      </w:r>
      <w:r w:rsidR="00CF42D4" w:rsidRPr="00F24F74">
        <w:t>диагностику ведущей руки и 3</w:t>
      </w:r>
      <w:r w:rsidRPr="00F24F74">
        <w:t xml:space="preserve">) </w:t>
      </w:r>
      <w:r w:rsidR="00CF42D4" w:rsidRPr="00F24F74">
        <w:t>диагностику эмоциональной чувствительности</w:t>
      </w:r>
      <w:r w:rsidRPr="00F24F74">
        <w:t xml:space="preserve">. </w:t>
      </w:r>
      <w:r w:rsidR="00CF42D4" w:rsidRPr="00F24F74">
        <w:t>Обработка полученных результатов осуществлялась с использованием компьютерной программы Statistica 6</w:t>
      </w:r>
      <w:r>
        <w:t>.0</w:t>
      </w:r>
      <w:r w:rsidRPr="00F24F74">
        <w:t>.</w:t>
      </w:r>
    </w:p>
    <w:p w:rsidR="00F24F74" w:rsidRDefault="00CF42D4" w:rsidP="00F24F74">
      <w:pPr>
        <w:ind w:firstLine="709"/>
      </w:pPr>
      <w:r w:rsidRPr="00F24F74">
        <w:t>Анализ полученных в исследовании результатов позволяет сделать следующие выводы</w:t>
      </w:r>
      <w:r w:rsidR="00F24F74" w:rsidRPr="00F24F74">
        <w:t xml:space="preserve">. </w:t>
      </w:r>
      <w:r w:rsidRPr="00F24F74">
        <w:t>У больных с ХНМК II-III стадии</w:t>
      </w:r>
      <w:r w:rsidR="00F24F74" w:rsidRPr="00F24F74">
        <w:t>:</w:t>
      </w:r>
    </w:p>
    <w:p w:rsidR="00F24F74" w:rsidRDefault="00CF42D4" w:rsidP="00F24F74">
      <w:pPr>
        <w:ind w:firstLine="709"/>
      </w:pPr>
      <w:r w:rsidRPr="00F24F74">
        <w:t>1</w:t>
      </w:r>
      <w:r w:rsidR="00F24F74" w:rsidRPr="00F24F74">
        <w:t xml:space="preserve">) </w:t>
      </w:r>
      <w:r w:rsidRPr="00F24F74">
        <w:t>преобладает правостороннее смещение функциональной асимметрии полушарий и у правшей, и у левшей</w:t>
      </w:r>
      <w:r w:rsidR="00F24F74">
        <w:t xml:space="preserve"> (</w:t>
      </w:r>
      <w:r w:rsidRPr="00F24F74">
        <w:t>у 84,48% больных</w:t>
      </w:r>
      <w:r w:rsidR="00F24F74" w:rsidRPr="00F24F74">
        <w:t xml:space="preserve">). </w:t>
      </w:r>
      <w:r w:rsidRPr="00F24F74">
        <w:t>Из них</w:t>
      </w:r>
      <w:r w:rsidR="00F24F74" w:rsidRPr="00F24F74">
        <w:t xml:space="preserve"> - </w:t>
      </w:r>
      <w:r w:rsidRPr="00F24F74">
        <w:t>ведущая рука</w:t>
      </w:r>
      <w:r w:rsidR="00F24F74" w:rsidRPr="00F24F74">
        <w:t xml:space="preserve">: </w:t>
      </w:r>
      <w:r w:rsidRPr="00F24F74">
        <w:t>правая-39,96%</w:t>
      </w:r>
      <w:r w:rsidR="00F24F74" w:rsidRPr="00F24F74">
        <w:t xml:space="preserve">; </w:t>
      </w:r>
      <w:r w:rsidRPr="00F24F74">
        <w:t>левая</w:t>
      </w:r>
      <w:r w:rsidR="00F24F74" w:rsidRPr="00F24F74">
        <w:t xml:space="preserve"> - </w:t>
      </w:r>
      <w:r w:rsidRPr="00F24F74">
        <w:t>26,64%</w:t>
      </w:r>
      <w:r w:rsidR="00F24F74" w:rsidRPr="00F24F74">
        <w:t xml:space="preserve">; </w:t>
      </w:r>
      <w:r w:rsidRPr="00F24F74">
        <w:t>амбидекстр-33,3%, что указывает на сохранность невербального предвидения движений, параллельную обработку сигналов, конкретно-образное мышление и анализ пространственных признаков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Интенсивность ФАП при фоновом замере и контрольном замере с воздействием</w:t>
      </w:r>
      <w:r w:rsidR="00F24F74">
        <w:t xml:space="preserve"> (</w:t>
      </w:r>
      <w:r w:rsidRPr="00F24F74">
        <w:t>прослушивание музыки</w:t>
      </w:r>
      <w:r w:rsidR="00F24F74" w:rsidRPr="00F24F74">
        <w:t xml:space="preserve">) </w:t>
      </w:r>
      <w:r w:rsidRPr="00F24F74">
        <w:t>меняется в сторону усиления у 34,56% испытуемых</w:t>
      </w:r>
      <w:r w:rsidR="00F24F74" w:rsidRPr="00F24F74">
        <w:t xml:space="preserve">; </w:t>
      </w:r>
      <w:r w:rsidRPr="00F24F74">
        <w:t>в сторону снижения у 30,72% испытуемых</w:t>
      </w:r>
      <w:r w:rsidR="00F24F74" w:rsidRPr="00F24F74">
        <w:t xml:space="preserve">; </w:t>
      </w:r>
      <w:r w:rsidRPr="00F24F74">
        <w:t>оставалось одинаковым у 34,56%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Интенсивность психоэмоционального состояния при фоновом и контрольном замере, с воздействием, менялась в сторону усиления</w:t>
      </w:r>
      <w:r w:rsidR="00F24F74">
        <w:t xml:space="preserve"> (</w:t>
      </w:r>
      <w:r w:rsidRPr="00F24F74">
        <w:t>30,72%</w:t>
      </w:r>
      <w:r w:rsidR="00F24F74" w:rsidRPr="00F24F74">
        <w:t xml:space="preserve">); </w:t>
      </w:r>
      <w:r w:rsidRPr="00F24F74">
        <w:t>в сторону снижения</w:t>
      </w:r>
      <w:r w:rsidR="00F24F74">
        <w:t xml:space="preserve"> (</w:t>
      </w:r>
      <w:r w:rsidRPr="00F24F74">
        <w:t>15,36%</w:t>
      </w:r>
      <w:r w:rsidR="00F24F74" w:rsidRPr="00F24F74">
        <w:t xml:space="preserve">); </w:t>
      </w:r>
      <w:r w:rsidRPr="00F24F74">
        <w:t>оставалось одинаковым</w:t>
      </w:r>
      <w:r w:rsidR="00F24F74">
        <w:t xml:space="preserve"> (</w:t>
      </w:r>
      <w:r w:rsidRPr="00F24F74">
        <w:t>53,76%</w:t>
      </w:r>
      <w:r w:rsidR="00F24F74" w:rsidRPr="00F24F74">
        <w:t>).</w:t>
      </w:r>
    </w:p>
    <w:p w:rsidR="00F24F74" w:rsidRDefault="00CF42D4" w:rsidP="00F24F74">
      <w:pPr>
        <w:ind w:firstLine="709"/>
      </w:pPr>
      <w:r w:rsidRPr="00F24F74">
        <w:t>2</w:t>
      </w:r>
      <w:r w:rsidR="00F24F74" w:rsidRPr="00F24F74">
        <w:t xml:space="preserve">) </w:t>
      </w:r>
      <w:r w:rsidRPr="00F24F74">
        <w:t>в результате прослушивания музыки, вызывающей чувства грусти, скорби, подавленности, эмоциональное состояние больных повысилось статистически достоверно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Больные абсолютно точно дифференцируют то, что им не нравится</w:t>
      </w:r>
      <w:r w:rsidR="00F24F74">
        <w:t xml:space="preserve"> ("</w:t>
      </w:r>
      <w:r w:rsidRPr="00F24F74">
        <w:t>извиваться, быть бесхребетным, слабым, жалким</w:t>
      </w:r>
      <w:r w:rsidR="00F24F74">
        <w:t xml:space="preserve">" </w:t>
      </w:r>
      <w:r w:rsidRPr="00F24F74">
        <w:t>и</w:t>
      </w:r>
      <w:r w:rsidR="00F24F74">
        <w:t xml:space="preserve"> "</w:t>
      </w:r>
      <w:r w:rsidRPr="00F24F74">
        <w:t>расслабленно лежать</w:t>
      </w:r>
      <w:r w:rsidR="00F24F74">
        <w:t>"</w:t>
      </w:r>
      <w:r w:rsidR="00F24F74" w:rsidRPr="00F24F74">
        <w:t xml:space="preserve">). </w:t>
      </w:r>
      <w:r w:rsidRPr="00F24F74">
        <w:t>Подтверждается это и с помощью</w:t>
      </w:r>
      <w:r w:rsidR="00F24F74">
        <w:t xml:space="preserve"> "</w:t>
      </w:r>
      <w:r w:rsidRPr="00F24F74">
        <w:t>Активациометра АЦ-6</w:t>
      </w:r>
      <w:r w:rsidR="00F24F74">
        <w:t xml:space="preserve">": </w:t>
      </w:r>
      <w:r w:rsidRPr="00F24F74">
        <w:t>выявлено высокоинтенсивное</w:t>
      </w:r>
      <w:r w:rsidR="00F24F74">
        <w:t xml:space="preserve"> (</w:t>
      </w:r>
      <w:r w:rsidRPr="00F24F74">
        <w:t>42,24%</w:t>
      </w:r>
      <w:r w:rsidR="00F24F74" w:rsidRPr="00F24F74">
        <w:t xml:space="preserve">) </w:t>
      </w:r>
      <w:r w:rsidRPr="00F24F74">
        <w:t>и среднее</w:t>
      </w:r>
      <w:r w:rsidR="00F24F74">
        <w:t xml:space="preserve"> (</w:t>
      </w:r>
      <w:r w:rsidRPr="00F24F74">
        <w:t>49,92%</w:t>
      </w:r>
      <w:r w:rsidR="00F24F74" w:rsidRPr="00F24F74">
        <w:t xml:space="preserve">) </w:t>
      </w:r>
      <w:r w:rsidRPr="00F24F74">
        <w:t>психоэмоциональное состояние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Степень коэффициента эмоциональной чувствительности</w:t>
      </w:r>
      <w:r w:rsidR="00F24F74">
        <w:t xml:space="preserve"> (</w:t>
      </w:r>
      <w:r w:rsidRPr="00F24F74">
        <w:t>КЭЧ</w:t>
      </w:r>
      <w:r w:rsidR="00F24F74" w:rsidRPr="00F24F74">
        <w:t xml:space="preserve">) </w:t>
      </w:r>
      <w:r w:rsidRPr="00F24F74">
        <w:t>высокая у 3,84% испытуемых, средняя</w:t>
      </w:r>
      <w:r w:rsidR="00F24F74" w:rsidRPr="00F24F74">
        <w:t xml:space="preserve"> - </w:t>
      </w:r>
      <w:r w:rsidRPr="00F24F74">
        <w:t>у 23,04% и низкая</w:t>
      </w:r>
      <w:r w:rsidR="00F24F74" w:rsidRPr="00F24F74">
        <w:t xml:space="preserve"> - </w:t>
      </w:r>
      <w:r w:rsidRPr="00F24F74">
        <w:t>у 72,96%</w:t>
      </w:r>
      <w:r w:rsidR="00F24F74" w:rsidRPr="00F24F74">
        <w:t xml:space="preserve">. </w:t>
      </w:r>
      <w:r w:rsidRPr="00F24F74">
        <w:t>Степень дифференцированной эмоциональной чувствительности</w:t>
      </w:r>
      <w:r w:rsidR="00F24F74">
        <w:t xml:space="preserve"> (</w:t>
      </w:r>
      <w:r w:rsidRPr="00F24F74">
        <w:t>ДЭЧ</w:t>
      </w:r>
      <w:r w:rsidR="00F24F74" w:rsidRPr="00F24F74">
        <w:t xml:space="preserve">): </w:t>
      </w:r>
      <w:r w:rsidRPr="00F24F74">
        <w:t>высокая-у 11,52%</w:t>
      </w:r>
      <w:r w:rsidR="00F24F74" w:rsidRPr="00F24F74">
        <w:t xml:space="preserve">; </w:t>
      </w:r>
      <w:r w:rsidRPr="00F24F74">
        <w:t>средняя</w:t>
      </w:r>
      <w:r w:rsidR="00F24F74" w:rsidRPr="00F24F74">
        <w:t xml:space="preserve"> - </w:t>
      </w:r>
      <w:r w:rsidRPr="00F24F74">
        <w:t>у 42,24% и низкая</w:t>
      </w:r>
      <w:r w:rsidR="00F24F74" w:rsidRPr="00F24F74">
        <w:t xml:space="preserve"> - </w:t>
      </w:r>
      <w:r w:rsidRPr="00F24F74">
        <w:t>у 46,08%</w:t>
      </w:r>
      <w:r w:rsidR="00F24F74" w:rsidRPr="00F24F74">
        <w:t xml:space="preserve">. </w:t>
      </w:r>
      <w:r w:rsidRPr="00F24F74">
        <w:t>Это свидетельствует о том, что фоновые воздействия на физиологическом уровне воспринимаются в основном малочувственно, что связано с особенностями и последствиями заболевания</w:t>
      </w:r>
      <w:r w:rsidR="00F24F74" w:rsidRPr="00F24F74">
        <w:t>.</w:t>
      </w:r>
    </w:p>
    <w:p w:rsidR="00F24F74" w:rsidRDefault="00CF42D4" w:rsidP="00F24F74">
      <w:pPr>
        <w:ind w:firstLine="709"/>
      </w:pPr>
      <w:r w:rsidRPr="00F24F74">
        <w:t>3</w:t>
      </w:r>
      <w:r w:rsidR="00F24F74" w:rsidRPr="00F24F74">
        <w:t xml:space="preserve">) </w:t>
      </w:r>
      <w:r w:rsidRPr="00F24F74">
        <w:t>выявлено различие подсознательного и сознательного психоэмоционального отношения к болезни</w:t>
      </w:r>
      <w:r w:rsidR="00F24F74" w:rsidRPr="00F24F74">
        <w:t xml:space="preserve">. </w:t>
      </w:r>
      <w:r w:rsidRPr="00F24F74">
        <w:t>Подсознательно</w:t>
      </w:r>
      <w:r w:rsidR="00F24F74" w:rsidRPr="00F24F74">
        <w:t xml:space="preserve"> - </w:t>
      </w:r>
      <w:r w:rsidRPr="00F24F74">
        <w:t>положительная динамика к выздоровлению, и негативная оценка собственной беспомощности как уступки болезни</w:t>
      </w:r>
      <w:r w:rsidR="00F24F74" w:rsidRPr="00F24F74">
        <w:t xml:space="preserve">; </w:t>
      </w:r>
      <w:r w:rsidRPr="00F24F74">
        <w:t>продолжают воспринимать музыку и поддаваться её влиянию, также легко узнают знаки, символически передающие движения тела человека</w:t>
      </w:r>
      <w:r w:rsidR="00F24F74" w:rsidRPr="00F24F74">
        <w:t xml:space="preserve">. </w:t>
      </w:r>
      <w:r w:rsidRPr="00F24F74">
        <w:t>На сознательном уровне для больных затруднительно различение чувств и телесных переживаний</w:t>
      </w:r>
      <w:r w:rsidR="00F24F74" w:rsidRPr="00F24F74">
        <w:t>.</w:t>
      </w:r>
    </w:p>
    <w:p w:rsidR="00F24F74" w:rsidRDefault="00F24F74" w:rsidP="00F24F74">
      <w:pPr>
        <w:ind w:firstLine="709"/>
      </w:pPr>
    </w:p>
    <w:p w:rsidR="00F24F74" w:rsidRDefault="00CF42D4" w:rsidP="00F24F74">
      <w:pPr>
        <w:pStyle w:val="2"/>
      </w:pPr>
      <w:r w:rsidRPr="00F24F74">
        <w:t>Особенности регуляторных функций и совладающего поведения у больных рассеянным склерозом</w:t>
      </w:r>
    </w:p>
    <w:p w:rsidR="00F24F74" w:rsidRDefault="00F24F74" w:rsidP="00F24F74">
      <w:pPr>
        <w:ind w:firstLine="709"/>
      </w:pPr>
    </w:p>
    <w:p w:rsidR="00F24F74" w:rsidRDefault="00CF42D4" w:rsidP="00F24F74">
      <w:pPr>
        <w:ind w:firstLine="709"/>
      </w:pPr>
      <w:r w:rsidRPr="00F24F74">
        <w:t>Рассеянный склероз</w:t>
      </w:r>
      <w:r w:rsidR="00F24F74">
        <w:t xml:space="preserve"> (</w:t>
      </w:r>
      <w:r w:rsidRPr="00F24F74">
        <w:t>РС</w:t>
      </w:r>
      <w:r w:rsidR="00F24F74" w:rsidRPr="00F24F74">
        <w:t xml:space="preserve">) </w:t>
      </w:r>
      <w:r w:rsidRPr="00F24F74">
        <w:t>представляет собой распространенное инвалидизирующее неврологическое заболевание лиц молодого возраста, при котором наблюдается многоочаговое поражение белого вещества ЦНС вследствие демиелинизации нервных волокон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Многоочаговый характер поражения определяет многообразие и широкую вариативность клинических проявлений заболевания</w:t>
      </w:r>
      <w:r w:rsidR="00F24F74" w:rsidRPr="00F24F74">
        <w:t xml:space="preserve">. </w:t>
      </w:r>
      <w:r w:rsidRPr="00F24F74">
        <w:t>Нарушения регуляторных функций, возникающие у больных с когнитивным дефицитом</w:t>
      </w:r>
      <w:r w:rsidR="00F24F74">
        <w:t xml:space="preserve"> (</w:t>
      </w:r>
      <w:r w:rsidRPr="00F24F74">
        <w:t>40-60</w:t>
      </w:r>
      <w:r w:rsidR="00F24F74" w:rsidRPr="00F24F74">
        <w:t>%</w:t>
      </w:r>
      <w:r w:rsidRPr="00F24F74">
        <w:t xml:space="preserve"> больных</w:t>
      </w:r>
      <w:r w:rsidR="00F24F74" w:rsidRPr="00F24F74">
        <w:t>),</w:t>
      </w:r>
      <w:r w:rsidRPr="00F24F74">
        <w:t xml:space="preserve"> чаще имеют вторичный характер, как следствие снижения активационного обеспечения психической деятельности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Но в некоторых случаях нарушения регуляции являются первичными с преобладанием трудностей программирования, инертности, снижения регулирующей функции речи</w:t>
      </w:r>
      <w:r w:rsidR="00F24F74" w:rsidRPr="00F24F74">
        <w:t>.</w:t>
      </w:r>
    </w:p>
    <w:p w:rsidR="00F24F74" w:rsidRDefault="00CF42D4" w:rsidP="00F24F74">
      <w:pPr>
        <w:ind w:firstLine="709"/>
      </w:pPr>
      <w:r w:rsidRPr="00F24F74">
        <w:t>В последние годы все более актуальным становится вопрос об экологической валидности данных, получаемых в ходе экспериментальных исследований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В связи с этим значимым является изучение того влияния, которое оказывают изменения психического функционирования</w:t>
      </w:r>
      <w:r w:rsidR="00F24F74">
        <w:t xml:space="preserve"> (</w:t>
      </w:r>
      <w:r w:rsidRPr="00F24F74">
        <w:t>в частности когнитивных и регуляторных функций</w:t>
      </w:r>
      <w:r w:rsidR="00F24F74" w:rsidRPr="00F24F74">
        <w:t xml:space="preserve">) </w:t>
      </w:r>
      <w:r w:rsidRPr="00F24F74">
        <w:t>на реальную жизнь и поведение больного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Внимание исследователей обращается на исследование качества жизни, адаптационных возможностей, совладающего поведения в трудных жизненных ситуациях</w:t>
      </w:r>
      <w:r w:rsidR="00F24F74" w:rsidRPr="00F24F74">
        <w:t>.</w:t>
      </w:r>
    </w:p>
    <w:p w:rsidR="00F24F74" w:rsidRDefault="00CF42D4" w:rsidP="00F24F74">
      <w:pPr>
        <w:ind w:firstLine="709"/>
      </w:pPr>
      <w:r w:rsidRPr="00F24F74">
        <w:t>Цель исследования</w:t>
      </w:r>
      <w:r w:rsidR="00F24F74" w:rsidRPr="00F24F74">
        <w:t xml:space="preserve">. </w:t>
      </w:r>
      <w:r w:rsidRPr="00F24F74">
        <w:t>В представляемом исследовании была сделана попытка анализа особенностей совладающего поведения у больных рассеянным склерозом с разными симптомокомплексами нарушений когнитивных и регуляторных функций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Учитывая тот факт, что стрессовые реакции являются весомым фактором в возникновении обострения, важным представляется изучение предпочтения больными адаптивных и дезадаптивных стратегий по совладанию со стрессовой ситуацией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В связи с этим возникает проблема сопоставления предпочитаемых копинг-стратегий у больных РС и в группе нормы, а также у групп больных с разной степенью нарушений произвольной регуляции и контроля психической деятельности</w:t>
      </w:r>
      <w:r w:rsidR="00F24F74" w:rsidRPr="00F24F74">
        <w:t>.</w:t>
      </w:r>
    </w:p>
    <w:p w:rsidR="00F24F74" w:rsidRDefault="00CF42D4" w:rsidP="00F24F74">
      <w:pPr>
        <w:ind w:firstLine="709"/>
      </w:pPr>
      <w:r w:rsidRPr="00F24F74">
        <w:t>Исследование проводилось в ГКБ № 11, являющейся базой Московского Центра Рассеянного Склероза</w:t>
      </w:r>
      <w:r w:rsidR="00F24F74" w:rsidRPr="00F24F74">
        <w:t xml:space="preserve">. </w:t>
      </w:r>
      <w:r w:rsidRPr="00F24F74">
        <w:t>В нем приняли участие 26 больных</w:t>
      </w:r>
      <w:r w:rsidR="00F24F74">
        <w:t xml:space="preserve"> (</w:t>
      </w:r>
      <w:r w:rsidRPr="00F24F74">
        <w:t>13 мужчин и 13 женщин</w:t>
      </w:r>
      <w:r w:rsidR="00F24F74" w:rsidRPr="00F24F74">
        <w:t xml:space="preserve">) </w:t>
      </w:r>
      <w:r w:rsidRPr="00F24F74">
        <w:t>с достоверным рассеянным склерозом по критериям Poser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По характеру течения у 15 человек диагностирован вторично-прогрессирующий РС</w:t>
      </w:r>
      <w:r w:rsidR="00F24F74">
        <w:t xml:space="preserve"> (</w:t>
      </w:r>
      <w:r w:rsidRPr="00F24F74">
        <w:t>далее ВПРС</w:t>
      </w:r>
      <w:r w:rsidR="00F24F74" w:rsidRPr="00F24F74">
        <w:t xml:space="preserve">) </w:t>
      </w:r>
      <w:r w:rsidRPr="00F24F74">
        <w:t xml:space="preserve">и у 11 </w:t>
      </w:r>
      <w:r w:rsidR="00F24F74">
        <w:t>-</w:t>
      </w:r>
      <w:r w:rsidRPr="00F24F74">
        <w:t xml:space="preserve"> ремитирующий РС</w:t>
      </w:r>
      <w:r w:rsidR="00F24F74">
        <w:t xml:space="preserve"> (</w:t>
      </w:r>
      <w:r w:rsidRPr="00F24F74">
        <w:t>далее РРС</w:t>
      </w:r>
      <w:r w:rsidR="00F24F74" w:rsidRPr="00F24F74">
        <w:t xml:space="preserve">). </w:t>
      </w:r>
      <w:r w:rsidRPr="00F24F74">
        <w:t>Средний возраст больных составил 33±6,8 лет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В контрольную группу для сравнения показателей, выявляемых с помощью опросников, вошли 26 испытуемых эквивалентных экспериментальной группе по полу</w:t>
      </w:r>
      <w:r w:rsidR="00F24F74">
        <w:t xml:space="preserve"> (</w:t>
      </w:r>
      <w:r w:rsidRPr="00F24F74">
        <w:t>13 мужчин и 13 женщин</w:t>
      </w:r>
      <w:r w:rsidR="00F24F74" w:rsidRPr="00F24F74">
        <w:t>),</w:t>
      </w:r>
      <w:r w:rsidRPr="00F24F74">
        <w:t xml:space="preserve"> возрасту</w:t>
      </w:r>
      <w:r w:rsidR="00F24F74">
        <w:t xml:space="preserve"> (</w:t>
      </w:r>
      <w:r w:rsidRPr="00F24F74">
        <w:t>средний возраст 27,2±4,8</w:t>
      </w:r>
      <w:r w:rsidR="00F24F74" w:rsidRPr="00F24F74">
        <w:t xml:space="preserve">) </w:t>
      </w:r>
      <w:r w:rsidRPr="00F24F74">
        <w:t>и уровню образования</w:t>
      </w:r>
      <w:r w:rsidR="00F24F74" w:rsidRPr="00F24F74">
        <w:t>.</w:t>
      </w:r>
    </w:p>
    <w:p w:rsidR="00F24F74" w:rsidRDefault="00CF42D4" w:rsidP="00F24F74">
      <w:pPr>
        <w:ind w:firstLine="709"/>
      </w:pPr>
      <w:r w:rsidRPr="00F24F74">
        <w:t>Методики</w:t>
      </w:r>
      <w:r w:rsidR="00F24F74" w:rsidRPr="00F24F74">
        <w:t xml:space="preserve">. </w:t>
      </w:r>
      <w:r w:rsidRPr="00F24F74">
        <w:t>Для оценки общего состояния когнитивной сферы больных применялись пробы общего нейропсихологического обследования по методикам А</w:t>
      </w:r>
      <w:r w:rsidR="00F24F74">
        <w:t xml:space="preserve">.Р. </w:t>
      </w:r>
      <w:r w:rsidRPr="00F24F74">
        <w:t>Лурии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Кроме того, в исследовании были использованы методики оценки регуляторных функций</w:t>
      </w:r>
      <w:r w:rsidR="00F24F74" w:rsidRPr="00F24F74">
        <w:t xml:space="preserve">: </w:t>
      </w:r>
      <w:r w:rsidRPr="00F24F74">
        <w:t xml:space="preserve">Висконсинский тест сортировки карточек </w:t>
      </w:r>
      <w:r w:rsidR="00F24F74">
        <w:t>-</w:t>
      </w:r>
      <w:r w:rsidRPr="00F24F74">
        <w:t xml:space="preserve"> 64, словесно-цветовой тест Струпа, методика свободных и направленных вербальных ассоциаций</w:t>
      </w:r>
      <w:r w:rsidR="00F24F74" w:rsidRPr="00F24F74">
        <w:t xml:space="preserve">. </w:t>
      </w:r>
      <w:r w:rsidRPr="00F24F74">
        <w:t>Для оценки совладающего поведения использовался тест Лазаруса</w:t>
      </w:r>
      <w:r w:rsidR="00F24F74" w:rsidRPr="00F24F74">
        <w:t>.</w:t>
      </w:r>
    </w:p>
    <w:p w:rsidR="00F24F74" w:rsidRDefault="00CF42D4" w:rsidP="00F24F74">
      <w:pPr>
        <w:ind w:firstLine="709"/>
      </w:pPr>
      <w:r w:rsidRPr="00F24F74">
        <w:t>Основные результаты</w:t>
      </w:r>
      <w:r w:rsidR="00F24F74" w:rsidRPr="00F24F74">
        <w:t xml:space="preserve">. </w:t>
      </w:r>
      <w:r w:rsidRPr="00F24F74">
        <w:t>Согласно полученным результатам, больные РС не представляют собой однородной группы по степени и характеру нарушений регуляторных функций и когнитивного функционирования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В целом, больные РС демонстрируют большую вовлеченность в патологический процесс глубинных структур с влиянием на передние отделы головного мозга билатерально и задние отделы правого полушария</w:t>
      </w:r>
      <w:r w:rsidR="00F24F74" w:rsidRPr="00F24F74">
        <w:t>.</w:t>
      </w:r>
    </w:p>
    <w:p w:rsidR="00F24F74" w:rsidRDefault="00CF42D4" w:rsidP="00F24F74">
      <w:pPr>
        <w:ind w:firstLine="709"/>
      </w:pPr>
      <w:r w:rsidRPr="00F24F74">
        <w:t>Бóльшая степень нарушений характерна для больных с вторично-прогрессирующим типом РС и быстрым развитием патологического процесса</w:t>
      </w:r>
      <w:r w:rsidR="00F24F74" w:rsidRPr="00F24F74">
        <w:t>.</w:t>
      </w:r>
    </w:p>
    <w:p w:rsidR="00F24F74" w:rsidRDefault="00CF42D4" w:rsidP="00F24F74">
      <w:pPr>
        <w:ind w:firstLine="709"/>
      </w:pPr>
      <w:r w:rsidRPr="00F24F74">
        <w:t>В данной работе была сделана попытка рассмотрения совладающего поведения как сложной функциональной системы, одной из составляющих которой является произвольная регуляция и контроль психической деятельности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Было показано предпочтение неконструктивных копинг-стратегий совладания с трудными жизненными ситуациями лицами с большей выраженностью регуляторных нарушений и в целом менее благоприятным течением заболевания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 xml:space="preserve">Трудности произвольной регуляции психической деятельности приводят к редкому использованию самоконтроля в стрессовой ситуации, а склонность к импульсивному реагированию </w:t>
      </w:r>
      <w:r w:rsidR="00F24F74">
        <w:t>-</w:t>
      </w:r>
      <w:r w:rsidRPr="00F24F74">
        <w:t xml:space="preserve"> предпочтение конфронтационных способов совладания</w:t>
      </w:r>
      <w:r w:rsidR="00F24F74" w:rsidRPr="00F24F74">
        <w:t xml:space="preserve">. </w:t>
      </w:r>
    </w:p>
    <w:p w:rsidR="00F24F74" w:rsidRDefault="00CF42D4" w:rsidP="00F24F74">
      <w:pPr>
        <w:ind w:firstLine="709"/>
      </w:pPr>
      <w:r w:rsidRPr="00F24F74">
        <w:t>По мере развития заболевания увеличивается частота использования стратегий избегающего типа</w:t>
      </w:r>
      <w:r w:rsidR="00F24F74" w:rsidRPr="00F24F74">
        <w:t xml:space="preserve">. </w:t>
      </w:r>
      <w:r w:rsidRPr="00F24F74">
        <w:t xml:space="preserve">Кроме того, было показано, что скорость развития заболевания положительно связана с показателями враждебности </w:t>
      </w:r>
      <w:r w:rsidR="00F24F74">
        <w:t>-</w:t>
      </w:r>
      <w:r w:rsidRPr="00F24F74">
        <w:t xml:space="preserve"> когнитивным компонентом агрессии в виде недоверия, подозрительности и обидчивости</w:t>
      </w:r>
      <w:r w:rsidR="00F24F74" w:rsidRPr="00F24F74">
        <w:t>.</w:t>
      </w:r>
    </w:p>
    <w:p w:rsidR="006D1708" w:rsidRPr="00F24F74" w:rsidRDefault="00F24F74" w:rsidP="00F24F74">
      <w:pPr>
        <w:pStyle w:val="2"/>
      </w:pPr>
      <w:r>
        <w:br w:type="page"/>
      </w:r>
      <w:r w:rsidR="006D1708" w:rsidRPr="00F24F74">
        <w:t>Заключение</w:t>
      </w:r>
    </w:p>
    <w:p w:rsidR="00F24F74" w:rsidRDefault="00F24F74" w:rsidP="00F24F74">
      <w:pPr>
        <w:ind w:firstLine="709"/>
      </w:pPr>
    </w:p>
    <w:p w:rsidR="00F24F74" w:rsidRDefault="006D1708" w:rsidP="00F24F74">
      <w:pPr>
        <w:ind w:firstLine="709"/>
      </w:pPr>
      <w:r w:rsidRPr="00F24F74">
        <w:t>В условиях школ, где могут обучаться такие дети, требуется систематическая работа детского нейропсихолога по диагностике и коррекции трудностей обучения, в том числе связанных и с несформированностью пространственных представлений</w:t>
      </w:r>
      <w:r w:rsidR="00F24F74" w:rsidRPr="00F24F74">
        <w:t xml:space="preserve">. </w:t>
      </w:r>
    </w:p>
    <w:p w:rsidR="00F24F74" w:rsidRDefault="006D1708" w:rsidP="00F24F74">
      <w:pPr>
        <w:ind w:firstLine="709"/>
      </w:pPr>
      <w:r w:rsidRPr="00F24F74">
        <w:t>Также и в лечебно</w:t>
      </w:r>
      <w:r w:rsidR="00F24F74" w:rsidRPr="00F24F74">
        <w:t xml:space="preserve"> - </w:t>
      </w:r>
      <w:r w:rsidRPr="00F24F74">
        <w:t>и коррекционно-педагогических центрах, готовящих к школе, крайне важна работа по развитию у детей с моторными трудностями представлений о собственном теле и пространственно-временной организации окружающей среды</w:t>
      </w:r>
      <w:r w:rsidR="00F24F74" w:rsidRPr="00F24F74">
        <w:t xml:space="preserve">. </w:t>
      </w:r>
      <w:r w:rsidRPr="00F24F74">
        <w:t>Этому будет посвящена вторая часть моего доклада</w:t>
      </w:r>
      <w:r w:rsidR="00F24F74" w:rsidRPr="00F24F74">
        <w:t>.</w:t>
      </w:r>
    </w:p>
    <w:p w:rsidR="00F24F74" w:rsidRDefault="006D1708" w:rsidP="00F24F74">
      <w:pPr>
        <w:ind w:firstLine="709"/>
      </w:pPr>
      <w:r w:rsidRPr="00F24F74">
        <w:t>Таким образом, гипотеза получила эмпирическое подтверждение</w:t>
      </w:r>
      <w:r w:rsidR="00F24F74" w:rsidRPr="00F24F74">
        <w:t xml:space="preserve">. </w:t>
      </w:r>
      <w:r w:rsidRPr="00F24F74">
        <w:t>Результаты могут быть полезными при дальнейшей разработке дифференцированных программ по интенсификации восстановительного лечения больных с ХНМК II-III стадии</w:t>
      </w:r>
      <w:r w:rsidR="00F24F74" w:rsidRPr="00F24F74">
        <w:t xml:space="preserve">. </w:t>
      </w:r>
    </w:p>
    <w:p w:rsidR="00F24F74" w:rsidRDefault="006D1708" w:rsidP="00F24F74">
      <w:pPr>
        <w:ind w:firstLine="709"/>
      </w:pPr>
      <w:r w:rsidRPr="00F24F74">
        <w:t>Графические тесты, основанные на кинестетическом восприятии, и не требующие вербализации, разработанные специально для диагностики состояний больных c ХНМК, могли бы прояснить врачам картину выздоровления их пациентов</w:t>
      </w:r>
      <w:r w:rsidR="00F24F74">
        <w:t xml:space="preserve"> (</w:t>
      </w:r>
      <w:r w:rsidRPr="00F24F74">
        <w:t>больной мог бы выбирать варианты ответов, которые показывал бы им врач</w:t>
      </w:r>
      <w:r w:rsidR="00F24F74" w:rsidRPr="00F24F74">
        <w:t>).</w:t>
      </w:r>
    </w:p>
    <w:p w:rsidR="00F24F74" w:rsidRDefault="006D1708" w:rsidP="00F24F74">
      <w:pPr>
        <w:ind w:firstLine="709"/>
      </w:pPr>
      <w:r w:rsidRPr="00F24F74">
        <w:t>Выявленные особенности совладающего поведения у больных РС ставят проблему разработки методик коррекции произвольной регуляции психической деятельности, а также обучения адаптивным копинг-стратегиям</w:t>
      </w:r>
      <w:r w:rsidR="00F24F74">
        <w:t xml:space="preserve"> (</w:t>
      </w:r>
      <w:r w:rsidRPr="00F24F74">
        <w:t>принятие ответственности, поиск социальной поддержки</w:t>
      </w:r>
      <w:r w:rsidR="00F24F74" w:rsidRPr="00F24F74">
        <w:t>),</w:t>
      </w:r>
      <w:r w:rsidRPr="00F24F74">
        <w:t xml:space="preserve"> что в свою очередь может привести к общей стабилизации состояния больного и повышению качества жизни</w:t>
      </w:r>
      <w:r w:rsidR="00F24F74" w:rsidRPr="00F24F74">
        <w:t>.</w:t>
      </w:r>
    </w:p>
    <w:p w:rsidR="006D1708" w:rsidRPr="00F24F74" w:rsidRDefault="00F24F74" w:rsidP="00F24F74">
      <w:pPr>
        <w:pStyle w:val="2"/>
      </w:pPr>
      <w:r>
        <w:br w:type="page"/>
      </w:r>
      <w:r w:rsidR="006D1708" w:rsidRPr="00F24F74">
        <w:t>Список литературы</w:t>
      </w:r>
    </w:p>
    <w:p w:rsidR="00F24F74" w:rsidRDefault="00F24F74" w:rsidP="00F24F74">
      <w:pPr>
        <w:ind w:firstLine="709"/>
      </w:pPr>
    </w:p>
    <w:p w:rsidR="00F24F74" w:rsidRDefault="006D1708" w:rsidP="00F24F74">
      <w:pPr>
        <w:pStyle w:val="a0"/>
      </w:pPr>
      <w:r w:rsidRPr="00F24F74">
        <w:t>Takarae Y, Minshew N</w:t>
      </w:r>
      <w:r w:rsidR="00F24F74" w:rsidRPr="00F24F74">
        <w:t xml:space="preserve">. </w:t>
      </w:r>
      <w:r w:rsidRPr="00F24F74">
        <w:t>J</w:t>
      </w:r>
      <w:r w:rsidR="00F24F74" w:rsidRPr="00F24F74">
        <w:t xml:space="preserve">. </w:t>
      </w:r>
      <w:r w:rsidRPr="00F24F74">
        <w:t>et al</w:t>
      </w:r>
      <w:r w:rsidR="00F24F74" w:rsidRPr="00F24F74">
        <w:t xml:space="preserve">. </w:t>
      </w:r>
      <w:r w:rsidRPr="00F24F74">
        <w:t>Atypical involvement of frontostriatal systems during sensorimotor control in autism</w:t>
      </w:r>
      <w:r w:rsidR="00F24F74">
        <w:t xml:space="preserve"> // </w:t>
      </w:r>
      <w:r w:rsidRPr="00F24F74">
        <w:t>Psychiatry Res</w:t>
      </w:r>
      <w:r w:rsidR="00F24F74">
        <w:t>. 20</w:t>
      </w:r>
      <w:r w:rsidRPr="00F24F74">
        <w:t>07</w:t>
      </w:r>
      <w:r w:rsidR="00F24F74" w:rsidRPr="00F24F74">
        <w:t>.</w:t>
      </w:r>
    </w:p>
    <w:p w:rsidR="00F24F74" w:rsidRDefault="006D1708" w:rsidP="00F24F74">
      <w:pPr>
        <w:pStyle w:val="a0"/>
      </w:pPr>
      <w:r w:rsidRPr="00F24F74">
        <w:t>Takarae Y, Minshew N</w:t>
      </w:r>
      <w:r w:rsidR="00F24F74" w:rsidRPr="00F24F74">
        <w:t xml:space="preserve">. </w:t>
      </w:r>
      <w:r w:rsidRPr="00F24F74">
        <w:t>J</w:t>
      </w:r>
      <w:r w:rsidR="00F24F74" w:rsidRPr="00F24F74">
        <w:t xml:space="preserve">. </w:t>
      </w:r>
      <w:r w:rsidRPr="00F24F74">
        <w:t>et al</w:t>
      </w:r>
      <w:r w:rsidR="00F24F74" w:rsidRPr="00F24F74">
        <w:t xml:space="preserve">. </w:t>
      </w:r>
      <w:r w:rsidRPr="00F24F74">
        <w:t>Pursuit eye movement deficits in autism</w:t>
      </w:r>
      <w:r w:rsidR="00F24F74">
        <w:t xml:space="preserve"> // </w:t>
      </w:r>
      <w:r w:rsidRPr="00F24F74">
        <w:t>Brain 2004</w:t>
      </w:r>
      <w:r w:rsidR="00F24F74" w:rsidRPr="00F24F74">
        <w:t>.</w:t>
      </w:r>
    </w:p>
    <w:p w:rsidR="00F24F74" w:rsidRDefault="006D1708" w:rsidP="00F24F74">
      <w:pPr>
        <w:pStyle w:val="a0"/>
      </w:pPr>
      <w:r w:rsidRPr="00F24F74">
        <w:t>Ахутина Т</w:t>
      </w:r>
      <w:r w:rsidR="00F24F74">
        <w:t xml:space="preserve">.В. </w:t>
      </w:r>
      <w:r w:rsidRPr="00F24F74">
        <w:t>Нейропсихологическое обследование детей младшего школьного возраста</w:t>
      </w:r>
      <w:r w:rsidR="00F24F74" w:rsidRPr="00F24F74">
        <w:t xml:space="preserve">. </w:t>
      </w:r>
      <w:r w:rsidRPr="00F24F74">
        <w:t>М</w:t>
      </w:r>
      <w:r w:rsidR="00F24F74">
        <w:t>.:</w:t>
      </w:r>
      <w:r w:rsidR="00F24F74" w:rsidRPr="00F24F74">
        <w:t xml:space="preserve"> </w:t>
      </w:r>
      <w:r w:rsidRPr="00F24F74">
        <w:t>МГППУ, 2007</w:t>
      </w:r>
      <w:r w:rsidR="00F24F74" w:rsidRPr="00F24F74">
        <w:t>.</w:t>
      </w:r>
    </w:p>
    <w:p w:rsidR="00F24F74" w:rsidRDefault="006D1708" w:rsidP="00F24F74">
      <w:pPr>
        <w:pStyle w:val="a0"/>
      </w:pPr>
      <w:r w:rsidRPr="00F24F74">
        <w:t>Ахутина Т</w:t>
      </w:r>
      <w:r w:rsidR="00F24F74">
        <w:t xml:space="preserve">.В., </w:t>
      </w:r>
      <w:r w:rsidRPr="00F24F74">
        <w:t>Пылаева Н</w:t>
      </w:r>
      <w:r w:rsidR="00F24F74">
        <w:t xml:space="preserve">.М. </w:t>
      </w:r>
      <w:r w:rsidRPr="00F24F74">
        <w:t>Методология нейропсихологического сопровождения детей с неравномерностью развития психических функций</w:t>
      </w:r>
      <w:r w:rsidR="00F24F74" w:rsidRPr="00F24F74">
        <w:t xml:space="preserve">. </w:t>
      </w:r>
      <w:r w:rsidRPr="00F24F74">
        <w:t>М</w:t>
      </w:r>
      <w:r w:rsidR="00F24F74">
        <w:t>.: "</w:t>
      </w:r>
      <w:r w:rsidRPr="00F24F74">
        <w:t>Школа здоровья</w:t>
      </w:r>
      <w:r w:rsidR="00F24F74">
        <w:t xml:space="preserve">", </w:t>
      </w:r>
      <w:r w:rsidRPr="00F24F74">
        <w:t>2006, № 4</w:t>
      </w:r>
      <w:r w:rsidR="00F24F74" w:rsidRPr="00F24F74">
        <w:t>.</w:t>
      </w:r>
    </w:p>
    <w:p w:rsidR="00F24F74" w:rsidRDefault="006D1708" w:rsidP="00F24F74">
      <w:pPr>
        <w:pStyle w:val="a0"/>
      </w:pPr>
      <w:r w:rsidRPr="00F24F74">
        <w:t>Ахутина Т</w:t>
      </w:r>
      <w:r w:rsidR="00F24F74">
        <w:t xml:space="preserve">.В., </w:t>
      </w:r>
      <w:r w:rsidRPr="00F24F74">
        <w:t>Пылаева Н</w:t>
      </w:r>
      <w:r w:rsidR="00F24F74">
        <w:t xml:space="preserve">.М. </w:t>
      </w:r>
      <w:r w:rsidRPr="00F24F74">
        <w:t>Диагностика развития зрительно-вербальных функций</w:t>
      </w:r>
      <w:r w:rsidR="00F24F74" w:rsidRPr="00F24F74">
        <w:t xml:space="preserve">: </w:t>
      </w:r>
      <w:r w:rsidRPr="00F24F74">
        <w:t>Учебное пособие для студентов высших учебных</w:t>
      </w:r>
      <w:r w:rsidR="00F24F74" w:rsidRPr="00F24F74">
        <w:t xml:space="preserve">. </w:t>
      </w:r>
      <w:r w:rsidRPr="00F24F74">
        <w:t>заведений</w:t>
      </w:r>
      <w:r w:rsidR="00F24F74" w:rsidRPr="00F24F74">
        <w:t xml:space="preserve">. </w:t>
      </w:r>
      <w:r w:rsidRPr="00F24F74">
        <w:t>М</w:t>
      </w:r>
      <w:r w:rsidR="00F24F74">
        <w:t>.:</w:t>
      </w:r>
      <w:r w:rsidR="00F24F74" w:rsidRPr="00F24F74">
        <w:t xml:space="preserve"> </w:t>
      </w:r>
      <w:r w:rsidRPr="00F24F74">
        <w:t>Издательский центр</w:t>
      </w:r>
      <w:r w:rsidR="00F24F74">
        <w:t xml:space="preserve"> "</w:t>
      </w:r>
      <w:r w:rsidRPr="00F24F74">
        <w:t>Академия</w:t>
      </w:r>
      <w:r w:rsidR="00F24F74">
        <w:t xml:space="preserve">", </w:t>
      </w:r>
      <w:r w:rsidRPr="00F24F74">
        <w:t>2009</w:t>
      </w:r>
      <w:r w:rsidR="00F24F74" w:rsidRPr="00F24F74">
        <w:t>.</w:t>
      </w:r>
    </w:p>
    <w:p w:rsidR="00F24F74" w:rsidRDefault="006D1708" w:rsidP="00F24F74">
      <w:pPr>
        <w:pStyle w:val="a0"/>
      </w:pPr>
      <w:r w:rsidRPr="00F24F74">
        <w:t>Ахутина Т</w:t>
      </w:r>
      <w:r w:rsidR="00F24F74">
        <w:t xml:space="preserve">.В., </w:t>
      </w:r>
      <w:r w:rsidRPr="00F24F74">
        <w:t>Пылаева Н</w:t>
      </w:r>
      <w:r w:rsidR="00F24F74">
        <w:t xml:space="preserve">.М. </w:t>
      </w:r>
      <w:r w:rsidRPr="00F24F74">
        <w:t>Школа умножения</w:t>
      </w:r>
      <w:r w:rsidR="00F24F74" w:rsidRPr="00F24F74">
        <w:t xml:space="preserve">. </w:t>
      </w:r>
      <w:r w:rsidRPr="00F24F74">
        <w:t>Методика развития внимания у детей 7-9 лет</w:t>
      </w:r>
      <w:r w:rsidR="00F24F74" w:rsidRPr="00F24F74">
        <w:t xml:space="preserve">: </w:t>
      </w:r>
      <w:r w:rsidRPr="00F24F74">
        <w:t>рабочая тетрадь</w:t>
      </w:r>
      <w:r w:rsidR="00F24F74" w:rsidRPr="00F24F74">
        <w:t xml:space="preserve">. </w:t>
      </w:r>
      <w:r w:rsidRPr="00F24F74">
        <w:t>М</w:t>
      </w:r>
      <w:r w:rsidR="00F24F74">
        <w:t>.:</w:t>
      </w:r>
      <w:r w:rsidR="00F24F74" w:rsidRPr="00F24F74">
        <w:t xml:space="preserve"> </w:t>
      </w:r>
      <w:r w:rsidRPr="00F24F74">
        <w:t>Генезис, 2006</w:t>
      </w:r>
      <w:r w:rsidR="00F24F74" w:rsidRPr="00F24F74">
        <w:t>.</w:t>
      </w:r>
    </w:p>
    <w:p w:rsidR="00F24F74" w:rsidRDefault="006D1708" w:rsidP="00F24F74">
      <w:pPr>
        <w:pStyle w:val="a0"/>
      </w:pPr>
      <w:r w:rsidRPr="00F24F74">
        <w:t>Ахутина Т</w:t>
      </w:r>
      <w:r w:rsidR="00F24F74">
        <w:t xml:space="preserve">.В., </w:t>
      </w:r>
      <w:r w:rsidRPr="00F24F74">
        <w:t>Пылаева Н</w:t>
      </w:r>
      <w:r w:rsidR="00F24F74">
        <w:t xml:space="preserve">.М. </w:t>
      </w:r>
      <w:r w:rsidRPr="00F24F74">
        <w:t>Школа умножения</w:t>
      </w:r>
      <w:r w:rsidR="00F24F74" w:rsidRPr="00F24F74">
        <w:t xml:space="preserve">. </w:t>
      </w:r>
      <w:r w:rsidRPr="00F24F74">
        <w:t>Методика развития внимания у детей 7-9 лет</w:t>
      </w:r>
      <w:r w:rsidR="00F24F74" w:rsidRPr="00F24F74">
        <w:t xml:space="preserve">: </w:t>
      </w:r>
      <w:r w:rsidRPr="00F24F74">
        <w:t>методическое пособие</w:t>
      </w:r>
      <w:r w:rsidR="00F24F74" w:rsidRPr="00F24F74">
        <w:t xml:space="preserve">. </w:t>
      </w:r>
      <w:r w:rsidRPr="00F24F74">
        <w:t>М</w:t>
      </w:r>
      <w:r w:rsidR="00F24F74">
        <w:t>.:</w:t>
      </w:r>
      <w:r w:rsidR="00F24F74" w:rsidRPr="00F24F74">
        <w:t xml:space="preserve"> </w:t>
      </w:r>
      <w:r w:rsidRPr="00F24F74">
        <w:t>Генезис, 2006</w:t>
      </w:r>
      <w:r w:rsidR="00F24F74" w:rsidRPr="00F24F74">
        <w:t>.</w:t>
      </w:r>
    </w:p>
    <w:p w:rsidR="00F24F74" w:rsidRDefault="006D1708" w:rsidP="00F24F74">
      <w:pPr>
        <w:pStyle w:val="a0"/>
      </w:pPr>
      <w:r w:rsidRPr="00F24F74">
        <w:t>Зейгарник Б</w:t>
      </w:r>
      <w:r w:rsidR="00F24F74">
        <w:t xml:space="preserve">.В. </w:t>
      </w:r>
      <w:r w:rsidRPr="00F24F74">
        <w:t>Патопсихология</w:t>
      </w:r>
      <w:r w:rsidR="00F24F74" w:rsidRPr="00F24F74">
        <w:t xml:space="preserve">: </w:t>
      </w:r>
      <w:r w:rsidRPr="00F24F74">
        <w:t>Учебное пособие для студентов высших учебных заведений</w:t>
      </w:r>
      <w:r w:rsidR="00F24F74" w:rsidRPr="00F24F74">
        <w:t xml:space="preserve">. </w:t>
      </w:r>
      <w:r w:rsidRPr="00F24F74">
        <w:t>М</w:t>
      </w:r>
      <w:r w:rsidR="00F24F74">
        <w:t>.:</w:t>
      </w:r>
      <w:r w:rsidR="00F24F74" w:rsidRPr="00F24F74">
        <w:t xml:space="preserve"> </w:t>
      </w:r>
      <w:r w:rsidRPr="00F24F74">
        <w:t>Издательский центр</w:t>
      </w:r>
      <w:r w:rsidR="00F24F74">
        <w:t xml:space="preserve"> "</w:t>
      </w:r>
      <w:r w:rsidRPr="00F24F74">
        <w:t>Академия</w:t>
      </w:r>
      <w:r w:rsidR="00F24F74">
        <w:t xml:space="preserve">", </w:t>
      </w:r>
      <w:r w:rsidRPr="00F24F74">
        <w:t>2007</w:t>
      </w:r>
      <w:r w:rsidR="00F24F74" w:rsidRPr="00F24F74">
        <w:t>.</w:t>
      </w:r>
    </w:p>
    <w:p w:rsidR="00F24F74" w:rsidRDefault="006D1708" w:rsidP="00F24F74">
      <w:pPr>
        <w:pStyle w:val="a0"/>
      </w:pPr>
      <w:r w:rsidRPr="00F24F74">
        <w:t>Лебединский В</w:t>
      </w:r>
      <w:r w:rsidR="00F24F74">
        <w:t xml:space="preserve">.В. </w:t>
      </w:r>
      <w:r w:rsidRPr="00F24F74">
        <w:t>Нарушения психического развития в детском возрасте</w:t>
      </w:r>
      <w:r w:rsidR="00F24F74" w:rsidRPr="00F24F74">
        <w:t xml:space="preserve">. </w:t>
      </w:r>
      <w:r w:rsidRPr="00F24F74">
        <w:t>М</w:t>
      </w:r>
      <w:r w:rsidR="00F24F74">
        <w:t>.:</w:t>
      </w:r>
      <w:r w:rsidR="00F24F74" w:rsidRPr="00F24F74">
        <w:t xml:space="preserve"> </w:t>
      </w:r>
      <w:r w:rsidRPr="00F24F74">
        <w:t>Издательский центр</w:t>
      </w:r>
      <w:r w:rsidR="00F24F74">
        <w:t xml:space="preserve"> "</w:t>
      </w:r>
      <w:r w:rsidRPr="00F24F74">
        <w:t>Академия</w:t>
      </w:r>
      <w:r w:rsidR="00F24F74">
        <w:t xml:space="preserve">", </w:t>
      </w:r>
      <w:r w:rsidRPr="00F24F74">
        <w:t>2009</w:t>
      </w:r>
      <w:r w:rsidR="00F24F74" w:rsidRPr="00F24F74">
        <w:t>.</w:t>
      </w:r>
    </w:p>
    <w:p w:rsidR="00F24F74" w:rsidRDefault="006D1708" w:rsidP="00F24F74">
      <w:pPr>
        <w:pStyle w:val="a0"/>
      </w:pPr>
      <w:r w:rsidRPr="00F24F74">
        <w:t>Семенович А</w:t>
      </w:r>
      <w:r w:rsidR="00F24F74">
        <w:t xml:space="preserve">.В. </w:t>
      </w:r>
      <w:r w:rsidRPr="00F24F74">
        <w:t>Нейропсихологическая диагностика и коррекция в детском возрасте</w:t>
      </w:r>
      <w:r w:rsidR="00F24F74" w:rsidRPr="00F24F74">
        <w:t xml:space="preserve">. </w:t>
      </w:r>
      <w:r w:rsidRPr="00F24F74">
        <w:t>М</w:t>
      </w:r>
      <w:r w:rsidR="00F24F74">
        <w:t>.:</w:t>
      </w:r>
      <w:r w:rsidR="00F24F74" w:rsidRPr="00F24F74">
        <w:t xml:space="preserve"> </w:t>
      </w:r>
      <w:r w:rsidRPr="00F24F74">
        <w:t>Издательский центр</w:t>
      </w:r>
      <w:r w:rsidR="00F24F74">
        <w:t xml:space="preserve"> "</w:t>
      </w:r>
      <w:r w:rsidRPr="00F24F74">
        <w:t>Академия</w:t>
      </w:r>
      <w:r w:rsidR="00F24F74">
        <w:t xml:space="preserve">", </w:t>
      </w:r>
      <w:r w:rsidRPr="00F24F74">
        <w:t>2007</w:t>
      </w:r>
      <w:r w:rsidR="00F24F74" w:rsidRPr="00F24F74">
        <w:t>.</w:t>
      </w:r>
    </w:p>
    <w:p w:rsidR="00F24F74" w:rsidRDefault="00F24F74" w:rsidP="00F24F74">
      <w:pPr>
        <w:pStyle w:val="a0"/>
      </w:pPr>
      <w:r>
        <w:t>С</w:t>
      </w:r>
      <w:r w:rsidR="006D1708" w:rsidRPr="00F24F74">
        <w:t>еброва Н</w:t>
      </w:r>
      <w:r>
        <w:t xml:space="preserve">.П., </w:t>
      </w:r>
      <w:r w:rsidR="006D1708" w:rsidRPr="00F24F74">
        <w:t>Чернышева М</w:t>
      </w:r>
      <w:r>
        <w:t xml:space="preserve">.П. </w:t>
      </w:r>
      <w:r w:rsidR="006D1708" w:rsidRPr="00F24F74">
        <w:t>Функциональная межполушарная асимметрия мозга человека и психические процессы</w:t>
      </w:r>
      <w:r w:rsidRPr="00F24F74">
        <w:t xml:space="preserve">. </w:t>
      </w:r>
      <w:r>
        <w:t>-</w:t>
      </w:r>
      <w:r w:rsidR="006D1708" w:rsidRPr="00F24F74">
        <w:t xml:space="preserve"> СПб</w:t>
      </w:r>
      <w:r>
        <w:t>.:</w:t>
      </w:r>
      <w:r w:rsidRPr="00F24F74">
        <w:t xml:space="preserve"> </w:t>
      </w:r>
      <w:r w:rsidR="006D1708" w:rsidRPr="00F24F74">
        <w:t>Речь, 2008</w:t>
      </w:r>
      <w:r w:rsidRPr="00F24F74">
        <w:t>.</w:t>
      </w:r>
    </w:p>
    <w:p w:rsidR="00F24F74" w:rsidRDefault="006D1708" w:rsidP="00F24F74">
      <w:pPr>
        <w:pStyle w:val="a0"/>
      </w:pPr>
      <w:r w:rsidRPr="00F24F74">
        <w:t>Скоромца А</w:t>
      </w:r>
      <w:r w:rsidR="00F24F74">
        <w:t xml:space="preserve">.А. </w:t>
      </w:r>
      <w:r w:rsidRPr="00F24F74">
        <w:t>Нейропротекция острой и хронической недостаточности мозгового кровообращения</w:t>
      </w:r>
      <w:r w:rsidR="00F24F74" w:rsidRPr="00F24F74">
        <w:t xml:space="preserve">. </w:t>
      </w:r>
      <w:r w:rsidRPr="00F24F74">
        <w:t>СПб</w:t>
      </w:r>
      <w:r w:rsidR="00F24F74">
        <w:t>.:</w:t>
      </w:r>
      <w:r w:rsidR="00F24F74" w:rsidRPr="00F24F74">
        <w:t xml:space="preserve"> </w:t>
      </w:r>
      <w:r w:rsidRPr="00F24F74">
        <w:t>Наука, 2008</w:t>
      </w:r>
      <w:r w:rsidR="00F24F74" w:rsidRPr="00F24F74">
        <w:t>.</w:t>
      </w:r>
    </w:p>
    <w:p w:rsidR="00F24F74" w:rsidRDefault="006D1708" w:rsidP="00F24F74">
      <w:pPr>
        <w:pStyle w:val="a0"/>
      </w:pPr>
      <w:r w:rsidRPr="00F24F74">
        <w:t>Цагарелли Ю</w:t>
      </w:r>
      <w:r w:rsidR="00F24F74">
        <w:t xml:space="preserve">.А. </w:t>
      </w:r>
      <w:r w:rsidRPr="00F24F74">
        <w:t>Теория и практика системной диагностики человека</w:t>
      </w:r>
      <w:r w:rsidR="00F24F74" w:rsidRPr="00F24F74">
        <w:t xml:space="preserve">. </w:t>
      </w:r>
      <w:r w:rsidRPr="00F24F74">
        <w:t>Учебное пособие</w:t>
      </w:r>
      <w:r w:rsidR="00F24F74" w:rsidRPr="00F24F74">
        <w:t xml:space="preserve">. </w:t>
      </w:r>
      <w:r w:rsidR="00F24F74">
        <w:t>-</w:t>
      </w:r>
      <w:r w:rsidRPr="00F24F74">
        <w:t xml:space="preserve"> Казань</w:t>
      </w:r>
      <w:r w:rsidR="00F24F74" w:rsidRPr="00F24F74">
        <w:t xml:space="preserve">: </w:t>
      </w:r>
      <w:r w:rsidRPr="00F24F74">
        <w:t>Изд-во</w:t>
      </w:r>
      <w:r w:rsidR="00F24F74">
        <w:t xml:space="preserve"> "</w:t>
      </w:r>
      <w:r w:rsidRPr="00F24F74">
        <w:t>Таглимат</w:t>
      </w:r>
      <w:r w:rsidR="00F24F74">
        <w:t xml:space="preserve">" </w:t>
      </w:r>
      <w:r w:rsidRPr="00F24F74">
        <w:t>Института экономики, управления и права, 2009</w:t>
      </w:r>
      <w:r w:rsidR="00F24F74" w:rsidRPr="00F24F74">
        <w:t>.</w:t>
      </w:r>
    </w:p>
    <w:p w:rsidR="00F24F74" w:rsidRDefault="006D1708" w:rsidP="00F24F74">
      <w:pPr>
        <w:pStyle w:val="a0"/>
      </w:pPr>
      <w:r w:rsidRPr="00F24F74">
        <w:t>Цветкова Л</w:t>
      </w:r>
      <w:r w:rsidR="00F24F74">
        <w:t xml:space="preserve">.С. </w:t>
      </w:r>
      <w:r w:rsidRPr="00F24F74">
        <w:t>Нейропсихология и восстановление высших психических функций</w:t>
      </w:r>
      <w:r w:rsidR="00F24F74" w:rsidRPr="00F24F74">
        <w:t>. -</w:t>
      </w:r>
      <w:r w:rsidR="00F24F74">
        <w:t xml:space="preserve"> </w:t>
      </w:r>
      <w:r w:rsidRPr="00F24F74">
        <w:t>М</w:t>
      </w:r>
      <w:r w:rsidR="00F24F74">
        <w:t>.:</w:t>
      </w:r>
      <w:r w:rsidR="00F24F74" w:rsidRPr="00F24F74">
        <w:t xml:space="preserve"> </w:t>
      </w:r>
      <w:r w:rsidRPr="00F24F74">
        <w:t>Изд-во Моск</w:t>
      </w:r>
      <w:r w:rsidR="00F24F74" w:rsidRPr="00F24F74">
        <w:t xml:space="preserve">. </w:t>
      </w:r>
      <w:r w:rsidRPr="00F24F74">
        <w:t>Ун-та, 2004</w:t>
      </w:r>
      <w:r w:rsidR="00F24F74" w:rsidRPr="00F24F74">
        <w:t>.</w:t>
      </w:r>
    </w:p>
    <w:p w:rsidR="00F24F74" w:rsidRDefault="00CF42D4" w:rsidP="00F24F74">
      <w:pPr>
        <w:pStyle w:val="a0"/>
      </w:pPr>
      <w:r w:rsidRPr="00F24F74">
        <w:t>Алексеева Т</w:t>
      </w:r>
      <w:r w:rsidR="00F24F74">
        <w:t xml:space="preserve">.Г., </w:t>
      </w:r>
      <w:r w:rsidRPr="00F24F74">
        <w:t>Бойко А</w:t>
      </w:r>
      <w:r w:rsidR="00F24F74">
        <w:t xml:space="preserve">.Н., </w:t>
      </w:r>
      <w:r w:rsidRPr="00F24F74">
        <w:t>Гусев Е</w:t>
      </w:r>
      <w:r w:rsidR="00F24F74">
        <w:t xml:space="preserve">.И. </w:t>
      </w:r>
      <w:r w:rsidRPr="00F24F74">
        <w:t>Спектр нейропсихологических изменений при рассеянном склерозе</w:t>
      </w:r>
      <w:r w:rsidR="00F24F74">
        <w:t xml:space="preserve"> // </w:t>
      </w:r>
      <w:r w:rsidRPr="00F24F74">
        <w:t>Журнал неврологии и пс</w:t>
      </w:r>
      <w:r w:rsidR="006D1708" w:rsidRPr="00F24F74">
        <w:t>ихиатрии им</w:t>
      </w:r>
      <w:r w:rsidR="00F24F74" w:rsidRPr="00F24F74">
        <w:t xml:space="preserve">. </w:t>
      </w:r>
      <w:r w:rsidR="006D1708" w:rsidRPr="00F24F74">
        <w:t>Корсакова, 11, 2008</w:t>
      </w:r>
      <w:r w:rsidR="00F24F74" w:rsidRPr="00F24F74">
        <w:t>.</w:t>
      </w:r>
    </w:p>
    <w:p w:rsidR="00F24F74" w:rsidRDefault="00CF42D4" w:rsidP="00F24F74">
      <w:pPr>
        <w:pStyle w:val="a0"/>
      </w:pPr>
      <w:r w:rsidRPr="00F24F74">
        <w:t>Алексеева Т</w:t>
      </w:r>
      <w:r w:rsidR="00F24F74">
        <w:t xml:space="preserve">.Г., </w:t>
      </w:r>
      <w:r w:rsidRPr="00F24F74">
        <w:t>Бойко А</w:t>
      </w:r>
      <w:r w:rsidR="00F24F74">
        <w:t xml:space="preserve">.Н., </w:t>
      </w:r>
      <w:r w:rsidRPr="00F24F74">
        <w:t>Батышева Т</w:t>
      </w:r>
      <w:r w:rsidR="00F24F74">
        <w:t xml:space="preserve">.Т., </w:t>
      </w:r>
      <w:r w:rsidRPr="00F24F74">
        <w:t>Ениколопова Е</w:t>
      </w:r>
      <w:r w:rsidR="00F24F74">
        <w:t xml:space="preserve">.В. </w:t>
      </w:r>
      <w:r w:rsidRPr="00F24F74">
        <w:t>и соавт</w:t>
      </w:r>
      <w:r w:rsidR="00F24F74" w:rsidRPr="00F24F74">
        <w:t xml:space="preserve">. </w:t>
      </w:r>
      <w:r w:rsidRPr="00F24F74">
        <w:t>Когнитивные и эмоционально-личностные нарушения при рассеянном склерозе</w:t>
      </w:r>
      <w:r w:rsidR="00F24F74">
        <w:t xml:space="preserve"> // </w:t>
      </w:r>
      <w:r w:rsidRPr="00F24F74">
        <w:t>Рассеянный склероз и другие демиелинизирующие заболевания</w:t>
      </w:r>
      <w:r w:rsidR="00F24F74" w:rsidRPr="00F24F74">
        <w:t xml:space="preserve">. </w:t>
      </w:r>
      <w:r w:rsidRPr="00F24F74">
        <w:t>Гусев Е</w:t>
      </w:r>
      <w:r w:rsidR="00F24F74">
        <w:t xml:space="preserve">.И., </w:t>
      </w:r>
      <w:r w:rsidRPr="00F24F74">
        <w:t xml:space="preserve">Завалишин </w:t>
      </w:r>
      <w:r w:rsidR="006D1708" w:rsidRPr="00F24F74">
        <w:t>И</w:t>
      </w:r>
      <w:r w:rsidR="00F24F74">
        <w:t xml:space="preserve">.А., </w:t>
      </w:r>
      <w:r w:rsidR="006D1708" w:rsidRPr="00F24F74">
        <w:t>Бойко А</w:t>
      </w:r>
      <w:r w:rsidR="00F24F74">
        <w:t xml:space="preserve">.Н. </w:t>
      </w:r>
      <w:r w:rsidR="006D1708" w:rsidRPr="00F24F74">
        <w:t>М</w:t>
      </w:r>
      <w:r w:rsidR="00F24F74" w:rsidRPr="00F24F74">
        <w:t xml:space="preserve">: </w:t>
      </w:r>
      <w:r w:rsidR="006D1708" w:rsidRPr="00F24F74">
        <w:t>Миклош, 2006</w:t>
      </w:r>
      <w:r w:rsidR="00F24F74" w:rsidRPr="00F24F74">
        <w:t>.</w:t>
      </w:r>
    </w:p>
    <w:p w:rsidR="00F24F74" w:rsidRDefault="00CF42D4" w:rsidP="00F24F74">
      <w:pPr>
        <w:pStyle w:val="a0"/>
      </w:pPr>
      <w:r w:rsidRPr="00F24F74">
        <w:t>Гусев Е</w:t>
      </w:r>
      <w:r w:rsidR="00F24F74">
        <w:t xml:space="preserve">.И., </w:t>
      </w:r>
      <w:r w:rsidRPr="00F24F74">
        <w:t>Бойко А</w:t>
      </w:r>
      <w:r w:rsidR="00F24F74">
        <w:t xml:space="preserve">.Н., </w:t>
      </w:r>
      <w:r w:rsidRPr="00F24F74">
        <w:t>Завалишин И</w:t>
      </w:r>
      <w:r w:rsidR="00F24F74">
        <w:t xml:space="preserve">.А., </w:t>
      </w:r>
      <w:r w:rsidRPr="00F24F74">
        <w:t>Быкова О</w:t>
      </w:r>
      <w:r w:rsidR="00F24F74">
        <w:t xml:space="preserve">.В. </w:t>
      </w:r>
      <w:r w:rsidRPr="00F24F74">
        <w:t>Современная эпидемиология рассеянного склероза</w:t>
      </w:r>
      <w:r w:rsidR="00F24F74">
        <w:t xml:space="preserve"> // </w:t>
      </w:r>
      <w:r w:rsidRPr="00F24F74">
        <w:t>Рассеянный склероз и другие демиелинизирующие заболевания</w:t>
      </w:r>
      <w:r w:rsidR="00F24F74" w:rsidRPr="00F24F74">
        <w:t xml:space="preserve">. </w:t>
      </w:r>
      <w:r w:rsidRPr="00F24F74">
        <w:t>Гусев Е</w:t>
      </w:r>
      <w:r w:rsidR="00F24F74">
        <w:t xml:space="preserve">.И., </w:t>
      </w:r>
      <w:r w:rsidRPr="00F24F74">
        <w:t>Завалишин И</w:t>
      </w:r>
      <w:r w:rsidR="00F24F74">
        <w:t xml:space="preserve">.А., </w:t>
      </w:r>
      <w:r w:rsidR="006D1708" w:rsidRPr="00F24F74">
        <w:t>Бойко А</w:t>
      </w:r>
      <w:r w:rsidR="00F24F74">
        <w:t xml:space="preserve">.Н. </w:t>
      </w:r>
      <w:r w:rsidR="006D1708" w:rsidRPr="00F24F74">
        <w:t>М</w:t>
      </w:r>
      <w:r w:rsidR="00F24F74" w:rsidRPr="00F24F74">
        <w:t xml:space="preserve">: </w:t>
      </w:r>
      <w:r w:rsidR="006D1708" w:rsidRPr="00F24F74">
        <w:t>Миклош, 2009</w:t>
      </w:r>
      <w:r w:rsidR="00F24F74" w:rsidRPr="00F24F74">
        <w:t>.</w:t>
      </w:r>
    </w:p>
    <w:p w:rsidR="00CF42D4" w:rsidRPr="00F24F74" w:rsidRDefault="00CF42D4" w:rsidP="00F24F74">
      <w:pPr>
        <w:ind w:firstLine="709"/>
      </w:pPr>
      <w:bookmarkStart w:id="0" w:name="_GoBack"/>
      <w:bookmarkEnd w:id="0"/>
    </w:p>
    <w:sectPr w:rsidR="00CF42D4" w:rsidRPr="00F24F74" w:rsidSect="00F24F7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0BA" w:rsidRDefault="008B30BA">
      <w:pPr>
        <w:ind w:firstLine="709"/>
      </w:pPr>
      <w:r>
        <w:separator/>
      </w:r>
    </w:p>
  </w:endnote>
  <w:endnote w:type="continuationSeparator" w:id="0">
    <w:p w:rsidR="008B30BA" w:rsidRDefault="008B30B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74" w:rsidRDefault="00F24F7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74" w:rsidRDefault="00F24F7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0BA" w:rsidRDefault="008B30BA">
      <w:pPr>
        <w:ind w:firstLine="709"/>
      </w:pPr>
      <w:r>
        <w:separator/>
      </w:r>
    </w:p>
  </w:footnote>
  <w:footnote w:type="continuationSeparator" w:id="0">
    <w:p w:rsidR="008B30BA" w:rsidRDefault="008B30B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74" w:rsidRDefault="00F52FBE" w:rsidP="00A6005A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24F74" w:rsidRDefault="00F24F74" w:rsidP="006D099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74" w:rsidRDefault="00F24F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1D4C48E"/>
    <w:multiLevelType w:val="hybridMultilevel"/>
    <w:tmpl w:val="BF41B05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19AD48"/>
    <w:multiLevelType w:val="hybridMultilevel"/>
    <w:tmpl w:val="6F35FE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72B4D"/>
    <w:multiLevelType w:val="hybridMultilevel"/>
    <w:tmpl w:val="C32CF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2D4"/>
    <w:rsid w:val="00140A49"/>
    <w:rsid w:val="00224BC1"/>
    <w:rsid w:val="002D68CA"/>
    <w:rsid w:val="00627C28"/>
    <w:rsid w:val="00637269"/>
    <w:rsid w:val="006D099B"/>
    <w:rsid w:val="006D1708"/>
    <w:rsid w:val="008B30BA"/>
    <w:rsid w:val="00A6005A"/>
    <w:rsid w:val="00B70238"/>
    <w:rsid w:val="00CF42D4"/>
    <w:rsid w:val="00F24F74"/>
    <w:rsid w:val="00F52FBE"/>
    <w:rsid w:val="00F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1ED44D-B4BA-4429-8263-AA29FF76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24F7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24F7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24F7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24F7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24F7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24F7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24F7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24F7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24F7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CF42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monosov-lit-text">
    <w:name w:val="lomonosov-lit-text"/>
    <w:basedOn w:val="Default"/>
    <w:next w:val="Default"/>
    <w:uiPriority w:val="99"/>
    <w:rsid w:val="00CF42D4"/>
    <w:rPr>
      <w:color w:val="auto"/>
    </w:rPr>
  </w:style>
  <w:style w:type="paragraph" w:styleId="a6">
    <w:name w:val="header"/>
    <w:basedOn w:val="a2"/>
    <w:next w:val="a7"/>
    <w:link w:val="a8"/>
    <w:uiPriority w:val="99"/>
    <w:rsid w:val="00F24F7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24F74"/>
    <w:rPr>
      <w:vertAlign w:val="superscript"/>
    </w:rPr>
  </w:style>
  <w:style w:type="character" w:styleId="aa">
    <w:name w:val="page number"/>
    <w:uiPriority w:val="99"/>
    <w:rsid w:val="00F24F74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F24F7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F24F74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F24F7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F24F7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F24F7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F24F74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F24F7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F24F7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F24F74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F24F74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24F7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24F7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24F74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F24F74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F24F74"/>
    <w:rPr>
      <w:sz w:val="28"/>
      <w:szCs w:val="28"/>
    </w:rPr>
  </w:style>
  <w:style w:type="paragraph" w:styleId="af7">
    <w:name w:val="Normal (Web)"/>
    <w:basedOn w:val="a2"/>
    <w:uiPriority w:val="99"/>
    <w:rsid w:val="00F24F7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F24F74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24F7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F24F7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24F7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24F7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24F7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24F7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24F7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F24F7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F24F7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24F74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24F74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24F7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24F7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24F7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24F74"/>
    <w:rPr>
      <w:i/>
      <w:iCs/>
    </w:rPr>
  </w:style>
  <w:style w:type="paragraph" w:customStyle="1" w:styleId="afb">
    <w:name w:val="ТАБЛИЦА"/>
    <w:next w:val="a2"/>
    <w:autoRedefine/>
    <w:uiPriority w:val="99"/>
    <w:rsid w:val="00F24F74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24F74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F24F74"/>
  </w:style>
  <w:style w:type="table" w:customStyle="1" w:styleId="15">
    <w:name w:val="Стиль таблицы1"/>
    <w:uiPriority w:val="99"/>
    <w:rsid w:val="00F24F7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F24F74"/>
    <w:pPr>
      <w:jc w:val="center"/>
    </w:pPr>
  </w:style>
  <w:style w:type="paragraph" w:styleId="afe">
    <w:name w:val="endnote text"/>
    <w:basedOn w:val="a2"/>
    <w:link w:val="aff"/>
    <w:uiPriority w:val="99"/>
    <w:semiHidden/>
    <w:rsid w:val="00F24F74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24F74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F24F74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F24F7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Нарушения развития зрительного восприятия у детей с аутизмом </vt:lpstr>
    </vt:vector>
  </TitlesOfParts>
  <Company>ussr</Company>
  <LinksUpToDate>false</LinksUpToDate>
  <CharactersWithSpaces>19977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Нарушения развития зрительного восприятия у детей с аутизмом </dc:title>
  <dc:subject/>
  <dc:creator>user</dc:creator>
  <cp:keywords/>
  <dc:description/>
  <cp:lastModifiedBy>admin</cp:lastModifiedBy>
  <cp:revision>2</cp:revision>
  <dcterms:created xsi:type="dcterms:W3CDTF">2014-03-05T01:24:00Z</dcterms:created>
  <dcterms:modified xsi:type="dcterms:W3CDTF">2014-03-05T01:24:00Z</dcterms:modified>
</cp:coreProperties>
</file>