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68" w:rsidRPr="00596961" w:rsidRDefault="007D0668" w:rsidP="007D0668">
      <w:pPr>
        <w:spacing w:before="120"/>
        <w:jc w:val="center"/>
        <w:rPr>
          <w:b/>
          <w:bCs/>
          <w:sz w:val="32"/>
          <w:szCs w:val="32"/>
        </w:rPr>
      </w:pPr>
      <w:r w:rsidRPr="00596961">
        <w:rPr>
          <w:b/>
          <w:bCs/>
          <w:sz w:val="32"/>
          <w:szCs w:val="32"/>
        </w:rPr>
        <w:t>Острые кишечные инфекции: современные подходы к лечению</w:t>
      </w:r>
    </w:p>
    <w:p w:rsidR="007D0668" w:rsidRPr="00596961" w:rsidRDefault="007D0668" w:rsidP="007D0668">
      <w:pPr>
        <w:spacing w:before="120"/>
        <w:ind w:firstLine="567"/>
        <w:jc w:val="both"/>
        <w:rPr>
          <w:sz w:val="28"/>
          <w:szCs w:val="28"/>
        </w:rPr>
      </w:pPr>
      <w:r w:rsidRPr="00596961">
        <w:rPr>
          <w:sz w:val="28"/>
          <w:szCs w:val="28"/>
        </w:rPr>
        <w:t>А.А. Новокшонов, д-р мед. наук, проф. РГМУ, г. Москва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Кишечные инфекции до настоящего времени занимают одно из ведущих мест в инфекционной патологии, особенно в детском возрасте, уступая по заболеваемости только гриппу и острым респираторным инфекциям (ОРЗ). По данным 803, ежегодно в мире регистрируется до 1-1,2 млрд диарейных заболеваний, около 5 млн детей ежегодно умирают от кишечных инфекций и их осложнений. О современных подходах к лечению острых кишечных инфекций нам рассказал д-р мед. наук, проф. РГМУ АЛЕКСЕЙ AMOCOBИЧ НОВОКШОНОВ.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Острые кишечные инфекции (ОКИ) - это большая группа инфекционных заболеваний человека, вызываемых патогенными и условно-патогенными бактериями, вирусами и простейшими. Возбудители ОКИ локализуются главным образом в кишечнике.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Источником инфекции являются человек и (или) животные. Ведущий путь передачи инфекции детям раннего возраста - контактно-бытовой, детям старшего возраста и взрослым - пищевой или водный. Воздушно-капельным путем кишечные инфекции не передаются. Подобные инфекционные заболевания встречается как в вице единичных случаев, так и в виде эпидемических вспышек или групповых заболеваний, как правило, при употреблении инфицированных пищевых продуктов или воды. Для кишечных инфекций бактериальной этиологии (дизентерия и др.) характерен летне-осенний подъем заболеваемости, для вирусных (ротавирусная инфекция и др.) - осенне-зимний период (ноябрь - март). Удельный вес кишечных инфекций вирусной этиологии у детей (от 6 мес. до 3 лет) среди госпитализированных в стационары г. Москвы в последние годы составляет до 70-80%, а у детей старшего возраста и взрослых - до 20-30% от общего количества больных кишечной инфекцией.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Клинически кишечные инфекции характеризуются симптомами интоксикации (вялость, сниженный аппетит, лихорадка и др.), нередким развитием синдромов инфекционного токсикоза (гипертермия, судороги, потеря сознания, обезвоживание организма и др.), являющихся одной из причин летальных исходов. Практически во всех случаях отмечаются нарушения функции желудочно-кишечного тракта рвота, абдоминальные боли и диарея, т. е. учащение и увеличение объема испражнений за счет жидкости.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Несмотря на значительные достижения в изучении особенностей патогенеза и клинических проявлений, этиология ОКИ (в настоящее время насчитывается около 60 возбудителей) при использовании только традиционных лабораторных исследований в 50-80% случаев остается нераспознанной. В начальном периоде заболевания для построения терапии ОКИ решающее значение имеет не столько установление возбудителя с помощью лабораторных исследований, сколько определение пускового механизма развития диареи и инфекционного процесса, которые могут быть однотипными для группы заболеваний. Этим требованиям отвечает усовершенствованная классификация диарейных заболеваний ВОЗ. В соответствии с этой классификацией выделяют следующие типы диареи по единому пусковому механизму развития: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инвазивные;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секреторные;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осмотические;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смешанные.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Инвазивный тип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По инвазивному типу диареи протекают ОКИ бактериальной этиологии, возбудители которых способны размножаться не только на поверхности эпителия кишечника, но и внутоиклеточно. Бактерии, обладающие способностью к инвазии, проникают в клетки эпителия кишечника или кровь и размножаются в них: развиваются бактериемия и сепсис.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Основа пускового механизма инфекционного процесса при ОКИ инвазивного типа - это воспалительный процесс в тонком и (или) толстом отделе кишечника различной степени выраженности. Воспалительный</w:t>
      </w:r>
      <w:r>
        <w:t xml:space="preserve"> </w:t>
      </w:r>
      <w:r w:rsidRPr="008E7F97">
        <w:t>процесс</w:t>
      </w:r>
      <w:r>
        <w:t xml:space="preserve"> </w:t>
      </w:r>
      <w:r w:rsidRPr="008E7F97">
        <w:t>в</w:t>
      </w:r>
      <w:r>
        <w:t xml:space="preserve"> </w:t>
      </w:r>
      <w:r w:rsidRPr="008E7F97">
        <w:t>кишечнике</w:t>
      </w:r>
      <w:r>
        <w:t xml:space="preserve"> </w:t>
      </w:r>
      <w:r w:rsidRPr="008E7F97">
        <w:t>обусловливает рвоту, болевой синдром, ускоренную перистальтику и быструю эвакуацию кишечного содержимого, нарушение всасывания воды из кишечника (диареи) и пищеварительной функции - нередко с развитием бродильной диспепсии (метеоризма). В испражнениях присутствуют примеси (слизь, зелень, кровь). Большие потери жидкости и электролитов с частым жидким стулом и рвотой, особенно у детей раннего возраста, быстро приводят к обезвоживанию организма. Токсины бактерий, продукты воспаления и другие токсические соединения всасываются из кишечника в кровь и являются основной причиной развития тяжелых синдромов инфекционного токсикоза и интоксикации (эндотоксикоза), которые определяют тяжесть и исход заболевания.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Главные лечебные мероприятия при кишечных инфекциях инвазивного типа должны быть направлены не только на борьбу с возбудителем, но и на предупреждение развития тяжелого эндотоксикоза, т.е. сорбцию и элиминацию (удаление) из кишечника токсических соединений и токсинов бактерий.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Назначение антибиотиков может усилить эндотоксикоз и тяжесть состояния больного за счет массивной гибели микробов и всасывания их токсинов в кровь. Кроме того, антибиотики способствуют прогрессированию дисбактериоза</w:t>
      </w:r>
      <w:r>
        <w:t xml:space="preserve"> </w:t>
      </w:r>
      <w:r w:rsidRPr="008E7F97">
        <w:t>кишечника</w:t>
      </w:r>
      <w:r>
        <w:t xml:space="preserve"> </w:t>
      </w:r>
      <w:r w:rsidRPr="008E7F97">
        <w:t>и</w:t>
      </w:r>
      <w:r>
        <w:t xml:space="preserve"> </w:t>
      </w:r>
      <w:r w:rsidRPr="008E7F97">
        <w:t>соответственно функциональных нарушений желудочно-кишечного тракта (ЖКТ), а за счет иммуносупрессив-ного действия нередко приводят к затяжному течению и формированию длительного бактерионосительства (например, при сальмонеллезе).</w:t>
      </w:r>
    </w:p>
    <w:p w:rsidR="007D0668" w:rsidRPr="00596961" w:rsidRDefault="007D0668" w:rsidP="007D0668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Секреторный тип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По секреторному типу диареи протекают ОКИ бактериальной этиологии, возбудители которых размножаются на поверхности эпителия тонкого кишечника и вырабатывают энтеротоксин, обусловливающий водянистую диарею.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Основа механизма развития ОКИ секреторного типа - гиперсекреция</w:t>
      </w:r>
      <w:r>
        <w:t xml:space="preserve"> </w:t>
      </w:r>
      <w:r w:rsidRPr="008E7F97">
        <w:t>воды</w:t>
      </w:r>
      <w:r>
        <w:t xml:space="preserve"> </w:t>
      </w:r>
      <w:r w:rsidRPr="008E7F97">
        <w:t>и</w:t>
      </w:r>
      <w:r>
        <w:t xml:space="preserve"> </w:t>
      </w:r>
      <w:r w:rsidRPr="008E7F97">
        <w:t>электролитов</w:t>
      </w:r>
      <w:r>
        <w:t xml:space="preserve"> </w:t>
      </w:r>
      <w:r w:rsidRPr="008E7F97">
        <w:t>эпителием (энтероцитами) в просвет кишечника и нарушение их всасывания. При этом типе диареи в процесс вовлекается только тонкий кишечник без развития воспалительного процесса, а кишечная инфекция сопровождается жидким обильным водянистым стулом без патологических примесей. Как правило, заболевание начинается с появления частого жидкого стула без повышения температуры тела (или в пределах 37,2-37,8 °С) и болей в животе, затем появляется рвота и быстро наступает обезвоживание организма, которое и определяет тяжесть и исход заболевания.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Пусковым механизмом ОКИ секреторного типа является экзотоксин возбудителей, а тяжесть и исход заболевания определяют степень дегидратации (обезвоживания) организма.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Главные направления терапии - мероприятия, способствующие нейтрализации экзотоксина в кишечнике (назначение внутрь энтеросорбентов), возмещению дефицита воды и компенсации патологических потерь жидкости и электролитов организмом, - обильное питье (оральная регидратация) специально для этого разработанных ВОЗ глюкозо-солевых растворов (Регидрон и др.).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Антибиотики не назначаются, т. к. возбудитель не играет решающей роли в развитии инфекционного процесса. Для ускоренной санации организма при умеренной и</w:t>
      </w:r>
      <w:r>
        <w:t xml:space="preserve"> </w:t>
      </w:r>
      <w:r w:rsidRPr="008E7F97">
        <w:t>выраженной диарее обоснованным является назначение антибактериальных ЛС, которые не всасываются или плохо всасываются в кишечнике и обладают широким спектром действия. Эффективные средства альтернативной этиотропной терапии - энтеросорбенты и пробиотики.</w:t>
      </w:r>
    </w:p>
    <w:p w:rsidR="007D0668" w:rsidRPr="00596961" w:rsidRDefault="007D0668" w:rsidP="007D0668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Осмотический тип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Этиологическим фактором ОКИ осмотического типа чаще всего являются вирусы или криптоспори-дии. В основе пускового механизма диареи и инфекционного процесса лежит дисахаридазная (главным образом, лактазная) недостаточность, развивающаяся в результате размножения вирусов в эпителиальных клетках тонкого кишечника с последующей их гибелью. В результате ферментопатии нерасщепленные углеводы (дисахариды) не всасываются, накапливаются в просвете кишечника и, обладая высокой осмотической активностью, препятствуют всасыванию воды из кишечника. С участием микрофлоры кишечника дисахариды подвергаются брожению с образованием большого количества газа (бродильной диспепсии - метеоризма). Повышенное газообразование способствует появлению болевого синдрома и ускоренной перистальтике кишечника - водянистой диареи. Заболевание носит выраженный сезонный характер (осенне-зимний период), болеют преимущественно дети раннего возраста. Болезнь почти всегда начинается остро, с повышения температуры тела (до 38-39,0 °С) и повторной рвоты. Одновременно или несколько часов спустя появляется жидкий, обильный водянистый стул желтого или желто-зеленого цвета, непереваренный, нередко пенистый или брызжущий, до 10-15 и более раз в сутки. Схваткообразные боли в животе связаны с повышенным газообразованием и появляются уже в первые сутки от начала заболевания.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Тяжесть заболевания при осмотическом типе диареи определяет (как и при секреторном типе) степень выраженности обезвоживания организма. Основные направления терапии: уменьшение поступления в кишечник лактозы (диета с ограничением или полным исключением из питания углеводистой пищи), заместительная ферментотерапия, купирование явлений метеоризма и оральная регидратация.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Из средств этиотропной терапии высоко эффективны иммунные препараты, противовирусные препараты, а также - энтеросорбенты и пробиотики. Назначение антибиотиков и химиопрепаратов противопоказано.</w:t>
      </w:r>
    </w:p>
    <w:p w:rsidR="007D0668" w:rsidRPr="008E7F97" w:rsidRDefault="007D0668" w:rsidP="007D0668">
      <w:pPr>
        <w:spacing w:before="120"/>
        <w:ind w:firstLine="567"/>
        <w:jc w:val="both"/>
      </w:pPr>
      <w:r w:rsidRPr="008E7F97">
        <w:t>Определение типа диареи имеет решающее значение для эффективной и обоснованной тактики лечения.</w:t>
      </w:r>
    </w:p>
    <w:p w:rsidR="007D0668" w:rsidRPr="00B05F8E" w:rsidRDefault="007D0668" w:rsidP="007D0668">
      <w:pPr>
        <w:spacing w:before="120"/>
        <w:jc w:val="center"/>
        <w:rPr>
          <w:b/>
          <w:bCs/>
          <w:sz w:val="28"/>
          <w:szCs w:val="28"/>
        </w:rPr>
      </w:pPr>
      <w:r w:rsidRPr="00B05F8E">
        <w:rPr>
          <w:b/>
          <w:bCs/>
          <w:sz w:val="28"/>
          <w:szCs w:val="28"/>
        </w:rPr>
        <w:t>Список литературы</w:t>
      </w:r>
    </w:p>
    <w:p w:rsidR="007D0668" w:rsidRDefault="007D0668" w:rsidP="007D0668">
      <w:pPr>
        <w:spacing w:before="120"/>
        <w:ind w:firstLine="567"/>
        <w:jc w:val="both"/>
      </w:pPr>
      <w:r>
        <w:t>Журнал «Новая аптека» № 8, 2005 год.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68"/>
    <w:rsid w:val="003E5B49"/>
    <w:rsid w:val="00596961"/>
    <w:rsid w:val="00616072"/>
    <w:rsid w:val="007D0668"/>
    <w:rsid w:val="008B35EE"/>
    <w:rsid w:val="008E7F97"/>
    <w:rsid w:val="00B05F8E"/>
    <w:rsid w:val="00B42C45"/>
    <w:rsid w:val="00B47B6A"/>
    <w:rsid w:val="00F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CB839-DA62-441E-8730-2536A3F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6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5657</Words>
  <Characters>3225</Characters>
  <Application>Microsoft Office Word</Application>
  <DocSecurity>0</DocSecurity>
  <Lines>26</Lines>
  <Paragraphs>17</Paragraphs>
  <ScaleCrop>false</ScaleCrop>
  <Company>Home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Острые кишечные инфекции: современные подходы к лечению</dc:title>
  <dc:subject/>
  <dc:creator>User</dc:creator>
  <cp:keywords/>
  <dc:description/>
  <cp:lastModifiedBy>admin</cp:lastModifiedBy>
  <cp:revision>2</cp:revision>
  <dcterms:created xsi:type="dcterms:W3CDTF">2014-01-25T08:59:00Z</dcterms:created>
  <dcterms:modified xsi:type="dcterms:W3CDTF">2014-01-25T08:59:00Z</dcterms:modified>
</cp:coreProperties>
</file>