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AE" w:rsidRDefault="001E1BAE">
      <w:pPr>
        <w:numPr>
          <w:ilvl w:val="0"/>
          <w:numId w:val="1"/>
        </w:numPr>
        <w:rPr>
          <w:rFonts w:ascii="Courier New" w:hAnsi="Courier New"/>
          <w:lang w:val="ru-RU"/>
        </w:rPr>
      </w:pPr>
    </w:p>
    <w:p w:rsidR="001E1BAE" w:rsidRDefault="00FB34C2">
      <w:pPr>
        <w:rPr>
          <w:rFonts w:ascii="Courier New" w:hAnsi="Courier New"/>
          <w:b/>
          <w:sz w:val="40"/>
          <w:lang w:val="ru-RU"/>
        </w:rPr>
      </w:pPr>
      <w:r>
        <w:rPr>
          <w:rFonts w:ascii="Courier New" w:hAnsi="Courier New"/>
          <w:b/>
          <w:sz w:val="40"/>
          <w:lang w:val="ru-RU"/>
        </w:rPr>
        <w:t xml:space="preserve">    </w:t>
      </w:r>
      <w:r>
        <w:rPr>
          <w:rFonts w:ascii="Courier New" w:hAnsi="Courier New"/>
          <w:b/>
          <w:sz w:val="40"/>
          <w:lang w:val="ru-RU"/>
        </w:rPr>
        <w:tab/>
        <w:t>ОСМОТР И СХЕМА ОПИСАНИЯ БОЛЬНОГО    С ПОДОЗРЕНИЕМ НА ОСТРУЮ  ХИРУРГИЧЕСКУЮ ПАТОЛОГИЮ  ОРГАНОВ  БРЮШНОЙ  ПОЛОСТИ.</w:t>
      </w:r>
    </w:p>
    <w:p w:rsidR="001E1BAE" w:rsidRDefault="001E1BAE">
      <w:pPr>
        <w:rPr>
          <w:rFonts w:ascii="Courier New" w:hAnsi="Courier New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ЖАЛОБЫ  </w:t>
      </w:r>
      <w:r>
        <w:rPr>
          <w:rFonts w:ascii="Courier New" w:hAnsi="Courier New"/>
          <w:sz w:val="28"/>
          <w:lang w:val="ru-RU"/>
        </w:rPr>
        <w:tab/>
        <w:t>1. Боль: характер боли (острая, тупая, ноющая, схваткообразная, приступообразная, опоясывающая)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 первоначальная локализация боли,ее динамика, интенсивность (умеренная, сильная, резчайшая) иррадиация, характер возникновения (внезапно, постепенно), связь с приемом пищи.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</w:t>
      </w:r>
      <w:r>
        <w:rPr>
          <w:rFonts w:ascii="Courier New" w:hAnsi="Courier New"/>
          <w:sz w:val="28"/>
          <w:lang w:val="ru-RU"/>
        </w:rPr>
        <w:tab/>
        <w:t xml:space="preserve">2. Рвота, тошнота, сопровождающие боль: время возникновения, связь с приемом пищи, характер рвотных масс.                              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</w:r>
      <w:r>
        <w:rPr>
          <w:rFonts w:ascii="Courier New" w:hAnsi="Courier New"/>
          <w:sz w:val="28"/>
          <w:lang w:val="ru-RU"/>
        </w:rPr>
        <w:tab/>
        <w:t xml:space="preserve">3.Температура (озноб, повышение или понижение температуры).   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</w:t>
      </w:r>
      <w:r>
        <w:rPr>
          <w:rFonts w:ascii="Courier New" w:hAnsi="Courier New"/>
          <w:sz w:val="28"/>
          <w:lang w:val="ru-RU"/>
        </w:rPr>
        <w:tab/>
        <w:t xml:space="preserve">4.Физиологические отправления: стул (характер, частота испражнений, отсутствие стула).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</w:t>
      </w:r>
      <w:r>
        <w:rPr>
          <w:rFonts w:ascii="Courier New" w:hAnsi="Courier New"/>
          <w:sz w:val="28"/>
          <w:lang w:val="ru-RU"/>
        </w:rPr>
        <w:tab/>
        <w:t xml:space="preserve">мочеиспускание (болезненость, частота).     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АНАМНЕЗ: Наличие в анамнезе хронических заболеваний органов брюшной полости, операций. Сопутствующие заболевания.Приемлекарственныхрепаратов.Гинекологический анамнез.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ОБЪЕКТИВНОЕ СОСТОЯНИЕ:  Общее состояние больного (удовлетворительное, средней тяжести, тяжелое, агональное).</w:t>
      </w:r>
    </w:p>
    <w:p w:rsidR="001E1BAE" w:rsidRDefault="00FB34C2">
      <w:pPr>
        <w:pStyle w:val="1"/>
      </w:pPr>
      <w:r>
        <w:t xml:space="preserve">   Сознание ясное,оглушенность сопор,кома).Поедение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(спокоен, беспокоен,вял,заторможен).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Положение (активное, пассивное, вынужденное).</w:t>
      </w:r>
      <w:r>
        <w:rPr>
          <w:rFonts w:ascii="Courier New" w:hAnsi="Courier New"/>
          <w:sz w:val="28"/>
          <w:lang w:val="ru-RU"/>
        </w:rPr>
        <w:tab/>
        <w:t xml:space="preserve">Кожные покровы: цвет (бледность, желтушность, цианоз, румянец, землистость), влажность, пастозность, отечность. </w:t>
      </w:r>
      <w:r>
        <w:rPr>
          <w:rFonts w:ascii="Courier New" w:hAnsi="Courier New"/>
          <w:sz w:val="28"/>
          <w:lang w:val="ru-RU"/>
        </w:rPr>
        <w:tab/>
        <w:t>Температура.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Система кровообращения: тоны сердца, ритм, частота и наполнение пульса, А/Д.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Система органов дыхания: ритм, частота, глубина, тип дыхания, хрипы, при наличии одышки ее тип.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Система органов пищеварения: язык (влажный, сухой, покрыт налетом).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</w:r>
      <w:r>
        <w:rPr>
          <w:rFonts w:ascii="Courier New" w:hAnsi="Courier New"/>
          <w:sz w:val="28"/>
          <w:lang w:val="ru-RU"/>
        </w:rPr>
        <w:tab/>
        <w:t>ИССЛЕДОВАНИЕ ЖИВОТА: форма живота (правильная, неправильная, симметричный, асимметричный, увеличение в обьеме, вздутие, развитие подкожно-жировой клетчатки), участие в акте дыхания, исследование активных движений живота (выпячивание и втягивания его).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Пальпация живота - поверхностная и глубокая. Выявление локальной болезненности, напряжение мышц  брюшной стенки: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1-легкая-небольшая резистентность в определенных областях,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2-умеренная-четко выраженное местное напряжение,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3-выраженная -общее напряжение, распространяющееся на половину или всю брюшную стенку,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крайняя степень - "доскообразное" напряжение.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Перкуссия живота позволяет установить или исключить наличие в брюшной полости свободного газа (пневмоперетанеум) и жидкости.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Аускультация живота позволяет оценить состояние перистальтики кишечника (усиление, ослабление, не прослушивается), наличие патологических шумов "шум плеска"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Контроль пупочного кольца и паховых каналов.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Печень: границы абсолютной тупости. Пальпация-характеристика края: форма (острый, закругленный, ровный, неровный), консистенция (плотный, мягкий), чувствительность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(болезненный, безболезненный). Характеристика поверхности (гладкая, бугристая, зернистая).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Желчный пузырь: болезненность при пальпации его области, симптомы Ортнера, Мюсси, Курвуазье.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 xml:space="preserve">Селезенка. Пальпация (пальпируется, не пальпируется).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Ректальное исследование.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Стул (регулярность, консистенция, цвет).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Мочеполовая система: осмотр поясницы, области мочевого пузыря, симптом Пастернацкого. Нарушение мочеиспускания (учащение, задержка, отсутствие, болезненность), моча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>(объем, цвет, прозрачность, наличие крови). Характер выделений из влагалища.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b/>
          <w:sz w:val="32"/>
          <w:lang w:val="ru-RU"/>
        </w:rPr>
      </w:pPr>
      <w:r>
        <w:rPr>
          <w:rFonts w:ascii="Courier New" w:hAnsi="Courier New"/>
          <w:b/>
          <w:sz w:val="32"/>
          <w:lang w:val="ru-RU"/>
        </w:rPr>
        <w:t xml:space="preserve"> </w:t>
      </w:r>
      <w:r>
        <w:rPr>
          <w:rFonts w:ascii="Courier New" w:hAnsi="Courier New"/>
          <w:b/>
          <w:sz w:val="32"/>
          <w:lang w:val="ru-RU"/>
        </w:rPr>
        <w:tab/>
        <w:t>ТАКТИКА ВЫЕЗДНОГО ПЕРСОНАЛА НА ДОГОСПИТАЛЬНОМ ЭТАПЕ ПРИ ОКАЗАНИИ ЭКСТРЕННОЙ МЕДИЦИНСКОЙ ПОМОЩИ БОЛЬНЫМСПАТОЛОГИЕЙОРГАНОВ БРЮШНОЙ ПОЛОСТИ.</w:t>
      </w:r>
      <w:r>
        <w:rPr>
          <w:rFonts w:ascii="Courier New" w:hAnsi="Courier New"/>
          <w:b/>
          <w:sz w:val="32"/>
          <w:lang w:val="ru-RU"/>
        </w:rPr>
        <w:tab/>
      </w:r>
      <w:r>
        <w:rPr>
          <w:rFonts w:ascii="Courier New" w:hAnsi="Courier New"/>
          <w:b/>
          <w:sz w:val="32"/>
          <w:lang w:val="ru-RU"/>
        </w:rPr>
        <w:tab/>
      </w:r>
    </w:p>
    <w:p w:rsidR="001E1BAE" w:rsidRDefault="00FB34C2">
      <w:pPr>
        <w:rPr>
          <w:rFonts w:ascii="Courier New" w:hAnsi="Courier New"/>
          <w:i/>
          <w:sz w:val="28"/>
          <w:lang w:val="ru-RU"/>
        </w:rPr>
      </w:pPr>
      <w:r>
        <w:rPr>
          <w:rFonts w:ascii="Courier New" w:hAnsi="Courier New"/>
          <w:b/>
          <w:sz w:val="32"/>
          <w:lang w:val="ru-RU"/>
        </w:rPr>
        <w:t xml:space="preserve"> </w:t>
      </w:r>
      <w:r>
        <w:rPr>
          <w:rFonts w:ascii="Courier New" w:hAnsi="Courier New"/>
          <w:i/>
          <w:sz w:val="28"/>
          <w:lang w:val="ru-RU"/>
        </w:rPr>
        <w:t xml:space="preserve">выписка из приказа № 870 по ССиНМП от 15 декабря 1994 года.      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2.2 Госпитализировать больных с болями в животе при повторных (в течении 24 часов) обращениях на Станцию скорой помощи.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2.3 При отказе больного с патологией органов брюшной полости от госпитализации оставлять актив врачебной бригаде через 3 часа после осмотра.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 xml:space="preserve">2.4 При повторном отказе больного от госпитализации обеспечить динамическое наблюдение за больным участковой службой.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</w:t>
      </w:r>
    </w:p>
    <w:p w:rsidR="001E1BAE" w:rsidRDefault="00FB34C2">
      <w:pPr>
        <w:rPr>
          <w:rFonts w:ascii="Courier New" w:hAnsi="Courier New"/>
          <w:b/>
          <w:sz w:val="32"/>
          <w:lang w:val="ru-RU"/>
        </w:rPr>
      </w:pPr>
      <w:r>
        <w:rPr>
          <w:rFonts w:ascii="Courier New" w:hAnsi="Courier New"/>
          <w:b/>
          <w:sz w:val="32"/>
          <w:lang w:val="ru-RU"/>
        </w:rPr>
        <w:tab/>
      </w:r>
      <w:r>
        <w:rPr>
          <w:rFonts w:ascii="Courier New" w:hAnsi="Courier New"/>
          <w:b/>
          <w:sz w:val="32"/>
          <w:lang w:val="ru-RU"/>
        </w:rPr>
        <w:tab/>
        <w:t>ОСНОВНЫЕ СИМПТОМЫ ПРИ ОСТРОЙ ПАТОЛОГИИ БРЮШНОЙ ПОЛОСТИ.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b/>
          <w:i/>
          <w:sz w:val="28"/>
          <w:lang w:val="ru-RU"/>
        </w:rPr>
      </w:pPr>
      <w:r>
        <w:rPr>
          <w:rFonts w:ascii="Courier New" w:hAnsi="Courier New"/>
          <w:b/>
          <w:i/>
          <w:sz w:val="28"/>
          <w:lang w:val="ru-RU"/>
        </w:rPr>
        <w:tab/>
      </w:r>
      <w:r>
        <w:rPr>
          <w:rFonts w:ascii="Courier New" w:hAnsi="Courier New"/>
          <w:b/>
          <w:i/>
          <w:sz w:val="28"/>
          <w:lang w:val="ru-RU"/>
        </w:rPr>
        <w:tab/>
        <w:t xml:space="preserve">1.ОСТРЫЙ АППЕНДИЦИТ 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 xml:space="preserve">Симптом Кохера - боли начинаются в подложечной области и спустя 2-4 ч перемещаются в правую подвздошную область.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                                                             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 xml:space="preserve">Симптом "кашлевого толчка" - при форсированном дыхании или кашле отмечается усиление болей в правой подвздошной области.    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Щеткина - Блюмберга резкая болезненность, возникающая в животе при быстром отнятии руки в момент пальпации брюшной полости.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Ситковского - усиление болей при повороте больного на левый бок.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Ровзинга   - толчкообразная пальпация в левой подвздошной области вызывает перемещение газов из нисходящей кишки в слепую и усиливает боли в правой подвздошной области.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"скольжения" Воскресенского - усиление болей в правой подвздошной области при быстром проведении ладонью по передней поверхности живота справа через натянутую рубашку. Симптом слева не выявляется.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Сисптом Бартомье Михельсона - пальпация в правой подвздошной области в положении на левом боку вызывает более резкую болезненость, чем в положении на спине.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 xml:space="preserve">Симптом Образцова - надавливание кистью на правую подвздошную область в момент поднятия выпрямленной ноги усиливает болезненость червеобразного отростка. 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b/>
          <w:i/>
          <w:sz w:val="28"/>
          <w:lang w:val="ru-RU"/>
        </w:rPr>
      </w:pPr>
      <w:r>
        <w:rPr>
          <w:rFonts w:ascii="Courier New" w:hAnsi="Courier New"/>
          <w:b/>
          <w:i/>
          <w:sz w:val="28"/>
          <w:lang w:val="ru-RU"/>
        </w:rPr>
        <w:tab/>
      </w:r>
      <w:r>
        <w:rPr>
          <w:rFonts w:ascii="Courier New" w:hAnsi="Courier New"/>
          <w:b/>
          <w:i/>
          <w:sz w:val="28"/>
          <w:lang w:val="ru-RU"/>
        </w:rPr>
        <w:tab/>
        <w:t>2.ОСТРАЯ КИШЕЧНАЯ НЕПРОХОДИМОСТЬ.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Шланге - возникновение видимой перистальтики кишечных петель, вызванной быстрым проведением пальцами по брюшной стенке.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               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Спасокукоцкого - аускультативно на фоне отсутствия кишечных шумов (исчезновении перистальтики) выслушивается шум "падающей капли".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Кивуля - перкуторно над растянутыми петлями кишечника определяется высокий тимпанит с металическим оттенком.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Валя - ограниченное вздутие живота, обусловленное скоплением газов в перекрученной петле кишки.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b/>
          <w:i/>
          <w:sz w:val="28"/>
          <w:lang w:val="ru-RU"/>
        </w:rPr>
      </w:pPr>
      <w:r>
        <w:rPr>
          <w:rFonts w:ascii="Courier New" w:hAnsi="Courier New"/>
          <w:b/>
          <w:i/>
          <w:sz w:val="28"/>
          <w:lang w:val="ru-RU"/>
        </w:rPr>
        <w:tab/>
      </w:r>
      <w:r>
        <w:rPr>
          <w:rFonts w:ascii="Courier New" w:hAnsi="Courier New"/>
          <w:b/>
          <w:i/>
          <w:sz w:val="28"/>
          <w:lang w:val="ru-RU"/>
        </w:rPr>
        <w:tab/>
        <w:t>3.ОСТРЫЙ ХОЛЕЦИСТИТ.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Ортнера - значительная болезненность при поколачивании краем ладони по правой реберной дуге.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Захарьина - болезненность при надавливании в области желчного пузыря.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Гиоргиевского-Мюсси - (френикус симптом) болезненность при надавливании между ножками грудино-ключично-сосцевидной мышцы.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Мерфи - положив левую ладонь плашмя и слегка надавив большим пальцем чуть ниже реберной дуги (точка расположения желчного пузыря) просят больного глубоко вздохнуть. Однако больной прерывает глубокий вдох из-за резкой боли.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</w:t>
      </w:r>
    </w:p>
    <w:p w:rsidR="001E1BAE" w:rsidRDefault="00FB34C2">
      <w:pPr>
        <w:rPr>
          <w:rFonts w:ascii="Courier New" w:hAnsi="Courier New"/>
          <w:b/>
          <w:i/>
          <w:sz w:val="28"/>
          <w:lang w:val="ru-RU"/>
        </w:rPr>
      </w:pPr>
      <w:r>
        <w:rPr>
          <w:rFonts w:ascii="Courier New" w:hAnsi="Courier New"/>
          <w:b/>
          <w:i/>
          <w:sz w:val="28"/>
          <w:lang w:val="ru-RU"/>
        </w:rPr>
        <w:tab/>
      </w:r>
      <w:r>
        <w:rPr>
          <w:rFonts w:ascii="Courier New" w:hAnsi="Courier New"/>
          <w:b/>
          <w:i/>
          <w:sz w:val="28"/>
          <w:lang w:val="ru-RU"/>
        </w:rPr>
        <w:tab/>
        <w:t>4.ОСТРЫЙ ПАНКРЕАТИТ.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Мейо-Робсона - резкая болезнненость при пальпации левого реберно-позвоночного угла.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Керте - живот умеренно вздут и ригиден в подложечной области.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Воскресенского - при пальпации в подложечной области отсутствует пульсация аорты.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Курвуазье  - на фоне желтухи пальпируется увеличенный и напряженный желчный пузырь (при раке поджелудочной железы).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         </w:t>
      </w:r>
    </w:p>
    <w:p w:rsidR="001E1BAE" w:rsidRDefault="00FB34C2">
      <w:pPr>
        <w:rPr>
          <w:rFonts w:ascii="Courier New" w:hAnsi="Courier New"/>
          <w:b/>
          <w:i/>
          <w:sz w:val="28"/>
          <w:lang w:val="ru-RU"/>
        </w:rPr>
      </w:pPr>
      <w:r>
        <w:rPr>
          <w:rFonts w:ascii="Courier New" w:hAnsi="Courier New"/>
          <w:b/>
          <w:i/>
          <w:sz w:val="28"/>
          <w:lang w:val="ru-RU"/>
        </w:rPr>
        <w:tab/>
      </w:r>
      <w:r>
        <w:rPr>
          <w:rFonts w:ascii="Courier New" w:hAnsi="Courier New"/>
          <w:b/>
          <w:i/>
          <w:sz w:val="28"/>
          <w:lang w:val="ru-RU"/>
        </w:rPr>
        <w:tab/>
        <w:t>5.ПРОБОДНАЯ ЯЗВА ЖЕЛУДКА И ДВЕНАДЦАТИПЕРСТНОЙ КИШКИ.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ab/>
        <w:t>Симптом Спижарного - при перкуссии исчезновение печеночной тупости - тимпанит.</w:t>
      </w:r>
    </w:p>
    <w:p w:rsidR="001E1BAE" w:rsidRDefault="00FB34C2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sz w:val="28"/>
          <w:lang w:val="ru-RU"/>
        </w:rPr>
        <w:t xml:space="preserve">                        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FB34C2">
      <w:pPr>
        <w:rPr>
          <w:rFonts w:ascii="Courier New" w:hAnsi="Courier New"/>
          <w:b/>
          <w:sz w:val="32"/>
          <w:u w:val="single"/>
          <w:lang w:val="ru-RU"/>
        </w:rPr>
      </w:pPr>
      <w:r>
        <w:rPr>
          <w:rFonts w:ascii="Courier New" w:hAnsi="Courier New"/>
          <w:b/>
          <w:sz w:val="32"/>
          <w:u w:val="single"/>
          <w:lang w:val="ru-RU"/>
        </w:rPr>
        <w:t>БОЛИ В ЖИВОТЕ, НАПРЯЖЕНИЕ БРЮШНОЙ СТЕНКИ, СИМПТОМ  ЩЕТКИНА - БЛЮМБЕРГА   СОСТАВЛЯЮТ   ПЕРИТОНИАЛЬНУЮ  ТРИАДУ,   ХАРАКТЕРНУЮ   ДЛЯ   ВОСПАЛЕНИЯ  ОРГАНОВ БРЮШНОЙ  ПОЛОСТИ !!!</w:t>
      </w:r>
    </w:p>
    <w:p w:rsidR="001E1BAE" w:rsidRDefault="001E1BAE">
      <w:pPr>
        <w:rPr>
          <w:rFonts w:ascii="Courier New" w:hAnsi="Courier New"/>
          <w:sz w:val="28"/>
          <w:lang w:val="ru-RU"/>
        </w:rPr>
      </w:pPr>
    </w:p>
    <w:p w:rsidR="001E1BAE" w:rsidRDefault="001E1BAE">
      <w:pPr>
        <w:rPr>
          <w:rFonts w:ascii="Courier New" w:hAnsi="Courier New"/>
          <w:sz w:val="28"/>
          <w:lang w:val="ru-RU"/>
        </w:rPr>
      </w:pPr>
      <w:bookmarkStart w:id="0" w:name="_GoBack"/>
      <w:bookmarkEnd w:id="0"/>
    </w:p>
    <w:sectPr w:rsidR="001E1BAE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AE" w:rsidRDefault="00FB34C2">
      <w:r>
        <w:separator/>
      </w:r>
    </w:p>
  </w:endnote>
  <w:endnote w:type="continuationSeparator" w:id="0">
    <w:p w:rsidR="001E1BAE" w:rsidRDefault="00FB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AE" w:rsidRDefault="00FB34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1BAE" w:rsidRDefault="001E1B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AE" w:rsidRDefault="00FB34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1E1BAE" w:rsidRDefault="001E1B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AE" w:rsidRDefault="00FB34C2">
      <w:r>
        <w:separator/>
      </w:r>
    </w:p>
  </w:footnote>
  <w:footnote w:type="continuationSeparator" w:id="0">
    <w:p w:rsidR="001E1BAE" w:rsidRDefault="00FB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96F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4C2"/>
    <w:rsid w:val="001E1BAE"/>
    <w:rsid w:val="002A5436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3A136-6AB5-406B-A546-DF431DDD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2014-02-13T13:25:00Z</dcterms:created>
  <dcterms:modified xsi:type="dcterms:W3CDTF">2014-02-13T13:25:00Z</dcterms:modified>
</cp:coreProperties>
</file>