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25" w:rsidRPr="00313CE2" w:rsidRDefault="00815325" w:rsidP="00313CE2">
      <w:pPr>
        <w:pStyle w:val="ab"/>
        <w:widowControl w:val="0"/>
        <w:spacing w:line="360" w:lineRule="auto"/>
        <w:ind w:firstLine="709"/>
        <w:rPr>
          <w:sz w:val="28"/>
          <w:szCs w:val="32"/>
        </w:rPr>
      </w:pPr>
      <w:r w:rsidRPr="00313CE2">
        <w:rPr>
          <w:sz w:val="28"/>
          <w:szCs w:val="32"/>
        </w:rPr>
        <w:t>Уральская государственная академия ветеринарной медицины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815325" w:rsidRPr="00313CE2" w:rsidRDefault="00815325" w:rsidP="00313CE2">
      <w:pPr>
        <w:spacing w:line="360" w:lineRule="auto"/>
        <w:ind w:firstLine="709"/>
        <w:jc w:val="both"/>
        <w:rPr>
          <w:sz w:val="28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Специальность 111201 – «Ветеринария»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Кафедра акушерства и хирургии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13CE2">
        <w:rPr>
          <w:b/>
          <w:sz w:val="28"/>
          <w:szCs w:val="44"/>
        </w:rPr>
        <w:t>Курсовая работа на тему:</w:t>
      </w:r>
    </w:p>
    <w:p w:rsidR="004542A8" w:rsidRPr="00313CE2" w:rsidRDefault="004542A8" w:rsidP="00313CE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13CE2">
        <w:rPr>
          <w:b/>
          <w:sz w:val="28"/>
          <w:szCs w:val="32"/>
        </w:rPr>
        <w:t>«Острые послеродовые эндометриты у коров</w:t>
      </w:r>
      <w:r w:rsidR="00815325" w:rsidRPr="00313CE2">
        <w:rPr>
          <w:b/>
          <w:sz w:val="28"/>
          <w:szCs w:val="32"/>
        </w:rPr>
        <w:t xml:space="preserve"> + история болезни</w:t>
      </w:r>
      <w:r w:rsidRPr="00313CE2">
        <w:rPr>
          <w:b/>
          <w:sz w:val="28"/>
          <w:szCs w:val="32"/>
        </w:rPr>
        <w:t>»</w:t>
      </w:r>
    </w:p>
    <w:p w:rsidR="004542A8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A8" w:rsidRPr="00313CE2">
        <w:rPr>
          <w:b/>
          <w:sz w:val="28"/>
          <w:szCs w:val="28"/>
        </w:rPr>
        <w:t>Содержание: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Введение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Диагностика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Лечение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Профилактика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Заключение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История болезни</w:t>
      </w:r>
    </w:p>
    <w:p w:rsidR="004542A8" w:rsidRPr="00313CE2" w:rsidRDefault="004542A8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Список литературы</w:t>
      </w:r>
    </w:p>
    <w:p w:rsidR="005A388E" w:rsidRPr="00313CE2" w:rsidRDefault="005A388E" w:rsidP="00313CE2">
      <w:pPr>
        <w:spacing w:line="360" w:lineRule="auto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Графики колебани</w:t>
      </w:r>
      <w:r w:rsidR="00313CE2">
        <w:rPr>
          <w:sz w:val="28"/>
          <w:szCs w:val="28"/>
        </w:rPr>
        <w:t>я</w:t>
      </w:r>
      <w:r w:rsidRPr="00313CE2">
        <w:rPr>
          <w:sz w:val="28"/>
          <w:szCs w:val="28"/>
        </w:rPr>
        <w:t xml:space="preserve"> температуры тела, частоты дыхания и пульса</w:t>
      </w:r>
    </w:p>
    <w:p w:rsidR="004542A8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2A8" w:rsidRPr="00313CE2">
        <w:rPr>
          <w:b/>
          <w:sz w:val="28"/>
          <w:szCs w:val="28"/>
        </w:rPr>
        <w:t>Введение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627848" w:rsidRPr="00313CE2" w:rsidRDefault="0062784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 своему производственному и народнохозяйственному значению на первом месте в животноводстве стоит скотоводство. От половозрелых коров можно ожидать высокой продуктивности и рентабельности только тогда, когда они здоровы, регулярно оплодотворяются и приносят жизнеспособных телят.</w:t>
      </w:r>
    </w:p>
    <w:p w:rsidR="00627848" w:rsidRPr="00313CE2" w:rsidRDefault="0062784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Болезни половых органов крупного рогатого скота могут вызывать продолжительные расстройства процесса воспроизводства вплоть до выбраковки животного и на сегодняшний день являются значительной проблемой в скотоводстве России. Они поражают весь половой тракт животного, начиная от влагалища и заканчивая яичниками. Причины этих заболеваний различны: травмы (особенно при неквалифицированном родовспоможении), послеродовые воспаления и, наконец, инфекции, в большей степени обусловленные кишечной палочкой, диплококками, стрепто- и стафилококками.</w:t>
      </w:r>
    </w:p>
    <w:p w:rsidR="0033470D" w:rsidRPr="00313CE2" w:rsidRDefault="0033470D" w:rsidP="00313CE2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Заболевания матки не только отрицательно влияют на плодовитость, но и понижают все виды продуктивности животного. Воспалительные процессы создают в матке неблагоприятные условия для переживания спермиев (появляются спермиолизины, спермиотоксины, бактериотоксины и бактериолизины, активные формы фагоцитов и др.); кроме того даже после оплодотворения зародыш, попавший в полость такой матки, погибает.</w:t>
      </w:r>
    </w:p>
    <w:p w:rsidR="0033470D" w:rsidRPr="00313CE2" w:rsidRDefault="0033470D" w:rsidP="00313CE2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Развитие в матке воспалительных процессов во время беременности, а равно и глубокие морфологические изменения ее слизистой оболочки (атрофия, рубцы, дегенерация) могут повлечь за собой нарушение связи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плодной части плаценты с материнской, а через поврежденный плацентарный барьер в ткани и органы плода проникают микробы и их токсины. Иногда беременность прерывается потому, что матка, стянутая рубцами или скрепленная спайками с окружающими органами, не может служить нормальным плодовместилищем.</w:t>
      </w:r>
    </w:p>
    <w:p w:rsidR="0033470D" w:rsidRPr="00313CE2" w:rsidRDefault="0033470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Увеличение производства животноводческой продукции, наряду с совершенствованием породных и продуктивных качеств животных, тесно связано с состоянием воспроизводства стада. По мнению многих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специалистов, сдерживающим его фактором в значительной мере являются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различные гинекологические заболевания, такие, как послеродовые эндо</w:t>
      </w:r>
      <w:r w:rsidR="00405459" w:rsidRPr="00313CE2">
        <w:rPr>
          <w:sz w:val="28"/>
          <w:szCs w:val="28"/>
        </w:rPr>
        <w:t>мет</w:t>
      </w:r>
      <w:r w:rsidRPr="00313CE2">
        <w:rPr>
          <w:sz w:val="28"/>
          <w:szCs w:val="28"/>
        </w:rPr>
        <w:t>риты (В.Г. Гавриш, 2001; Е.В. Ильинский в соавт., 1996; А.Н. Турченко, 2001; Н.И. Полянцев в соавт., 2001, 2006; М.Н. Джуланов, 2002; И.А. Порьфирьев, 2002; А.Г. Нежданов в соавт., 2005; И.С. Коба, А.Н. Турченко, 2006; Ф.У. Дробышева в соавт., 2006; Н.А. Проворова, 2006; R. Smith, 1981; M. Zeremski, 1981; M. Ihibier,1984 и др.).</w:t>
      </w:r>
    </w:p>
    <w:p w:rsidR="0033470D" w:rsidRPr="00313CE2" w:rsidRDefault="0033470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Вследствие эндометритов различной этиологии молочные хозяйства недополучают молоко на значительные суммы в год. Они вызывают бесплодие, яловость и длительные перегулы в маточном стаде. Хозяйства получают низкий процент выхода делового молодняка на 100 голов маток. Все это, а также низкое качество обслуживания животных, значительная нехватка денежных средств и квалифицированного обслуживающего персонала приводит к стабильному снижению продуктивности и воспроизводства поголовья на молочно-товарных фермах, как в нашей области, так и в стране в целом.</w:t>
      </w:r>
    </w:p>
    <w:p w:rsidR="009E7284" w:rsidRPr="00313CE2" w:rsidRDefault="00313CE2" w:rsidP="00313CE2">
      <w:pPr>
        <w:pStyle w:val="a3"/>
        <w:ind w:firstLine="709"/>
        <w:jc w:val="center"/>
        <w:rPr>
          <w:b/>
          <w:szCs w:val="28"/>
        </w:rPr>
      </w:pPr>
      <w:r>
        <w:br w:type="page"/>
      </w:r>
      <w:r w:rsidR="00392E37" w:rsidRPr="00313CE2">
        <w:rPr>
          <w:b/>
        </w:rPr>
        <w:t>Диагностика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ЭНДОМЕТРИТ (Endometritis), воспаление слизистой оболочки матки (эндометрия). По течению различают острый, подострый и хронический эндометриты; по клиническому проявлению - клинически выраженный и скрытый; по характеру воспаления - серозный, фибринозный, катаральный, гнойно-катаральный и гнойный; в зависимости от того, после чего он возникает, - послеродовой, постабортальный и посткоитальный (после осеменения). Эндометриты причиняют огромный экономический ущерб (бесплодие, гипогалактия).</w:t>
      </w:r>
    </w:p>
    <w:p w:rsidR="00627848" w:rsidRPr="00313CE2" w:rsidRDefault="00627848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Диагноз на </w:t>
      </w:r>
      <w:r w:rsidR="00290216" w:rsidRPr="00313CE2">
        <w:rPr>
          <w:sz w:val="28"/>
          <w:szCs w:val="28"/>
        </w:rPr>
        <w:t>острый</w:t>
      </w:r>
      <w:r w:rsidR="00405459" w:rsidRPr="00313CE2">
        <w:rPr>
          <w:sz w:val="28"/>
          <w:szCs w:val="28"/>
        </w:rPr>
        <w:t xml:space="preserve"> послеродовой</w:t>
      </w:r>
      <w:r w:rsidRPr="00313CE2">
        <w:rPr>
          <w:sz w:val="28"/>
          <w:szCs w:val="28"/>
        </w:rPr>
        <w:t xml:space="preserve"> эндометрит ставится комплексно на основании анамнестических данных, клинического осмотра, лабораторных исследований.</w:t>
      </w:r>
    </w:p>
    <w:p w:rsidR="00290216" w:rsidRPr="00313CE2" w:rsidRDefault="00290216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Анамнез включает анализ технологии содержания и кормления, животных с целью изучения причин и факторов, обусловливающих острый послеродовой эндометрит у коров. При выявлении заболевания учитывали соки отела, течение родо</w:t>
      </w:r>
      <w:r w:rsidR="008E2951" w:rsidRPr="00313CE2">
        <w:rPr>
          <w:sz w:val="28"/>
          <w:szCs w:val="28"/>
        </w:rPr>
        <w:t xml:space="preserve">в и причины возникновения этого </w:t>
      </w:r>
      <w:r w:rsidRPr="00313CE2">
        <w:rPr>
          <w:sz w:val="28"/>
          <w:szCs w:val="28"/>
        </w:rPr>
        <w:t>заболевания.</w:t>
      </w:r>
    </w:p>
    <w:p w:rsidR="00290216" w:rsidRPr="00313CE2" w:rsidRDefault="00313CE2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С учетом данных химического состава и питательности использованных</w:t>
      </w:r>
      <w:r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кормов, установленных норм кормления коров и телок определяют обеспеченность животных по кормовым единицам, сухому веществу,</w:t>
      </w:r>
      <w:r w:rsidR="008E2951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переваримому протеину, сахару, клетчатке, кальцию, фосфору, магнию, калию,</w:t>
      </w:r>
      <w:r w:rsidR="008E2951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натрию, меди, цинку, марганцу и каротину. Определяют коэффициенты сахаропротеинового, кальциево-фосфорного, к</w:t>
      </w:r>
      <w:r w:rsidR="0034341E" w:rsidRPr="00313CE2">
        <w:rPr>
          <w:sz w:val="28"/>
          <w:szCs w:val="28"/>
        </w:rPr>
        <w:t>алиево-натриевого отношений. Хи</w:t>
      </w:r>
      <w:r w:rsidR="00290216" w:rsidRPr="00313CE2">
        <w:rPr>
          <w:sz w:val="28"/>
          <w:szCs w:val="28"/>
        </w:rPr>
        <w:t>мический состав и пит</w:t>
      </w:r>
      <w:r w:rsidR="008E2951" w:rsidRPr="00313CE2">
        <w:rPr>
          <w:sz w:val="28"/>
          <w:szCs w:val="28"/>
        </w:rPr>
        <w:t xml:space="preserve">ательность кормов устанавливают </w:t>
      </w:r>
      <w:r w:rsidR="00290216" w:rsidRPr="00313CE2">
        <w:rPr>
          <w:sz w:val="28"/>
          <w:szCs w:val="28"/>
        </w:rPr>
        <w:t>унифицированными</w:t>
      </w:r>
      <w:r w:rsidR="00405459"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методами с учетом имеющихся ГОСТов.</w:t>
      </w:r>
    </w:p>
    <w:p w:rsidR="00091217" w:rsidRPr="00313CE2" w:rsidRDefault="00627848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Клинический метод базируется на общем и специальном исследованиях организма, включающих наружный </w:t>
      </w:r>
      <w:r w:rsidR="00290216" w:rsidRPr="00313CE2">
        <w:rPr>
          <w:sz w:val="28"/>
          <w:szCs w:val="28"/>
        </w:rPr>
        <w:t>осмотр и внутреннее исследование</w:t>
      </w:r>
      <w:r w:rsidRPr="00313CE2">
        <w:rPr>
          <w:sz w:val="28"/>
          <w:szCs w:val="28"/>
        </w:rPr>
        <w:t xml:space="preserve"> органов размножения вагинальным и ректальным способами.</w:t>
      </w:r>
    </w:p>
    <w:p w:rsidR="002B63C2" w:rsidRPr="00313CE2" w:rsidRDefault="002B63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Серозный эндометрит диагностируют (предположительно) по косвенным признакам - гипотонии или атонии матки, так как серозный экссудат смешивается с лохиями. При катаральном эндометрите из матки выделяется слизистый экссудат, при гнойно-катаральном – слизисто-гнойный, при гнойном – гнойный.</w:t>
      </w:r>
    </w:p>
    <w:p w:rsidR="002B63C2" w:rsidRPr="00313CE2" w:rsidRDefault="002B63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 </w:t>
      </w:r>
      <w:r w:rsidRPr="00313CE2">
        <w:rPr>
          <w:iCs/>
          <w:sz w:val="28"/>
          <w:szCs w:val="28"/>
        </w:rPr>
        <w:t xml:space="preserve">послеродовом фибринозном эндометрите </w:t>
      </w:r>
      <w:r w:rsidRPr="00313CE2">
        <w:rPr>
          <w:sz w:val="28"/>
          <w:szCs w:val="28"/>
        </w:rPr>
        <w:t>из половых органов выделяется желто-бурая слизистая масса, содержащая хлопья фибрина. Каких-либо изменений в общем состоянии животного не наблюдают.</w:t>
      </w:r>
    </w:p>
    <w:p w:rsidR="00091217" w:rsidRPr="00313CE2" w:rsidRDefault="00091217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Признаки острого послеродового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эндометрита можно установить уже на 3-4 день после отела коровы. Выделения из матки (лохии) становятся обильными, разжиженными, в виде жидкой слизи. Экссудат приобретает серовато-белый или красновато-сероватый цвет. У животного уменьшается аппетит, снижается продуктивность, наступает расстройство пищеварения, появляются частые позывы к мочеиспусканию, изгибание спины. Отмечается повышение температуры тела на 1-2° С.</w:t>
      </w:r>
      <w:r w:rsidR="00894A09" w:rsidRPr="00313CE2">
        <w:rPr>
          <w:sz w:val="28"/>
          <w:szCs w:val="28"/>
        </w:rPr>
        <w:t xml:space="preserve"> У отдельных животных наблюдаются изменения в положении тела в пространстве (горбовидная спина, частое переступание тазовыми конечностями и принятие позы акта мочеиспускания).</w:t>
      </w:r>
    </w:p>
    <w:p w:rsidR="00091217" w:rsidRPr="00313CE2" w:rsidRDefault="00091217" w:rsidP="00313C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 утреннем обходе возле больной коровы можно наблюдать скопление экссудата в виде лужицы на полу, образовавшейся после ночного лежания животного. На седалищных буграх, вульве и корне хвоста больной коровы видны засохшие корочки экссудата. </w:t>
      </w:r>
    </w:p>
    <w:p w:rsidR="00783E61" w:rsidRPr="00313CE2" w:rsidRDefault="00783E6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Вагинальными исследованиями коров выявляют: слизистая оболочка влагалища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отечная, красноватого цвета, с полосчатыми или точечными кровоизлияниями, на дне влагалища обнаруживался экссудат, с экссудатом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выделяются частицы мацерированной плаценты, канал шейки матки приоткрыт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 3-4 см.</w:t>
      </w:r>
    </w:p>
    <w:p w:rsidR="00783E61" w:rsidRPr="00313CE2" w:rsidRDefault="00783E6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Ректальными исследованиями коров устанавливают: у</w:t>
      </w:r>
      <w:r w:rsidR="008E2951" w:rsidRPr="00313CE2">
        <w:rPr>
          <w:sz w:val="28"/>
          <w:szCs w:val="28"/>
        </w:rPr>
        <w:t>величение матки в раз</w:t>
      </w:r>
      <w:r w:rsidRPr="00313CE2">
        <w:rPr>
          <w:sz w:val="28"/>
          <w:szCs w:val="28"/>
        </w:rPr>
        <w:t>мерах, ее опущение в брюшную полость, попы</w:t>
      </w:r>
      <w:r w:rsidR="00894A09" w:rsidRPr="00313CE2">
        <w:rPr>
          <w:sz w:val="28"/>
          <w:szCs w:val="28"/>
        </w:rPr>
        <w:t>тка поднять ее</w:t>
      </w:r>
      <w:r w:rsidRPr="00313CE2">
        <w:rPr>
          <w:sz w:val="28"/>
          <w:szCs w:val="28"/>
        </w:rPr>
        <w:t xml:space="preserve"> тазовую полость не удается, стенка дряблая, тестоватая, сокращен</w:t>
      </w:r>
      <w:r w:rsidR="00894A09" w:rsidRPr="00313CE2">
        <w:rPr>
          <w:sz w:val="28"/>
          <w:szCs w:val="28"/>
        </w:rPr>
        <w:t>ия матки вялые или отсутствовуют</w:t>
      </w:r>
      <w:r w:rsidRPr="00313CE2">
        <w:rPr>
          <w:sz w:val="28"/>
          <w:szCs w:val="28"/>
        </w:rPr>
        <w:t>, ощущаются флюктирующая</w:t>
      </w:r>
      <w:r w:rsidR="00894A09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жидкость и накопление газов. </w:t>
      </w:r>
    </w:p>
    <w:p w:rsidR="00627848" w:rsidRPr="00313CE2" w:rsidRDefault="00627848" w:rsidP="00313CE2">
      <w:pPr>
        <w:pStyle w:val="2"/>
        <w:keepLines/>
        <w:spacing w:line="360" w:lineRule="auto"/>
        <w:ind w:right="0" w:firstLine="709"/>
        <w:jc w:val="both"/>
      </w:pPr>
      <w:r w:rsidRPr="00313CE2">
        <w:t>Лабораторный метод основан на бактериологическом, цитологическом, физико-химическом, биологическом и гормональном тестах.</w:t>
      </w:r>
    </w:p>
    <w:p w:rsidR="005E144D" w:rsidRPr="00313CE2" w:rsidRDefault="005E144D" w:rsidP="00313CE2">
      <w:pPr>
        <w:pStyle w:val="2"/>
        <w:keepLines/>
        <w:tabs>
          <w:tab w:val="clear" w:pos="720"/>
          <w:tab w:val="left" w:pos="0"/>
        </w:tabs>
        <w:spacing w:line="360" w:lineRule="auto"/>
        <w:ind w:right="0" w:firstLine="709"/>
        <w:jc w:val="both"/>
      </w:pPr>
      <w:r w:rsidRPr="00313CE2">
        <w:t>Экспресс метод диагностики эндометрита по Н.А.</w:t>
      </w:r>
      <w:r w:rsidR="00397C3C">
        <w:t xml:space="preserve"> </w:t>
      </w:r>
      <w:r w:rsidRPr="00313CE2">
        <w:t>Флегматову. На предметное стекло наносят отдельно 2 капли спермы и в одну добавляют слизь из шейки матки во время течки. Капли покрывают предметным стеклом и исследуют под микроскопом. При эндометрите в капле со слизью сперматозоиды неподвижны или аглютинированны.</w:t>
      </w:r>
    </w:p>
    <w:p w:rsidR="005E144D" w:rsidRPr="00313CE2" w:rsidRDefault="005E144D" w:rsidP="00313CE2">
      <w:pPr>
        <w:pStyle w:val="2"/>
        <w:keepLines/>
        <w:tabs>
          <w:tab w:val="clear" w:pos="720"/>
          <w:tab w:val="left" w:pos="0"/>
        </w:tabs>
        <w:spacing w:line="360" w:lineRule="auto"/>
        <w:ind w:right="0" w:firstLine="709"/>
        <w:jc w:val="both"/>
      </w:pPr>
      <w:r w:rsidRPr="00313CE2">
        <w:t>Способ диагностики эндометрита по В.С. Дюденко. В пробирку вносят 2 мл лохий или слизи, добавляют 2 мл дистиллированной воды и 2 мл 20% раствора трихлоруксусной кислоты. Фильтруют через</w:t>
      </w:r>
      <w:r w:rsidR="00313CE2">
        <w:t xml:space="preserve"> </w:t>
      </w:r>
      <w:r w:rsidRPr="00313CE2">
        <w:t>бумажный фильтр и 2 мл фильтрата добавляют 0,5 мл азотной кислоты. Кипятят и охлаждают, добавляют 1,5 мл 33% раствора гидроксида натрия. При положительной реакции раствор желтеет. При умеренном катаральном воспалении раствор – желто-зеленый, при сильном катаральном воспалении – желто-янтарный, при гнойно-катаральном – желто-оранжевый.</w:t>
      </w:r>
    </w:p>
    <w:p w:rsidR="00290216" w:rsidRPr="00313CE2" w:rsidRDefault="00290216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Проводят исследования проб из матки (методика Н.Н.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Михайлова, М.А.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Лучко</w:t>
      </w:r>
      <w:r w:rsidR="008E295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 З.С. Коновой (1967)</w:t>
      </w:r>
      <w:r w:rsidR="00AA5410" w:rsidRPr="00313CE2">
        <w:rPr>
          <w:sz w:val="28"/>
          <w:szCs w:val="28"/>
        </w:rPr>
        <w:t xml:space="preserve"> и др.</w:t>
      </w:r>
      <w:r w:rsidRPr="00313CE2">
        <w:rPr>
          <w:sz w:val="28"/>
          <w:szCs w:val="28"/>
        </w:rPr>
        <w:t>), микробиологические исследования (посевы на МПБ; МПА с 5% дефибринированной кровью барана</w:t>
      </w:r>
      <w:r w:rsidR="00932181" w:rsidRPr="00313CE2">
        <w:rPr>
          <w:sz w:val="28"/>
          <w:szCs w:val="28"/>
        </w:rPr>
        <w:t xml:space="preserve"> (стрептококки)</w:t>
      </w:r>
      <w:r w:rsidRPr="00313CE2">
        <w:rPr>
          <w:sz w:val="28"/>
          <w:szCs w:val="28"/>
        </w:rPr>
        <w:t>,</w:t>
      </w:r>
      <w:r w:rsidR="00932181" w:rsidRPr="00313CE2">
        <w:rPr>
          <w:sz w:val="28"/>
          <w:szCs w:val="28"/>
        </w:rPr>
        <w:t xml:space="preserve"> 7% солевой</w:t>
      </w:r>
      <w:r w:rsidR="00F0145C" w:rsidRPr="00313CE2">
        <w:rPr>
          <w:sz w:val="28"/>
          <w:szCs w:val="28"/>
        </w:rPr>
        <w:t xml:space="preserve"> </w:t>
      </w:r>
      <w:r w:rsidR="00932181" w:rsidRPr="00313CE2">
        <w:rPr>
          <w:sz w:val="28"/>
          <w:szCs w:val="28"/>
        </w:rPr>
        <w:t>СПА (стафилококки), Эндо и Плоскерева (кишечная палочка), Кит-Тароции</w:t>
      </w:r>
      <w:r w:rsidR="00F0145C" w:rsidRPr="00313CE2">
        <w:rPr>
          <w:sz w:val="28"/>
          <w:szCs w:val="28"/>
        </w:rPr>
        <w:t xml:space="preserve"> </w:t>
      </w:r>
      <w:r w:rsidR="00932181" w:rsidRPr="00313CE2">
        <w:rPr>
          <w:sz w:val="28"/>
          <w:szCs w:val="28"/>
        </w:rPr>
        <w:t>(анаэробы), Сабуро и Чапека (на грибы), цветные ряды Гисса, реакция плазмакоагуляции для стафилококков по Б.И. Антонову,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МПА с 7,5% натрия хлорида, МПА с 1,0% глюкозой,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др.) с последующей идентификацией выделяемых микробных культур по культуральным, биохимическим, морфологическим, тинкториальным, гемолитическим свойствам, определение их патогенности при заражении (лабораторных животных белых мышей) и установление чувствительности к различным антимикробным веществам и препаратам методом диффузии в агар и серийных разведений. </w:t>
      </w:r>
    </w:p>
    <w:p w:rsidR="00290216" w:rsidRPr="00313CE2" w:rsidRDefault="00AA5410" w:rsidP="00313C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Определяют о</w:t>
      </w:r>
      <w:r w:rsidR="00290216" w:rsidRPr="00313CE2">
        <w:rPr>
          <w:sz w:val="28"/>
          <w:szCs w:val="28"/>
        </w:rPr>
        <w:t>сновные гематологические и биохимические</w:t>
      </w:r>
      <w:r w:rsidR="00932181" w:rsidRPr="00313CE2">
        <w:rPr>
          <w:sz w:val="28"/>
          <w:szCs w:val="28"/>
        </w:rPr>
        <w:t xml:space="preserve"> биохимические показатели: </w:t>
      </w:r>
      <w:r w:rsidRPr="00313CE2">
        <w:rPr>
          <w:sz w:val="28"/>
          <w:szCs w:val="28"/>
        </w:rPr>
        <w:t>концентрация</w:t>
      </w:r>
      <w:r w:rsidR="00290216" w:rsidRPr="00313CE2">
        <w:rPr>
          <w:sz w:val="28"/>
          <w:szCs w:val="28"/>
        </w:rPr>
        <w:t xml:space="preserve"> гемоглобина; </w:t>
      </w:r>
      <w:r w:rsidR="00932181" w:rsidRPr="00313CE2">
        <w:rPr>
          <w:sz w:val="28"/>
          <w:szCs w:val="28"/>
        </w:rPr>
        <w:t>количество</w:t>
      </w:r>
      <w:r w:rsidR="00290216" w:rsidRPr="00313CE2">
        <w:rPr>
          <w:sz w:val="28"/>
          <w:szCs w:val="28"/>
        </w:rPr>
        <w:t xml:space="preserve"> лейкоцитов и эритроцитов;</w:t>
      </w:r>
      <w:r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>содержание общего белка в сыворотке крови; разделение и количественное определение соотношений</w:t>
      </w:r>
      <w:r w:rsidRPr="00313CE2">
        <w:rPr>
          <w:sz w:val="28"/>
          <w:szCs w:val="28"/>
        </w:rPr>
        <w:t xml:space="preserve"> </w:t>
      </w:r>
      <w:r w:rsidR="00290216" w:rsidRPr="00313CE2">
        <w:rPr>
          <w:sz w:val="28"/>
          <w:szCs w:val="28"/>
        </w:rPr>
        <w:t xml:space="preserve">фракций белков сыворотки крови; </w:t>
      </w:r>
      <w:r w:rsidR="00932181" w:rsidRPr="00313CE2">
        <w:rPr>
          <w:sz w:val="28"/>
          <w:szCs w:val="28"/>
        </w:rPr>
        <w:t xml:space="preserve">СОЭ, </w:t>
      </w:r>
      <w:r w:rsidR="00290216" w:rsidRPr="00313CE2">
        <w:rPr>
          <w:sz w:val="28"/>
          <w:szCs w:val="28"/>
        </w:rPr>
        <w:t>содержание каротина; концентраци</w:t>
      </w:r>
      <w:r w:rsidRPr="00313CE2">
        <w:rPr>
          <w:sz w:val="28"/>
          <w:szCs w:val="28"/>
        </w:rPr>
        <w:t>я</w:t>
      </w:r>
      <w:r w:rsidR="00290216" w:rsidRPr="00313CE2">
        <w:rPr>
          <w:sz w:val="28"/>
          <w:szCs w:val="28"/>
        </w:rPr>
        <w:t xml:space="preserve"> глюкозы; содержание калия и натрия в плазме крови и; концентраци</w:t>
      </w:r>
      <w:r w:rsidRPr="00313CE2">
        <w:rPr>
          <w:sz w:val="28"/>
          <w:szCs w:val="28"/>
        </w:rPr>
        <w:t xml:space="preserve">я </w:t>
      </w:r>
      <w:r w:rsidR="00290216" w:rsidRPr="00313CE2">
        <w:rPr>
          <w:sz w:val="28"/>
          <w:szCs w:val="28"/>
        </w:rPr>
        <w:t>общего кальция в сыворотке крови к; уровень неорганического фосфора в сыворотке; концентраци</w:t>
      </w:r>
      <w:r w:rsidRPr="00313CE2">
        <w:rPr>
          <w:sz w:val="28"/>
          <w:szCs w:val="28"/>
        </w:rPr>
        <w:t>я</w:t>
      </w:r>
      <w:r w:rsidR="00290216" w:rsidRPr="00313CE2">
        <w:rPr>
          <w:sz w:val="28"/>
          <w:szCs w:val="28"/>
        </w:rPr>
        <w:t xml:space="preserve"> магния, цинка, меди и марганца в цельной крови и в кормах; кислотно-щелочное равновесие плазмы; концентра</w:t>
      </w:r>
      <w:r w:rsidRPr="00313CE2">
        <w:rPr>
          <w:sz w:val="28"/>
          <w:szCs w:val="28"/>
        </w:rPr>
        <w:t>ция</w:t>
      </w:r>
      <w:r w:rsidR="00290216" w:rsidRPr="00313CE2">
        <w:rPr>
          <w:sz w:val="28"/>
          <w:szCs w:val="28"/>
        </w:rPr>
        <w:t xml:space="preserve"> свободных аминокислот в плазме крови и аминокислотный состав кормов; </w:t>
      </w:r>
      <w:r w:rsidR="00932181" w:rsidRPr="00313CE2">
        <w:rPr>
          <w:sz w:val="28"/>
          <w:szCs w:val="28"/>
        </w:rPr>
        <w:t>бактерицидная активность сыворотки крови</w:t>
      </w:r>
      <w:r w:rsidR="00290216" w:rsidRPr="00313CE2">
        <w:rPr>
          <w:sz w:val="28"/>
          <w:szCs w:val="28"/>
        </w:rPr>
        <w:t>.</w:t>
      </w:r>
    </w:p>
    <w:p w:rsidR="008E2951" w:rsidRPr="00313CE2" w:rsidRDefault="008E295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Гистологическими исследованиями биопсийного материала устанавливают, что при послеродовом </w:t>
      </w:r>
      <w:r w:rsidR="00D94458" w:rsidRPr="00313CE2">
        <w:rPr>
          <w:sz w:val="28"/>
          <w:szCs w:val="28"/>
        </w:rPr>
        <w:t xml:space="preserve">катаральном и </w:t>
      </w:r>
      <w:r w:rsidRPr="00313CE2">
        <w:rPr>
          <w:sz w:val="28"/>
          <w:szCs w:val="28"/>
        </w:rPr>
        <w:t xml:space="preserve">гнойно-катаральном эндометрите в эпителиоцитах слизистой оболочки матки развиваются дистрофические, некробиотические и некротические изменения, которые сопровождались массовой десквамацией эпителиальных клеток в полость матки, что способствовало «оголению» больших участков слизистой рогов матки. Одновременно с этими изменениями наблюдаются сосудистые расстройства в виде резкого расширения и кровена-полнения мелких кровеносных сосудов и капилляров, увеличения порозности их стенок с последующим массовым выходом в периваскулярную ткань не только нейтрофильных лейкоцитов, но и эритроцитов крови, которые обуславливают развитие отеков слизистой оболочки и диапедезных кровоизлияний. </w:t>
      </w:r>
    </w:p>
    <w:p w:rsidR="008E2951" w:rsidRPr="00313CE2" w:rsidRDefault="008E295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 дальнейшем с развитием патологического процесса инфильтрация слизистой оболочки клеточными элементами резко усиливается. В их составе, наряду с нейтрофильными лейкоцитами и эозинофилами, находят базофилы, моноциты, лимфоидные и плазматические клетки. Определенные изменения выявляют также и со стороны маточных желез. Их количество в пораженных участках слизистой оболочки матки резко уменьшено, у сохранившихся желез просвет сужен. Железистые клетки находятся в различных стадиях белковослизисто-водяночной дистрофии, сопровождающихся пикнозом и лизисом части ядер. В просветах отдельных желез выявляется слизисто-клеточный детрит. Эти изменения особенно резко были выражены в маточных железах, расположенных вблизи к мышечному слою. Если болезнь принимает затяжной характер и переходит в хроническую форму, то при половой охоте отмечают обильные выделения экссудата с примесью гноя. Коровы многократно проявляют половую охоту, по их осеменения безрезультатны. </w:t>
      </w:r>
    </w:p>
    <w:p w:rsidR="00091217" w:rsidRPr="00313CE2" w:rsidRDefault="00091217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F0145C" w:rsidRPr="00313CE2" w:rsidRDefault="00F0145C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Лечение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Больное животное изолируют, назначают улучшенное полноценное кормление, уход и содержание. Проводят комплексное лечение (местное и общее), направленное на удаление экссудата из полости матки, по давление в ней патогенной микрофлоры, восстановление тонуса и сократительной способности матки и на повышение защитных сил организма животного.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Наружные половые органы обмывают водой с мылом, обрабатывают их антисептическим раствором и промывают влагалище. Экссудат из полости матки удаляют откачиванием с помощью вакуум-насоса, прибора К. А. Елпакова, шприца Жанэ или других отсасывающих приспособлений. При значительном скоплении экссудата, особенно при явлениях интоксикации продукт ми его распа</w:t>
      </w:r>
      <w:r w:rsidR="00E278CC" w:rsidRPr="00313CE2">
        <w:rPr>
          <w:sz w:val="28"/>
          <w:szCs w:val="28"/>
        </w:rPr>
        <w:t xml:space="preserve">да </w:t>
      </w:r>
      <w:r w:rsidRPr="00313CE2">
        <w:rPr>
          <w:sz w:val="28"/>
          <w:szCs w:val="28"/>
        </w:rPr>
        <w:t>экссудат и омертвевшие ткани удаляют путем промывания матки теплым (38-40 С) гипертоническим 3—5 %-ным раствором хлорида натрия, 2-3 %-ным раствором двууглекислой соды, солесодовым раствором, 2—4 %-ным раствором ихтиола, фурацилииа (1 : 5000), перманганата калия (1 : 5000) и др. Введенный в матку раствор должен быть немедленно или через несколько минут выведен наружу через катетер с обратным током или с помощью отсасывающего прибора. В тех случаях, когда матка сократилась и экссудата в ее полости немного, промывания не проводят.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Чтобы подавить развитие микробов, в полость матки вводят (корове, кобыле) гинекологические свечи с фуразолидоном, фурагином, неофура (по 3—5 шт.),</w:t>
      </w:r>
      <w:r w:rsidR="005E144D" w:rsidRPr="00313CE2">
        <w:rPr>
          <w:sz w:val="28"/>
          <w:szCs w:val="28"/>
        </w:rPr>
        <w:t xml:space="preserve"> гистеротона по 1-2 таблетки, эндоксер по 3 палочки,</w:t>
      </w:r>
      <w:r w:rsidRPr="00313CE2">
        <w:rPr>
          <w:sz w:val="28"/>
          <w:szCs w:val="28"/>
        </w:rPr>
        <w:t xml:space="preserve"> </w:t>
      </w:r>
      <w:r w:rsidR="005E144D" w:rsidRPr="00313CE2">
        <w:rPr>
          <w:sz w:val="28"/>
          <w:szCs w:val="28"/>
        </w:rPr>
        <w:t xml:space="preserve">пролевометрин-1 по 2 палочки, линимент прополиса 3-5% по 30-50 мл, </w:t>
      </w:r>
      <w:r w:rsidR="001522F9" w:rsidRPr="00313CE2">
        <w:rPr>
          <w:sz w:val="28"/>
          <w:szCs w:val="28"/>
        </w:rPr>
        <w:t>эмульсия НИЛ-1 по 150 мл</w:t>
      </w:r>
      <w:r w:rsidR="00313CE2">
        <w:rPr>
          <w:sz w:val="28"/>
          <w:szCs w:val="28"/>
        </w:rPr>
        <w:t xml:space="preserve"> </w:t>
      </w:r>
      <w:r w:rsidR="001522F9" w:rsidRPr="00313CE2">
        <w:rPr>
          <w:sz w:val="28"/>
          <w:szCs w:val="28"/>
        </w:rPr>
        <w:t xml:space="preserve">и других, </w:t>
      </w:r>
      <w:r w:rsidRPr="00313CE2">
        <w:rPr>
          <w:sz w:val="28"/>
          <w:szCs w:val="28"/>
        </w:rPr>
        <w:t>таблетки метромакса или экзутера (1—2 шт.), порошок трициллина (2—3 флакона)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порошковдувателем. Если в полости матки отсутствует жидкое содержимое, то перед введением метромакса и экзутера следует ввести в нее с помощью шприца Жанэ 150—200 мл физиологи ческого раствора хлорида натрия или фурацилина 1 : 5000.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Вместо готовых лекарственных форм можно использовать внутриматочно</w:t>
      </w:r>
      <w:r w:rsidR="00E278CC" w:rsidRPr="00313CE2">
        <w:rPr>
          <w:sz w:val="28"/>
          <w:szCs w:val="28"/>
        </w:rPr>
        <w:t xml:space="preserve"> антимикробные эмульсии, суспен</w:t>
      </w:r>
      <w:r w:rsidRPr="00313CE2">
        <w:rPr>
          <w:sz w:val="28"/>
          <w:szCs w:val="28"/>
        </w:rPr>
        <w:t>зии или мази (100—200 мл): линимент стрептоцида 5 %-ный с добавлением мономицина и окситетрациклина по 1 млн ЕД; трициллин— 5—10%-пая взвесь в рыбьем жире или стерилизованном растительном масле; суспензия утеросана— 100—150 мл; суспензия лефурана— 100—150; препарат ригефен (ВР) —150 — 200; суспензия ЛСД-2 на рыбьем жире (5 %-ная) — 100—150; суспензия йодгликоля — 100—150 мл.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Хороший результат дает также введение в матки смеси йодоф</w:t>
      </w:r>
      <w:r w:rsidR="00E278CC" w:rsidRPr="00313CE2">
        <w:rPr>
          <w:sz w:val="28"/>
          <w:szCs w:val="28"/>
        </w:rPr>
        <w:t>орма и</w:t>
      </w:r>
      <w:r w:rsidRPr="00313CE2">
        <w:rPr>
          <w:sz w:val="28"/>
          <w:szCs w:val="28"/>
        </w:rPr>
        <w:t>ли ксероформа (3—5 г), йодинола— (50—100 мл), жидкой мази Вишневского (100 мл).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Антимикробные препараты вводят ежедневно или через 1—2 дня. Эмульсии, мази, суспензии, растворы перед введением подогревают на водяной бане до температуры 28—1()°С и инстиллируют в полость матки с помощью шприца Жанэ, соединенного резиновой трубкой длиной 30—50 см с полиэтиленовым катетером для искусственного осеменения свиней или полистероловой пипеткой для осеменения коров.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Для усиления сокращений матки и ускорения эвакуации экссудата из ее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полости коров</w:t>
      </w:r>
      <w:r w:rsidR="00E278CC" w:rsidRPr="00313CE2">
        <w:rPr>
          <w:sz w:val="28"/>
          <w:szCs w:val="28"/>
        </w:rPr>
        <w:t>е и кобыле инъецируют подкожно и</w:t>
      </w:r>
      <w:r w:rsidRPr="00313CE2">
        <w:rPr>
          <w:sz w:val="28"/>
          <w:szCs w:val="28"/>
        </w:rPr>
        <w:t>ли внутримышечно 1 — 2 раза в день па протяжении 3—5 сут. окситоцин, питуитрин, гифотоцин или маммофизин (30—60 ЕД), прозерин 0,5%-ный (2—Змл) и карбахолин 0,1 %-ный (2—3 мл), эргатол 0,05 %-ный (5—10мл), прегнантол 1%-й (5—6мл); внутрь можно задавать 5—10 мл в 400 мл волы спиртовую настойку гвоздичного шрота (1—2 раза в день).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Для повышения чувствительности матки к этим препаратам рекомендуется в начале курса лечения сделать два, максимум три инъекции эстрогенного препарата, например 1—2 %-ного раствора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синэстрола (2—3 мл)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 интервалом в 2—3 дня. Мелким животным дозы препаратов соответственно уменьшают.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острой стадии эндометрита желательно применять один из методов новокаиновой терапии: надплевральную новокаиновую блокаду по В. В. Мосииу (однократно); внутриаортальные инъекции 1 %-ного раствора новокаина по Д. Д. Логвинову и Н. Д. Волвач или по И. И. Магда и И. И. Воронину (2—4 инъекции с интервалом в 48 ч в дозах: корове— 100—150 мл, овце— 15—20 мл).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Новокаиновая терапия улучшает трофику тканей и защитно-приспособительные реакции организма, повышает сократительную функцию матки, способствует быстрому разрешению воспалительного процесса.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качестве общестимулирующих средств, повышающих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резистентность организма, могут быть использованы также тканевые препараты, аутогемотерапия, внутримышечные инъекции 7 %-ного раствора ихтиола. Для активизации иммунобиологической реактивности организма и усиления регенерации тканей рекомендуется вводить внутримышечно тривитамин или тетравит — корове, кобыле— 10—15 мл 3 раза с интервалом в 5—7 дней. При высокой температуре тела и явлениях интоксикации проводят курс общей терапии антибиотиками и сульфаниламидными препаратами.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тяжелом состоянии животного вводят внутривенно 10%-ный раствор норсульфазола натрия или эта-зола натрия (корове—150—200 мл) ежедневно в течение 3—5 дней. Кроме того, назначают внутривенные вливания 40 %-ной глюкозы (корове и кобыле — 200— 300 мл, свинье, овце и козе — 30—50, собаке — 5—20 мл), а также 10 %-ного раствора кальция хлорида или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глюконата кальция (корове и кобыле—100—150 мл, свинье—30—50, овце и козе—20 и собаке — 5—20 мл) ежедневно один раз в день.</w:t>
      </w:r>
    </w:p>
    <w:p w:rsidR="001522F9" w:rsidRPr="00313CE2" w:rsidRDefault="001522F9" w:rsidP="00313CE2">
      <w:pPr>
        <w:pStyle w:val="2"/>
        <w:keepLines/>
        <w:tabs>
          <w:tab w:val="left" w:pos="0"/>
          <w:tab w:val="left" w:pos="9000"/>
        </w:tabs>
        <w:spacing w:line="360" w:lineRule="auto"/>
        <w:ind w:right="0" w:firstLine="709"/>
        <w:jc w:val="both"/>
      </w:pPr>
      <w:r w:rsidRPr="00313CE2">
        <w:rPr>
          <w:szCs w:val="28"/>
        </w:rPr>
        <w:t>Из вновь предложенных препаратов рекомендуют: фурапен (обладает широким спектром противомикробного действия, противовоспалительным эффектом, стимулирует тонус матки и усиливает ее сократительную способность, утеротон (для усиления сократительной активности миометрия и ускорения эвакуации экссудата из ее полости),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ихглюковит (обладает антисептическим, противовоспалительным действием, улучшает обмен веществ, уменьшает болезненность и ускоряет регенерацию тканей в пораженном органе, стимулирует обратное развитие матки после родов), гистеофур (</w:t>
      </w:r>
      <w:r w:rsidRPr="00313CE2">
        <w:t>обладает антимикробным, противовоспалительным и обезболивающим действием, улучшает пролиферативные процессы в половых органах, стимулирует тонус и усиливает сократительную деятельность матки, сокращает сроки выздоровления животных) и др.</w:t>
      </w: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515632" w:rsidRPr="00313CE2" w:rsidRDefault="00515632" w:rsidP="00313CE2">
      <w:pPr>
        <w:spacing w:line="360" w:lineRule="auto"/>
        <w:ind w:firstLine="709"/>
        <w:jc w:val="center"/>
        <w:rPr>
          <w:b/>
          <w:sz w:val="28"/>
        </w:rPr>
      </w:pPr>
      <w:r w:rsidRPr="00313CE2">
        <w:rPr>
          <w:b/>
          <w:sz w:val="28"/>
        </w:rPr>
        <w:t>Профилактика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</w:rPr>
      </w:pP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1. Обеспечение в достаточном количестве кормами и организация полноценного кормления маточного поголовья животных, особенно в зимне-весенний</w:t>
      </w:r>
      <w:r w:rsidR="00313CE2">
        <w:rPr>
          <w:sz w:val="28"/>
        </w:rPr>
        <w:t xml:space="preserve"> </w:t>
      </w:r>
      <w:r w:rsidRPr="00313CE2">
        <w:rPr>
          <w:sz w:val="28"/>
        </w:rPr>
        <w:t>период, а также в критические периоды коров и нетелей (сухостойный и</w:t>
      </w:r>
      <w:r w:rsidR="00313CE2">
        <w:rPr>
          <w:sz w:val="28"/>
        </w:rPr>
        <w:t xml:space="preserve"> </w:t>
      </w:r>
      <w:r w:rsidRPr="00313CE2">
        <w:rPr>
          <w:sz w:val="28"/>
        </w:rPr>
        <w:t>первый месяц после отела), уделяя особое внимание доброкачественности</w:t>
      </w:r>
      <w:r w:rsidR="00313CE2">
        <w:rPr>
          <w:sz w:val="28"/>
        </w:rPr>
        <w:t xml:space="preserve"> </w:t>
      </w:r>
      <w:r w:rsidRPr="00313CE2">
        <w:rPr>
          <w:sz w:val="28"/>
        </w:rPr>
        <w:t>кормов, восполнению дефицита в рационе макро- и микроэлементов, витаминов путем дополнительного приема или перентерального введения препаратов их содержащих. В равнинной и предгорной зонах животным предоставлять систематический активный моцион круглогодично на расстоянии 4-5 км. Спустя 3-4 дня после отела коров выпускать на прогулку в выгульные</w:t>
      </w:r>
      <w:r w:rsidR="00313CE2">
        <w:rPr>
          <w:sz w:val="28"/>
        </w:rPr>
        <w:t xml:space="preserve"> </w:t>
      </w:r>
      <w:r w:rsidRPr="00313CE2">
        <w:rPr>
          <w:sz w:val="28"/>
        </w:rPr>
        <w:t>дворы. В летний период осуществлять механическую очистку, ремонт и</w:t>
      </w:r>
      <w:r w:rsidR="00313CE2">
        <w:rPr>
          <w:sz w:val="28"/>
        </w:rPr>
        <w:t xml:space="preserve"> </w:t>
      </w:r>
      <w:r w:rsidRPr="00313CE2">
        <w:rPr>
          <w:sz w:val="28"/>
        </w:rPr>
        <w:t xml:space="preserve">тщательную дезинфекцию скотных помещений и родильных отделений. 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 xml:space="preserve">2. Искусственное осеменение телок и коров осуществлять только в специальных пунктах, с соблюдением всех ветеринарно-санитарных правил, под постоянным контролем зооветеринарных специалистов. 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3. Родовспоможение коровам оказывать в родильных отделениях со строгим</w:t>
      </w:r>
      <w:r w:rsidR="00313CE2">
        <w:rPr>
          <w:sz w:val="28"/>
        </w:rPr>
        <w:t xml:space="preserve"> </w:t>
      </w:r>
      <w:r w:rsidRPr="00313CE2">
        <w:rPr>
          <w:sz w:val="28"/>
        </w:rPr>
        <w:t>соблюдением рекомендованных правил асептики. После родовспоможения</w:t>
      </w:r>
      <w:r w:rsidR="00313CE2">
        <w:rPr>
          <w:sz w:val="28"/>
        </w:rPr>
        <w:t xml:space="preserve"> </w:t>
      </w:r>
      <w:r w:rsidRPr="00313CE2">
        <w:rPr>
          <w:sz w:val="28"/>
        </w:rPr>
        <w:t>при патологических родах, а также в хозяйствах с массовым заболеванием</w:t>
      </w:r>
      <w:r w:rsidR="00313CE2">
        <w:rPr>
          <w:sz w:val="28"/>
        </w:rPr>
        <w:t xml:space="preserve"> </w:t>
      </w:r>
      <w:r w:rsidRPr="00313CE2">
        <w:rPr>
          <w:sz w:val="28"/>
        </w:rPr>
        <w:t>коров послеродовым гнойно-катаральным эндометритом рекомендуем медикаментозную профилактику осложненного течения послеродового периода путем внутриматочного введения антибактериальных препаратов</w:t>
      </w:r>
      <w:r w:rsidR="002B63C2" w:rsidRPr="00313CE2">
        <w:rPr>
          <w:sz w:val="28"/>
        </w:rPr>
        <w:t>.</w:t>
      </w:r>
    </w:p>
    <w:p w:rsidR="00515632" w:rsidRPr="00313CE2" w:rsidRDefault="0051563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4. При послеродовых гнойно-катаральных эндометритах высокий терапевтический эффект возможен только при комплексном лечении.</w:t>
      </w:r>
    </w:p>
    <w:p w:rsidR="00C01134" w:rsidRPr="00313CE2" w:rsidRDefault="00B90BB0" w:rsidP="00313CE2">
      <w:pPr>
        <w:pStyle w:val="a3"/>
        <w:ind w:firstLine="709"/>
        <w:jc w:val="both"/>
      </w:pPr>
      <w:r w:rsidRPr="00313CE2">
        <w:t>5. Р</w:t>
      </w:r>
      <w:r w:rsidR="00C01134" w:rsidRPr="00313CE2">
        <w:t>егулярное и качественное проведение дезинфекции в помещениях. Соблюдение санитарного дня на МТФ № 1, соблюдение принципа «все пусто - все занято», проведение качественной дезинфекции в помещениях фермы (А.А. Конопаткин, 1993).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 xml:space="preserve">6. </w:t>
      </w:r>
      <w:r w:rsidR="00C054C2" w:rsidRPr="00313CE2">
        <w:t>Улучша</w:t>
      </w:r>
      <w:r w:rsidRPr="00313CE2">
        <w:t>ть микроклиматические показатели в помещениях для содержания дойного стада и в родильных отделениях молочно-товарной фермы. Повышение светового коэффициента естественного освещения, обеспечение качественного искусственного освещения, контроль за приточно-вытяжной системой вентиляции (А.П. Онегов. 1977);</w:t>
      </w:r>
    </w:p>
    <w:p w:rsidR="0083079D" w:rsidRPr="00313CE2" w:rsidRDefault="00313CE2" w:rsidP="00313CE2">
      <w:pPr>
        <w:pStyle w:val="a3"/>
        <w:ind w:firstLine="709"/>
        <w:jc w:val="center"/>
        <w:rPr>
          <w:b/>
        </w:rPr>
      </w:pPr>
      <w:r>
        <w:br w:type="page"/>
      </w:r>
      <w:r w:rsidR="0083079D" w:rsidRPr="00313CE2">
        <w:rPr>
          <w:b/>
        </w:rPr>
        <w:t>Заключение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83079D" w:rsidRPr="00313CE2" w:rsidRDefault="0083079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 своему производственному и народнохозяйственному значению на первом месте в животноводстве стоит скотоводство. От половозрелых коров можно ожидать высокой продуктивности и рентабельности только тогда, когда они здоровы, регулярно оплодотворяются и приносят жизнеспособных телят.</w:t>
      </w:r>
    </w:p>
    <w:p w:rsidR="0083079D" w:rsidRPr="00313CE2" w:rsidRDefault="0083079D" w:rsidP="00313CE2">
      <w:pPr>
        <w:pStyle w:val="a3"/>
        <w:ind w:firstLine="709"/>
        <w:jc w:val="both"/>
      </w:pPr>
      <w:r w:rsidRPr="00313CE2">
        <w:t>Болезни половых органов крупного рогатого скота могут вызывать продолжительные расстройства процесса воспроизводства вплоть до выбраковки животного и на сегодняшний день являются значительной проблемой в скотоводстве России. Они поражают весь половой тракт животного, начиная от влагалища и заканчивая яичниками.</w:t>
      </w:r>
    </w:p>
    <w:p w:rsidR="0083079D" w:rsidRPr="00313CE2" w:rsidRDefault="0083079D" w:rsidP="00313CE2">
      <w:pPr>
        <w:pStyle w:val="a3"/>
        <w:ind w:firstLine="709"/>
        <w:jc w:val="both"/>
      </w:pPr>
      <w:r w:rsidRPr="00313CE2">
        <w:t>Воспаление слизистой оболочки матки у крупного рогатого скота в послеродовой период - одна из самых распространенных патологий в большинстве животноводческих хозяйств. Клинической формой заболевания болеет каждая третья корова, в высокопродуктивных стадах диагностируют заболевание у 70-80% животных. Субклинические эндометриты регистрируются у 70% бесплодных коров. Выбраковка и убой бесплодных животных вследствие эндометрита достигают 50% заболевших животных.</w:t>
      </w:r>
    </w:p>
    <w:p w:rsidR="00B90BB0" w:rsidRPr="00313CE2" w:rsidRDefault="0083079D" w:rsidP="00313CE2">
      <w:pPr>
        <w:pStyle w:val="a3"/>
        <w:ind w:firstLine="709"/>
        <w:jc w:val="both"/>
      </w:pPr>
      <w:r w:rsidRPr="00313CE2">
        <w:t>Данная патология наносит ощутимый экономический урон, который складывается из снижения репродуктивной способности животного, молочной продуктивности и качества молока, и повышения затрат на лечение.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E22303" w:rsidRPr="00313CE2">
        <w:rPr>
          <w:sz w:val="28"/>
          <w:szCs w:val="28"/>
        </w:rPr>
        <w:t>МИНИСТЕРСТВО СЕЛЬСКОГО ХОЗЯЙСТВА РФ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ФГОУ ВПО «Саратовский государственный аграрный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университет им. Н.И. Вавилова»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Специальность 111201 – «Ветеринария»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Кафедра акушерства и хирургии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13CE2">
        <w:rPr>
          <w:b/>
          <w:sz w:val="28"/>
          <w:szCs w:val="44"/>
        </w:rPr>
        <w:t>История болезни</w:t>
      </w:r>
    </w:p>
    <w:p w:rsidR="00343287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13CE2">
        <w:rPr>
          <w:b/>
          <w:sz w:val="28"/>
          <w:szCs w:val="32"/>
        </w:rPr>
        <w:t xml:space="preserve">коровы с диагнозом </w:t>
      </w:r>
      <w:r w:rsidR="00343287" w:rsidRPr="00313CE2">
        <w:rPr>
          <w:b/>
          <w:sz w:val="28"/>
          <w:szCs w:val="32"/>
        </w:rPr>
        <w:t>острый катарально-гнойный эндометрит</w:t>
      </w:r>
    </w:p>
    <w:p w:rsidR="00343287" w:rsidRPr="00313CE2" w:rsidRDefault="00343287" w:rsidP="00313CE2">
      <w:pPr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  <w:r w:rsidRPr="00313CE2">
        <w:rPr>
          <w:b/>
          <w:sz w:val="28"/>
          <w:szCs w:val="32"/>
          <w:lang w:val="en-US"/>
        </w:rPr>
        <w:t>(Endometritis puerperalis catarrhalis purulenta acuta)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303" w:rsidRPr="00246848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Выполнил</w:t>
      </w:r>
      <w:r w:rsidRPr="00246848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куратор</w:t>
      </w:r>
      <w:r w:rsidRPr="00246848">
        <w:rPr>
          <w:sz w:val="28"/>
          <w:szCs w:val="28"/>
        </w:rPr>
        <w:t xml:space="preserve">: </w:t>
      </w:r>
      <w:r w:rsidRPr="00313CE2">
        <w:rPr>
          <w:sz w:val="28"/>
          <w:szCs w:val="28"/>
        </w:rPr>
        <w:t>студент</w:t>
      </w:r>
      <w:r w:rsidRPr="00246848">
        <w:rPr>
          <w:sz w:val="28"/>
          <w:szCs w:val="28"/>
        </w:rPr>
        <w:t xml:space="preserve"> 405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Группы, 4 курса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Таранова Елена Юрьевна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Проверил: Егунова Алла Владимировна</w:t>
      </w: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Саратов 2008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2303" w:rsidRPr="00313CE2">
        <w:rPr>
          <w:b/>
          <w:sz w:val="28"/>
          <w:szCs w:val="28"/>
        </w:rPr>
        <w:t>План: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Ι. </w:t>
      </w:r>
      <w:r w:rsidR="00E22303" w:rsidRPr="00313CE2">
        <w:rPr>
          <w:sz w:val="28"/>
          <w:szCs w:val="28"/>
        </w:rPr>
        <w:t>Регистрация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</w:t>
      </w:r>
      <w:r w:rsidRPr="00313CE2">
        <w:rPr>
          <w:sz w:val="28"/>
          <w:szCs w:val="28"/>
          <w:lang w:val="en-US"/>
        </w:rPr>
        <w:t xml:space="preserve"> </w:t>
      </w:r>
      <w:r w:rsidR="00E22303" w:rsidRPr="00313CE2">
        <w:rPr>
          <w:sz w:val="28"/>
          <w:szCs w:val="28"/>
          <w:lang w:val="en-US"/>
        </w:rPr>
        <w:t>Anamnesis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313CE2">
        <w:rPr>
          <w:sz w:val="28"/>
          <w:szCs w:val="28"/>
          <w:lang w:val="en-US"/>
        </w:rPr>
        <w:t xml:space="preserve"> </w:t>
      </w:r>
      <w:r w:rsidR="00E22303" w:rsidRPr="00313CE2">
        <w:rPr>
          <w:sz w:val="28"/>
          <w:szCs w:val="28"/>
          <w:lang w:val="en-US"/>
        </w:rPr>
        <w:t>Status</w:t>
      </w:r>
      <w:r w:rsidR="00E22303" w:rsidRPr="00246848">
        <w:rPr>
          <w:sz w:val="28"/>
          <w:szCs w:val="28"/>
        </w:rPr>
        <w:t xml:space="preserve"> </w:t>
      </w:r>
      <w:r w:rsidR="00E22303" w:rsidRPr="00313CE2">
        <w:rPr>
          <w:sz w:val="28"/>
          <w:szCs w:val="28"/>
          <w:lang w:val="en-US"/>
        </w:rPr>
        <w:t>praesens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Габитус животного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Кожа и ее производные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Видимые слизистые оболочки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Лимфатические узлы </w:t>
      </w:r>
    </w:p>
    <w:p w:rsidR="00E22303" w:rsidRPr="00313CE2" w:rsidRDefault="00313CE2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Сердечно</w:t>
      </w:r>
      <w:r w:rsidR="00E22303" w:rsidRPr="00313CE2">
        <w:rPr>
          <w:sz w:val="28"/>
          <w:szCs w:val="28"/>
        </w:rPr>
        <w:t>сосудистая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Дыхательная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Пищеварительная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Мочеполовая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Нервная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зрения и слуха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движения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  <w:lang w:val="en-US"/>
        </w:rPr>
        <w:t>Status coraeis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Дополнительные исследования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Диагноз </w:t>
      </w:r>
      <w:r w:rsidRPr="00313CE2">
        <w:rPr>
          <w:sz w:val="28"/>
          <w:szCs w:val="28"/>
          <w:lang w:val="en-US"/>
        </w:rPr>
        <w:t>(Diagnosis)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Сопутствующие заболевания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Осложнения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  <w:lang w:val="en-US"/>
        </w:rPr>
        <w:t>Decursus morbid et therapia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Эпикриз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ΙV </w:t>
      </w:r>
      <w:r w:rsidR="00E22303" w:rsidRPr="00313CE2">
        <w:rPr>
          <w:sz w:val="28"/>
          <w:szCs w:val="28"/>
        </w:rPr>
        <w:t>Список литературы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t xml:space="preserve">Ι. </w:t>
      </w:r>
      <w:r w:rsidR="00E22303" w:rsidRPr="00313CE2">
        <w:rPr>
          <w:b/>
          <w:sz w:val="28"/>
          <w:szCs w:val="28"/>
        </w:rPr>
        <w:t>Регистрация (</w:t>
      </w:r>
      <w:r w:rsidR="00E22303" w:rsidRPr="00313CE2">
        <w:rPr>
          <w:b/>
          <w:sz w:val="28"/>
          <w:szCs w:val="28"/>
          <w:lang w:val="en-US"/>
        </w:rPr>
        <w:t>Registratio</w:t>
      </w:r>
      <w:r w:rsidR="00E22303" w:rsidRPr="00313CE2">
        <w:rPr>
          <w:b/>
          <w:sz w:val="28"/>
          <w:szCs w:val="28"/>
        </w:rPr>
        <w:t>):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Вид животного – КРС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Порода - черно-пестрая, голштинизированная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Пол – корова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Возраст – </w:t>
      </w:r>
      <w:r w:rsidR="00F02D78" w:rsidRPr="00313CE2">
        <w:rPr>
          <w:sz w:val="28"/>
          <w:szCs w:val="28"/>
        </w:rPr>
        <w:t>5</w:t>
      </w:r>
      <w:r w:rsidRPr="00313CE2">
        <w:rPr>
          <w:sz w:val="28"/>
          <w:szCs w:val="28"/>
        </w:rPr>
        <w:t xml:space="preserve"> </w:t>
      </w:r>
      <w:r w:rsidR="00F02D78" w:rsidRPr="00313CE2">
        <w:rPr>
          <w:sz w:val="28"/>
          <w:szCs w:val="28"/>
        </w:rPr>
        <w:t>лет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Кличка – Ночка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Индивидуальный номер – 16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Масть, окрас – черно-пестрая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Приметы – в окрасе коровы преобладает белая масть, рога лирообразной формы, голова и шея животного имеют основной черный окрас. На голове имеется отметина в форме звезды, а также депигментированный участок на носогубном зеркале.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Масса тела – </w:t>
      </w:r>
      <w:r w:rsidR="00640A81" w:rsidRPr="00313CE2">
        <w:rPr>
          <w:sz w:val="28"/>
          <w:szCs w:val="28"/>
        </w:rPr>
        <w:t>390</w:t>
      </w:r>
      <w:r w:rsidRPr="00313CE2">
        <w:rPr>
          <w:sz w:val="28"/>
          <w:szCs w:val="28"/>
        </w:rPr>
        <w:t xml:space="preserve"> кг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Беременность – </w:t>
      </w:r>
      <w:r w:rsidR="00507AF2" w:rsidRPr="00313CE2">
        <w:rPr>
          <w:sz w:val="28"/>
          <w:szCs w:val="28"/>
        </w:rPr>
        <w:t>животное нестельное.</w:t>
      </w:r>
      <w:r w:rsidR="00F02D78" w:rsidRPr="00313CE2">
        <w:rPr>
          <w:sz w:val="28"/>
          <w:szCs w:val="28"/>
        </w:rPr>
        <w:t xml:space="preserve">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Адрес владельца – Самойловский район, ГУП ОПХ «Красавское»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поступления – 17.03.08 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убытия – 28. 04.08 г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первоначальный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послеродовой эндометрит.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окончательный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гнойно-катаральный эндометрит</w:t>
      </w:r>
    </w:p>
    <w:p w:rsidR="00313CE2" w:rsidRPr="00246848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13CE2">
        <w:rPr>
          <w:b/>
          <w:sz w:val="28"/>
          <w:szCs w:val="28"/>
        </w:rPr>
        <w:t>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Anamnesis</w:t>
      </w:r>
      <w:r w:rsidR="00E22303" w:rsidRPr="00313CE2">
        <w:rPr>
          <w:b/>
          <w:sz w:val="28"/>
          <w:szCs w:val="28"/>
        </w:rPr>
        <w:t>:</w:t>
      </w:r>
    </w:p>
    <w:p w:rsidR="00313CE2" w:rsidRPr="00246848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246848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vitae</w:t>
      </w:r>
      <w:r w:rsidRPr="00313CE2">
        <w:rPr>
          <w:b/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возрасте 1,5 лет животное было переведено с комплекса по выращиванию нетелей на ферму ГУП ОПХ «Красавское»и распределена в коровник в группу Беспаловой Т.А. Животное содержится в коровнике на 200 голов на стойлово-привязном содержании круглогодично. Ежедневно предоставляется пассивн</w:t>
      </w:r>
      <w:r w:rsidR="00397C3C">
        <w:rPr>
          <w:sz w:val="28"/>
          <w:szCs w:val="28"/>
        </w:rPr>
        <w:t>ый</w:t>
      </w:r>
      <w:r w:rsidRPr="00313CE2">
        <w:rPr>
          <w:sz w:val="28"/>
          <w:szCs w:val="28"/>
        </w:rPr>
        <w:t xml:space="preserve"> моцион на выгульном дворе. Система навозоудаления механическая стационарная (транспортерная лента), очистка помещения от навоза производится один раз в сутки, ежедневно. Доение производится два раза в сутки непосредственно в коровнике с помощью доильных аппаратов ДАС-2. </w:t>
      </w:r>
      <w:r w:rsidR="00766B71" w:rsidRPr="00313CE2">
        <w:rPr>
          <w:sz w:val="28"/>
          <w:szCs w:val="28"/>
        </w:rPr>
        <w:t xml:space="preserve">Суточный удой 18 л. </w:t>
      </w:r>
      <w:r w:rsidRPr="00313CE2">
        <w:rPr>
          <w:sz w:val="28"/>
          <w:szCs w:val="28"/>
        </w:rPr>
        <w:t>Кормление: в сутки на одну корову расходуется зерносенажа 27 кг, концентратов 3 кг, соли поваренной 0,1 кг, шрота 2 кг, премиксов – 1 кг.</w:t>
      </w:r>
    </w:p>
    <w:p w:rsidR="002D6493" w:rsidRPr="00313CE2" w:rsidRDefault="002D649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morbid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 последние три года хозяйство является благополучным по острым инфекционным заболеваниям. При плановых исследованиях на бруцеллез в</w:t>
      </w:r>
      <w:r w:rsidR="00766B71"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е поголовье дает отрицательную реакцию.</w:t>
      </w:r>
    </w:p>
    <w:p w:rsidR="00132B05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на туберкулез выявляются единичные случаи положительного реагирования на введение туберкулина, эти животные подвергаются контрольному убою, производится бак. исследование.</w:t>
      </w:r>
      <w:r w:rsidR="00132B05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Во всех случаях проведения лабораторной экспертизы результаты на заболевание туберкулезом отрицательные.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пат. материала от павших телят на колибактериоз и паратиф результаты отрицательные.</w:t>
      </w:r>
    </w:p>
    <w:p w:rsidR="00132B05" w:rsidRPr="00313CE2" w:rsidRDefault="00132B05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 прошлом в хозяйстве систематически регистрировались случаи заболевания </w:t>
      </w:r>
      <w:r w:rsidR="004B629A" w:rsidRPr="00313CE2">
        <w:rPr>
          <w:sz w:val="28"/>
          <w:szCs w:val="28"/>
        </w:rPr>
        <w:t xml:space="preserve">животных </w:t>
      </w:r>
      <w:r w:rsidRPr="00313CE2">
        <w:rPr>
          <w:sz w:val="28"/>
          <w:szCs w:val="28"/>
        </w:rPr>
        <w:t>масти</w:t>
      </w:r>
      <w:r w:rsidR="004B629A" w:rsidRPr="00313CE2">
        <w:rPr>
          <w:sz w:val="28"/>
          <w:szCs w:val="28"/>
        </w:rPr>
        <w:t>том</w:t>
      </w:r>
      <w:r w:rsidRPr="00313CE2">
        <w:rPr>
          <w:sz w:val="28"/>
          <w:szCs w:val="28"/>
        </w:rPr>
        <w:t>, эндо</w:t>
      </w:r>
      <w:r w:rsidR="004B629A" w:rsidRPr="00313CE2">
        <w:rPr>
          <w:sz w:val="28"/>
          <w:szCs w:val="28"/>
        </w:rPr>
        <w:t>метритом</w:t>
      </w:r>
      <w:r w:rsidRPr="00313CE2">
        <w:rPr>
          <w:sz w:val="28"/>
          <w:szCs w:val="28"/>
        </w:rPr>
        <w:t>, послеродовым парезом.</w:t>
      </w:r>
    </w:p>
    <w:p w:rsidR="00766B71" w:rsidRPr="00313CE2" w:rsidRDefault="00766B7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Животное ранее не болело; послеродовой период протекал благополучно; ежегодно иммунизировалось от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сибирской язвы и ЭМКАра; проводилась туберкулинизация. </w:t>
      </w:r>
    </w:p>
    <w:p w:rsidR="00F02D78" w:rsidRPr="00313CE2" w:rsidRDefault="00F02D7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Корова поступила</w:t>
      </w:r>
      <w:r w:rsidR="00766B71" w:rsidRPr="00313CE2">
        <w:rPr>
          <w:sz w:val="28"/>
          <w:szCs w:val="28"/>
        </w:rPr>
        <w:t xml:space="preserve"> 17.03.08.</w:t>
      </w:r>
      <w:r w:rsidR="00507AF2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.03.08 во время отела животному </w:t>
      </w:r>
      <w:r w:rsidR="0034341E" w:rsidRPr="00313CE2">
        <w:rPr>
          <w:sz w:val="28"/>
          <w:szCs w:val="28"/>
        </w:rPr>
        <w:t xml:space="preserve">ветеринарным фельдшером </w:t>
      </w:r>
      <w:r w:rsidRPr="00313CE2">
        <w:rPr>
          <w:sz w:val="28"/>
          <w:szCs w:val="28"/>
        </w:rPr>
        <w:t>была оказана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помощь</w:t>
      </w:r>
      <w:r w:rsidR="00EE11F6" w:rsidRPr="00313CE2">
        <w:rPr>
          <w:sz w:val="28"/>
          <w:szCs w:val="28"/>
        </w:rPr>
        <w:t>, который введенной в матку рукой разорвал плодный пузырь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до того, как пол</w:t>
      </w:r>
      <w:r w:rsidR="0034341E" w:rsidRPr="00313CE2">
        <w:rPr>
          <w:sz w:val="28"/>
          <w:szCs w:val="28"/>
        </w:rPr>
        <w:t>ностью раскрылась шейка матки, п</w:t>
      </w:r>
      <w:r w:rsidR="00EE11F6" w:rsidRPr="00313CE2">
        <w:rPr>
          <w:sz w:val="28"/>
          <w:szCs w:val="28"/>
        </w:rPr>
        <w:t xml:space="preserve">осле чего </w:t>
      </w:r>
      <w:r w:rsidRPr="00313CE2">
        <w:rPr>
          <w:sz w:val="28"/>
          <w:szCs w:val="28"/>
        </w:rPr>
        <w:t>теленка тащили верев</w:t>
      </w:r>
      <w:r w:rsidR="00EE11F6" w:rsidRPr="00313CE2">
        <w:rPr>
          <w:sz w:val="28"/>
          <w:szCs w:val="28"/>
        </w:rPr>
        <w:t>кой</w:t>
      </w:r>
      <w:r w:rsidRPr="00313CE2">
        <w:rPr>
          <w:sz w:val="28"/>
          <w:szCs w:val="28"/>
        </w:rPr>
        <w:t>. Состояние теленка благополучное.</w:t>
      </w: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46848"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t>ΙΙΙ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Status</w:t>
      </w:r>
      <w:r w:rsidR="00E22303" w:rsidRPr="00313CE2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praesens</w:t>
      </w:r>
    </w:p>
    <w:p w:rsidR="00313CE2" w:rsidRPr="00313CE2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17 марта 2008 г.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Т– </w:t>
      </w:r>
      <w:r w:rsidR="00E418CB" w:rsidRPr="00313CE2">
        <w:rPr>
          <w:sz w:val="28"/>
          <w:szCs w:val="28"/>
        </w:rPr>
        <w:t>41</w:t>
      </w:r>
      <w:r w:rsidRPr="00313CE2">
        <w:rPr>
          <w:sz w:val="28"/>
          <w:szCs w:val="28"/>
        </w:rPr>
        <w:t>,</w:t>
      </w:r>
      <w:r w:rsidR="00E418CB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° С, П – 120 уд/м, Д – 32 дв/мин, Д/Р 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 в 2 мин.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1.</w:t>
      </w:r>
      <w:r w:rsidR="00313CE2"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</w:rPr>
        <w:t>Габитус животного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 в момент исследования – угнетенное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Положение тела в пространстве – </w:t>
      </w:r>
      <w:r w:rsidR="00D03863" w:rsidRPr="00313CE2">
        <w:rPr>
          <w:sz w:val="28"/>
          <w:szCs w:val="28"/>
        </w:rPr>
        <w:t xml:space="preserve">естественное </w:t>
      </w:r>
      <w:r w:rsidRPr="00313CE2">
        <w:rPr>
          <w:sz w:val="28"/>
          <w:szCs w:val="28"/>
        </w:rPr>
        <w:t>стоячее</w:t>
      </w:r>
      <w:r w:rsidR="00D03863" w:rsidRPr="00313CE2">
        <w:rPr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Телосложение – среднее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Упитанность – удовлетворительная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Темперамент – спокойный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Конституция – нежная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Кожа и ее производные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Цвет кожи бледно-розовый, влажность умеренная. Кожа эластичная, легко собирается в складку. Запах кожи специфический. Тактильная и болевая чувствительность хорошо выражены. Волосяной покров гладкий. Волос эластичный, хорошо удерживается в волосяных фолликулах. Копытный рог имеет правильную форму, поверхность его твердая блестящая.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Пальпацией выявлено повышение температуры в области путового сустава правой тазовой конечности. Конфигурация сустава сглажена, кожа напряжена, отечная, 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Подкожная клетчатка хорошо выражена.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3. Видимые слизистые оболочки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Конъ</w:t>
      </w:r>
      <w:r w:rsidR="00D03863" w:rsidRPr="00313CE2">
        <w:rPr>
          <w:sz w:val="28"/>
          <w:szCs w:val="28"/>
        </w:rPr>
        <w:t>юнктива матово – красного цвета</w:t>
      </w:r>
      <w:r w:rsidRPr="00313CE2">
        <w:rPr>
          <w:sz w:val="28"/>
          <w:szCs w:val="28"/>
        </w:rPr>
        <w:t>,</w:t>
      </w:r>
      <w:r w:rsidR="00D03863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блестящая, влажная, целостная.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Слизистая оболочка ротовой и носовой полостей бледно – розового цвета, блестящая, целостная, под уздечкой языка - слабая желтушность, слизистая влагалища </w:t>
      </w:r>
      <w:r w:rsidR="00DB794A" w:rsidRPr="00313CE2">
        <w:rPr>
          <w:sz w:val="28"/>
          <w:szCs w:val="28"/>
        </w:rPr>
        <w:t>бледно-</w:t>
      </w:r>
      <w:r w:rsidR="00D03863" w:rsidRPr="00313CE2">
        <w:rPr>
          <w:sz w:val="28"/>
          <w:szCs w:val="28"/>
        </w:rPr>
        <w:t xml:space="preserve">красноватая, отечная, на ней видна </w:t>
      </w:r>
      <w:r w:rsidR="0095163C" w:rsidRPr="00313CE2">
        <w:rPr>
          <w:sz w:val="28"/>
          <w:szCs w:val="28"/>
        </w:rPr>
        <w:t xml:space="preserve">густая </w:t>
      </w:r>
      <w:r w:rsidR="00D03863" w:rsidRPr="00313CE2">
        <w:rPr>
          <w:sz w:val="28"/>
          <w:szCs w:val="28"/>
        </w:rPr>
        <w:t>слизь грязновато-серого цвета, местами засохшая в виде корочек.</w:t>
      </w:r>
      <w:r w:rsidRPr="00313CE2">
        <w:rPr>
          <w:sz w:val="28"/>
          <w:szCs w:val="28"/>
        </w:rPr>
        <w:t xml:space="preserve"> 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4. </w:t>
      </w:r>
      <w:r w:rsidR="00313CE2">
        <w:rPr>
          <w:b/>
          <w:sz w:val="28"/>
          <w:szCs w:val="28"/>
        </w:rPr>
        <w:t>Лимфатические узлы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Поверхностные лимфатические узлы: подчелюстные, предлопаточный, надвыменный и коленной складки не увеличены, овальные, бобовидные подвижные, безболезненные, упругой консистенции. Температура прикрывающей их кожи не повышена.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Сердечно</w:t>
      </w:r>
      <w:r w:rsidR="00313CE2" w:rsidRPr="00313CE2">
        <w:rPr>
          <w:b/>
          <w:sz w:val="28"/>
          <w:szCs w:val="28"/>
        </w:rPr>
        <w:t>сосудистая система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Сердечный толчок: локализованный, наиболее интенсивен в 4-м межреберье на уровне локтевого сустава, ритмичный, умеренной силы.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Тоны сердца: ясные, умеренной силы, ритмичные.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Шумы в области сердца: при аускультации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сердца. Перкуторные границы сердца не смещены: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верхняя: по линии плече-лопаточного сочленения;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задняя: 5-е межреберье.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Артериальный пульс: не учащен; ритмичный, мягкий, полный, средний, умеренно спадающий.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Вены: яремные и молочные вены умеренно наполнены; целостность не нарушена; эластичные; венный пульс отрицательный; ундуляции яремной вены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6. Дыхательная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Верхние дыхательные пути: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носовые отверстия: конфигурация не изменена, симметричные.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истечения из носа: двухсторонние, скудные, постоянные, бесцветные, прозрачные; серозные, слабослизистой консистенции, мелкопузырчатое; без примесей.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выдыхаемый воздух: струя из обеих ноздрей; умеренно теплый, нормальной силы, запах слабый специфический, без посторонних шумов.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придаточные полости: кожа подвижна; конфигурация не нарушена, симметричны; при пальпации: местная температура не повышена, болезненности не отмечено, костная основа прочная; перкуторный звук – тимпанический притупленный.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д) гортань: положение головы естественное; гортань не увеличена, без повышения местной температуры, безболезненна; хрящи не деформированы. Внутренний осмотр не проводился.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е) трахея: припухлости, болезненности, повышения местной температуры не отмечено; хрящевые кольца не изменены; при аускультации трахеальное дыхание умеренное.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ж) кашлевый рефлекс: сохранен, редкий, короткий, умеренный, глухой, безболезненный.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з) состояние щитовидной железы: не увеличена, гладкая, подвижная,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упругая, безболезненная.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Грудная клетка: уплощенная, симметричная; при пальпации безболезненна, целостность ребер и межреберных мышц не нарушена, вибрации, ощутимых шумов не отмечено; тип дыхания косто-абдоминальный.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движения: ритмичные, нормальной частоты (27 /мин), умеренной силы, симметричные, одышки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легких и характер перкуторного звука. Перкуторные границы легких не смещены: по линии маклока слева – 11-е, справа -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10-е межреберье; по линии плече-лопаточного сочленения с обеих сторон – 8-е межреберье. Перкуторный звук ясный легочной на всем поле легких с обеих сторон.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шумы: дыхание везикулярное, громкое, умеренной силы.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7. Пищеварительная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Аппетит</w:t>
      </w:r>
      <w:r w:rsidR="00EE11F6" w:rsidRPr="00313CE2">
        <w:rPr>
          <w:sz w:val="28"/>
          <w:szCs w:val="28"/>
        </w:rPr>
        <w:t xml:space="preserve"> слабый;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жажда сохранена</w:t>
      </w:r>
      <w:r w:rsidRPr="00313CE2">
        <w:rPr>
          <w:sz w:val="28"/>
          <w:szCs w:val="28"/>
        </w:rPr>
        <w:t>; извращения</w:t>
      </w:r>
      <w:r w:rsidR="00EE11F6" w:rsidRPr="00313CE2">
        <w:rPr>
          <w:sz w:val="28"/>
          <w:szCs w:val="28"/>
        </w:rPr>
        <w:t xml:space="preserve"> названных процессов </w:t>
      </w:r>
      <w:r w:rsidRPr="00313CE2">
        <w:rPr>
          <w:sz w:val="28"/>
          <w:szCs w:val="28"/>
        </w:rPr>
        <w:t>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Прием корма и питья, жевание, глотание: </w:t>
      </w:r>
      <w:r w:rsidR="00EE11F6" w:rsidRPr="00313CE2">
        <w:rPr>
          <w:sz w:val="28"/>
          <w:szCs w:val="28"/>
        </w:rPr>
        <w:t>вялые</w:t>
      </w:r>
      <w:r w:rsidRPr="00313CE2">
        <w:rPr>
          <w:sz w:val="28"/>
          <w:szCs w:val="28"/>
        </w:rPr>
        <w:t>; жевание, безболезненное, без патологических звуков. Глотание не нарушено. Регургитации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Отрыжка</w:t>
      </w:r>
      <w:r w:rsidR="00EE11F6" w:rsidRPr="00313CE2">
        <w:rPr>
          <w:sz w:val="28"/>
          <w:szCs w:val="28"/>
        </w:rPr>
        <w:t xml:space="preserve"> редкая,</w:t>
      </w:r>
      <w:r w:rsidRPr="00313CE2">
        <w:rPr>
          <w:sz w:val="28"/>
          <w:szCs w:val="28"/>
        </w:rPr>
        <w:t xml:space="preserve"> пустая, с запахом корма; жвачка </w:t>
      </w:r>
      <w:r w:rsidR="00EE11F6" w:rsidRPr="00313CE2">
        <w:rPr>
          <w:sz w:val="28"/>
          <w:szCs w:val="28"/>
        </w:rPr>
        <w:t>пассивная, длительность одного периода составила 80 мин.</w:t>
      </w:r>
      <w:r w:rsidRPr="00313CE2">
        <w:rPr>
          <w:sz w:val="28"/>
          <w:szCs w:val="28"/>
        </w:rPr>
        <w:t xml:space="preserve"> Рвота отсутствует.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Губы, ротовая полость, зубы: естественно сжаты, тонус губ не нарушен,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при пальпации безболезненны, консистенция мягкая, температура умеренная; симметричны; наложений, повреждений не отмечено;. Ротовая щель закрыта, открывается свободно. Запах изо рта специфический. Слизистая рта пигментированная; нарушений целостности не выявлено; гладкая,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инородных тел, припуханий и наложений не отмечено; влажность и слюноотделение умеренные. Десны без нарушений. Язык влажный, чистый, подвижный, эластичный; нарушений целостности не выявлено; безболезненный. Зубы правильной формы и расположения; стерты правильно; подвижности, болезненности, нарушения целостности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Глотка и пищевод: положение головы естественное; при пальпации припухлостей и повышения местной температуры не отмечено. Прохождение пищевого корма не затруднено. Зондирование не проводилось.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Живот: подтянутый, бочкообразный, без выпячиваний; асимметричный (левая сторона более выпуклая за счет рубца); при пальпации болезненности, повышения местной температуры не отмечено; тонус брюшных мышц умеренный.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Преджелудки: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рубец: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при осмотре голодная ямка умеренно выполнена; при пальпации стенки умеренно напряжены; наполнен умеренно; консистенция мягкая; содержит кормовые массы. Сокращения </w:t>
      </w:r>
      <w:r w:rsidR="00EE11F6" w:rsidRPr="00313CE2">
        <w:rPr>
          <w:sz w:val="28"/>
          <w:szCs w:val="28"/>
        </w:rPr>
        <w:t>рубца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 xml:space="preserve">редкие </w:t>
      </w:r>
      <w:r w:rsidRPr="00313CE2">
        <w:rPr>
          <w:sz w:val="28"/>
          <w:szCs w:val="28"/>
        </w:rPr>
        <w:t>(</w:t>
      </w:r>
      <w:r w:rsidR="00EE11F6" w:rsidRPr="00313CE2">
        <w:rPr>
          <w:sz w:val="28"/>
          <w:szCs w:val="28"/>
        </w:rPr>
        <w:t>1 сокр./ 2 мин), слабые</w:t>
      </w:r>
      <w:r w:rsidRPr="00313CE2">
        <w:rPr>
          <w:sz w:val="28"/>
          <w:szCs w:val="28"/>
        </w:rPr>
        <w:t>. При аускультации шумы умеренные, крепитирующие. Перкуторный звук: тимпанический в области голодной ямки, притупленный – в нижней части живота.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сетка: при глубокой пальпации и перкуссии болезненности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книжка: при пальпации болезненности не отмечено; при аускультации шумы периодические, крепитирующие, умеренные; перкуторный звук притупленный.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сычуг: болезненности не отмечено; перистальтика умеренная, периодическая; перкуторный звук притупленный.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Кишечник: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тонкий отдел: болезненности не отмечено; перистальтика умеренная, редкая, периодическая, короткая; перкуторный звук громкий тимпанический.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толстый отдел: болезненности не отмечено; перистальтика умеренная, редкая, периодическая, короткая; перкуторный звук громкий тимпанический.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Печень: при осмотре выпячивания правого подреберья не отмечено; при пальпации увеличения, болезненности не отмечено, консистенция плотная; при перкуссии область печеночной тупости не увеличена и не смещена (в 11-м межреберье достигает середины лопатки, в 12-м межреберье – выше линии седалищного бугра).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Дефекация: частота нормальная; поза естественная; акт свободный; отхождение газов редкое. Количество кала умеренное; оформленный, форма специфическая; цвет буро-зеленый; консистенция кашицеобразная; запах специфический; переваримость корма хорошая; примесей нет.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Ректальное исследование: тонус сфинктера умеренный, болезненности нет; наполнение прямой кишки умеренное; слизистая теплая, умеренно-влажная, ровная; целостность не нарушена; безболезненна; тонус стенок умеренный.</w:t>
      </w:r>
    </w:p>
    <w:p w:rsidR="00E22303" w:rsidRPr="00313CE2" w:rsidRDefault="00E22303" w:rsidP="00313CE2">
      <w:pPr>
        <w:pStyle w:val="9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 w:rsidRPr="00313CE2">
        <w:rPr>
          <w:rFonts w:ascii="Times New Roman" w:hAnsi="Times New Roman"/>
          <w:sz w:val="28"/>
          <w:szCs w:val="28"/>
        </w:rPr>
        <w:t>8. Мочеполовая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Область почек: при пальпации и дигитальной перкуссии безболезненна.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Почки: при ректальном исследовании левая почка не смещена, не увеличена, дольчатой формы, поверхность бугристая, консистенция упругая; болезненности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Мочевой пузырь. При ректальном исследовании: расположен частично в брюшной полости, наполнен умеренно; консистенция упругая; инородных тел и болезненности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Уретра: безболезненна; температура умеренно-теплая, проходимость свободная.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Мочеиспускание: с нормальной частотой, свободно, в естественной позе; безболезненно; струя умеренной силы.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Ректальным исследованием коровы установили: увеличение матки в размерах, ее опущение в брюшную полость, попытка поднять ее тазовую полость не удается, стенка дряблая, сокращения матки вялые, ощущаются флюктирующая жидкость. 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массаже матки через прямую кишку из половых путей выделялся в большом количестве гнойно-катаральный экссудат жидкой консистенции, желто- бурого цвета. Яичники имели гладкую поверхность.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Влагалище: </w:t>
      </w:r>
      <w:r w:rsidR="00DB794A" w:rsidRPr="00313CE2">
        <w:rPr>
          <w:sz w:val="28"/>
          <w:szCs w:val="28"/>
        </w:rPr>
        <w:t>отмечены истечения гнойно-катарального характера из половой щели</w:t>
      </w:r>
      <w:r w:rsidRPr="00313CE2">
        <w:rPr>
          <w:sz w:val="28"/>
          <w:szCs w:val="28"/>
        </w:rPr>
        <w:t>;</w:t>
      </w:r>
      <w:r w:rsidR="00DB794A" w:rsidRPr="00313CE2">
        <w:rPr>
          <w:sz w:val="28"/>
          <w:szCs w:val="28"/>
        </w:rPr>
        <w:t xml:space="preserve"> на дне влагалища также видна грязно-серая слизь,</w:t>
      </w:r>
      <w:r w:rsidRPr="00313CE2">
        <w:rPr>
          <w:sz w:val="28"/>
          <w:szCs w:val="28"/>
        </w:rPr>
        <w:t xml:space="preserve"> местная температура </w:t>
      </w:r>
      <w:r w:rsidR="00DB794A" w:rsidRPr="00313CE2">
        <w:rPr>
          <w:sz w:val="28"/>
          <w:szCs w:val="28"/>
        </w:rPr>
        <w:t>повышенная</w:t>
      </w:r>
      <w:r w:rsidRPr="00313CE2">
        <w:rPr>
          <w:sz w:val="28"/>
          <w:szCs w:val="28"/>
        </w:rPr>
        <w:t xml:space="preserve">; слизистая </w:t>
      </w:r>
      <w:r w:rsidR="00DB794A" w:rsidRPr="00313CE2">
        <w:rPr>
          <w:sz w:val="28"/>
          <w:szCs w:val="28"/>
        </w:rPr>
        <w:t>бледно-красного цвета, отечная,</w:t>
      </w:r>
      <w:r w:rsidRPr="00313CE2">
        <w:rPr>
          <w:sz w:val="28"/>
          <w:szCs w:val="28"/>
        </w:rPr>
        <w:t xml:space="preserve"> умеренно влажная; нарушений целостно</w:t>
      </w:r>
      <w:r w:rsidR="00DB794A" w:rsidRPr="00313CE2">
        <w:rPr>
          <w:sz w:val="28"/>
          <w:szCs w:val="28"/>
        </w:rPr>
        <w:t>сти</w:t>
      </w:r>
      <w:r w:rsidRPr="00313CE2">
        <w:rPr>
          <w:sz w:val="28"/>
          <w:szCs w:val="28"/>
        </w:rPr>
        <w:t>, инородных тел не отме</w:t>
      </w:r>
      <w:r w:rsidR="00DB794A" w:rsidRPr="00313CE2">
        <w:rPr>
          <w:sz w:val="28"/>
          <w:szCs w:val="28"/>
        </w:rPr>
        <w:t>чено, канал шейки матки приоткрыт.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Вымя: ваннообразной формы; большое; волосяной покров короткий, редкий; при пальпации безболезненно; умеренно-теплое; умеренно-плотной консистенции; кожа бледно-розовая, эластичная, целостность не нарушена, наложений, припухлостей не отмечено. Соски конической формы, длинные; кожа чистая, выделений не отмечено; безболезненны, эластичные; тонус сфинктера умеренный; нарушения проходимости канала не выявлено; струя выдаиваемого молока – сплошная, прямая.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9. Нервная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состояние: удовлетворительное.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Череп и позвоночный столб: при пальпации повышения местной температуры и болезненности не выявлено; деформации не отмечено; кости прочные; контурные линии симметричны; искривлений позвоночника не выявлено; чувствительность сохранена; перкуторный звук тупой.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Чувствительность (поверхностная, глубокая): тактильная и болевая сохранена; глубокая сохранена; рефлексы (поверхностные(холки и копытной кости) и слизистых оболочек (корнеальный, кашлевый)) сохранены; глубокие рефлексы (ахиллов) сохранены.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Двигательный аппарат: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движения: способность к активным движениям сохранена; движения координированы.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состояние нервно-мышечного тонуса: тонус умеренный; подвижность суставов сохранена; положение губ, ушей, головы, конечностей естественное (свободное).</w:t>
      </w:r>
    </w:p>
    <w:p w:rsidR="00E22303" w:rsidRPr="00313CE2" w:rsidRDefault="00E22303" w:rsidP="00313CE2">
      <w:pPr>
        <w:pStyle w:val="2"/>
        <w:tabs>
          <w:tab w:val="clear" w:pos="720"/>
          <w:tab w:val="clear" w:pos="10366"/>
        </w:tabs>
        <w:overflowPunct/>
        <w:autoSpaceDE/>
        <w:autoSpaceDN/>
        <w:adjustRightInd/>
        <w:spacing w:line="360" w:lineRule="auto"/>
        <w:ind w:right="0" w:firstLine="709"/>
        <w:jc w:val="both"/>
        <w:rPr>
          <w:szCs w:val="28"/>
        </w:rPr>
      </w:pPr>
      <w:r w:rsidRPr="00313CE2">
        <w:rPr>
          <w:szCs w:val="28"/>
        </w:rPr>
        <w:t>Из глубоких рефлексов исследовали коленный рефлекс (ударом перкуссионного молоточка по коленному суставу) – реакция положительная (конечность разгибается в коленном суставе); и ахиллов рефлекс (ударом перкуссионного молоточка по ахиллову сухожилию) – реакция положительная (слабо разгибается заплюсневый сустав). Из поверхностных рефлексов исследовали рефлекс холки (прикосновением к кожи в области холки) – реакция положительная (появляются сокращения подкожной мышцы); брюшной рефлекс (прикосновением к брюшной стенке) – реакция положительная (наблюдается сильное сокращение мышц брюшного пресса); рефлекс конъюнктивы (прикосновением полоской бумаги к конъюнктиве) – реакция положительная (сжимаются веки и открывается слезотечение); кашлевой рефлекс (сдавливанием передних колец трахеи) – реакция положительная (появляется кашель).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10. Органы зрения и слуха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Зрение: с обеих сторон сохранено; положение век правильное, целостность не нарушена, болезненности не отмечено; конфигурация глазной щели не нарушена; положение глазного яблока обычное. Роговица прозрачная, гладкая, наложений и нарушения целостности не обнаружено; радужная оболочка гладкая, цвет специфический, рисунок сохранен. Зрачки нормальной величины, симметричны, характерной формы; реакция на свет сохранена. Замутнения хрусталика не выявлено.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Слух: сохранен с обеих сторон; целостность и конфигурация ушных раковин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нарушена (выщипы); припуханий, наложений, истечений, болезненности и повышения местной температуры не отмечено; наружный слуховой проход свободен.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11. Органы движения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50E5E" w:rsidRPr="00313CE2" w:rsidRDefault="00950E5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покое животное находится в естественной стоячей позе. Движения животного координированы, постановка конечностей правильная.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12. </w:t>
      </w:r>
      <w:r w:rsidRPr="00313CE2">
        <w:rPr>
          <w:b/>
          <w:sz w:val="28"/>
          <w:szCs w:val="28"/>
          <w:lang w:val="en-US"/>
        </w:rPr>
        <w:t>Status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coraeis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254D38" w:rsidRPr="00313CE2" w:rsidRDefault="00080D3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Клинические признаки заболевания: повышение температуры тела, угнетение, снижение аппетита, вялая жвачка, снижение количества сокращений рубца</w:t>
      </w:r>
      <w:r w:rsidR="00254D38" w:rsidRPr="00313CE2">
        <w:rPr>
          <w:sz w:val="28"/>
          <w:szCs w:val="28"/>
        </w:rPr>
        <w:t>.</w:t>
      </w:r>
      <w:r w:rsidR="00313CE2">
        <w:rPr>
          <w:sz w:val="28"/>
          <w:szCs w:val="28"/>
        </w:rPr>
        <w:t xml:space="preserve"> </w:t>
      </w:r>
      <w:r w:rsidR="00254D38" w:rsidRPr="00313CE2">
        <w:rPr>
          <w:sz w:val="28"/>
          <w:szCs w:val="28"/>
        </w:rPr>
        <w:t xml:space="preserve">Ректальным исследованием выявили также увеличение матки в размерах, ее опущение в брюшную полость, попытка поднять ее тазовую полость не удается, стенка дряблая, сокращения матки вялые, </w:t>
      </w:r>
      <w:r w:rsidR="00080FF7" w:rsidRPr="00313CE2">
        <w:rPr>
          <w:sz w:val="28"/>
          <w:szCs w:val="28"/>
        </w:rPr>
        <w:t xml:space="preserve">в матке </w:t>
      </w:r>
      <w:r w:rsidR="00254D38" w:rsidRPr="00313CE2">
        <w:rPr>
          <w:sz w:val="28"/>
          <w:szCs w:val="28"/>
        </w:rPr>
        <w:t>ощущаются флюкт</w:t>
      </w:r>
      <w:r w:rsidR="00080FF7" w:rsidRPr="00313CE2">
        <w:rPr>
          <w:sz w:val="28"/>
          <w:szCs w:val="28"/>
        </w:rPr>
        <w:t>у</w:t>
      </w:r>
      <w:r w:rsidR="00254D38" w:rsidRPr="00313CE2">
        <w:rPr>
          <w:sz w:val="28"/>
          <w:szCs w:val="28"/>
        </w:rPr>
        <w:t xml:space="preserve">ирующая жидкость, выделение </w:t>
      </w:r>
      <w:r w:rsidR="00080FF7" w:rsidRPr="00313CE2">
        <w:rPr>
          <w:sz w:val="28"/>
          <w:szCs w:val="28"/>
        </w:rPr>
        <w:t xml:space="preserve">обильного количества </w:t>
      </w:r>
      <w:r w:rsidR="00254D38" w:rsidRPr="00313CE2">
        <w:rPr>
          <w:sz w:val="28"/>
          <w:szCs w:val="28"/>
        </w:rPr>
        <w:t xml:space="preserve">гнойно-катарального экссудата </w:t>
      </w:r>
      <w:r w:rsidR="00080FF7" w:rsidRPr="00313CE2">
        <w:rPr>
          <w:sz w:val="28"/>
          <w:szCs w:val="28"/>
        </w:rPr>
        <w:t>из половых путей</w:t>
      </w:r>
      <w:r w:rsidR="00254D38" w:rsidRPr="00313CE2">
        <w:rPr>
          <w:sz w:val="28"/>
          <w:szCs w:val="28"/>
        </w:rPr>
        <w:t xml:space="preserve"> во время массажа матки.</w:t>
      </w:r>
    </w:p>
    <w:p w:rsidR="00080FF7" w:rsidRPr="00313CE2" w:rsidRDefault="00080FF7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полость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13. Дополнительные исследования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проводились.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14. Диагноз (Diagnosis)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080FF7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На основании анамнестических данных, клинических признаков, поставила диагноз </w:t>
      </w:r>
      <w:r w:rsidR="00080FF7" w:rsidRPr="00313CE2">
        <w:rPr>
          <w:sz w:val="28"/>
          <w:szCs w:val="28"/>
        </w:rPr>
        <w:t>острый катарально-гнойный эндометрит (Endometritis puerperalis catarrhalis purulenta acuta).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15. Сопутствующие заболевания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выявлены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43287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t xml:space="preserve">16. </w:t>
      </w:r>
      <w:r w:rsidR="00343287" w:rsidRPr="00313CE2">
        <w:rPr>
          <w:b/>
          <w:sz w:val="28"/>
          <w:szCs w:val="28"/>
          <w:lang w:val="en-US"/>
        </w:rPr>
        <w:t>Decursus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morbid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et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therapia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11"/>
        <w:gridCol w:w="711"/>
        <w:gridCol w:w="711"/>
        <w:gridCol w:w="1026"/>
        <w:gridCol w:w="2268"/>
        <w:gridCol w:w="3118"/>
      </w:tblGrid>
      <w:tr w:rsidR="00343287" w:rsidRPr="004B055F" w:rsidTr="004B055F">
        <w:trPr>
          <w:trHeight w:val="841"/>
        </w:trPr>
        <w:tc>
          <w:tcPr>
            <w:tcW w:w="777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Дата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Т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</w:rPr>
              <w:t>П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Движения рубца за 5 мин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Течение болезни.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Симптомы.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Лечение</w:t>
            </w:r>
          </w:p>
        </w:tc>
      </w:tr>
      <w:tr w:rsidR="00343287" w:rsidRPr="004B055F" w:rsidTr="004B055F">
        <w:trPr>
          <w:trHeight w:val="327"/>
        </w:trPr>
        <w:tc>
          <w:tcPr>
            <w:tcW w:w="777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</w:t>
            </w:r>
          </w:p>
        </w:tc>
      </w:tr>
      <w:tr w:rsidR="00343287" w:rsidRPr="004B055F" w:rsidTr="004B055F">
        <w:trPr>
          <w:trHeight w:val="3515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17.03.08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41,4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Состояние животного угнетенное. Корова стоит с опущенной головой,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аппетит слабый.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 xml:space="preserve">При утреннем обходе возле больной коровы наблюдала скопление грязно-серой густой жидкости в виде лужицы на полу, образовавшейся после ночного лежания животного. На седалищных буграх, вульве и корне хвоста коровы видны засохшие корочки экссудата грязно-серого цвета. 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Животному предоставили покой.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1. Внутримышечно окситоцин 40 </w:t>
            </w:r>
            <w:r w:rsidRPr="004B055F">
              <w:rPr>
                <w:sz w:val="20"/>
                <w:szCs w:val="20"/>
                <w:lang w:val="en-US"/>
              </w:rPr>
              <w:t>ED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Rp.: Oxitocini – 40</w:t>
            </w:r>
            <w:r w:rsidRPr="004B055F">
              <w:rPr>
                <w:sz w:val="20"/>
                <w:szCs w:val="20"/>
              </w:rPr>
              <w:t>Е</w:t>
            </w:r>
            <w:r w:rsidRPr="004B055F">
              <w:rPr>
                <w:sz w:val="20"/>
                <w:szCs w:val="20"/>
                <w:lang w:val="en-US"/>
              </w:rPr>
              <w:t>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 8 in ampullis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8 ампул на одно введение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Ввели глюкозу 40% - 200 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>.: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Sol</w:t>
            </w:r>
            <w:r w:rsidRPr="004B055F">
              <w:rPr>
                <w:sz w:val="20"/>
                <w:szCs w:val="20"/>
              </w:rPr>
              <w:t xml:space="preserve">. </w:t>
            </w:r>
            <w:r w:rsidRPr="004B055F">
              <w:rPr>
                <w:sz w:val="20"/>
                <w:szCs w:val="20"/>
                <w:lang w:val="en-US"/>
              </w:rPr>
              <w:t>Glucosi</w:t>
            </w:r>
            <w:r w:rsidRPr="004B055F">
              <w:rPr>
                <w:sz w:val="20"/>
                <w:szCs w:val="20"/>
              </w:rPr>
              <w:t xml:space="preserve"> 40 % - 200,0 </w:t>
            </w:r>
            <w:r w:rsidRPr="004B055F">
              <w:rPr>
                <w:sz w:val="20"/>
                <w:szCs w:val="20"/>
                <w:lang w:val="en-US"/>
              </w:rPr>
              <w:t>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D</w:t>
            </w:r>
            <w:r w:rsidRPr="004B055F">
              <w:rPr>
                <w:sz w:val="20"/>
                <w:szCs w:val="20"/>
              </w:rPr>
              <w:t xml:space="preserve">. </w:t>
            </w:r>
            <w:r w:rsidRPr="004B055F">
              <w:rPr>
                <w:sz w:val="20"/>
                <w:szCs w:val="20"/>
                <w:lang w:val="en-US"/>
              </w:rPr>
              <w:t>S</w:t>
            </w:r>
            <w:r w:rsidRPr="004B055F">
              <w:rPr>
                <w:sz w:val="20"/>
                <w:szCs w:val="20"/>
              </w:rPr>
              <w:t>. Внутривенно; на одно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Хлорид кальция 10% - 100 мл внутривенно.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Solutionis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Calcii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chloridi</w:t>
            </w:r>
            <w:r w:rsidRPr="004B055F">
              <w:rPr>
                <w:sz w:val="20"/>
                <w:szCs w:val="20"/>
              </w:rPr>
              <w:t xml:space="preserve"> 10 % - 100</w:t>
            </w:r>
            <w:r w:rsidRPr="004B055F">
              <w:rPr>
                <w:sz w:val="20"/>
                <w:szCs w:val="20"/>
                <w:lang w:val="en-US"/>
              </w:rPr>
              <w:t>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D</w:t>
            </w:r>
            <w:r w:rsidRPr="004B055F">
              <w:rPr>
                <w:sz w:val="20"/>
                <w:szCs w:val="20"/>
              </w:rPr>
              <w:t xml:space="preserve">. </w:t>
            </w:r>
            <w:r w:rsidRPr="004B055F">
              <w:rPr>
                <w:sz w:val="20"/>
                <w:szCs w:val="20"/>
                <w:lang w:val="en-US"/>
              </w:rPr>
              <w:t>S</w:t>
            </w:r>
            <w:r w:rsidRPr="004B055F">
              <w:rPr>
                <w:sz w:val="20"/>
                <w:szCs w:val="20"/>
              </w:rPr>
              <w:t>. Внутривенно.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4. Тривит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подкожно 5 мл.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Sol. Triviti 5 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D.S.внутримышечно, один раз в 7 дней.</w:t>
            </w:r>
          </w:p>
        </w:tc>
      </w:tr>
      <w:tr w:rsidR="00343287" w:rsidRPr="004B055F" w:rsidTr="004B055F">
        <w:trPr>
          <w:trHeight w:val="58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41,5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Состояние животного угнетенное. Корова стоит с опущенной головой,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аппетит слабый. Из половой щели также отмечаются обильные истечения гнойно-катарального характера.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Ввели синэстрол 2% 3мл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Sol. Sinestroli Oleosae – 2% 3ml.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внутримышечно, по 1 ампуле за 1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Внутримышечно бициллин-3.</w:t>
            </w:r>
          </w:p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  <w:lang w:val="en-US"/>
              </w:rPr>
              <w:t>Rp</w:t>
            </w:r>
            <w:r w:rsidR="00343287" w:rsidRPr="004B055F">
              <w:rPr>
                <w:sz w:val="20"/>
                <w:szCs w:val="20"/>
              </w:rPr>
              <w:t xml:space="preserve">.: </w:t>
            </w:r>
            <w:r w:rsidR="00343287" w:rsidRPr="004B055F">
              <w:rPr>
                <w:sz w:val="20"/>
                <w:szCs w:val="20"/>
                <w:lang w:val="en-US"/>
              </w:rPr>
              <w:t>Bicillini</w:t>
            </w:r>
            <w:r w:rsidR="00343287" w:rsidRPr="004B055F">
              <w:rPr>
                <w:sz w:val="20"/>
                <w:szCs w:val="20"/>
              </w:rPr>
              <w:t xml:space="preserve">-3 - 1200000 </w:t>
            </w:r>
            <w:r w:rsidR="00343287" w:rsidRPr="004B055F">
              <w:rPr>
                <w:sz w:val="20"/>
                <w:szCs w:val="20"/>
                <w:lang w:val="en-US"/>
              </w:rPr>
              <w:t>ED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 S. Внутримышечно; на одно введение.</w:t>
            </w:r>
          </w:p>
        </w:tc>
      </w:tr>
      <w:tr w:rsidR="00343287" w:rsidRPr="004B055F" w:rsidTr="004B055F">
        <w:trPr>
          <w:trHeight w:val="565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18.03.08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41,3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угнетено, аппетит слабый, часто переступает конечностями.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Из половой щели также отмечаются обильные истечения гнойно-катарального характера.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1.Промывали матку 3%-м гипертоническим р-м натрия хлорида.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Проводили массаж матки.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Ввели глюкозу 40% - 200 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>.: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Sol</w:t>
            </w:r>
            <w:r w:rsidRPr="004B055F">
              <w:rPr>
                <w:sz w:val="20"/>
                <w:szCs w:val="20"/>
              </w:rPr>
              <w:t xml:space="preserve">. </w:t>
            </w:r>
            <w:r w:rsidRPr="004B055F">
              <w:rPr>
                <w:sz w:val="20"/>
                <w:szCs w:val="20"/>
                <w:lang w:val="en-US"/>
              </w:rPr>
              <w:t>Glucosi</w:t>
            </w:r>
            <w:r w:rsidRPr="004B055F">
              <w:rPr>
                <w:sz w:val="20"/>
                <w:szCs w:val="20"/>
              </w:rPr>
              <w:t xml:space="preserve"> 40 % - 200,0 </w:t>
            </w:r>
            <w:r w:rsidRPr="004B055F">
              <w:rPr>
                <w:sz w:val="20"/>
                <w:szCs w:val="20"/>
                <w:lang w:val="en-US"/>
              </w:rPr>
              <w:t>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D</w:t>
            </w:r>
            <w:r w:rsidRPr="004B055F">
              <w:rPr>
                <w:sz w:val="20"/>
                <w:szCs w:val="20"/>
              </w:rPr>
              <w:t xml:space="preserve">. </w:t>
            </w:r>
            <w:r w:rsidRPr="004B055F">
              <w:rPr>
                <w:sz w:val="20"/>
                <w:szCs w:val="20"/>
                <w:lang w:val="en-US"/>
              </w:rPr>
              <w:t>S</w:t>
            </w:r>
            <w:r w:rsidRPr="004B055F">
              <w:rPr>
                <w:sz w:val="20"/>
                <w:szCs w:val="20"/>
              </w:rPr>
              <w:t>. Внутривенно; на одно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4. Хлорид кальция 10% - 100 мл внутривенно.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Solutionis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Calcii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chloridi</w:t>
            </w:r>
            <w:r w:rsidRPr="004B055F">
              <w:rPr>
                <w:sz w:val="20"/>
                <w:szCs w:val="20"/>
              </w:rPr>
              <w:t xml:space="preserve"> 10 % - 100</w:t>
            </w:r>
            <w:r w:rsidRPr="004B055F">
              <w:rPr>
                <w:sz w:val="20"/>
                <w:szCs w:val="20"/>
                <w:lang w:val="en-US"/>
              </w:rPr>
              <w:t>ml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5. Подкожно карбахолин 2 мл. 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Carbacholini – 0.1% 2ml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D.t.d. №2 in ampullis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по 1 ампуле на 1 введение.</w:t>
            </w:r>
          </w:p>
        </w:tc>
      </w:tr>
      <w:tr w:rsidR="00343287" w:rsidRPr="004B055F" w:rsidTr="004B055F">
        <w:trPr>
          <w:trHeight w:val="58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41,6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угнетено, аппетит слабый, часто переступает конечностями.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Из половой щели отмечаются обильные истечения гнойно-катарального характера.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Спринцевание матки фурациллином 1:5000.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Rp.: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Проводили надплевральную новокаиновую блокаду по В.В. Мосину.</w:t>
            </w:r>
          </w:p>
        </w:tc>
      </w:tr>
      <w:tr w:rsidR="00343287" w:rsidRPr="004B055F" w:rsidTr="004B055F">
        <w:trPr>
          <w:trHeight w:val="755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19.03.08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угнетено, аппетит слабый.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Из половой щели отмечаются истечения гнойно-катарального характера.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Промывали матку 3%-м гипертоническим р-м натрия хлорида.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Проводили массаж матки.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Ввели глюкозу 40% - 200 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4. Хлорид кальция 10% - 100 мл внутривенно.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Solutionis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Calcii</w:t>
            </w:r>
            <w:r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  <w:lang w:val="en-US"/>
              </w:rPr>
              <w:t>chloridi</w:t>
            </w:r>
            <w:r w:rsidRPr="004B055F">
              <w:rPr>
                <w:sz w:val="20"/>
                <w:szCs w:val="20"/>
              </w:rPr>
              <w:t xml:space="preserve"> 10 % - 100</w:t>
            </w:r>
            <w:r w:rsidRPr="004B055F">
              <w:rPr>
                <w:sz w:val="20"/>
                <w:szCs w:val="20"/>
                <w:lang w:val="en-US"/>
              </w:rPr>
              <w:t>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 xml:space="preserve">Внутримышечно окситоцин 40 </w:t>
            </w:r>
            <w:r w:rsidRPr="004B055F">
              <w:rPr>
                <w:sz w:val="20"/>
                <w:szCs w:val="20"/>
                <w:lang w:val="en-US"/>
              </w:rPr>
              <w:t>ED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Oxitocini – 40Е</w:t>
            </w:r>
            <w:r w:rsidRPr="004B055F">
              <w:rPr>
                <w:sz w:val="20"/>
                <w:szCs w:val="20"/>
                <w:lang w:val="en-US"/>
              </w:rPr>
              <w:t>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D.t.d. № 8 in ampullis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8 ампул на одно введение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6. Ввели синэстрол 2% 3мл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Sol. Sinestroli Oleosae – 2% 3ml.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внутримышечно, по 1 ампуле за 1 введение.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7. Подкожно карбахолин 2 мл. 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Carbacholini – 0.1% 2ml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D.t.d. №2 in ampullis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по 1 ампуле на 1 введение.</w:t>
            </w:r>
          </w:p>
        </w:tc>
      </w:tr>
      <w:tr w:rsidR="00343287" w:rsidRPr="004B055F" w:rsidTr="004B055F">
        <w:trPr>
          <w:trHeight w:val="58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угнетено, аппетит слабый.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Из половой щели отмечаются истечения гнойно-катарального характера.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Ввели синэстрол 2% 3мл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Sol. Sinestroli Oleosae – 2% 3ml.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внутримышечно, по 1 ампуле за 1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В полость матки ввели 2 таблетки экзутера.</w:t>
            </w:r>
          </w:p>
        </w:tc>
      </w:tr>
      <w:tr w:rsidR="00343287" w:rsidRPr="004B055F" w:rsidTr="004B055F">
        <w:trPr>
          <w:trHeight w:val="312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20.03.08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39.6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вялое. Аппетит слабый. Количество выделяемого экссудата сократилось примерно на треть.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Проводили массаж матки.</w:t>
            </w:r>
          </w:p>
          <w:p w:rsidR="00343287" w:rsidRPr="004B055F" w:rsidRDefault="00343287" w:rsidP="004B055F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2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1:5000.</w:t>
            </w:r>
          </w:p>
          <w:p w:rsidR="00343287" w:rsidRPr="004B055F" w:rsidRDefault="00343287" w:rsidP="004B055F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Йодинол 100 мл внутриматочно.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Jodinoli</w:t>
            </w:r>
            <w:r w:rsidRPr="004B055F">
              <w:rPr>
                <w:sz w:val="20"/>
                <w:szCs w:val="20"/>
              </w:rPr>
              <w:t xml:space="preserve"> 100 </w:t>
            </w:r>
            <w:r w:rsidRPr="004B055F">
              <w:rPr>
                <w:sz w:val="20"/>
                <w:szCs w:val="20"/>
                <w:lang w:val="en-US"/>
              </w:rPr>
              <w:t>ml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внутриматочно.</w:t>
            </w:r>
          </w:p>
        </w:tc>
      </w:tr>
      <w:tr w:rsidR="00343287" w:rsidRPr="004B055F" w:rsidTr="004B055F">
        <w:trPr>
          <w:trHeight w:val="58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вялое. Аппетит слабый.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1.Внутримышечно бициллин-3.</w:t>
            </w:r>
          </w:p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  <w:lang w:val="en-US"/>
              </w:rPr>
              <w:t>Rp</w:t>
            </w:r>
            <w:r w:rsidR="00343287" w:rsidRPr="004B055F">
              <w:rPr>
                <w:sz w:val="20"/>
                <w:szCs w:val="20"/>
              </w:rPr>
              <w:t xml:space="preserve">.: </w:t>
            </w:r>
            <w:r w:rsidR="00343287" w:rsidRPr="004B055F">
              <w:rPr>
                <w:sz w:val="20"/>
                <w:szCs w:val="20"/>
                <w:lang w:val="en-US"/>
              </w:rPr>
              <w:t>Bicillini</w:t>
            </w:r>
            <w:r w:rsidR="00343287" w:rsidRPr="004B055F">
              <w:rPr>
                <w:sz w:val="20"/>
                <w:szCs w:val="20"/>
              </w:rPr>
              <w:t xml:space="preserve">-3 - 1200000 </w:t>
            </w:r>
            <w:r w:rsidR="00343287" w:rsidRPr="004B055F">
              <w:rPr>
                <w:sz w:val="20"/>
                <w:szCs w:val="20"/>
                <w:lang w:val="en-US"/>
              </w:rPr>
              <w:t>ED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 S. Внутримышечно; на одно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В полость матки ввели 2 таблетки экзутера.</w:t>
            </w:r>
          </w:p>
        </w:tc>
      </w:tr>
      <w:tr w:rsidR="00343287" w:rsidRPr="004B055F" w:rsidTr="004B055F">
        <w:trPr>
          <w:trHeight w:val="1729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21.03.08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стало активно принимать корм, при массаже ощущается повышение тонуса матки , экссудат продолжает выделяться.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Животному предоставили моцион.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Проводили массаж матки.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Йодинол 100 мл внутриматочно.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Jodinoli</w:t>
            </w:r>
            <w:r w:rsidRPr="004B055F">
              <w:rPr>
                <w:sz w:val="20"/>
                <w:szCs w:val="20"/>
              </w:rPr>
              <w:t xml:space="preserve"> 100 </w:t>
            </w:r>
            <w:r w:rsidRPr="004B055F">
              <w:rPr>
                <w:sz w:val="20"/>
                <w:szCs w:val="20"/>
                <w:lang w:val="en-US"/>
              </w:rPr>
              <w:t>ml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4B055F" w:rsidTr="004B055F">
        <w:trPr>
          <w:trHeight w:val="565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 принимает корм,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при массаже ощущается повышение тонуса матки, экссудат продолжает выделяться.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 xml:space="preserve">Внутримышечно окситоцин 40 </w:t>
            </w:r>
            <w:r w:rsidRPr="004B055F">
              <w:rPr>
                <w:sz w:val="20"/>
                <w:szCs w:val="20"/>
                <w:lang w:val="en-US"/>
              </w:rPr>
              <w:t>ED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Oxitocini – 40Е</w:t>
            </w:r>
            <w:r w:rsidRPr="004B055F">
              <w:rPr>
                <w:sz w:val="20"/>
                <w:szCs w:val="20"/>
                <w:lang w:val="en-US"/>
              </w:rPr>
              <w:t>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D.t.d. № 8 in ampullis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8 ампул на одно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Спринцевание матки фурациллином 1:5000.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22.03.08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39,0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74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30</w:t>
            </w:r>
          </w:p>
        </w:tc>
        <w:tc>
          <w:tcPr>
            <w:tcW w:w="1026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 принимает корм. На массаж матка отвечает сокращениями. Количество выделяемого из половых путей животного экссудата уменьшилось.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Животному предоставили моцион.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Проводили массаж матки.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Спринцевание матки фурациллином 1:5000.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4. 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23.03.08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 принимает корм. Экссудат продолжает выделяться, но в меньших количествах. Руминация восстановилась.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Животному предоставили моцион.</w:t>
            </w:r>
          </w:p>
          <w:p w:rsidR="00343287" w:rsidRPr="004B055F" w:rsidRDefault="00343287" w:rsidP="004B055F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Проводили массаж матки.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Спринцевание матки фурациллином 1:5000.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4. 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5. Внутримышечно бициллин-3.</w:t>
            </w:r>
          </w:p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  <w:lang w:val="en-US"/>
              </w:rPr>
              <w:t>Rp</w:t>
            </w:r>
            <w:r w:rsidR="00343287" w:rsidRPr="004B055F">
              <w:rPr>
                <w:sz w:val="20"/>
                <w:szCs w:val="20"/>
              </w:rPr>
              <w:t xml:space="preserve">.: </w:t>
            </w:r>
            <w:r w:rsidR="00343287" w:rsidRPr="004B055F">
              <w:rPr>
                <w:sz w:val="20"/>
                <w:szCs w:val="20"/>
                <w:lang w:val="en-US"/>
              </w:rPr>
              <w:t>Bicillini</w:t>
            </w:r>
            <w:r w:rsidR="00343287" w:rsidRPr="004B055F">
              <w:rPr>
                <w:sz w:val="20"/>
                <w:szCs w:val="20"/>
              </w:rPr>
              <w:t xml:space="preserve">-3 - 1200000 </w:t>
            </w:r>
            <w:r w:rsidR="00343287" w:rsidRPr="004B055F">
              <w:rPr>
                <w:sz w:val="20"/>
                <w:szCs w:val="20"/>
                <w:lang w:val="en-US"/>
              </w:rPr>
              <w:t>ED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 S. Внутримышечно; на одно введение.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 принимает корм. Экссудат продолжает выделяться, но в меньших количествах.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 xml:space="preserve">Внутримышечно окситоцин 40 </w:t>
            </w:r>
            <w:r w:rsidRPr="004B055F">
              <w:rPr>
                <w:sz w:val="20"/>
                <w:szCs w:val="20"/>
                <w:lang w:val="en-US"/>
              </w:rPr>
              <w:t>ED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Oxitocini – 40Е</w:t>
            </w:r>
            <w:r w:rsidRPr="004B055F">
              <w:rPr>
                <w:sz w:val="20"/>
                <w:szCs w:val="20"/>
                <w:lang w:val="en-US"/>
              </w:rPr>
              <w:t>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D.t.d. № 8 in ampullis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подкожно, 8 ампул на одно введение.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Йодинол 100 мл внутриматочно.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  <w:lang w:val="en-US"/>
              </w:rPr>
              <w:t>Rp</w:t>
            </w:r>
            <w:r w:rsidRPr="004B055F">
              <w:rPr>
                <w:sz w:val="20"/>
                <w:szCs w:val="20"/>
              </w:rPr>
              <w:t xml:space="preserve">.: </w:t>
            </w:r>
            <w:r w:rsidRPr="004B055F">
              <w:rPr>
                <w:sz w:val="20"/>
                <w:szCs w:val="20"/>
                <w:lang w:val="en-US"/>
              </w:rPr>
              <w:t>Jodinoli</w:t>
            </w:r>
            <w:r w:rsidRPr="004B055F">
              <w:rPr>
                <w:sz w:val="20"/>
                <w:szCs w:val="20"/>
              </w:rPr>
              <w:t xml:space="preserve"> 100 </w:t>
            </w:r>
            <w:r w:rsidRPr="004B055F">
              <w:rPr>
                <w:sz w:val="20"/>
                <w:szCs w:val="20"/>
                <w:lang w:val="en-US"/>
              </w:rPr>
              <w:t>ml</w:t>
            </w:r>
            <w:r w:rsidRPr="004B055F">
              <w:rPr>
                <w:sz w:val="20"/>
                <w:szCs w:val="20"/>
              </w:rPr>
              <w:t>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24.03.08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активно, активно принимает корм. Экссудат выделяется в небольших количествах. При массаже матки отмечается восстановление ее сократимости.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Тривит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подкожно 5 мл.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Rp.: Sol. Triviti 5 ml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D.S.внутримышечно, один раз в 7 дней.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 Моцион.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 полость матки ввели 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25.03.08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активно, активно принимает корм. Экссудат выделяется в небольших количествах. Слизистая влагалища приобрела бледно-розовый цвет, отек ее не отмечается, экссудат выделяется в небольших количествах.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Моцион.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26.03.08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Животное активно, активно принимает корм. Матка значительно сократилась в размерах,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экссудат выделяется в малых количествах.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Моцион.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3287" w:rsidRPr="004B055F" w:rsidTr="004B055F">
        <w:trPr>
          <w:trHeight w:val="2373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27.03.08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Животное активно, активно принимает корм. Экссудация из половых органов незначительная. </w:t>
            </w:r>
          </w:p>
        </w:tc>
        <w:tc>
          <w:tcPr>
            <w:tcW w:w="311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1. Моцион.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3. Внутримышечно бициллин-3.</w:t>
            </w:r>
          </w:p>
          <w:p w:rsidR="00343287" w:rsidRPr="004B055F" w:rsidRDefault="00313CE2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 xml:space="preserve"> </w:t>
            </w:r>
            <w:r w:rsidR="00343287" w:rsidRPr="004B055F">
              <w:rPr>
                <w:sz w:val="20"/>
                <w:szCs w:val="20"/>
                <w:lang w:val="en-US"/>
              </w:rPr>
              <w:t>Rp</w:t>
            </w:r>
            <w:r w:rsidR="00343287" w:rsidRPr="004B055F">
              <w:rPr>
                <w:sz w:val="20"/>
                <w:szCs w:val="20"/>
              </w:rPr>
              <w:t xml:space="preserve">.: </w:t>
            </w:r>
            <w:r w:rsidR="00343287" w:rsidRPr="004B055F">
              <w:rPr>
                <w:sz w:val="20"/>
                <w:szCs w:val="20"/>
                <w:lang w:val="en-US"/>
              </w:rPr>
              <w:t>Bicillini</w:t>
            </w:r>
            <w:r w:rsidR="00343287" w:rsidRPr="004B055F">
              <w:rPr>
                <w:sz w:val="20"/>
                <w:szCs w:val="20"/>
              </w:rPr>
              <w:t xml:space="preserve">-3 - 1200000 </w:t>
            </w:r>
            <w:r w:rsidR="00343287" w:rsidRPr="004B055F">
              <w:rPr>
                <w:sz w:val="20"/>
                <w:szCs w:val="20"/>
                <w:lang w:val="en-US"/>
              </w:rPr>
              <w:t>ED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D. S. Внутримышечно; на одно введение.</w:t>
            </w:r>
          </w:p>
        </w:tc>
      </w:tr>
      <w:tr w:rsidR="00343287" w:rsidRPr="004B055F" w:rsidTr="004B055F">
        <w:trPr>
          <w:trHeight w:val="601"/>
        </w:trPr>
        <w:tc>
          <w:tcPr>
            <w:tcW w:w="777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28.03.08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утро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38,0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Состояние животного хорошее.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Корова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с признаками выздоровления была передана на дальнейшую курацию вет. врачу хозяйства.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3287" w:rsidRPr="004B055F" w:rsidRDefault="00343287" w:rsidP="004B055F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Моцион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2.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В полость матки ввели</w:t>
            </w:r>
            <w:r w:rsidR="00313CE2" w:rsidRPr="004B055F">
              <w:rPr>
                <w:sz w:val="20"/>
                <w:szCs w:val="20"/>
              </w:rPr>
              <w:t xml:space="preserve"> </w:t>
            </w:r>
            <w:r w:rsidRPr="004B055F">
              <w:rPr>
                <w:sz w:val="20"/>
                <w:szCs w:val="20"/>
              </w:rPr>
              <w:t>3 свечи с фурагином.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55F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4B055F" w:rsidRDefault="00343287" w:rsidP="004B05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55F">
              <w:rPr>
                <w:sz w:val="20"/>
                <w:szCs w:val="20"/>
              </w:rPr>
              <w:t>S. внутриматочно, по 3 суппозитория на 1 введение.</w:t>
            </w:r>
          </w:p>
        </w:tc>
      </w:tr>
    </w:tbl>
    <w:p w:rsidR="00B90BB0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t>Эпикриз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ЭНДОМЕТРИТ (Endometritis), воспаление слизистой оболочки матки (эндометрия). По течению различают острый, подострый и хронический эндометриты; по клиническому проявлению - клинически выраженный и скрытый; по характеру воспаления - серозный, фибринозный, катаральный, гнойно-катаральный и гнойный; в зависимости от того, после чего он возникает, - послеродовой, постабортальный и посткоитальный (после осеменения). Эндометриты причиняют огромный экономический ущерб (бесплодие, гипогалактия).</w:t>
      </w:r>
    </w:p>
    <w:p w:rsidR="00313CE2" w:rsidRDefault="00313CE2" w:rsidP="00313CE2">
      <w:pPr>
        <w:pStyle w:val="a3"/>
        <w:ind w:firstLine="709"/>
        <w:jc w:val="both"/>
        <w:rPr>
          <w:szCs w:val="32"/>
        </w:rPr>
      </w:pPr>
    </w:p>
    <w:p w:rsidR="00B90BB0" w:rsidRPr="00313CE2" w:rsidRDefault="00B90BB0" w:rsidP="00313CE2">
      <w:pPr>
        <w:pStyle w:val="a3"/>
        <w:ind w:firstLine="709"/>
        <w:jc w:val="center"/>
        <w:rPr>
          <w:b/>
          <w:szCs w:val="32"/>
        </w:rPr>
      </w:pPr>
      <w:r w:rsidRPr="00313CE2">
        <w:rPr>
          <w:b/>
          <w:szCs w:val="32"/>
        </w:rPr>
        <w:t>Этиология</w:t>
      </w:r>
    </w:p>
    <w:p w:rsidR="00313CE2" w:rsidRDefault="00313CE2" w:rsidP="00313CE2">
      <w:pPr>
        <w:pStyle w:val="a3"/>
        <w:ind w:firstLine="709"/>
        <w:jc w:val="both"/>
        <w:rPr>
          <w:szCs w:val="28"/>
        </w:rPr>
      </w:pP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 xml:space="preserve">Ведущими факторами развития эндометритов являются: инфицирование и травмирование эндометрия при неправильном родовспоможении, задержание последа, атония и субинволюция матки, аборт, некоторые инфекционные и инвазионные болезни (бруцеллёз, вибриоз, трихомоноз), нарушение ветеринарно-санитарных правил при искусственном осеменении, распространение воспаления по продолжению с влагалища и шейки матки, неквалифицированная и несвоевременная акушерская помощь, и другие с последующим проникновением и участием в воспалительных процессах разнообразных ассоциаций условно-патогенной микрофлоры.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Из содержимого матки больных коров в 89.8% случаев выделяются микроорганизмы: кишечной палочки и протея (39.0%), стафилококков (30.5%), стрепто- и энтерококков (10.3%), аэробных споровых бацилл (8.5%), грибов (7.7%), и синегнойной палочки (4.0%) в 53.3% случаев обнаруживаются в ассоциациях и в 46.7% случаев – в монокультурах.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 xml:space="preserve">Выделенная микрофлора отличается высокой патогенностью и устойчивостью к антимикробным препаратам.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Развитию острого послеродового эндометрита у коров в послеродовом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периоде под влиянием условно-патогенной микрофлоры способствует ослабленная иммунная система организма: увеличение числа лейкоцитов у больных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животных на 7,78-30,03%, снижение количества лимфоцитов на 4,7%, лейкограмма крови от больных показывает появление сегментоядерных 3,0 и палочкоядерных 8,3 % форм клеток при одинаковом количестве юных 1,8% форм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нейтрофилов, снижение общего белка на 0,44%, увеличение фракции γ–глобулина на 6,94 – 18,32% и нехарактерные изменения в концентрации α и β - глобулинов, при одновременном снижении уровня фракции альбуминов на 4,20 – 19,24%.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Причиной возникновения эндометритов может быть неполноценное кормление. Силосно-концентратный тип кормления, основа нашей интенсификации, нарушает рубцовое пищеварение у коров. Он приводит к снижению числа микробных тел, участвующих в расщеплении клетчатки. Возникает гипотония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рубца, сокращается поступление микрофлоры рубца в тонкий отдел кишечника, следовательно, снижается количество поступивших в организм незаменимых аминокислот, источником которых она является. Снижается выработка микроорганизмами витаминов группы В. Такой тип кормления и некачественность кормов, при заниженном потреблении сена естественной сушки, вызывают нарушение обмена веществ по типу ацидоза и кетоза, при этом происходит перерождение (дистрофия) желез внутренней секреции и паренхиматозных органов.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Отсутствие изоляторов для животных, больных маститами, эндометритами, некробактериозами, бронхопневмониями, приводит к обсеменению животноводческих помещений условно-патогенной микрофлорой, выделяющейся с гнойным экссудатом. При редких дезинфекциях число микробных клеток превышает в 6-15 раз допустимые нормы (Б.Г. Панков, А.В. Жаров, 2001).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Из предрасполагающих факторов выделяют: гиподинамию, гиповитаминоз, минеральное голодание и др.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Выявлена сезонность заболевания коров острым послеродовым гнойно-катаральным эндометритом. Наибольшее количество животных заболевает в зимне-весенний период. Пик заболевания в хозяйствах равнинной и предгорной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зонах пик заболевания приходится на март, в горной зоне на апрель.</w:t>
      </w:r>
    </w:p>
    <w:p w:rsidR="00B90BB0" w:rsidRPr="00313CE2" w:rsidRDefault="00C969FF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 нашем случае, основным этиологическим фактором стала неквалифицированная помощь ветеринарного фельдшера, разорвавшего плодный пузырь до полного раскрытия шейки матки, что спровоцировало так называемые сухие роды. Руки перед введением в матки фельдшер не готовил по правилам асептики и антисептики, что могло послужить фактором заноса инфекции. </w:t>
      </w:r>
    </w:p>
    <w:p w:rsidR="00397C3C" w:rsidRDefault="00397C3C" w:rsidP="00313CE2">
      <w:pPr>
        <w:spacing w:line="360" w:lineRule="auto"/>
        <w:ind w:firstLine="709"/>
        <w:jc w:val="both"/>
        <w:rPr>
          <w:bCs/>
          <w:iCs/>
          <w:sz w:val="28"/>
        </w:rPr>
      </w:pPr>
    </w:p>
    <w:p w:rsidR="00B90BB0" w:rsidRPr="00397C3C" w:rsidRDefault="00397C3C" w:rsidP="00397C3C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Патогенез</w:t>
      </w:r>
    </w:p>
    <w:p w:rsidR="00397C3C" w:rsidRDefault="00397C3C" w:rsidP="00313CE2">
      <w:pPr>
        <w:pStyle w:val="a3"/>
        <w:ind w:firstLine="709"/>
        <w:jc w:val="both"/>
      </w:pP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Важнейшим пусковым механизмом воспаления является повреждение тканей. Независимо от вида повреждающих агентов – инфекция, механическая травма, в клетках и субклеточных структурах обнаруживаются общие, неспецифические изменения, характерные для повреждения клетки (ткани).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клетки, вызывающее воспаление, распространяется на субклеточные структуры – митохондрии, являющимися основными носителями окислительно-восстановительных ферментов. Вследствие этого окислительные процессы в воспаленной ткани менее интенсивны, чем в здоровой неповрежденной, происходит понижение дыхательного коэффициента (А.Д. Адо, 1970).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других субклеточных структур – лизосом – сопровождается освобождением большого количества гидролитических ферментов (протеаз), катепсинов, ферментов гликолиза. Источником этих ферментов являются лизосомы макрофагов и паренхиматозных клеток той ткани, где происходит воспаление.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 самые начальные фазы воспаления лейкоциты (полиморфно-ядерные в первую очередь, а затем моноциты и лимфоциты) приклеиваются к эндотелиальной клетке и между ней и лейкоцитом как бы протягиваются нити. В последующем наступает сокращение эндотелиальной клетки</w:t>
      </w:r>
      <w:r w:rsidR="00313CE2">
        <w:t xml:space="preserve"> </w:t>
      </w:r>
      <w:r w:rsidRPr="00313CE2">
        <w:t>и в образовавшуюся между двумя клетками щель устремляется псевдоподия лейкоцита, с её помощью довольно быстро лейкоцит оказывается в щели под эндотелиальной клеткой, которую он как бы отслаивает, а отверстие над ним замыкается соединяющимися вновь клетками эндотелия. Следующую преграду – базальную мембрану – лейкоцит преодолевает на основе так называемого феномена тиксотропии изотермически обратимого уменьшения вязкости коллоидного раствора. Вместе с тем результаты исследований Н.И. Цыран и Л.В. Королева (1971) указывают на то, что при лейкопениях не только наблюдается угнетение отечной реакции, но и изменяется характер её течения. Иначе говоря, при лейкопенических состояниях реактивность сосудов</w:t>
      </w:r>
      <w:r w:rsidR="00313CE2">
        <w:t xml:space="preserve"> </w:t>
      </w:r>
      <w:r w:rsidRPr="00313CE2">
        <w:t>к факторам проницаемости (гистамину, кининам) сохраняется, но резко ослабляется реактивность к воспалительным раздражителям.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Воспалительный отек – активная реакция организма, зависящая от высоты его организации. И.И. Мечников (1923) указывал, что образование жидкого экссудата – генеалогически более поздний процесс, чем лейкоцитарная реакция. Этим объясняется значительное влияние нейрогуморальных механизмов на интенсивность отечной реакции. Повышение проницаемости микрососудов и экссудацию следует рассматривать как первое и наиболее быстро включающееся звено цепи защитно-физиологических реакций при воспалении (И.А. Ойвин, 1954). Защитная роль воспалительного отека проявляется в ограничении распространения по организму возбудителей воспаления и веществ, образующихся в самом очаге воспаления (токсины, продукты тканевого распада и прочие). Воспаление ведет к функциональному и морфологическому ограничению пораженных тканей.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Затрудненный переход веществ из очага воспаления в организм и в обратном направлении связан с ослаблением крово- и лимфообращения в воспаленной ткани из-за сдавливания сосудов воспалительным экссудатом. И.И. Мечников (1923) указывал, что целительная сила природы, главный элемент который составляет воспалительная реакция, вовсе не есть приспособление, достигшее совершенства. Повышение проницаемости сосудов и экссудация, начинающиеся как защитные процессы, в дальнейшем могут стать нежелательными проявлениями воспаления, ослабляя функции организма, и даже угрожая жизни. Возникает необходимость в противовоспалительной терапии.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При достаточной резистентности организма коров в толще матки в течение 5-7 дней образуется сплошной лейкоцитарный барьер, который препятствует дальнейшему распространению микробов. Благодаря этому воспалительный процесс купируется, ограничивается внутренней оболочкой матки и в последствии протекает в довольно легкой форме.</w:t>
      </w:r>
      <w:r w:rsidR="00313CE2">
        <w:t xml:space="preserve"> </w:t>
      </w:r>
    </w:p>
    <w:p w:rsidR="00343287" w:rsidRPr="00313CE2" w:rsidRDefault="00343287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C13504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Клиническая картина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C13504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Клинические признаки у животного появились на </w:t>
      </w:r>
      <w:r w:rsidR="00640A81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день после отела. При этом у </w:t>
      </w:r>
      <w:r w:rsidR="00640A81" w:rsidRPr="00313CE2">
        <w:rPr>
          <w:sz w:val="28"/>
          <w:szCs w:val="28"/>
        </w:rPr>
        <w:t>коровы</w:t>
      </w:r>
      <w:r w:rsidRPr="00313CE2">
        <w:rPr>
          <w:sz w:val="28"/>
          <w:szCs w:val="28"/>
        </w:rPr>
        <w:t xml:space="preserve"> повысилась температура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тела, снизился аппе</w:t>
      </w:r>
      <w:r w:rsidR="00640A81" w:rsidRPr="00313CE2">
        <w:rPr>
          <w:sz w:val="28"/>
          <w:szCs w:val="28"/>
        </w:rPr>
        <w:t>тит</w:t>
      </w:r>
      <w:r w:rsidRPr="00313CE2">
        <w:rPr>
          <w:sz w:val="28"/>
          <w:szCs w:val="28"/>
        </w:rPr>
        <w:t>. По мере развития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воспалительного процесса из половых путей выделялся катарально-гнойный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экссудат. При вагинальном исследовании обнаруживался приоткрытый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1-2 пальца канал шейки матки.</w:t>
      </w:r>
    </w:p>
    <w:p w:rsidR="009F59DE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Слизистая о</w:t>
      </w:r>
      <w:r w:rsidR="00640A81" w:rsidRPr="00313CE2">
        <w:rPr>
          <w:sz w:val="28"/>
          <w:szCs w:val="28"/>
        </w:rPr>
        <w:t xml:space="preserve">болочка матки гиперемирована, </w:t>
      </w:r>
      <w:r w:rsidRPr="00313CE2">
        <w:rPr>
          <w:sz w:val="28"/>
          <w:szCs w:val="28"/>
        </w:rPr>
        <w:t>в ее полости находились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выделения из матки. Ректальным исследованием была установлена увеличенная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опущенная в брюшную полость матка, стенка рогов дряблая, реакция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пальпацию слабая. Наличие в матке экссудата и продуктов тканевого распада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создало благоприятные условия для быстрого </w:t>
      </w:r>
      <w:r w:rsidR="00640A81" w:rsidRPr="00313CE2">
        <w:rPr>
          <w:sz w:val="28"/>
          <w:szCs w:val="28"/>
        </w:rPr>
        <w:t>распространения</w:t>
      </w:r>
      <w:r w:rsidRPr="00313CE2">
        <w:rPr>
          <w:sz w:val="28"/>
          <w:szCs w:val="28"/>
        </w:rPr>
        <w:t xml:space="preserve"> инфекции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накопления большого количества токсических веществ, которые, поступая в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кровь, вызывают септическое состояние организма. Это клинически проявлялось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угнетением животного, учащением пульса, дыхания, повышением температуры,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снижением аппетита.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640A81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7C3C">
        <w:rPr>
          <w:b/>
          <w:sz w:val="28"/>
          <w:szCs w:val="32"/>
        </w:rPr>
        <w:t>Обоснование диагноза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Со слов обслуживающего персонала животному было оказана неквалифицированная помощь при родах, спровоцировавшая, предположительно, занос инфекции в матку и сухие роды. 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 исследованием выявили также увеличение матки в размерах, ее опущение в брюшную полость, попытка поднять ее тазовую полость не удается, стенка дряблая, сокращения матки вялые, в матке ощущаются флюктуирующая жидкость, выделение обильного количества гнойно-катарального экссудата из половых путей во время массажа матки.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полость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Все эти признаки позволяют установить диагноз - острый катарально-гнойный эндометрит.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Лечение и режим содержания</w:t>
      </w:r>
    </w:p>
    <w:p w:rsidR="00397C3C" w:rsidRDefault="00397C3C" w:rsidP="00313CE2">
      <w:pPr>
        <w:pStyle w:val="2"/>
        <w:keepLines/>
        <w:spacing w:line="360" w:lineRule="auto"/>
        <w:ind w:right="0" w:firstLine="709"/>
        <w:jc w:val="both"/>
      </w:pP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Лечение должно быть комплексным, направленным на :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удаление экссудата из полости матки;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подавление патогенной микрофлоры;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восстановление тонуса маточной мускулатуры;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повышение защитных свойств организма;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right="0" w:firstLine="709"/>
        <w:jc w:val="both"/>
      </w:pPr>
      <w:r w:rsidRPr="00313CE2">
        <w:t>применение</w:t>
      </w:r>
      <w:r w:rsidR="00313CE2">
        <w:t xml:space="preserve"> </w:t>
      </w:r>
      <w:r w:rsidRPr="00313CE2">
        <w:t>и симптоматического лечения при тяжелых состояниях.</w:t>
      </w:r>
      <w:r w:rsidR="00313CE2">
        <w:t xml:space="preserve"> </w:t>
      </w:r>
      <w:r w:rsidRPr="00313CE2">
        <w:t>( в/в 150-200 мл 10% глюкозы с аскорбиновой кислотой, антибиотики и сульфаниламиды, сердечные препараты.)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Наружные половые органы обмывают, обрабатывают антисептическими растворами, промывают влагалище.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Экссудат из полости матки удаляют при помощи шприца Жане, вакуум – насоса. При значительном скоплении омертвевших тканей их удаляют промыванием матки теплым (38-40</w:t>
      </w:r>
      <w:r w:rsidRPr="00313CE2">
        <w:rPr>
          <w:szCs w:val="28"/>
        </w:rPr>
        <w:sym w:font="Symbol" w:char="F0B0"/>
      </w:r>
      <w:r w:rsidRPr="00313CE2">
        <w:t>С) 2-3% р-ром питьевой соды, 2-4% р-ром ихтиола; растворами фурациллина или перманганата калия с обязательным удалением раствора через несколько минут. Промывание проводят в первый день лечения, повторяют при необходимости через 1-3 дня. Всего проводят не более 2 промываний.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Между промываниями корове вводят питуитрин 30-50 ЕД; 1-2%; внутрь дают СНАГШ 20-30мл/300-400 мл воды 1-2 раза в день с интервалом 6-12 часов в течение 3-5 суток; назначают и вазотропные препараты: прозерин 0,5% 2-3 мл.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 xml:space="preserve">В полость матки после промывания вводят фуразолидоновые свечи, неофур, метрасул, эридон, септиметрин по 3-5 штук 1 раз в день в течение 3-5 дней. Если в полости матки содержимого нет, то перед введением пенообразующих препаратов ( метромакс) следует ввести 100-150 мл стерильного физиологического раствора или раствора фурациллина. 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Общую антибиотикотерапию желательно применять после определения чувствительности микроорганизмов.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При острых эндометритах показано применение новокаиновых блокад: околопочечной по Морозу или Мартынову, подсакральной тримекаиновой; внутриаортального введения 1% новокаина с добавление антибиотика и окситоцина.</w:t>
      </w:r>
    </w:p>
    <w:p w:rsidR="005E144D" w:rsidRPr="00313CE2" w:rsidRDefault="005E144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Можно также рекомендовать применение нового запатентованного комплексного биогенного препарата ЭПЛ (экстракт плаценты с лещинником) из расчета 0,1 мл на 1 кг массы животного, вводится препарат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 параректальную клетчатку 4-х кратно с интервалом 48 часов.</w:t>
      </w:r>
    </w:p>
    <w:p w:rsidR="00201B96" w:rsidRPr="00313CE2" w:rsidRDefault="00201B96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лечении острого гнойно-катарального эндометрита у коровы были применены массаж матки через прямую кишку, промывание матки</w:t>
      </w:r>
      <w:r w:rsidR="0013238E" w:rsidRPr="00313CE2">
        <w:rPr>
          <w:sz w:val="28"/>
          <w:szCs w:val="28"/>
        </w:rPr>
        <w:t xml:space="preserve"> гипертоническим 3%-м р-м хлорида натрия, спринцевание ее фурациллином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 следующие препараты: окситоцин, бициллин-3 в растворе новокаина,</w:t>
      </w:r>
      <w:r w:rsidR="0013238E" w:rsidRPr="00313CE2">
        <w:rPr>
          <w:sz w:val="28"/>
          <w:szCs w:val="28"/>
        </w:rPr>
        <w:t xml:space="preserve"> тривит для инъекций, свечи с фурагином и таблетки экзутера, карбахолин, синэстол, йодинол.</w:t>
      </w:r>
    </w:p>
    <w:p w:rsidR="00201B96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iCs/>
          <w:sz w:val="28"/>
          <w:szCs w:val="28"/>
        </w:rPr>
        <w:t>Окситоцин</w:t>
      </w:r>
      <w:r w:rsidRPr="00313CE2">
        <w:rPr>
          <w:sz w:val="28"/>
          <w:szCs w:val="28"/>
        </w:rPr>
        <w:t xml:space="preserve"> использовался в сочетании с массажем матки через прямую кишку. Окситоцин применялся для повышения тонуса и усиления сокращения гладкой мускулатуры матки.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Бициллин-3 использовался в лечении для подавления патогенной микрофлоры.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Тривит для инъекций использовался для активизации иммунобиологической реактивности организма и усиления регенерации тканей.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Свечи с фурагином и таблетки экзутера применяли, чтобы подавить развитие микробов в матке. С этой же целью применялся йодинол.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Синэстрол применяли для повышения чувствительности матки к окситоцину.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Карбахолин применяли для усиления сокращений матки и ускорения эвакуации экссудата из ее полости.</w:t>
      </w:r>
    </w:p>
    <w:p w:rsidR="0013238E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Животному в ходе лечения был назначен щадящий режим содержания, в рацион был добавлен грубый корм, с целью активизации деятельности рубцовой микрофлоры, животное было почищено, ежедневно проводилась санитарная обработка стойла, где оно содержалось, для снижения количества обитающей в окружающей среде микрофлоры.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Прогноз и исход болезни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данном случае прогноз исхода болезни благоприятный, примененный базовый принцип лечения оказался эффективным, и в дальнейшем будет применяться по отношению к другим животным стада, с изменением тех или иных показателей, исходя из резистентности животных, чувствительности к антимикробным препаратам, условий возникновения.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32"/>
        </w:rPr>
      </w:pPr>
    </w:p>
    <w:p w:rsidR="0013238E" w:rsidRPr="00397C3C" w:rsidRDefault="00C7620E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Профилактика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</w:rPr>
      </w:pP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1. Обеспечение в достаточном количестве кормами и организация полноценного кормления маточного поголовья животных, особенно в зимне-весенний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период, а также в критические периоды коров и нетелей (сухостойный и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первый месяц после отела)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2. Родовспоможение коровам оказывать в родильных отделениях со строгим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соблюдением рекомендованных правил асептики.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3. Регулярное и качественное проведение дезинфекции в помещениях.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4. Улучшать микроклиматические показатели в помещениях для содержания дойного стада и в родильных отделениях молочно-товарной фермы.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5. У животных находящихся в родильном отделении брать кровь набиохимические исследования и исходя из этих показателей регулировать ходбеременности.</w:t>
      </w:r>
    </w:p>
    <w:p w:rsidR="001C5029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6. Проводить более детальное исследование и наблюдение животных впослеродовой период с целью предупреждения возникновения патологий состороны репродуктивной системы.</w:t>
      </w: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54C2" w:rsidRPr="00397C3C">
        <w:rPr>
          <w:b/>
          <w:sz w:val="28"/>
          <w:szCs w:val="28"/>
        </w:rPr>
        <w:t>Список литературы:</w:t>
      </w:r>
    </w:p>
    <w:p w:rsidR="001B4FE2" w:rsidRPr="00313CE2" w:rsidRDefault="001B4F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B4FE2" w:rsidRPr="00313CE2" w:rsidRDefault="001B4FE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Багманов М.А. Диагностика, лечение и профилактика заболеваний животных. // Ульяновск.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1999. стр. 25</w:t>
      </w:r>
    </w:p>
    <w:p w:rsidR="001B4FE2" w:rsidRPr="00313CE2" w:rsidRDefault="001B4FE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 xml:space="preserve">Багманов М.А., Терентьева Н.Ю. Методическое пособие. К лабораторно-практическим занатиям по специализации «Акушерство и гинекология с.-х. животных». // Ульяновск. 2002. стр. 36 </w:t>
      </w:r>
    </w:p>
    <w:p w:rsidR="00C054C2" w:rsidRPr="00313CE2" w:rsidRDefault="00C054C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>Панков Б.Г., Жаров А.В., Соколова Н.А.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«Эндометриты у коров».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// Практик. № 8 2001. стр. 44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Студенцов А.П. Ветеринарное акушерство и гинекология. // Москва.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Колос. 1970.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Григорьева Т.Е. Лечение и профилактика эндометритов у коров. //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Москва. Росагропромиздат, 1988.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Терешенков А.С. Профилактика и лечение акушерско-гииекологических заболеваний коров. // Минск. Ураджай. 1990. </w:t>
      </w: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  <w:sectPr w:rsidR="00397C3C" w:rsidSect="00313CE2">
          <w:footerReference w:type="even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CE2" w:rsidRPr="00313CE2" w:rsidRDefault="00AF1400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.6pt;margin-top:20.95pt;width:666.05pt;height:419.25pt;z-index:251657728" wrapcoords="98 260 98 21288 21437 21288 21437 260 98 260">
            <v:imagedata r:id="rId8" o:title=""/>
            <w10:wrap type="tight"/>
          </v:shape>
        </w:pict>
      </w:r>
      <w:bookmarkStart w:id="0" w:name="_GoBack"/>
      <w:bookmarkEnd w:id="0"/>
    </w:p>
    <w:sectPr w:rsidR="00313CE2" w:rsidRPr="00313CE2" w:rsidSect="00397C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5F" w:rsidRDefault="004B055F">
      <w:r>
        <w:separator/>
      </w:r>
    </w:p>
  </w:endnote>
  <w:endnote w:type="continuationSeparator" w:id="0">
    <w:p w:rsidR="004B055F" w:rsidRDefault="004B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A8" w:rsidRDefault="004542A8" w:rsidP="00AB3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42A8" w:rsidRDefault="004542A8" w:rsidP="004542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5F" w:rsidRDefault="004B055F">
      <w:r>
        <w:separator/>
      </w:r>
    </w:p>
  </w:footnote>
  <w:footnote w:type="continuationSeparator" w:id="0">
    <w:p w:rsidR="004B055F" w:rsidRDefault="004B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2BD"/>
    <w:multiLevelType w:val="hybridMultilevel"/>
    <w:tmpl w:val="BA527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152A0"/>
    <w:multiLevelType w:val="hybridMultilevel"/>
    <w:tmpl w:val="DE945F5A"/>
    <w:lvl w:ilvl="0" w:tplc="77EAEFD2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09150CF4"/>
    <w:multiLevelType w:val="hybridMultilevel"/>
    <w:tmpl w:val="17E88E5C"/>
    <w:lvl w:ilvl="0" w:tplc="3CD64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70D91"/>
    <w:multiLevelType w:val="hybridMultilevel"/>
    <w:tmpl w:val="56464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0E29688C"/>
    <w:multiLevelType w:val="singleLevel"/>
    <w:tmpl w:val="97DC5948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F0C64E7"/>
    <w:multiLevelType w:val="hybridMultilevel"/>
    <w:tmpl w:val="85FA2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00F28"/>
    <w:multiLevelType w:val="hybridMultilevel"/>
    <w:tmpl w:val="FB80DF0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16920D61"/>
    <w:multiLevelType w:val="hybridMultilevel"/>
    <w:tmpl w:val="FEB4DB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D86D47"/>
    <w:multiLevelType w:val="hybridMultilevel"/>
    <w:tmpl w:val="0366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1CB73C5B"/>
    <w:multiLevelType w:val="multilevel"/>
    <w:tmpl w:val="DC149BAE"/>
    <w:lvl w:ilvl="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2022648B"/>
    <w:multiLevelType w:val="hybridMultilevel"/>
    <w:tmpl w:val="193A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66215"/>
    <w:multiLevelType w:val="hybridMultilevel"/>
    <w:tmpl w:val="2354A2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F6743A"/>
    <w:multiLevelType w:val="hybridMultilevel"/>
    <w:tmpl w:val="DC149BAE"/>
    <w:lvl w:ilvl="0" w:tplc="421203B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3">
    <w:nsid w:val="309344BA"/>
    <w:multiLevelType w:val="hybridMultilevel"/>
    <w:tmpl w:val="C6C4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F699C"/>
    <w:multiLevelType w:val="hybridMultilevel"/>
    <w:tmpl w:val="9A2E83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70ABC"/>
    <w:multiLevelType w:val="hybridMultilevel"/>
    <w:tmpl w:val="D6D06D88"/>
    <w:lvl w:ilvl="0" w:tplc="A2C2750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CDE496F"/>
    <w:multiLevelType w:val="hybridMultilevel"/>
    <w:tmpl w:val="F10CEC6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3CD64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E44D4"/>
    <w:multiLevelType w:val="hybridMultilevel"/>
    <w:tmpl w:val="693E080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DF3A33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50A20BF5"/>
    <w:multiLevelType w:val="hybridMultilevel"/>
    <w:tmpl w:val="C57496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54477C95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48B73C0"/>
    <w:multiLevelType w:val="hybridMultilevel"/>
    <w:tmpl w:val="0FD4763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D799F"/>
    <w:multiLevelType w:val="singleLevel"/>
    <w:tmpl w:val="13CA95E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3">
    <w:nsid w:val="77C762FE"/>
    <w:multiLevelType w:val="hybridMultilevel"/>
    <w:tmpl w:val="3620D8A6"/>
    <w:lvl w:ilvl="0" w:tplc="8B166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7"/>
  </w:num>
  <w:num w:numId="20">
    <w:abstractNumId w:val="18"/>
  </w:num>
  <w:num w:numId="21">
    <w:abstractNumId w:val="8"/>
  </w:num>
  <w:num w:numId="22">
    <w:abstractNumId w:val="2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70D"/>
    <w:rsid w:val="00080D30"/>
    <w:rsid w:val="00080FF7"/>
    <w:rsid w:val="00091217"/>
    <w:rsid w:val="001204D6"/>
    <w:rsid w:val="0013238E"/>
    <w:rsid w:val="00132B05"/>
    <w:rsid w:val="001522F9"/>
    <w:rsid w:val="00175468"/>
    <w:rsid w:val="001A1B95"/>
    <w:rsid w:val="001B4FE2"/>
    <w:rsid w:val="001B57F3"/>
    <w:rsid w:val="001C5029"/>
    <w:rsid w:val="00201B96"/>
    <w:rsid w:val="00246848"/>
    <w:rsid w:val="00254D38"/>
    <w:rsid w:val="00275D36"/>
    <w:rsid w:val="00290216"/>
    <w:rsid w:val="002B63C2"/>
    <w:rsid w:val="002D6493"/>
    <w:rsid w:val="00305AD7"/>
    <w:rsid w:val="00313CE2"/>
    <w:rsid w:val="0033470D"/>
    <w:rsid w:val="00343287"/>
    <w:rsid w:val="0034341E"/>
    <w:rsid w:val="00357775"/>
    <w:rsid w:val="00392E37"/>
    <w:rsid w:val="00397C3C"/>
    <w:rsid w:val="003F4F54"/>
    <w:rsid w:val="00405459"/>
    <w:rsid w:val="004542A8"/>
    <w:rsid w:val="00461902"/>
    <w:rsid w:val="00481B42"/>
    <w:rsid w:val="004B055F"/>
    <w:rsid w:val="004B629A"/>
    <w:rsid w:val="004F2120"/>
    <w:rsid w:val="00507AF2"/>
    <w:rsid w:val="00515632"/>
    <w:rsid w:val="005611C9"/>
    <w:rsid w:val="005750EA"/>
    <w:rsid w:val="005A388E"/>
    <w:rsid w:val="005E144D"/>
    <w:rsid w:val="00616AF2"/>
    <w:rsid w:val="00627848"/>
    <w:rsid w:val="0063555B"/>
    <w:rsid w:val="00640A81"/>
    <w:rsid w:val="00640C04"/>
    <w:rsid w:val="00766B71"/>
    <w:rsid w:val="00783E61"/>
    <w:rsid w:val="007A27DA"/>
    <w:rsid w:val="00815325"/>
    <w:rsid w:val="00825F3A"/>
    <w:rsid w:val="0083079D"/>
    <w:rsid w:val="0083489B"/>
    <w:rsid w:val="0087296A"/>
    <w:rsid w:val="00894A09"/>
    <w:rsid w:val="008E2951"/>
    <w:rsid w:val="00932181"/>
    <w:rsid w:val="00950E5E"/>
    <w:rsid w:val="0095163C"/>
    <w:rsid w:val="009B0EDF"/>
    <w:rsid w:val="009E7284"/>
    <w:rsid w:val="009F59DE"/>
    <w:rsid w:val="00AA5410"/>
    <w:rsid w:val="00AB24AF"/>
    <w:rsid w:val="00AB3A3A"/>
    <w:rsid w:val="00AF1400"/>
    <w:rsid w:val="00B11A29"/>
    <w:rsid w:val="00B4112E"/>
    <w:rsid w:val="00B90BB0"/>
    <w:rsid w:val="00BA32E9"/>
    <w:rsid w:val="00C01134"/>
    <w:rsid w:val="00C054C2"/>
    <w:rsid w:val="00C13504"/>
    <w:rsid w:val="00C347E9"/>
    <w:rsid w:val="00C636EF"/>
    <w:rsid w:val="00C7620E"/>
    <w:rsid w:val="00C842ED"/>
    <w:rsid w:val="00C969FF"/>
    <w:rsid w:val="00D03863"/>
    <w:rsid w:val="00D261F1"/>
    <w:rsid w:val="00D27705"/>
    <w:rsid w:val="00D835C4"/>
    <w:rsid w:val="00D94458"/>
    <w:rsid w:val="00DB794A"/>
    <w:rsid w:val="00E22303"/>
    <w:rsid w:val="00E26A9E"/>
    <w:rsid w:val="00E278CC"/>
    <w:rsid w:val="00E4142C"/>
    <w:rsid w:val="00E418CB"/>
    <w:rsid w:val="00EA21F7"/>
    <w:rsid w:val="00EE11F6"/>
    <w:rsid w:val="00F0145C"/>
    <w:rsid w:val="00F02D78"/>
    <w:rsid w:val="00FA2006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A51514C-6D87-4B04-A5B6-FB22FF4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0D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22303"/>
    <w:pPr>
      <w:keepNext/>
      <w:numPr>
        <w:numId w:val="1"/>
      </w:numPr>
      <w:spacing w:line="360" w:lineRule="auto"/>
      <w:jc w:val="center"/>
      <w:outlineLvl w:val="8"/>
    </w:pPr>
    <w:rPr>
      <w:rFonts w:ascii="Book Antiqua" w:hAnsi="Book Antiqu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33470D"/>
    <w:pPr>
      <w:spacing w:line="360" w:lineRule="auto"/>
      <w:ind w:firstLine="53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27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E144D"/>
    <w:pPr>
      <w:tabs>
        <w:tab w:val="left" w:pos="720"/>
        <w:tab w:val="left" w:pos="10366"/>
      </w:tabs>
      <w:overflowPunct w:val="0"/>
      <w:autoSpaceDE w:val="0"/>
      <w:autoSpaceDN w:val="0"/>
      <w:adjustRightInd w:val="0"/>
      <w:ind w:right="1134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A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5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542A8"/>
    <w:rPr>
      <w:rFonts w:cs="Times New Roman"/>
    </w:rPr>
  </w:style>
  <w:style w:type="paragraph" w:styleId="a9">
    <w:name w:val="header"/>
    <w:basedOn w:val="a"/>
    <w:link w:val="aa"/>
    <w:uiPriority w:val="99"/>
    <w:rsid w:val="00343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15325"/>
    <w:pPr>
      <w:jc w:val="center"/>
    </w:pPr>
    <w:rPr>
      <w:sz w:val="34"/>
      <w:szCs w:val="34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матки не только отрицательно влияют на плодовитость, но и понижают все виды продуктивности животного</vt:lpstr>
    </vt:vector>
  </TitlesOfParts>
  <Company>13</Company>
  <LinksUpToDate>false</LinksUpToDate>
  <CharactersWithSpaces>58258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матки не только отрицательно влияют на плодовитость, но и понижают все виды продуктивности животного</dc:title>
  <dc:subject/>
  <dc:creator>13</dc:creator>
  <cp:keywords/>
  <dc:description/>
  <cp:lastModifiedBy>admin</cp:lastModifiedBy>
  <cp:revision>2</cp:revision>
  <dcterms:created xsi:type="dcterms:W3CDTF">2014-03-07T15:41:00Z</dcterms:created>
  <dcterms:modified xsi:type="dcterms:W3CDTF">2014-03-07T15:41:00Z</dcterms:modified>
</cp:coreProperties>
</file>