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B68" w:rsidRDefault="00FA6B68">
      <w:pPr>
        <w:pStyle w:val="1"/>
        <w:ind w:left="-284"/>
      </w:pPr>
      <w:r>
        <w:t xml:space="preserve">                   Министерство сельского хозяйства РФ</w:t>
      </w:r>
    </w:p>
    <w:p w:rsidR="00FA6B68" w:rsidRDefault="00FA6B68">
      <w:pPr>
        <w:pStyle w:val="1"/>
      </w:pPr>
      <w:r>
        <w:t xml:space="preserve">             Воронежский государственный аграрный университет </w:t>
      </w:r>
    </w:p>
    <w:p w:rsidR="00FA6B68" w:rsidRDefault="00FA6B68">
      <w:pPr>
        <w:ind w:left="-1134" w:right="-1050"/>
        <w:rPr>
          <w:sz w:val="36"/>
        </w:rPr>
      </w:pPr>
      <w:r>
        <w:rPr>
          <w:sz w:val="36"/>
        </w:rPr>
        <w:t xml:space="preserve">                                        имени К.Д.Глинки</w:t>
      </w:r>
    </w:p>
    <w:p w:rsidR="00FA6B68" w:rsidRDefault="00FA6B68">
      <w:pPr>
        <w:ind w:left="-1134" w:right="-1050"/>
        <w:rPr>
          <w:sz w:val="36"/>
        </w:rPr>
      </w:pPr>
      <w:r>
        <w:rPr>
          <w:sz w:val="36"/>
        </w:rPr>
        <w:t xml:space="preserve">                   </w:t>
      </w:r>
    </w:p>
    <w:p w:rsidR="00FA6B68" w:rsidRDefault="00FA6B68">
      <w:pPr>
        <w:ind w:left="-1134" w:right="-1050"/>
        <w:rPr>
          <w:sz w:val="36"/>
        </w:rPr>
      </w:pPr>
    </w:p>
    <w:p w:rsidR="00FA6B68" w:rsidRDefault="00FA6B68">
      <w:pPr>
        <w:ind w:left="-1134" w:right="-1050"/>
        <w:rPr>
          <w:sz w:val="36"/>
        </w:rPr>
      </w:pPr>
    </w:p>
    <w:p w:rsidR="00FA6B68" w:rsidRDefault="00FA6B68">
      <w:pPr>
        <w:ind w:left="-1134" w:right="-1050"/>
        <w:rPr>
          <w:sz w:val="36"/>
        </w:rPr>
      </w:pPr>
      <w:r>
        <w:rPr>
          <w:sz w:val="36"/>
        </w:rPr>
        <w:t xml:space="preserve">                      Кафедра акушерства и основ ветеринарии</w:t>
      </w:r>
    </w:p>
    <w:p w:rsidR="00FA6B68" w:rsidRDefault="00FA6B68">
      <w:pPr>
        <w:ind w:left="-1134" w:right="-1050"/>
        <w:rPr>
          <w:sz w:val="40"/>
        </w:rPr>
      </w:pPr>
      <w:r>
        <w:rPr>
          <w:sz w:val="40"/>
        </w:rPr>
        <w:t xml:space="preserve">                                  </w:t>
      </w:r>
    </w:p>
    <w:p w:rsidR="00FA6B68" w:rsidRDefault="00FA6B68">
      <w:pPr>
        <w:ind w:left="-1134" w:right="-1050"/>
        <w:rPr>
          <w:sz w:val="40"/>
        </w:rPr>
      </w:pPr>
    </w:p>
    <w:p w:rsidR="00FA6B68" w:rsidRDefault="00FA6B68">
      <w:pPr>
        <w:ind w:left="-1134" w:right="-1050"/>
        <w:rPr>
          <w:sz w:val="40"/>
        </w:rPr>
      </w:pPr>
    </w:p>
    <w:p w:rsidR="00FA6B68" w:rsidRDefault="00FA6B68">
      <w:pPr>
        <w:ind w:left="-1134" w:right="-1050"/>
        <w:rPr>
          <w:sz w:val="40"/>
        </w:rPr>
      </w:pPr>
    </w:p>
    <w:p w:rsidR="00FA6B68" w:rsidRDefault="00FA6B68">
      <w:pPr>
        <w:pStyle w:val="2"/>
      </w:pPr>
      <w:r>
        <w:t xml:space="preserve">                                 История болезни</w:t>
      </w:r>
    </w:p>
    <w:p w:rsidR="00FA6B68" w:rsidRDefault="00FA6B68">
      <w:pPr>
        <w:ind w:left="-1134" w:right="-1050"/>
        <w:rPr>
          <w:sz w:val="44"/>
        </w:rPr>
      </w:pPr>
      <w:r>
        <w:rPr>
          <w:sz w:val="44"/>
        </w:rPr>
        <w:t>Диагноз</w:t>
      </w:r>
      <w:r>
        <w:rPr>
          <w:sz w:val="44"/>
          <w:lang w:val="en-US"/>
        </w:rPr>
        <w:t>:</w:t>
      </w:r>
      <w:r>
        <w:rPr>
          <w:sz w:val="44"/>
        </w:rPr>
        <w:t xml:space="preserve"> Острый послеродовой гнойно-катаральный</w:t>
      </w:r>
    </w:p>
    <w:p w:rsidR="00FA6B68" w:rsidRDefault="00FA6B68">
      <w:pPr>
        <w:ind w:left="-1134" w:right="-1050"/>
        <w:rPr>
          <w:sz w:val="44"/>
          <w:lang w:val="en-US"/>
        </w:rPr>
      </w:pPr>
      <w:r>
        <w:rPr>
          <w:sz w:val="44"/>
        </w:rPr>
        <w:t xml:space="preserve">                                        эндометрит </w:t>
      </w:r>
    </w:p>
    <w:p w:rsidR="00FA6B68" w:rsidRDefault="00FA6B68">
      <w:pPr>
        <w:ind w:left="-1134" w:right="-1050"/>
        <w:rPr>
          <w:sz w:val="44"/>
        </w:rPr>
      </w:pPr>
      <w:r>
        <w:rPr>
          <w:sz w:val="44"/>
          <w:lang w:val="en-US"/>
        </w:rPr>
        <w:t xml:space="preserve">     </w:t>
      </w:r>
      <w:r>
        <w:rPr>
          <w:sz w:val="44"/>
        </w:rPr>
        <w:t>(</w:t>
      </w:r>
      <w:r>
        <w:rPr>
          <w:sz w:val="44"/>
          <w:lang w:val="en-US"/>
        </w:rPr>
        <w:t xml:space="preserve">Endometritis puerperalis purulenta catarrhalis acuta) </w:t>
      </w:r>
      <w:r>
        <w:rPr>
          <w:sz w:val="44"/>
        </w:rPr>
        <w:t xml:space="preserve"> </w:t>
      </w:r>
    </w:p>
    <w:p w:rsidR="00FA6B68" w:rsidRDefault="00FA6B68">
      <w:pPr>
        <w:ind w:left="-1134" w:right="-1050"/>
        <w:rPr>
          <w:sz w:val="44"/>
        </w:rPr>
      </w:pPr>
    </w:p>
    <w:p w:rsidR="00FA6B68" w:rsidRDefault="00FA6B68">
      <w:pPr>
        <w:ind w:left="-1134" w:right="-1050"/>
        <w:rPr>
          <w:sz w:val="44"/>
        </w:rPr>
      </w:pPr>
    </w:p>
    <w:p w:rsidR="00FA6B68" w:rsidRDefault="00FA6B68">
      <w:pPr>
        <w:ind w:left="-1134" w:right="-1050"/>
        <w:rPr>
          <w:sz w:val="44"/>
        </w:rPr>
      </w:pPr>
    </w:p>
    <w:p w:rsidR="00FA6B68" w:rsidRDefault="00FA6B68">
      <w:pPr>
        <w:ind w:left="-1134" w:right="-1050"/>
        <w:rPr>
          <w:sz w:val="44"/>
        </w:rPr>
      </w:pPr>
    </w:p>
    <w:p w:rsidR="00FA6B68" w:rsidRDefault="00FA6B68">
      <w:pPr>
        <w:ind w:left="-1134" w:right="-1050"/>
        <w:rPr>
          <w:sz w:val="44"/>
        </w:rPr>
      </w:pPr>
    </w:p>
    <w:p w:rsidR="00FA6B68" w:rsidRDefault="00FA6B68">
      <w:pPr>
        <w:ind w:left="-1134" w:right="-1050"/>
        <w:rPr>
          <w:sz w:val="44"/>
        </w:rPr>
      </w:pPr>
    </w:p>
    <w:p w:rsidR="00FA6B68" w:rsidRDefault="00FA6B68">
      <w:pPr>
        <w:ind w:left="-1134" w:right="-1050"/>
        <w:rPr>
          <w:sz w:val="32"/>
          <w:lang w:val="en-US"/>
        </w:rPr>
      </w:pPr>
      <w:r>
        <w:rPr>
          <w:sz w:val="36"/>
        </w:rPr>
        <w:t>Куратор</w:t>
      </w:r>
      <w:r>
        <w:rPr>
          <w:sz w:val="36"/>
          <w:lang w:val="en-US"/>
        </w:rPr>
        <w:t xml:space="preserve">: </w:t>
      </w:r>
      <w:r>
        <w:rPr>
          <w:sz w:val="32"/>
          <w:lang w:val="en-US"/>
        </w:rPr>
        <w:t xml:space="preserve">студент 4 курса 4 группы </w:t>
      </w:r>
    </w:p>
    <w:p w:rsidR="00FA6B68" w:rsidRDefault="00FA6B68">
      <w:pPr>
        <w:ind w:left="-1134" w:right="-1050"/>
        <w:rPr>
          <w:sz w:val="32"/>
          <w:lang w:val="en-US"/>
        </w:rPr>
      </w:pPr>
      <w:r>
        <w:rPr>
          <w:sz w:val="32"/>
          <w:lang w:val="en-US"/>
        </w:rPr>
        <w:t>факультета ветеринарной медицины</w:t>
      </w:r>
    </w:p>
    <w:p w:rsidR="00FA6B68" w:rsidRDefault="00FA6B68">
      <w:pPr>
        <w:ind w:left="-1134" w:right="-1050"/>
        <w:rPr>
          <w:sz w:val="32"/>
          <w:lang w:val="en-US"/>
        </w:rPr>
      </w:pPr>
      <w:r>
        <w:rPr>
          <w:sz w:val="32"/>
          <w:lang w:val="en-US"/>
        </w:rPr>
        <w:t>Долгих И.Н.</w:t>
      </w:r>
    </w:p>
    <w:p w:rsidR="00FA6B68" w:rsidRDefault="00FA6B68">
      <w:pPr>
        <w:ind w:left="-1134" w:right="-1050"/>
        <w:rPr>
          <w:sz w:val="32"/>
          <w:lang w:val="en-US"/>
        </w:rPr>
      </w:pPr>
      <w:r>
        <w:rPr>
          <w:sz w:val="36"/>
          <w:lang w:val="en-US"/>
        </w:rPr>
        <w:t xml:space="preserve">                                  </w:t>
      </w:r>
    </w:p>
    <w:p w:rsidR="00FA6B68" w:rsidRDefault="00FA6B68">
      <w:pPr>
        <w:ind w:left="-1134" w:right="-1050"/>
        <w:rPr>
          <w:sz w:val="32"/>
          <w:lang w:val="en-US"/>
        </w:rPr>
      </w:pPr>
    </w:p>
    <w:p w:rsidR="00FA6B68" w:rsidRDefault="00FA6B68">
      <w:pPr>
        <w:ind w:left="-1134" w:right="-1050"/>
        <w:rPr>
          <w:sz w:val="36"/>
          <w:lang w:val="en-US"/>
        </w:rPr>
      </w:pPr>
      <w:r>
        <w:rPr>
          <w:sz w:val="36"/>
          <w:lang w:val="en-US"/>
        </w:rPr>
        <w:t>Руководитель курации:</w:t>
      </w:r>
    </w:p>
    <w:p w:rsidR="00FA6B68" w:rsidRDefault="00FA6B68">
      <w:pPr>
        <w:ind w:left="-1134" w:right="-1050"/>
        <w:rPr>
          <w:sz w:val="36"/>
          <w:lang w:val="en-US"/>
        </w:rPr>
      </w:pPr>
    </w:p>
    <w:p w:rsidR="00FA6B68" w:rsidRDefault="00FA6B68">
      <w:pPr>
        <w:ind w:right="-1050"/>
        <w:rPr>
          <w:sz w:val="36"/>
          <w:lang w:val="en-US"/>
        </w:rPr>
      </w:pPr>
    </w:p>
    <w:p w:rsidR="00FA6B68" w:rsidRDefault="00FA6B68">
      <w:pPr>
        <w:ind w:right="-1050"/>
        <w:rPr>
          <w:sz w:val="36"/>
          <w:lang w:val="en-US"/>
        </w:rPr>
      </w:pPr>
      <w:r>
        <w:rPr>
          <w:sz w:val="36"/>
          <w:lang w:val="en-US"/>
        </w:rPr>
        <w:t xml:space="preserve">                                 Воронеж – 2003</w:t>
      </w:r>
    </w:p>
    <w:p w:rsidR="00FA6B68" w:rsidRDefault="00FA6B68">
      <w:pPr>
        <w:ind w:left="-284" w:right="-766"/>
        <w:rPr>
          <w:rFonts w:ascii="Bookman Old Style" w:hAnsi="Bookman Old Style"/>
          <w:sz w:val="28"/>
        </w:rPr>
      </w:pPr>
    </w:p>
    <w:p w:rsidR="00FA6B68" w:rsidRDefault="00FA6B68">
      <w:pPr>
        <w:ind w:left="-284" w:right="-766"/>
        <w:rPr>
          <w:rFonts w:ascii="Bookman Old Style" w:hAnsi="Bookman Old Style"/>
          <w:sz w:val="28"/>
        </w:rPr>
      </w:pPr>
    </w:p>
    <w:p w:rsidR="00FA6B68" w:rsidRDefault="00FA6B68">
      <w:pPr>
        <w:numPr>
          <w:ilvl w:val="0"/>
          <w:numId w:val="4"/>
        </w:numPr>
        <w:ind w:right="-766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Регистрация.</w:t>
      </w:r>
    </w:p>
    <w:p w:rsidR="00FA6B68" w:rsidRDefault="00FA6B68">
      <w:pPr>
        <w:spacing w:line="360" w:lineRule="auto"/>
        <w:ind w:left="-284" w:right="-766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Вид – крупный рогатый скот</w:t>
      </w:r>
    </w:p>
    <w:p w:rsidR="00FA6B68" w:rsidRDefault="00FA6B68">
      <w:pPr>
        <w:spacing w:line="360" w:lineRule="auto"/>
        <w:ind w:left="-284" w:right="-766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Порода –черно пестрая</w:t>
      </w:r>
    </w:p>
    <w:p w:rsidR="00FA6B68" w:rsidRDefault="00FA6B68">
      <w:pPr>
        <w:spacing w:line="360" w:lineRule="auto"/>
        <w:ind w:left="-284" w:right="-766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Пол – корова</w:t>
      </w:r>
    </w:p>
    <w:p w:rsidR="00FA6B68" w:rsidRDefault="00FA6B68">
      <w:pPr>
        <w:spacing w:line="360" w:lineRule="auto"/>
        <w:ind w:left="-284" w:right="-766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Возраст – 5 лет</w:t>
      </w:r>
    </w:p>
    <w:p w:rsidR="00FA6B68" w:rsidRDefault="00FA6B68">
      <w:pPr>
        <w:spacing w:line="360" w:lineRule="auto"/>
        <w:ind w:left="-284" w:right="-766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Номер – 5365</w:t>
      </w:r>
    </w:p>
    <w:p w:rsidR="00FA6B68" w:rsidRDefault="00FA6B68">
      <w:pPr>
        <w:spacing w:line="360" w:lineRule="auto"/>
        <w:ind w:left="-284" w:right="42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Адрес хозяйства – ЗАО</w:t>
      </w:r>
      <w:r>
        <w:rPr>
          <w:rFonts w:ascii="Bookman Old Style" w:hAnsi="Bookman Old Style"/>
          <w:sz w:val="28"/>
          <w:lang w:val="en-US"/>
        </w:rPr>
        <w:t xml:space="preserve"> “</w:t>
      </w:r>
      <w:r>
        <w:rPr>
          <w:rFonts w:ascii="Bookman Old Style" w:hAnsi="Bookman Old Style"/>
          <w:sz w:val="28"/>
        </w:rPr>
        <w:t>Промкор</w:t>
      </w:r>
      <w:r>
        <w:rPr>
          <w:rFonts w:ascii="Bookman Old Style" w:hAnsi="Bookman Old Style"/>
          <w:sz w:val="28"/>
          <w:lang w:val="en-US"/>
        </w:rPr>
        <w:t>”</w:t>
      </w:r>
      <w:r>
        <w:rPr>
          <w:rFonts w:ascii="Bookman Old Style" w:hAnsi="Bookman Old Style"/>
          <w:sz w:val="28"/>
        </w:rPr>
        <w:t xml:space="preserve"> Рамонского района Воронежской области</w:t>
      </w:r>
    </w:p>
    <w:p w:rsidR="00FA6B68" w:rsidRDefault="00FA6B68">
      <w:pPr>
        <w:spacing w:line="360" w:lineRule="auto"/>
        <w:ind w:left="-284" w:right="42"/>
        <w:rPr>
          <w:rFonts w:ascii="Bookman Old Style" w:hAnsi="Bookman Old Style"/>
          <w:sz w:val="28"/>
        </w:rPr>
      </w:pPr>
    </w:p>
    <w:p w:rsidR="00FA6B68" w:rsidRDefault="00FA6B68">
      <w:pPr>
        <w:numPr>
          <w:ilvl w:val="0"/>
          <w:numId w:val="4"/>
        </w:numPr>
        <w:spacing w:line="360" w:lineRule="auto"/>
        <w:ind w:right="42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  <w:lang w:val="en-US"/>
        </w:rPr>
        <w:t>Anamnesis vitae</w:t>
      </w:r>
    </w:p>
    <w:p w:rsidR="00FA6B68" w:rsidRDefault="00FA6B68">
      <w:pPr>
        <w:spacing w:line="360" w:lineRule="auto"/>
        <w:ind w:left="-284" w:right="42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Животное с рождения принадлежит данному хозяйству, содержание привязное, ежедневно животным предоставляют пассивный моцион на выгульных двориках, дворики покрыты асфальтом. В хозяйстве имеется 3 родильных отделения, животные один раз в месяц подвергаются чистке, уход групповой. Помещение оборудовано лампами дневного освещения, вентиляция принудительная, осуществляется с помощью электрических вентиляторов, на коньке крыши имеются вытяжные ходы, водопой централизованный, вода подается в автопоилки, корм раздается миксером, кормят 2 раза в день, сенаж (вика, овес) по данным исследования химической лаборатории соответствует сенажу первого класса, концентраты ячмень и пшеница. Доение 3 раза в день, машинное, используется доильная установка двухтактовая. Полы щелевые чугунные. В помещении повышенная влажность, сквозняк. Проходы засыпаются негашеной известью, входы и выходы в помещение оборудованы дезковриками. На туберкулез поголовье исследовалось 25.03.03г, выделено 2 реагирующие коровы, которые затем были отправлены на убой, лабораторно диагноз подтвержден не был. Все лабораторные исследования проводятся в ЗАО НПП </w:t>
      </w:r>
      <w:r>
        <w:rPr>
          <w:rFonts w:ascii="Bookman Old Style" w:hAnsi="Bookman Old Style"/>
          <w:sz w:val="28"/>
          <w:lang w:val="en-US"/>
        </w:rPr>
        <w:t>“</w:t>
      </w:r>
      <w:r>
        <w:rPr>
          <w:rFonts w:ascii="Bookman Old Style" w:hAnsi="Bookman Old Style"/>
          <w:sz w:val="28"/>
        </w:rPr>
        <w:t>Агрофарм ООО</w:t>
      </w:r>
      <w:r>
        <w:rPr>
          <w:rFonts w:ascii="Bookman Old Style" w:hAnsi="Bookman Old Style"/>
          <w:sz w:val="28"/>
          <w:lang w:val="en-US"/>
        </w:rPr>
        <w:t>”</w:t>
      </w:r>
      <w:r>
        <w:rPr>
          <w:rFonts w:ascii="Bookman Old Style" w:hAnsi="Bookman Old Style"/>
          <w:sz w:val="28"/>
        </w:rPr>
        <w:t xml:space="preserve"> и </w:t>
      </w:r>
      <w:r>
        <w:rPr>
          <w:rFonts w:ascii="Bookman Old Style" w:hAnsi="Bookman Old Style"/>
          <w:sz w:val="28"/>
          <w:lang w:val="en-US"/>
        </w:rPr>
        <w:t>“</w:t>
      </w:r>
      <w:r>
        <w:rPr>
          <w:rFonts w:ascii="Bookman Old Style" w:hAnsi="Bookman Old Style"/>
          <w:sz w:val="28"/>
        </w:rPr>
        <w:t>Ветеринарный диагностический центр</w:t>
      </w:r>
      <w:r>
        <w:rPr>
          <w:rFonts w:ascii="Bookman Old Style" w:hAnsi="Bookman Old Style"/>
          <w:sz w:val="28"/>
          <w:lang w:val="en-US"/>
        </w:rPr>
        <w:t>”</w:t>
      </w:r>
      <w:r>
        <w:rPr>
          <w:rFonts w:ascii="Bookman Old Style" w:hAnsi="Bookman Old Style"/>
          <w:sz w:val="28"/>
        </w:rPr>
        <w:t>. Проведены вакцинации на сибирскую язву и ЭМКАр 28.03.03г. кровь на биохимию забирали с 5.04.03 по 10.04.03г. , которую затем отправляли в лабораторию. Ранее по стаду регистрировались задержание последа, метриты, эндометриты, маститы.</w:t>
      </w:r>
    </w:p>
    <w:p w:rsidR="00FA6B68" w:rsidRDefault="00FA6B68">
      <w:pPr>
        <w:spacing w:line="360" w:lineRule="auto"/>
        <w:ind w:left="-284" w:right="42"/>
        <w:rPr>
          <w:rFonts w:ascii="Bookman Old Style" w:hAnsi="Bookman Old Style"/>
          <w:sz w:val="28"/>
          <w:lang w:val="en-US"/>
        </w:rPr>
      </w:pPr>
    </w:p>
    <w:p w:rsidR="00FA6B68" w:rsidRDefault="00FA6B68">
      <w:pPr>
        <w:spacing w:line="360" w:lineRule="auto"/>
        <w:ind w:left="-284" w:right="42"/>
        <w:rPr>
          <w:rFonts w:ascii="Bookman Old Style" w:hAnsi="Bookman Old Style"/>
          <w:sz w:val="28"/>
          <w:lang w:val="en-US"/>
        </w:rPr>
      </w:pPr>
      <w:r>
        <w:rPr>
          <w:rFonts w:ascii="Bookman Old Style" w:hAnsi="Bookman Old Style"/>
          <w:sz w:val="28"/>
          <w:lang w:val="en-US"/>
        </w:rPr>
        <w:t>3.  Anamnesis morbi</w:t>
      </w:r>
    </w:p>
    <w:p w:rsidR="00FA6B68" w:rsidRDefault="00FA6B68">
      <w:pPr>
        <w:spacing w:line="360" w:lineRule="auto"/>
        <w:ind w:left="-284" w:right="42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Корова заболела 20.03.03г, за 6 дней до регистрации болезни был оперативным путем отделен послед, который с учебной целью отделяли 2 студента. Отмечено повышение температуры, легкое угнетение животного, вялая жвачка, из вульвы отмечены выделения катарально-гнойного характера. Это позволило предположить о возникновении у животного острого послеродового эндометрита.</w:t>
      </w:r>
    </w:p>
    <w:p w:rsidR="00FA6B68" w:rsidRDefault="00FA6B68">
      <w:pPr>
        <w:spacing w:line="360" w:lineRule="auto"/>
        <w:ind w:left="-284" w:right="42"/>
        <w:rPr>
          <w:rFonts w:ascii="Bookman Old Style" w:hAnsi="Bookman Old Style"/>
          <w:sz w:val="28"/>
          <w:lang w:val="en-US"/>
        </w:rPr>
      </w:pPr>
    </w:p>
    <w:p w:rsidR="00FA6B68" w:rsidRDefault="00FA6B68">
      <w:pPr>
        <w:numPr>
          <w:ilvl w:val="0"/>
          <w:numId w:val="3"/>
        </w:numPr>
        <w:spacing w:line="360" w:lineRule="auto"/>
        <w:ind w:right="42"/>
        <w:rPr>
          <w:rFonts w:ascii="Bookman Old Style" w:hAnsi="Bookman Old Style"/>
          <w:sz w:val="28"/>
          <w:lang w:val="en-US"/>
        </w:rPr>
      </w:pPr>
      <w:r>
        <w:rPr>
          <w:rFonts w:ascii="Bookman Old Style" w:hAnsi="Bookman Old Style"/>
          <w:sz w:val="28"/>
          <w:lang w:val="en-US"/>
        </w:rPr>
        <w:t>Status praesens</w:t>
      </w:r>
    </w:p>
    <w:p w:rsidR="00FA6B68" w:rsidRDefault="00FA6B68">
      <w:pPr>
        <w:spacing w:line="360" w:lineRule="auto"/>
        <w:ind w:left="-284" w:right="42"/>
        <w:rPr>
          <w:rFonts w:ascii="Bookman Old Style" w:hAnsi="Bookman Old Style"/>
          <w:sz w:val="28"/>
          <w:lang w:val="en-US"/>
        </w:rPr>
      </w:pPr>
      <w:r>
        <w:rPr>
          <w:rFonts w:ascii="Bookman Old Style" w:hAnsi="Bookman Old Style"/>
          <w:sz w:val="28"/>
          <w:lang w:val="en-US"/>
        </w:rPr>
        <w:t xml:space="preserve">    Габитус </w:t>
      </w:r>
    </w:p>
    <w:p w:rsidR="00FA6B68" w:rsidRDefault="00FA6B68">
      <w:pPr>
        <w:spacing w:line="360" w:lineRule="auto"/>
        <w:ind w:left="76" w:right="42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Положение тела в пространстве естественное, телосложение среднее, упитанность хорошая, темперамент живой, конституция плотная.</w:t>
      </w:r>
    </w:p>
    <w:p w:rsidR="00FA6B68" w:rsidRDefault="00FA6B68">
      <w:pPr>
        <w:spacing w:line="360" w:lineRule="auto"/>
        <w:ind w:left="76" w:right="42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Исследование слизистых оболочек.</w:t>
      </w:r>
    </w:p>
    <w:p w:rsidR="00FA6B68" w:rsidRDefault="00FA6B68">
      <w:pPr>
        <w:spacing w:line="360" w:lineRule="auto"/>
        <w:ind w:left="76" w:right="42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Конъюнктива матово-красная, склера бледно-розовая, слизистая оболочка носа и ротовой полости бледно-розовая, слизистая влагалища красная, на ней отмечен слизисто-гнойный экссудат, полосчатые кровоизлияния. Кожа густо и равномерно покрыта шерстью, волос матовый, ломкий, легко выдергивается. Цвет кожного покрова темно-грифельный, на коже вымени и сосках имеются белые беспигментные участки, в области половых губ кожа покрасневшая, влажная. Запах кожи специфичный для данного вида животного, температура повышена в области половых губ, на симметричных участках тела животного одинакова, эластичная, нарушений целостности, наложений, припухлостей не обнаружено.</w:t>
      </w:r>
    </w:p>
    <w:p w:rsidR="00FA6B68" w:rsidRDefault="00FA6B68">
      <w:pPr>
        <w:spacing w:line="360" w:lineRule="auto"/>
        <w:ind w:left="76" w:right="42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Исследование лимфатических узлов.</w:t>
      </w:r>
    </w:p>
    <w:p w:rsidR="00FA6B68" w:rsidRDefault="00FA6B68">
      <w:pPr>
        <w:spacing w:line="360" w:lineRule="auto"/>
        <w:ind w:left="76" w:right="42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Подчелюстные, предлопаточные, коленной складки и надвымянные - гладкие, упругой консистенции, подвижные, безболезненные, умеренно-теплые.</w:t>
      </w:r>
    </w:p>
    <w:p w:rsidR="00FA6B68" w:rsidRDefault="00FA6B68">
      <w:pPr>
        <w:spacing w:line="360" w:lineRule="auto"/>
        <w:ind w:left="76" w:right="42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Исследование сердечно-сосудистой системы.</w:t>
      </w:r>
    </w:p>
    <w:p w:rsidR="00FA6B68" w:rsidRDefault="00FA6B68">
      <w:pPr>
        <w:spacing w:line="360" w:lineRule="auto"/>
        <w:ind w:left="76" w:right="42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При пальпации области сердца ощущаются легкие колебательные движения диффузного характера, болезненности, повышения температуры области расположения сердечного толчка (4 межреберье) необнаружено. При перкуссии установлено, что зона тупости выражена слабо и расположена в подлопаточной области. При аускультации установлено, что 1 и 2 тоны прослушиваются отчетливо, причем 1 тон звучит отчетливее 2, шумов нет. Пульс ритмичный, хорошей наполняемости. Венный пульс отрицательный, отклонений нет.</w:t>
      </w:r>
    </w:p>
    <w:p w:rsidR="00FA6B68" w:rsidRDefault="00FA6B68">
      <w:pPr>
        <w:spacing w:line="360" w:lineRule="auto"/>
        <w:ind w:left="76" w:right="42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Исследование дыхательной системы.</w:t>
      </w:r>
    </w:p>
    <w:p w:rsidR="00FA6B68" w:rsidRDefault="00FA6B68">
      <w:pPr>
        <w:spacing w:line="360" w:lineRule="auto"/>
        <w:ind w:left="76" w:right="42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Слизистая оболочка носа покрыта небольшим количеством слизи, истечений нет, цвет бледно-розовый. Дыхательные движения ритмичные, частота 23 дыхательных движений в минуту, кашля нет, тип дыхания грудо-брюшной, изменения контуров лобных, верхнечелюстных пазух не наблюдалось, гортань и трахея недеформированы, соответствующей формы, повышения температуры кожи в области их расположения нет, болезненности, наложений, нарушений целостности кожи необнаружено. Границы легкого с левой стороны по линии маклока в 11, по линии плечелопаточного сочленения в 8 межреберье. Дыхание везикулярное, сильное, грубое, посторонних шумов, хрипов обнаружено не было.</w:t>
      </w:r>
    </w:p>
    <w:p w:rsidR="00FA6B68" w:rsidRDefault="00FA6B68">
      <w:pPr>
        <w:spacing w:line="360" w:lineRule="auto"/>
        <w:ind w:left="76" w:right="42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Исследование пищеварительной системы.</w:t>
      </w:r>
    </w:p>
    <w:p w:rsidR="00FA6B68" w:rsidRDefault="00FA6B68">
      <w:pPr>
        <w:spacing w:line="360" w:lineRule="auto"/>
        <w:ind w:left="76" w:right="42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Аппетит понижен, жвачка вялая, продолжительность одного жвачного периода составила 90 минут, слизистая ротовой полости бледно-розовая, наложений, нарушения целостности, примесей в слюне нет , отрыжка редкая и слабая, число сокращений рубца за 5 минут составило 5 раз, при аускультации прослушиваются постепенно нарастающие и убывающие крепитирующие звуки, реакции на надавливании на область мечевидного хряща нет. </w:t>
      </w:r>
    </w:p>
    <w:p w:rsidR="00FA6B68" w:rsidRDefault="00FA6B68">
      <w:pPr>
        <w:spacing w:line="360" w:lineRule="auto"/>
        <w:ind w:left="76" w:right="42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Исследование мочевой системы.</w:t>
      </w:r>
    </w:p>
    <w:p w:rsidR="00FA6B68" w:rsidRDefault="00FA6B68">
      <w:pPr>
        <w:spacing w:line="360" w:lineRule="auto"/>
        <w:ind w:left="76" w:right="42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При мочеиспускании животное принимает свойственную для данного вида позу, частота около 12 раз в сутки, отеков в области век, подгрудка, нижней части живота, конечностях нет, внутренняя пальпация почки проводилась под 3 и 5 поясничными позвонками, левая почка подвижна, правая почка фиксирована и не смещалась во время пальпации, хорошо выражено дольчатое строение, почки безболезненны. Мочевой пузырь сильно свисал в брюшную полость, что затруднило пальпацию.</w:t>
      </w:r>
    </w:p>
    <w:p w:rsidR="00FA6B68" w:rsidRDefault="00FA6B68">
      <w:pPr>
        <w:spacing w:line="360" w:lineRule="auto"/>
        <w:ind w:left="76" w:right="42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Исследование нервной системы.</w:t>
      </w:r>
    </w:p>
    <w:p w:rsidR="00FA6B68" w:rsidRDefault="00FA6B68">
      <w:pPr>
        <w:spacing w:line="360" w:lineRule="auto"/>
        <w:ind w:left="76" w:right="42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Деформации черепа и позвоночного столба обнаружено не было, зрительный, слуховой и обонятельный рефлексы выражены хорошо, тактильная, болевая чувствительность присутствуют, движения животного координированы, судорог и параличей не отмечалось. </w:t>
      </w:r>
    </w:p>
    <w:p w:rsidR="00FA6B68" w:rsidRDefault="00FA6B68">
      <w:pPr>
        <w:spacing w:line="360" w:lineRule="auto"/>
        <w:ind w:left="76" w:right="42"/>
        <w:rPr>
          <w:rFonts w:ascii="Bookman Old Style" w:hAnsi="Bookman Old Style"/>
          <w:sz w:val="28"/>
          <w:lang w:val="en-US"/>
        </w:rPr>
      </w:pPr>
      <w:r>
        <w:rPr>
          <w:rFonts w:ascii="Bookman Old Style" w:hAnsi="Bookman Old Style"/>
          <w:sz w:val="28"/>
        </w:rPr>
        <w:t xml:space="preserve">     При клиническом исследовании были выявлены следующие признаки</w:t>
      </w:r>
      <w:r>
        <w:rPr>
          <w:rFonts w:ascii="Bookman Old Style" w:hAnsi="Bookman Old Style"/>
          <w:sz w:val="28"/>
          <w:lang w:val="en-US"/>
        </w:rPr>
        <w:t xml:space="preserve"> </w:t>
      </w:r>
      <w:r>
        <w:rPr>
          <w:rFonts w:ascii="Bookman Old Style" w:hAnsi="Bookman Old Style"/>
          <w:sz w:val="28"/>
        </w:rPr>
        <w:t>указывающие на развитие патологических процессов со стороны половой системы</w:t>
      </w:r>
      <w:r>
        <w:rPr>
          <w:rFonts w:ascii="Bookman Old Style" w:hAnsi="Bookman Old Style"/>
          <w:sz w:val="28"/>
          <w:lang w:val="en-US"/>
        </w:rPr>
        <w:t>: снижение аппетита, угнетение, вялая жвачка, гипотонические сокращения рубца, повышение температуры, матовость кожного покрова, покраснение слизистой матки, наличие на ней гнойно-катарального экссудата, полосчатых кровоизлияний. Все эти признаки  позволяют предположить острый катарально-гнойный эндометрит.</w:t>
      </w:r>
    </w:p>
    <w:p w:rsidR="00FA6B68" w:rsidRDefault="00FA6B68">
      <w:pPr>
        <w:spacing w:line="360" w:lineRule="auto"/>
        <w:ind w:left="76" w:right="42"/>
        <w:rPr>
          <w:rFonts w:ascii="Bookman Old Style" w:hAnsi="Bookman Old Style"/>
          <w:sz w:val="28"/>
          <w:lang w:val="en-US"/>
        </w:rPr>
      </w:pPr>
      <w:r>
        <w:rPr>
          <w:rFonts w:ascii="Bookman Old Style" w:hAnsi="Bookman Old Style"/>
          <w:sz w:val="28"/>
          <w:lang w:val="en-US"/>
        </w:rPr>
        <w:t xml:space="preserve">     Из половой щели отмечены истечения гнойно-катарального характера, истечения заметны так же на полу, где лежало животное.</w:t>
      </w:r>
    </w:p>
    <w:p w:rsidR="00FA6B68" w:rsidRDefault="00FA6B68">
      <w:pPr>
        <w:spacing w:line="360" w:lineRule="auto"/>
        <w:ind w:left="-284" w:right="42"/>
        <w:rPr>
          <w:rFonts w:ascii="Bookman Old Style" w:hAnsi="Bookman Old Style"/>
          <w:sz w:val="28"/>
          <w:lang w:val="en-US"/>
        </w:rPr>
      </w:pPr>
    </w:p>
    <w:p w:rsidR="00FA6B68" w:rsidRDefault="00FA6B68">
      <w:pPr>
        <w:numPr>
          <w:ilvl w:val="0"/>
          <w:numId w:val="3"/>
        </w:numPr>
        <w:spacing w:line="360" w:lineRule="auto"/>
        <w:ind w:right="42"/>
        <w:rPr>
          <w:rFonts w:ascii="Bookman Old Style" w:hAnsi="Bookman Old Style"/>
          <w:sz w:val="28"/>
          <w:lang w:val="en-US"/>
        </w:rPr>
      </w:pPr>
      <w:r>
        <w:rPr>
          <w:rFonts w:ascii="Bookman Old Style" w:hAnsi="Bookman Old Style"/>
          <w:sz w:val="28"/>
          <w:lang w:val="en-US"/>
        </w:rPr>
        <w:t>Status praesens localis</w:t>
      </w:r>
    </w:p>
    <w:p w:rsidR="00FA6B68" w:rsidRDefault="00FA6B68">
      <w:pPr>
        <w:spacing w:line="360" w:lineRule="auto"/>
        <w:ind w:left="76" w:right="42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При ректальном исследовании матка располагалась в брюшной полости, размером, как и при 3-4 месячной беременности. Стенки матки дряблые, тестоватые. Сократительная способность была слабо выражена. Оба рога матки увеличены.</w:t>
      </w:r>
    </w:p>
    <w:p w:rsidR="00FA6B68" w:rsidRDefault="00FA6B68">
      <w:pPr>
        <w:spacing w:line="360" w:lineRule="auto"/>
        <w:ind w:left="76" w:right="42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При массаже матки через прямую кишку из половых путей выделялся в большом количестве гнойно-катаральный экссудат жидкой консистенции, желто-бурого цвета, с неприятным ихорозным запахом. Яичники имели гладкую поверхность.</w:t>
      </w:r>
    </w:p>
    <w:p w:rsidR="00FA6B68" w:rsidRDefault="00FA6B68">
      <w:pPr>
        <w:spacing w:line="360" w:lineRule="auto"/>
        <w:ind w:left="76" w:right="42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При вагинальном осмотре слизистая оболочка влагалища и влагалищной части шейки матки была отечна, гиперемирована, с полосчатыми кровоизлияниями. Из канала шейки матки в полость влагалища выделялся воспалительный экссудат. </w:t>
      </w:r>
    </w:p>
    <w:p w:rsidR="00FA6B68" w:rsidRDefault="00FA6B68">
      <w:pPr>
        <w:spacing w:line="360" w:lineRule="auto"/>
        <w:ind w:left="-284" w:right="42"/>
        <w:rPr>
          <w:rFonts w:ascii="Bookman Old Style" w:hAnsi="Bookman Old Style"/>
          <w:sz w:val="28"/>
        </w:rPr>
      </w:pPr>
    </w:p>
    <w:p w:rsidR="00FA6B68" w:rsidRDefault="00FA6B68">
      <w:pPr>
        <w:numPr>
          <w:ilvl w:val="0"/>
          <w:numId w:val="3"/>
        </w:numPr>
        <w:spacing w:line="360" w:lineRule="auto"/>
        <w:ind w:right="42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Диагноз первоначальный – острый послеродовой эндометрит.</w:t>
      </w:r>
    </w:p>
    <w:p w:rsidR="00FA6B68" w:rsidRDefault="00FA6B68">
      <w:pPr>
        <w:spacing w:line="360" w:lineRule="auto"/>
        <w:ind w:left="-284" w:right="42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Диагноз окончательный – острый гнойно-катаральный эндометрит (</w:t>
      </w:r>
      <w:r>
        <w:rPr>
          <w:rFonts w:ascii="Bookman Old Style" w:hAnsi="Bookman Old Style"/>
          <w:sz w:val="28"/>
          <w:lang w:val="en-US"/>
        </w:rPr>
        <w:t>Endometritis puerperalis catarrhalis purulenta acuta)</w:t>
      </w:r>
    </w:p>
    <w:p w:rsidR="00FA6B68" w:rsidRDefault="00FA6B68">
      <w:pPr>
        <w:ind w:left="-284" w:right="42"/>
        <w:rPr>
          <w:rFonts w:ascii="Bookman Old Style" w:hAnsi="Bookman Old Style"/>
          <w:sz w:val="28"/>
          <w:lang w:val="en-US"/>
        </w:rPr>
      </w:pPr>
    </w:p>
    <w:p w:rsidR="00FA6B68" w:rsidRDefault="00FA6B68">
      <w:pPr>
        <w:numPr>
          <w:ilvl w:val="0"/>
          <w:numId w:val="3"/>
        </w:numPr>
        <w:ind w:right="42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  <w:lang w:val="en-US"/>
        </w:rPr>
        <w:t>Decursus morbi et therapia</w:t>
      </w:r>
    </w:p>
    <w:tbl>
      <w:tblPr>
        <w:tblW w:w="0" w:type="auto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92"/>
        <w:gridCol w:w="709"/>
        <w:gridCol w:w="708"/>
        <w:gridCol w:w="840"/>
        <w:gridCol w:w="60"/>
        <w:gridCol w:w="2502"/>
        <w:gridCol w:w="2694"/>
      </w:tblGrid>
      <w:tr w:rsidR="00FA6B68">
        <w:tc>
          <w:tcPr>
            <w:tcW w:w="1560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Дата</w:t>
            </w:r>
          </w:p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Часы</w:t>
            </w:r>
          </w:p>
        </w:tc>
        <w:tc>
          <w:tcPr>
            <w:tcW w:w="992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Т</w:t>
            </w:r>
          </w:p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температура</w:t>
            </w:r>
          </w:p>
        </w:tc>
        <w:tc>
          <w:tcPr>
            <w:tcW w:w="709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П.</w:t>
            </w:r>
          </w:p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пульс</w:t>
            </w:r>
          </w:p>
        </w:tc>
        <w:tc>
          <w:tcPr>
            <w:tcW w:w="708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Д</w:t>
            </w:r>
          </w:p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дыхание</w:t>
            </w:r>
          </w:p>
        </w:tc>
        <w:tc>
          <w:tcPr>
            <w:tcW w:w="840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Сокращение рубца</w:t>
            </w:r>
          </w:p>
        </w:tc>
        <w:tc>
          <w:tcPr>
            <w:tcW w:w="2562" w:type="dxa"/>
            <w:gridSpan w:val="2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Симптомы и течение болезни</w:t>
            </w:r>
          </w:p>
        </w:tc>
        <w:tc>
          <w:tcPr>
            <w:tcW w:w="2694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Терапия, диета, режим содержания и эксплуатация</w:t>
            </w:r>
          </w:p>
        </w:tc>
      </w:tr>
      <w:tr w:rsidR="00FA6B68">
        <w:tc>
          <w:tcPr>
            <w:tcW w:w="1560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26.03.03</w:t>
            </w:r>
          </w:p>
        </w:tc>
        <w:tc>
          <w:tcPr>
            <w:tcW w:w="992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41.5</w:t>
            </w:r>
          </w:p>
        </w:tc>
        <w:tc>
          <w:tcPr>
            <w:tcW w:w="709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76</w:t>
            </w:r>
          </w:p>
        </w:tc>
        <w:tc>
          <w:tcPr>
            <w:tcW w:w="708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23</w:t>
            </w:r>
          </w:p>
        </w:tc>
        <w:tc>
          <w:tcPr>
            <w:tcW w:w="840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6</w:t>
            </w:r>
          </w:p>
        </w:tc>
        <w:tc>
          <w:tcPr>
            <w:tcW w:w="2562" w:type="dxa"/>
            <w:gridSpan w:val="2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Животное угнетено, плохо поедает корм, стоит с опущенной головой, по словам доярки дает меньше молока.</w:t>
            </w:r>
          </w:p>
        </w:tc>
        <w:tc>
          <w:tcPr>
            <w:tcW w:w="2694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Вводили внутривенно 40% глюкозу 200 мл, хлорид кальция 10% 100 мл, тривитамин 10 мл, назначили аутогемотерапию по схеме 60,80,100,120,</w:t>
            </w:r>
          </w:p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100,80,60, вечером ввели синэстрол 2% 2 мл и окситоцин подкожно 40 ЕД, гентамицин 4%. проводили массаж матки, промывание полости матки 4% раствором ихтиола.  Рекомендован щадящий режим содержания, каждый день давали сено.</w:t>
            </w:r>
          </w:p>
        </w:tc>
      </w:tr>
      <w:tr w:rsidR="00FA6B68">
        <w:tc>
          <w:tcPr>
            <w:tcW w:w="1560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27.03.03</w:t>
            </w:r>
          </w:p>
        </w:tc>
        <w:tc>
          <w:tcPr>
            <w:tcW w:w="992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41.7</w:t>
            </w:r>
          </w:p>
        </w:tc>
        <w:tc>
          <w:tcPr>
            <w:tcW w:w="709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69</w:t>
            </w:r>
          </w:p>
        </w:tc>
        <w:tc>
          <w:tcPr>
            <w:tcW w:w="708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22</w:t>
            </w:r>
          </w:p>
        </w:tc>
        <w:tc>
          <w:tcPr>
            <w:tcW w:w="840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9</w:t>
            </w:r>
          </w:p>
        </w:tc>
        <w:tc>
          <w:tcPr>
            <w:tcW w:w="2562" w:type="dxa"/>
            <w:gridSpan w:val="2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Животное вяло пережевывает корм, угнетено, слабо реагирует на окружающие события.</w:t>
            </w:r>
          </w:p>
        </w:tc>
        <w:tc>
          <w:tcPr>
            <w:tcW w:w="2694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Внутривенно глюкоза, хлорид кальция, аутогемотерапия, внутриматочно фуразолидоновые палочки, карбохолин 0.1% 2 мл, вечером окситоцин и синестрол, гентамицин, массаж матки, спринцевание ихтиолом, активный моцион. Проводили новокаиновую блокаду чревных нервов и пограничных симпатических стволов по Мосину.</w:t>
            </w:r>
          </w:p>
        </w:tc>
      </w:tr>
      <w:tr w:rsidR="00FA6B68">
        <w:tc>
          <w:tcPr>
            <w:tcW w:w="1560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28.03.03</w:t>
            </w:r>
          </w:p>
        </w:tc>
        <w:tc>
          <w:tcPr>
            <w:tcW w:w="992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39.5</w:t>
            </w:r>
          </w:p>
        </w:tc>
        <w:tc>
          <w:tcPr>
            <w:tcW w:w="709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73</w:t>
            </w:r>
          </w:p>
        </w:tc>
        <w:tc>
          <w:tcPr>
            <w:tcW w:w="708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20</w:t>
            </w:r>
          </w:p>
        </w:tc>
        <w:tc>
          <w:tcPr>
            <w:tcW w:w="840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8</w:t>
            </w:r>
          </w:p>
        </w:tc>
        <w:tc>
          <w:tcPr>
            <w:tcW w:w="2562" w:type="dxa"/>
            <w:gridSpan w:val="2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У животного появилась положительная динамика в поведении, по словам доярки корова стала хорошо есть. Количество выделяемого экссудата уменьшилось вдвое, кровоизлияния начали пропадать.</w:t>
            </w:r>
          </w:p>
        </w:tc>
        <w:tc>
          <w:tcPr>
            <w:tcW w:w="2694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Глюкоза, хлорид кальция, карбохолин, аутогемотерапия, гентамицин,вечером фуразолидоновые палочки, массаж матки, спринцевание ихтиолом, активный моцион.</w:t>
            </w:r>
          </w:p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</w:p>
        </w:tc>
      </w:tr>
      <w:tr w:rsidR="00FA6B68">
        <w:tc>
          <w:tcPr>
            <w:tcW w:w="1560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29.03.03</w:t>
            </w:r>
          </w:p>
        </w:tc>
        <w:tc>
          <w:tcPr>
            <w:tcW w:w="992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39.6</w:t>
            </w:r>
          </w:p>
        </w:tc>
        <w:tc>
          <w:tcPr>
            <w:tcW w:w="709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72</w:t>
            </w:r>
          </w:p>
        </w:tc>
        <w:tc>
          <w:tcPr>
            <w:tcW w:w="708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21</w:t>
            </w:r>
          </w:p>
        </w:tc>
        <w:tc>
          <w:tcPr>
            <w:tcW w:w="840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8</w:t>
            </w:r>
          </w:p>
        </w:tc>
        <w:tc>
          <w:tcPr>
            <w:tcW w:w="2562" w:type="dxa"/>
            <w:gridSpan w:val="2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Животное хорошо поглощает корм, экссудат продолжает выделяться, тонус матки повысился.</w:t>
            </w:r>
          </w:p>
        </w:tc>
        <w:tc>
          <w:tcPr>
            <w:tcW w:w="2694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Аутогемотерапия, массаж матки, активный моцион, вечером гентамицин, фуразолидоновые палочки, спринцевание полости матки ихтиолом, карбохолин.</w:t>
            </w:r>
          </w:p>
        </w:tc>
      </w:tr>
      <w:tr w:rsidR="00FA6B68">
        <w:tc>
          <w:tcPr>
            <w:tcW w:w="1560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30.03.03</w:t>
            </w:r>
          </w:p>
        </w:tc>
        <w:tc>
          <w:tcPr>
            <w:tcW w:w="992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39.0</w:t>
            </w:r>
          </w:p>
        </w:tc>
        <w:tc>
          <w:tcPr>
            <w:tcW w:w="709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70</w:t>
            </w:r>
          </w:p>
        </w:tc>
        <w:tc>
          <w:tcPr>
            <w:tcW w:w="708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20</w:t>
            </w:r>
          </w:p>
        </w:tc>
        <w:tc>
          <w:tcPr>
            <w:tcW w:w="900" w:type="dxa"/>
            <w:gridSpan w:val="2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10</w:t>
            </w:r>
          </w:p>
        </w:tc>
        <w:tc>
          <w:tcPr>
            <w:tcW w:w="2502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На массаж матка отвечает сокращениями, она уменьшилась в объеме, количество выделяемого экссудата уменьшилось.</w:t>
            </w:r>
          </w:p>
        </w:tc>
        <w:tc>
          <w:tcPr>
            <w:tcW w:w="2694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Аутогемотерапия, массаж матки, моцион, гентамицин, фуразолидоновые палочки, спринцевание полости матки, внутриматочно 2 таблетки генабиотика.</w:t>
            </w:r>
          </w:p>
        </w:tc>
      </w:tr>
      <w:tr w:rsidR="00FA6B68">
        <w:tc>
          <w:tcPr>
            <w:tcW w:w="1560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31.03.03</w:t>
            </w:r>
          </w:p>
        </w:tc>
        <w:tc>
          <w:tcPr>
            <w:tcW w:w="992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38.8</w:t>
            </w:r>
          </w:p>
        </w:tc>
        <w:tc>
          <w:tcPr>
            <w:tcW w:w="709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73</w:t>
            </w:r>
          </w:p>
        </w:tc>
        <w:tc>
          <w:tcPr>
            <w:tcW w:w="708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22</w:t>
            </w:r>
          </w:p>
        </w:tc>
        <w:tc>
          <w:tcPr>
            <w:tcW w:w="900" w:type="dxa"/>
            <w:gridSpan w:val="2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9</w:t>
            </w:r>
          </w:p>
        </w:tc>
        <w:tc>
          <w:tcPr>
            <w:tcW w:w="2502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Температура в норме, характер истечений изменился, стал катарально-гнойным.</w:t>
            </w:r>
          </w:p>
        </w:tc>
        <w:tc>
          <w:tcPr>
            <w:tcW w:w="2694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Как и за 30.03.03</w:t>
            </w:r>
          </w:p>
        </w:tc>
      </w:tr>
      <w:tr w:rsidR="00FA6B68">
        <w:tc>
          <w:tcPr>
            <w:tcW w:w="1560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01.04.03</w:t>
            </w:r>
          </w:p>
        </w:tc>
        <w:tc>
          <w:tcPr>
            <w:tcW w:w="992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38.9</w:t>
            </w:r>
          </w:p>
        </w:tc>
        <w:tc>
          <w:tcPr>
            <w:tcW w:w="709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71</w:t>
            </w:r>
          </w:p>
        </w:tc>
        <w:tc>
          <w:tcPr>
            <w:tcW w:w="708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22</w:t>
            </w:r>
          </w:p>
        </w:tc>
        <w:tc>
          <w:tcPr>
            <w:tcW w:w="900" w:type="dxa"/>
            <w:gridSpan w:val="2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7</w:t>
            </w:r>
          </w:p>
        </w:tc>
        <w:tc>
          <w:tcPr>
            <w:tcW w:w="2502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Состояние животного удовлетворительное, экссудат почти не выделяется, матка более чувствительна на пальпацию.</w:t>
            </w:r>
          </w:p>
        </w:tc>
        <w:tc>
          <w:tcPr>
            <w:tcW w:w="2694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 xml:space="preserve">  Тривитамин, аутогемотерапия, моцион. Гентамицин, фуразолидоновые палочки, в течении еще 3 дней показана гемотерапия и в последний день введения тривитамина 10 мл, активный моцион.</w:t>
            </w:r>
          </w:p>
        </w:tc>
      </w:tr>
      <w:tr w:rsidR="00FA6B68">
        <w:tc>
          <w:tcPr>
            <w:tcW w:w="1560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2.04.03</w:t>
            </w:r>
          </w:p>
        </w:tc>
        <w:tc>
          <w:tcPr>
            <w:tcW w:w="992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38.8</w:t>
            </w:r>
          </w:p>
        </w:tc>
        <w:tc>
          <w:tcPr>
            <w:tcW w:w="709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73</w:t>
            </w:r>
          </w:p>
        </w:tc>
        <w:tc>
          <w:tcPr>
            <w:tcW w:w="708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22</w:t>
            </w:r>
          </w:p>
        </w:tc>
        <w:tc>
          <w:tcPr>
            <w:tcW w:w="900" w:type="dxa"/>
            <w:gridSpan w:val="2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9</w:t>
            </w:r>
          </w:p>
        </w:tc>
        <w:tc>
          <w:tcPr>
            <w:tcW w:w="2502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Животное с заметными признаками выздоровления передано на курацию лечащему врачу, еще в течении нескольких дней нужно продолжить антибиотико-,  физиотерапию.</w:t>
            </w:r>
          </w:p>
        </w:tc>
        <w:tc>
          <w:tcPr>
            <w:tcW w:w="2694" w:type="dxa"/>
          </w:tcPr>
          <w:p w:rsidR="00FA6B68" w:rsidRDefault="00FA6B68">
            <w:pPr>
              <w:ind w:right="42"/>
              <w:rPr>
                <w:rFonts w:ascii="Bookman Old Style" w:hAnsi="Bookman Old Style"/>
                <w:sz w:val="28"/>
              </w:rPr>
            </w:pPr>
          </w:p>
        </w:tc>
      </w:tr>
    </w:tbl>
    <w:p w:rsidR="00FA6B68" w:rsidRDefault="00FA6B68">
      <w:pPr>
        <w:ind w:left="76" w:right="42"/>
        <w:rPr>
          <w:rFonts w:ascii="Bookman Old Style" w:hAnsi="Bookman Old Style"/>
          <w:sz w:val="28"/>
        </w:rPr>
      </w:pPr>
    </w:p>
    <w:p w:rsidR="00FA6B68" w:rsidRDefault="00FA6B68">
      <w:pPr>
        <w:ind w:right="42"/>
        <w:rPr>
          <w:rFonts w:ascii="Bookman Old Style" w:hAnsi="Bookman Old Style"/>
          <w:sz w:val="28"/>
        </w:rPr>
      </w:pPr>
    </w:p>
    <w:p w:rsidR="00FA6B68" w:rsidRDefault="00FA6B68">
      <w:pPr>
        <w:ind w:right="42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  <w:lang w:val="en-US"/>
        </w:rPr>
        <w:t>Rp.: Oxitocini – 40</w:t>
      </w:r>
      <w:r>
        <w:rPr>
          <w:rFonts w:ascii="Bookman Old Style" w:hAnsi="Bookman Old Style"/>
          <w:sz w:val="28"/>
        </w:rPr>
        <w:t>ЕД</w:t>
      </w:r>
    </w:p>
    <w:p w:rsidR="00FA6B68" w:rsidRDefault="00FA6B68">
      <w:pPr>
        <w:ind w:right="42"/>
        <w:rPr>
          <w:rFonts w:ascii="Bookman Old Style" w:hAnsi="Bookman Old Style"/>
          <w:sz w:val="28"/>
          <w:lang w:val="en-US"/>
        </w:rPr>
      </w:pPr>
      <w:r>
        <w:rPr>
          <w:rFonts w:ascii="Bookman Old Style" w:hAnsi="Bookman Old Style"/>
          <w:sz w:val="28"/>
          <w:lang w:val="en-US"/>
        </w:rPr>
        <w:t xml:space="preserve">D.t.d. </w:t>
      </w:r>
      <w:r>
        <w:rPr>
          <w:rFonts w:ascii="Bookman Old Style" w:hAnsi="Bookman Old Style"/>
          <w:sz w:val="28"/>
        </w:rPr>
        <w:t xml:space="preserve">№ 8 </w:t>
      </w:r>
      <w:r>
        <w:rPr>
          <w:rFonts w:ascii="Bookman Old Style" w:hAnsi="Bookman Old Style"/>
          <w:sz w:val="28"/>
          <w:lang w:val="en-US"/>
        </w:rPr>
        <w:t>in ampullis</w:t>
      </w:r>
    </w:p>
    <w:p w:rsidR="00FA6B68" w:rsidRDefault="00FA6B68">
      <w:pPr>
        <w:ind w:right="42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  <w:lang w:val="en-US"/>
        </w:rPr>
        <w:t>S.</w:t>
      </w:r>
      <w:r>
        <w:rPr>
          <w:rFonts w:ascii="Bookman Old Style" w:hAnsi="Bookman Old Style"/>
          <w:sz w:val="28"/>
        </w:rPr>
        <w:t xml:space="preserve"> подкожно, 8 ампул на одно введение.</w:t>
      </w:r>
    </w:p>
    <w:p w:rsidR="00FA6B68" w:rsidRDefault="00FA6B68">
      <w:pPr>
        <w:ind w:right="42"/>
        <w:rPr>
          <w:rFonts w:ascii="Bookman Old Style" w:hAnsi="Bookman Old Style"/>
          <w:sz w:val="28"/>
        </w:rPr>
      </w:pPr>
    </w:p>
    <w:p w:rsidR="00FA6B68" w:rsidRDefault="00FA6B68">
      <w:pPr>
        <w:ind w:right="42"/>
        <w:rPr>
          <w:rFonts w:ascii="Bookman Old Style" w:hAnsi="Bookman Old Style"/>
          <w:sz w:val="28"/>
          <w:lang w:val="en-US"/>
        </w:rPr>
      </w:pPr>
      <w:r>
        <w:rPr>
          <w:rFonts w:ascii="Bookman Old Style" w:hAnsi="Bookman Old Style"/>
          <w:sz w:val="28"/>
          <w:lang w:val="en-US"/>
        </w:rPr>
        <w:t>Rp.: Sol. Glucosi – 200ml</w:t>
      </w:r>
    </w:p>
    <w:p w:rsidR="00FA6B68" w:rsidRDefault="00FA6B68">
      <w:pPr>
        <w:ind w:right="42"/>
        <w:rPr>
          <w:rFonts w:ascii="Bookman Old Style" w:hAnsi="Bookman Old Style"/>
          <w:sz w:val="28"/>
          <w:lang w:val="en-US"/>
        </w:rPr>
      </w:pPr>
      <w:r>
        <w:rPr>
          <w:rFonts w:ascii="Bookman Old Style" w:hAnsi="Bookman Old Style"/>
          <w:sz w:val="28"/>
          <w:lang w:val="en-US"/>
        </w:rPr>
        <w:t xml:space="preserve">D.t.d. </w:t>
      </w:r>
      <w:r>
        <w:rPr>
          <w:rFonts w:ascii="Bookman Old Style" w:hAnsi="Bookman Old Style"/>
          <w:sz w:val="28"/>
        </w:rPr>
        <w:t>№</w:t>
      </w:r>
      <w:r>
        <w:rPr>
          <w:rFonts w:ascii="Bookman Old Style" w:hAnsi="Bookman Old Style"/>
          <w:sz w:val="28"/>
          <w:lang w:val="en-US"/>
        </w:rPr>
        <w:t xml:space="preserve"> 3 in lag</w:t>
      </w:r>
    </w:p>
    <w:p w:rsidR="00FA6B68" w:rsidRDefault="00FA6B68">
      <w:pPr>
        <w:ind w:right="42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  <w:lang w:val="en-US"/>
        </w:rPr>
        <w:t>S. внутривенно, на курс лечения по 1 флакону на введение</w:t>
      </w:r>
    </w:p>
    <w:p w:rsidR="00FA6B68" w:rsidRDefault="00FA6B68">
      <w:pPr>
        <w:pStyle w:val="a5"/>
      </w:pPr>
    </w:p>
    <w:p w:rsidR="00FA6B68" w:rsidRDefault="00FA6B68">
      <w:pPr>
        <w:pStyle w:val="a5"/>
        <w:rPr>
          <w:lang w:val="en-US"/>
        </w:rPr>
      </w:pPr>
      <w:r>
        <w:rPr>
          <w:lang w:val="en-US"/>
        </w:rPr>
        <w:t>Rp.: Sol. Calcii chloridi – 10ml</w:t>
      </w:r>
    </w:p>
    <w:p w:rsidR="00FA6B68" w:rsidRDefault="00FA6B68">
      <w:pPr>
        <w:pStyle w:val="a5"/>
        <w:rPr>
          <w:lang w:val="en-US"/>
        </w:rPr>
      </w:pPr>
      <w:r>
        <w:rPr>
          <w:lang w:val="en-US"/>
        </w:rPr>
        <w:t xml:space="preserve">D.t.d. </w:t>
      </w:r>
      <w:r>
        <w:t>№</w:t>
      </w:r>
      <w:r>
        <w:rPr>
          <w:lang w:val="en-US"/>
        </w:rPr>
        <w:t xml:space="preserve"> 10 in ampullis</w:t>
      </w:r>
    </w:p>
    <w:p w:rsidR="00FA6B68" w:rsidRDefault="00FA6B68">
      <w:pPr>
        <w:pStyle w:val="a5"/>
      </w:pPr>
      <w:r>
        <w:rPr>
          <w:lang w:val="en-US"/>
        </w:rPr>
        <w:t xml:space="preserve">S. </w:t>
      </w:r>
      <w:r>
        <w:t>внутривенно, на одно введение в смеси с глюкозой</w:t>
      </w:r>
    </w:p>
    <w:p w:rsidR="00FA6B68" w:rsidRDefault="00FA6B68">
      <w:pPr>
        <w:pStyle w:val="a5"/>
        <w:rPr>
          <w:lang w:val="en-US"/>
        </w:rPr>
      </w:pPr>
      <w:r>
        <w:rPr>
          <w:lang w:val="en-US"/>
        </w:rPr>
        <w:t>Rp.: Sol. Triviti – 10ml</w:t>
      </w:r>
    </w:p>
    <w:p w:rsidR="00FA6B68" w:rsidRDefault="00FA6B68">
      <w:pPr>
        <w:pStyle w:val="a5"/>
        <w:rPr>
          <w:lang w:val="en-US"/>
        </w:rPr>
      </w:pPr>
      <w:r>
        <w:rPr>
          <w:lang w:val="en-US"/>
        </w:rPr>
        <w:t xml:space="preserve">D.t.d. </w:t>
      </w:r>
      <w:r>
        <w:t>№</w:t>
      </w:r>
      <w:r>
        <w:rPr>
          <w:lang w:val="en-US"/>
        </w:rPr>
        <w:t xml:space="preserve"> 3 in ampullis</w:t>
      </w:r>
    </w:p>
    <w:p w:rsidR="00FA6B68" w:rsidRDefault="00FA6B68">
      <w:pPr>
        <w:pStyle w:val="a5"/>
      </w:pPr>
      <w:r>
        <w:rPr>
          <w:lang w:val="en-US"/>
        </w:rPr>
        <w:t>S.внутримышечно,</w:t>
      </w:r>
      <w:r>
        <w:t xml:space="preserve"> на курс лечения, по 1 ампуле на 1 введение</w:t>
      </w:r>
    </w:p>
    <w:p w:rsidR="00FA6B68" w:rsidRDefault="00FA6B68">
      <w:pPr>
        <w:pStyle w:val="a5"/>
      </w:pPr>
    </w:p>
    <w:p w:rsidR="00FA6B68" w:rsidRDefault="00FA6B68">
      <w:pPr>
        <w:pStyle w:val="a5"/>
        <w:rPr>
          <w:lang w:val="en-US"/>
        </w:rPr>
      </w:pPr>
    </w:p>
    <w:p w:rsidR="00FA6B68" w:rsidRDefault="00FA6B68">
      <w:pPr>
        <w:pStyle w:val="a5"/>
        <w:rPr>
          <w:lang w:val="en-US"/>
        </w:rPr>
      </w:pPr>
    </w:p>
    <w:p w:rsidR="00FA6B68" w:rsidRDefault="00FA6B68">
      <w:pPr>
        <w:pStyle w:val="a5"/>
        <w:rPr>
          <w:lang w:val="en-US"/>
        </w:rPr>
      </w:pPr>
    </w:p>
    <w:p w:rsidR="00FA6B68" w:rsidRDefault="00FA6B68">
      <w:pPr>
        <w:pStyle w:val="a5"/>
        <w:rPr>
          <w:lang w:val="en-US"/>
        </w:rPr>
      </w:pPr>
      <w:r>
        <w:rPr>
          <w:lang w:val="en-US"/>
        </w:rPr>
        <w:t>Rp.: Sol. Sinestroli Oleosae – 2% 2ml</w:t>
      </w:r>
    </w:p>
    <w:p w:rsidR="00FA6B68" w:rsidRDefault="00FA6B68">
      <w:pPr>
        <w:pStyle w:val="a5"/>
      </w:pPr>
      <w:r>
        <w:rPr>
          <w:lang w:val="en-US"/>
        </w:rPr>
        <w:t xml:space="preserve">D.S. </w:t>
      </w:r>
      <w:r>
        <w:t>внутримышечно, по 1 ампуле за 1 введение.</w:t>
      </w:r>
    </w:p>
    <w:p w:rsidR="00FA6B68" w:rsidRDefault="00FA6B68">
      <w:pPr>
        <w:pStyle w:val="a5"/>
      </w:pPr>
    </w:p>
    <w:p w:rsidR="00FA6B68" w:rsidRDefault="00FA6B68">
      <w:pPr>
        <w:pStyle w:val="a5"/>
        <w:rPr>
          <w:lang w:val="en-US"/>
        </w:rPr>
      </w:pPr>
      <w:r>
        <w:rPr>
          <w:lang w:val="en-US"/>
        </w:rPr>
        <w:t>Rp.: Carbacholini – 0.1</w:t>
      </w:r>
      <w:r>
        <w:t>%</w:t>
      </w:r>
      <w:r>
        <w:rPr>
          <w:lang w:val="en-US"/>
        </w:rPr>
        <w:t xml:space="preserve"> 2ml</w:t>
      </w:r>
    </w:p>
    <w:p w:rsidR="00FA6B68" w:rsidRDefault="00FA6B68">
      <w:pPr>
        <w:pStyle w:val="a5"/>
        <w:rPr>
          <w:lang w:val="en-US"/>
        </w:rPr>
      </w:pPr>
      <w:r>
        <w:rPr>
          <w:lang w:val="en-US"/>
        </w:rPr>
        <w:t xml:space="preserve">D.t.d. </w:t>
      </w:r>
      <w:r>
        <w:t>№</w:t>
      </w:r>
      <w:r>
        <w:rPr>
          <w:lang w:val="en-US"/>
        </w:rPr>
        <w:t>2 in ampullis</w:t>
      </w:r>
    </w:p>
    <w:p w:rsidR="00FA6B68" w:rsidRDefault="00FA6B68">
      <w:pPr>
        <w:pStyle w:val="a5"/>
        <w:rPr>
          <w:lang w:val="en-US"/>
        </w:rPr>
      </w:pPr>
      <w:r>
        <w:rPr>
          <w:lang w:val="en-US"/>
        </w:rPr>
        <w:t>S. подкожно, по 1 ампуле на 1 введение.</w:t>
      </w:r>
    </w:p>
    <w:p w:rsidR="00FA6B68" w:rsidRDefault="00FA6B68">
      <w:pPr>
        <w:pStyle w:val="a5"/>
        <w:rPr>
          <w:lang w:val="en-US"/>
        </w:rPr>
      </w:pPr>
    </w:p>
    <w:p w:rsidR="00FA6B68" w:rsidRDefault="00FA6B68">
      <w:pPr>
        <w:pStyle w:val="a5"/>
        <w:rPr>
          <w:lang w:val="en-US"/>
        </w:rPr>
      </w:pPr>
      <w:r>
        <w:rPr>
          <w:lang w:val="en-US"/>
        </w:rPr>
        <w:t>Rp.:  Furasolidoni suppos. vaginalis – 1.0</w:t>
      </w:r>
    </w:p>
    <w:p w:rsidR="00FA6B68" w:rsidRDefault="00FA6B68">
      <w:pPr>
        <w:pStyle w:val="a5"/>
        <w:rPr>
          <w:lang w:val="en-US"/>
        </w:rPr>
      </w:pPr>
      <w:r>
        <w:rPr>
          <w:lang w:val="en-US"/>
        </w:rPr>
        <w:t xml:space="preserve">D.t.d. </w:t>
      </w:r>
      <w:r>
        <w:t>№</w:t>
      </w:r>
      <w:r>
        <w:rPr>
          <w:lang w:val="en-US"/>
        </w:rPr>
        <w:t>28</w:t>
      </w:r>
    </w:p>
    <w:p w:rsidR="00FA6B68" w:rsidRDefault="00FA6B68">
      <w:pPr>
        <w:pStyle w:val="a5"/>
      </w:pPr>
      <w:r>
        <w:rPr>
          <w:lang w:val="en-US"/>
        </w:rPr>
        <w:t xml:space="preserve">S. </w:t>
      </w:r>
      <w:r>
        <w:t>внутриматочно, по 4 суппозитория на 1 введение.</w:t>
      </w:r>
    </w:p>
    <w:p w:rsidR="00FA6B68" w:rsidRDefault="00FA6B68">
      <w:pPr>
        <w:pStyle w:val="a5"/>
      </w:pPr>
      <w:r>
        <w:t xml:space="preserve">     </w:t>
      </w:r>
    </w:p>
    <w:p w:rsidR="00FA6B68" w:rsidRDefault="00FA6B68">
      <w:pPr>
        <w:pStyle w:val="a5"/>
      </w:pPr>
      <w:r>
        <w:t xml:space="preserve">     Клиническое состояние животного хорошее, животное хорошо принимает корм, температура снизилась до нормальных показателей, появилась положительная динамика в поведении, продуктивность приблизилась к обычным показателям, слизистая оболочка матки умеренно влажная, истечениий, наложений, кровоизлияний не отмечено. В дальнейшем животному рекомендуется в течении недели проводить активный моцион и через семь дней от последних лечебных мероприятий ввести тривитамин. Назначить животному щадящий режим содержания, давать с кормом витаминно-минеральные добавки, премиксы.</w:t>
      </w:r>
    </w:p>
    <w:p w:rsidR="00FA6B68" w:rsidRDefault="00FA6B68">
      <w:pPr>
        <w:pStyle w:val="a5"/>
      </w:pPr>
    </w:p>
    <w:p w:rsidR="00FA6B68" w:rsidRDefault="00FA6B68">
      <w:pPr>
        <w:pStyle w:val="a5"/>
      </w:pPr>
    </w:p>
    <w:p w:rsidR="00FA6B68" w:rsidRDefault="00FA6B68">
      <w:pPr>
        <w:pStyle w:val="a5"/>
      </w:pPr>
    </w:p>
    <w:p w:rsidR="00FA6B68" w:rsidRDefault="00FA6B68">
      <w:pPr>
        <w:pStyle w:val="a5"/>
      </w:pPr>
    </w:p>
    <w:p w:rsidR="00FA6B68" w:rsidRDefault="00FA6B68">
      <w:pPr>
        <w:pStyle w:val="a5"/>
      </w:pPr>
    </w:p>
    <w:p w:rsidR="00FA6B68" w:rsidRDefault="00FA6B68">
      <w:pPr>
        <w:pStyle w:val="a5"/>
      </w:pPr>
    </w:p>
    <w:p w:rsidR="00FA6B68" w:rsidRDefault="00FA6B68">
      <w:pPr>
        <w:pStyle w:val="a5"/>
      </w:pPr>
    </w:p>
    <w:p w:rsidR="00FA6B68" w:rsidRDefault="00FA6B68">
      <w:pPr>
        <w:pStyle w:val="a5"/>
      </w:pPr>
      <w:r>
        <w:t xml:space="preserve">  </w:t>
      </w:r>
    </w:p>
    <w:tbl>
      <w:tblPr>
        <w:tblW w:w="0" w:type="auto"/>
        <w:tblInd w:w="-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810"/>
        <w:gridCol w:w="1093"/>
        <w:gridCol w:w="992"/>
        <w:gridCol w:w="1276"/>
        <w:gridCol w:w="1276"/>
        <w:gridCol w:w="1417"/>
        <w:gridCol w:w="1276"/>
        <w:gridCol w:w="1280"/>
      </w:tblGrid>
      <w:tr w:rsidR="00FA6B68">
        <w:trPr>
          <w:cantSplit/>
          <w:trHeight w:val="699"/>
        </w:trPr>
        <w:tc>
          <w:tcPr>
            <w:tcW w:w="1080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textDirection w:val="btLr"/>
          </w:tcPr>
          <w:p w:rsidR="00FA6B68" w:rsidRDefault="00FA6B68">
            <w:pPr>
              <w:spacing w:line="360" w:lineRule="auto"/>
              <w:ind w:left="113" w:right="40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В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</w:tr>
      <w:tr w:rsidR="00FA6B68">
        <w:trPr>
          <w:cantSplit/>
          <w:trHeight w:val="695"/>
        </w:trPr>
        <w:tc>
          <w:tcPr>
            <w:tcW w:w="1080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textDirection w:val="btLr"/>
          </w:tcPr>
          <w:p w:rsidR="00FA6B68" w:rsidRDefault="00FA6B68">
            <w:pPr>
              <w:spacing w:line="360" w:lineRule="auto"/>
              <w:ind w:left="113" w:right="40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У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</w:tr>
      <w:tr w:rsidR="00FA6B68">
        <w:trPr>
          <w:cantSplit/>
          <w:trHeight w:val="705"/>
        </w:trPr>
        <w:tc>
          <w:tcPr>
            <w:tcW w:w="1080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810" w:type="dxa"/>
            <w:textDirection w:val="btLr"/>
          </w:tcPr>
          <w:p w:rsidR="00FA6B68" w:rsidRDefault="00FA6B68">
            <w:pPr>
              <w:spacing w:line="360" w:lineRule="auto"/>
              <w:ind w:left="113" w:right="40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В</w:t>
            </w:r>
          </w:p>
        </w:tc>
        <w:tc>
          <w:tcPr>
            <w:tcW w:w="1093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992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76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76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417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76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80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</w:tr>
      <w:tr w:rsidR="00FA6B68">
        <w:trPr>
          <w:cantSplit/>
          <w:trHeight w:val="700"/>
        </w:trPr>
        <w:tc>
          <w:tcPr>
            <w:tcW w:w="1080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810" w:type="dxa"/>
            <w:textDirection w:val="btLr"/>
          </w:tcPr>
          <w:p w:rsidR="00FA6B68" w:rsidRDefault="00FA6B68">
            <w:pPr>
              <w:spacing w:line="360" w:lineRule="auto"/>
              <w:ind w:left="113" w:right="40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У</w:t>
            </w:r>
          </w:p>
        </w:tc>
        <w:tc>
          <w:tcPr>
            <w:tcW w:w="1093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992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76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76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417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76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80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</w:tr>
      <w:tr w:rsidR="00FA6B68">
        <w:trPr>
          <w:cantSplit/>
          <w:trHeight w:val="682"/>
        </w:trPr>
        <w:tc>
          <w:tcPr>
            <w:tcW w:w="1080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810" w:type="dxa"/>
            <w:textDirection w:val="btLr"/>
          </w:tcPr>
          <w:p w:rsidR="00FA6B68" w:rsidRDefault="00FA6B68">
            <w:pPr>
              <w:spacing w:line="360" w:lineRule="auto"/>
              <w:ind w:left="113" w:right="40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В</w:t>
            </w:r>
          </w:p>
        </w:tc>
        <w:tc>
          <w:tcPr>
            <w:tcW w:w="1093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992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76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76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417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76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80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</w:tr>
      <w:tr w:rsidR="00FA6B68">
        <w:trPr>
          <w:cantSplit/>
          <w:trHeight w:val="706"/>
        </w:trPr>
        <w:tc>
          <w:tcPr>
            <w:tcW w:w="1080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810" w:type="dxa"/>
            <w:textDirection w:val="btLr"/>
          </w:tcPr>
          <w:p w:rsidR="00FA6B68" w:rsidRDefault="00FA6B68">
            <w:pPr>
              <w:spacing w:line="360" w:lineRule="auto"/>
              <w:ind w:left="113" w:right="40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У</w:t>
            </w:r>
          </w:p>
        </w:tc>
        <w:tc>
          <w:tcPr>
            <w:tcW w:w="1093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992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76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76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417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76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80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</w:tr>
      <w:tr w:rsidR="00FA6B68">
        <w:trPr>
          <w:cantSplit/>
          <w:trHeight w:val="688"/>
        </w:trPr>
        <w:tc>
          <w:tcPr>
            <w:tcW w:w="1080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810" w:type="dxa"/>
            <w:textDirection w:val="btLr"/>
          </w:tcPr>
          <w:p w:rsidR="00FA6B68" w:rsidRDefault="00FA6B68">
            <w:pPr>
              <w:spacing w:line="360" w:lineRule="auto"/>
              <w:ind w:left="113" w:right="40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В</w:t>
            </w:r>
          </w:p>
        </w:tc>
        <w:tc>
          <w:tcPr>
            <w:tcW w:w="1093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992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76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76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417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76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80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</w:tr>
      <w:tr w:rsidR="00FA6B68">
        <w:trPr>
          <w:cantSplit/>
          <w:trHeight w:val="712"/>
        </w:trPr>
        <w:tc>
          <w:tcPr>
            <w:tcW w:w="1080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810" w:type="dxa"/>
            <w:textDirection w:val="btLr"/>
          </w:tcPr>
          <w:p w:rsidR="00FA6B68" w:rsidRDefault="00FA6B68">
            <w:pPr>
              <w:spacing w:line="360" w:lineRule="auto"/>
              <w:ind w:left="113" w:right="40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У</w:t>
            </w:r>
          </w:p>
        </w:tc>
        <w:tc>
          <w:tcPr>
            <w:tcW w:w="1093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992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76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76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417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76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80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</w:tr>
      <w:tr w:rsidR="00FA6B68">
        <w:trPr>
          <w:cantSplit/>
          <w:trHeight w:val="694"/>
        </w:trPr>
        <w:tc>
          <w:tcPr>
            <w:tcW w:w="1080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810" w:type="dxa"/>
            <w:textDirection w:val="btLr"/>
          </w:tcPr>
          <w:p w:rsidR="00FA6B68" w:rsidRDefault="00FA6B68">
            <w:pPr>
              <w:spacing w:line="360" w:lineRule="auto"/>
              <w:ind w:left="113" w:right="40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В</w:t>
            </w:r>
          </w:p>
        </w:tc>
        <w:tc>
          <w:tcPr>
            <w:tcW w:w="1093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992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76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76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417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76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80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</w:tr>
      <w:tr w:rsidR="00FA6B68">
        <w:trPr>
          <w:cantSplit/>
          <w:trHeight w:val="718"/>
        </w:trPr>
        <w:tc>
          <w:tcPr>
            <w:tcW w:w="1080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810" w:type="dxa"/>
            <w:textDirection w:val="btLr"/>
          </w:tcPr>
          <w:p w:rsidR="00FA6B68" w:rsidRDefault="00FA6B68">
            <w:pPr>
              <w:spacing w:line="360" w:lineRule="auto"/>
              <w:ind w:left="113" w:right="40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У</w:t>
            </w:r>
          </w:p>
        </w:tc>
        <w:tc>
          <w:tcPr>
            <w:tcW w:w="1093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992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76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76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417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76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80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</w:tr>
      <w:tr w:rsidR="00FA6B68">
        <w:trPr>
          <w:cantSplit/>
          <w:trHeight w:val="673"/>
        </w:trPr>
        <w:tc>
          <w:tcPr>
            <w:tcW w:w="1080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810" w:type="dxa"/>
            <w:textDirection w:val="btLr"/>
          </w:tcPr>
          <w:p w:rsidR="00FA6B68" w:rsidRDefault="00FA6B68">
            <w:pPr>
              <w:spacing w:line="360" w:lineRule="auto"/>
              <w:ind w:left="113" w:right="40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В</w:t>
            </w:r>
          </w:p>
        </w:tc>
        <w:tc>
          <w:tcPr>
            <w:tcW w:w="1093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992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76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76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417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76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80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</w:tr>
      <w:tr w:rsidR="00FA6B68">
        <w:trPr>
          <w:cantSplit/>
          <w:trHeight w:val="725"/>
        </w:trPr>
        <w:tc>
          <w:tcPr>
            <w:tcW w:w="1080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810" w:type="dxa"/>
            <w:textDirection w:val="btLr"/>
          </w:tcPr>
          <w:p w:rsidR="00FA6B68" w:rsidRDefault="00FA6B68">
            <w:pPr>
              <w:spacing w:line="360" w:lineRule="auto"/>
              <w:ind w:left="113" w:right="40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У</w:t>
            </w:r>
          </w:p>
        </w:tc>
        <w:tc>
          <w:tcPr>
            <w:tcW w:w="1093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992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76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76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417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76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80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</w:tr>
      <w:tr w:rsidR="00FA6B68">
        <w:trPr>
          <w:cantSplit/>
          <w:trHeight w:val="678"/>
        </w:trPr>
        <w:tc>
          <w:tcPr>
            <w:tcW w:w="1080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810" w:type="dxa"/>
            <w:textDirection w:val="btLr"/>
          </w:tcPr>
          <w:p w:rsidR="00FA6B68" w:rsidRDefault="00FA6B68">
            <w:pPr>
              <w:spacing w:line="360" w:lineRule="auto"/>
              <w:ind w:left="113" w:right="40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В</w:t>
            </w:r>
          </w:p>
        </w:tc>
        <w:tc>
          <w:tcPr>
            <w:tcW w:w="1093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992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76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76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417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76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80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</w:tr>
      <w:tr w:rsidR="00FA6B68">
        <w:trPr>
          <w:cantSplit/>
          <w:trHeight w:val="702"/>
        </w:trPr>
        <w:tc>
          <w:tcPr>
            <w:tcW w:w="1080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810" w:type="dxa"/>
            <w:textDirection w:val="btLr"/>
          </w:tcPr>
          <w:p w:rsidR="00FA6B68" w:rsidRDefault="00FA6B68">
            <w:pPr>
              <w:spacing w:line="360" w:lineRule="auto"/>
              <w:ind w:left="113" w:right="40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У</w:t>
            </w:r>
          </w:p>
        </w:tc>
        <w:tc>
          <w:tcPr>
            <w:tcW w:w="1093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992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76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76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417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76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280" w:type="dxa"/>
          </w:tcPr>
          <w:p w:rsidR="00FA6B68" w:rsidRDefault="00FA6B68">
            <w:pPr>
              <w:spacing w:line="360" w:lineRule="auto"/>
              <w:ind w:right="40"/>
              <w:rPr>
                <w:rFonts w:ascii="Bookman Old Style" w:hAnsi="Bookman Old Style"/>
                <w:sz w:val="28"/>
              </w:rPr>
            </w:pPr>
          </w:p>
        </w:tc>
      </w:tr>
      <w:tr w:rsidR="00FA6B68">
        <w:trPr>
          <w:cantSplit/>
          <w:trHeight w:val="634"/>
        </w:trPr>
        <w:tc>
          <w:tcPr>
            <w:tcW w:w="1080" w:type="dxa"/>
            <w:vMerge w:val="restart"/>
            <w:textDirection w:val="btLr"/>
          </w:tcPr>
          <w:p w:rsidR="00FA6B68" w:rsidRDefault="00FA6B68">
            <w:pPr>
              <w:spacing w:line="360" w:lineRule="auto"/>
              <w:ind w:left="113" w:right="40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Число и месяц</w:t>
            </w:r>
          </w:p>
        </w:tc>
        <w:tc>
          <w:tcPr>
            <w:tcW w:w="810" w:type="dxa"/>
            <w:textDirection w:val="btLr"/>
          </w:tcPr>
          <w:p w:rsidR="00FA6B68" w:rsidRDefault="00FA6B68">
            <w:pPr>
              <w:spacing w:line="360" w:lineRule="auto"/>
              <w:ind w:left="113" w:right="40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Д</w:t>
            </w:r>
          </w:p>
        </w:tc>
        <w:tc>
          <w:tcPr>
            <w:tcW w:w="1093" w:type="dxa"/>
            <w:textDirection w:val="btLr"/>
          </w:tcPr>
          <w:p w:rsidR="00FA6B68" w:rsidRDefault="00FA6B68">
            <w:pPr>
              <w:spacing w:line="360" w:lineRule="auto"/>
              <w:ind w:left="113" w:right="40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25</w:t>
            </w:r>
          </w:p>
        </w:tc>
        <w:tc>
          <w:tcPr>
            <w:tcW w:w="992" w:type="dxa"/>
            <w:textDirection w:val="btLr"/>
          </w:tcPr>
          <w:p w:rsidR="00FA6B68" w:rsidRDefault="00FA6B68">
            <w:pPr>
              <w:spacing w:line="360" w:lineRule="auto"/>
              <w:ind w:left="113" w:right="40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24</w:t>
            </w:r>
          </w:p>
        </w:tc>
        <w:tc>
          <w:tcPr>
            <w:tcW w:w="1276" w:type="dxa"/>
            <w:textDirection w:val="btLr"/>
          </w:tcPr>
          <w:p w:rsidR="00FA6B68" w:rsidRDefault="00FA6B68">
            <w:pPr>
              <w:spacing w:line="360" w:lineRule="auto"/>
              <w:ind w:left="113" w:right="40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23</w:t>
            </w:r>
          </w:p>
        </w:tc>
        <w:tc>
          <w:tcPr>
            <w:tcW w:w="1276" w:type="dxa"/>
            <w:textDirection w:val="btLr"/>
          </w:tcPr>
          <w:p w:rsidR="00FA6B68" w:rsidRDefault="00FA6B68">
            <w:pPr>
              <w:spacing w:line="360" w:lineRule="auto"/>
              <w:ind w:left="113" w:right="40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22</w:t>
            </w:r>
          </w:p>
        </w:tc>
        <w:tc>
          <w:tcPr>
            <w:tcW w:w="1417" w:type="dxa"/>
            <w:textDirection w:val="btLr"/>
          </w:tcPr>
          <w:p w:rsidR="00FA6B68" w:rsidRDefault="00FA6B68">
            <w:pPr>
              <w:spacing w:line="360" w:lineRule="auto"/>
              <w:ind w:left="113" w:right="40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21</w:t>
            </w:r>
          </w:p>
        </w:tc>
        <w:tc>
          <w:tcPr>
            <w:tcW w:w="1276" w:type="dxa"/>
            <w:textDirection w:val="btLr"/>
          </w:tcPr>
          <w:p w:rsidR="00FA6B68" w:rsidRDefault="00FA6B68">
            <w:pPr>
              <w:spacing w:line="360" w:lineRule="auto"/>
              <w:ind w:left="113" w:right="40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20</w:t>
            </w:r>
          </w:p>
        </w:tc>
        <w:tc>
          <w:tcPr>
            <w:tcW w:w="1280" w:type="dxa"/>
            <w:textDirection w:val="btLr"/>
          </w:tcPr>
          <w:p w:rsidR="00FA6B68" w:rsidRDefault="00FA6B68">
            <w:pPr>
              <w:spacing w:line="360" w:lineRule="auto"/>
              <w:ind w:left="113" w:right="40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19</w:t>
            </w:r>
          </w:p>
        </w:tc>
      </w:tr>
      <w:tr w:rsidR="00FA6B68">
        <w:trPr>
          <w:cantSplit/>
          <w:trHeight w:val="840"/>
        </w:trPr>
        <w:tc>
          <w:tcPr>
            <w:tcW w:w="1080" w:type="dxa"/>
            <w:vMerge/>
            <w:textDirection w:val="btLr"/>
          </w:tcPr>
          <w:p w:rsidR="00FA6B68" w:rsidRDefault="00FA6B68">
            <w:pPr>
              <w:spacing w:line="360" w:lineRule="auto"/>
              <w:ind w:left="113"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810" w:type="dxa"/>
            <w:textDirection w:val="btLr"/>
          </w:tcPr>
          <w:p w:rsidR="00FA6B68" w:rsidRDefault="00FA6B68">
            <w:pPr>
              <w:spacing w:line="360" w:lineRule="auto"/>
              <w:ind w:left="113" w:right="40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П</w:t>
            </w:r>
          </w:p>
        </w:tc>
        <w:tc>
          <w:tcPr>
            <w:tcW w:w="1093" w:type="dxa"/>
            <w:textDirection w:val="btLr"/>
          </w:tcPr>
          <w:p w:rsidR="00FA6B68" w:rsidRDefault="00FA6B68">
            <w:pPr>
              <w:spacing w:line="360" w:lineRule="auto"/>
              <w:ind w:left="113" w:right="40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75</w:t>
            </w:r>
          </w:p>
        </w:tc>
        <w:tc>
          <w:tcPr>
            <w:tcW w:w="992" w:type="dxa"/>
            <w:textDirection w:val="btLr"/>
          </w:tcPr>
          <w:p w:rsidR="00FA6B68" w:rsidRDefault="00FA6B68">
            <w:pPr>
              <w:spacing w:line="360" w:lineRule="auto"/>
              <w:ind w:left="113" w:right="40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74</w:t>
            </w:r>
          </w:p>
        </w:tc>
        <w:tc>
          <w:tcPr>
            <w:tcW w:w="1276" w:type="dxa"/>
            <w:textDirection w:val="btLr"/>
          </w:tcPr>
          <w:p w:rsidR="00FA6B68" w:rsidRDefault="00FA6B68">
            <w:pPr>
              <w:spacing w:line="360" w:lineRule="auto"/>
              <w:ind w:left="113" w:right="40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73</w:t>
            </w:r>
          </w:p>
        </w:tc>
        <w:tc>
          <w:tcPr>
            <w:tcW w:w="1276" w:type="dxa"/>
            <w:textDirection w:val="btLr"/>
          </w:tcPr>
          <w:p w:rsidR="00FA6B68" w:rsidRDefault="00FA6B68">
            <w:pPr>
              <w:spacing w:line="360" w:lineRule="auto"/>
              <w:ind w:left="113" w:right="40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72</w:t>
            </w:r>
          </w:p>
        </w:tc>
        <w:tc>
          <w:tcPr>
            <w:tcW w:w="1417" w:type="dxa"/>
            <w:textDirection w:val="btLr"/>
          </w:tcPr>
          <w:p w:rsidR="00FA6B68" w:rsidRDefault="00FA6B68">
            <w:pPr>
              <w:spacing w:line="360" w:lineRule="auto"/>
              <w:ind w:left="113" w:right="40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71</w:t>
            </w:r>
          </w:p>
        </w:tc>
        <w:tc>
          <w:tcPr>
            <w:tcW w:w="1276" w:type="dxa"/>
            <w:textDirection w:val="btLr"/>
          </w:tcPr>
          <w:p w:rsidR="00FA6B68" w:rsidRDefault="00FA6B68">
            <w:pPr>
              <w:spacing w:line="360" w:lineRule="auto"/>
              <w:ind w:left="113" w:right="40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70</w:t>
            </w:r>
          </w:p>
        </w:tc>
        <w:tc>
          <w:tcPr>
            <w:tcW w:w="1280" w:type="dxa"/>
            <w:textDirection w:val="btLr"/>
          </w:tcPr>
          <w:p w:rsidR="00FA6B68" w:rsidRDefault="00FA6B68">
            <w:pPr>
              <w:spacing w:line="360" w:lineRule="auto"/>
              <w:ind w:left="113" w:right="40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69</w:t>
            </w:r>
          </w:p>
        </w:tc>
      </w:tr>
      <w:tr w:rsidR="00FA6B68">
        <w:trPr>
          <w:cantSplit/>
          <w:trHeight w:val="963"/>
        </w:trPr>
        <w:tc>
          <w:tcPr>
            <w:tcW w:w="1080" w:type="dxa"/>
            <w:vMerge/>
            <w:textDirection w:val="btLr"/>
          </w:tcPr>
          <w:p w:rsidR="00FA6B68" w:rsidRDefault="00FA6B68">
            <w:pPr>
              <w:spacing w:line="360" w:lineRule="auto"/>
              <w:ind w:left="113" w:right="40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810" w:type="dxa"/>
            <w:textDirection w:val="btLr"/>
          </w:tcPr>
          <w:p w:rsidR="00FA6B68" w:rsidRDefault="00FA6B68">
            <w:pPr>
              <w:spacing w:line="360" w:lineRule="auto"/>
              <w:ind w:left="113" w:right="40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Т</w:t>
            </w:r>
          </w:p>
        </w:tc>
        <w:tc>
          <w:tcPr>
            <w:tcW w:w="1093" w:type="dxa"/>
            <w:textDirection w:val="btLr"/>
          </w:tcPr>
          <w:p w:rsidR="00FA6B68" w:rsidRDefault="00FA6B68">
            <w:pPr>
              <w:spacing w:line="360" w:lineRule="auto"/>
              <w:ind w:left="113" w:right="40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42</w:t>
            </w:r>
          </w:p>
        </w:tc>
        <w:tc>
          <w:tcPr>
            <w:tcW w:w="992" w:type="dxa"/>
            <w:textDirection w:val="btLr"/>
          </w:tcPr>
          <w:p w:rsidR="00FA6B68" w:rsidRDefault="00FA6B68">
            <w:pPr>
              <w:spacing w:line="360" w:lineRule="auto"/>
              <w:ind w:left="113" w:right="40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41</w:t>
            </w:r>
          </w:p>
        </w:tc>
        <w:tc>
          <w:tcPr>
            <w:tcW w:w="1276" w:type="dxa"/>
            <w:textDirection w:val="btLr"/>
          </w:tcPr>
          <w:p w:rsidR="00FA6B68" w:rsidRDefault="00FA6B68">
            <w:pPr>
              <w:spacing w:line="360" w:lineRule="auto"/>
              <w:ind w:left="113" w:right="40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40</w:t>
            </w:r>
          </w:p>
        </w:tc>
        <w:tc>
          <w:tcPr>
            <w:tcW w:w="1276" w:type="dxa"/>
            <w:textDirection w:val="btLr"/>
          </w:tcPr>
          <w:p w:rsidR="00FA6B68" w:rsidRDefault="00FA6B68">
            <w:pPr>
              <w:spacing w:line="360" w:lineRule="auto"/>
              <w:ind w:left="113" w:right="40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39</w:t>
            </w:r>
          </w:p>
        </w:tc>
        <w:tc>
          <w:tcPr>
            <w:tcW w:w="1417" w:type="dxa"/>
            <w:textDirection w:val="btLr"/>
          </w:tcPr>
          <w:p w:rsidR="00FA6B68" w:rsidRDefault="00FA6B68">
            <w:pPr>
              <w:spacing w:line="360" w:lineRule="auto"/>
              <w:ind w:left="113" w:right="40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38</w:t>
            </w:r>
          </w:p>
        </w:tc>
        <w:tc>
          <w:tcPr>
            <w:tcW w:w="1276" w:type="dxa"/>
            <w:textDirection w:val="btLr"/>
          </w:tcPr>
          <w:p w:rsidR="00FA6B68" w:rsidRDefault="00FA6B68">
            <w:pPr>
              <w:spacing w:line="360" w:lineRule="auto"/>
              <w:ind w:left="113" w:right="40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37</w:t>
            </w:r>
          </w:p>
        </w:tc>
        <w:tc>
          <w:tcPr>
            <w:tcW w:w="1280" w:type="dxa"/>
            <w:textDirection w:val="btLr"/>
          </w:tcPr>
          <w:p w:rsidR="00FA6B68" w:rsidRDefault="00FA6B68">
            <w:pPr>
              <w:spacing w:line="360" w:lineRule="auto"/>
              <w:ind w:left="113" w:right="40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36</w:t>
            </w:r>
          </w:p>
        </w:tc>
      </w:tr>
    </w:tbl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10. Анализ материалов истории болезни.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Эндометрит – воспаление слизистой оболочки матки, по течению подразделяют на острые, подострые, хронические, а по проявлению на клинически выраженные и скрытые. По характеру воспалительного процесса острые эндометриты различают на катаральные, гнойно-катаральные, фибринозные, некротические и гангренозные.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Частота возникновения послеродового эндометрита у коров зависит от времени года и характера родов. Острый послеродовой эндометрит (преимущественно гнойно-катаральный) регистрируется в среднем у 37.7% отелившихся коров. Наибольшее количество больных выявляется в зимне-весенний (28.3-54.8%), а наименьшее в осенний (23.9-26.4%) периоды года. После патологических родов заболеваемость коров составляет 75.8%-82.2%, после неосложненных отелов – 23.7%.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Ведущими этиологическими факторами болезни являются контаминация матки условно-патогенной микрофлорой и снижение естественной резистентности организма. Из содержимого матки больных коров в 89.8% случаев выделяются микроорганизмы. 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Изоляторы кишечной палочки и протея (39.0%), стафилококков (30.5%), стрепто- и энтерококков (10.3%), аэробных споровых бацилл (8.5%), грибов (7.7%), и синегнойной палочки (4.0%) в 53.3% случаев обнаруживаются в ассоциациях и в 46.7% случаев – в монокультурах. У коров с клиническими признаками острого гнойно-катарального эндометрита фагоцитарная активность нейтрофилов колебалась в пределах 23.3-25.9%, бактерицидная активность сыворотки крови – 52.8 – 59.7% и лизоцимная активность сыворотки крови – 26.9-29.2%.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В развитии послеродового воспаления эндометрия у коров существенную роль играет снижение сократительной функции мускулатуры матки, что проявляется уменьшением силы, продолжительности и частоты сокращений. При остром гнойно-катаральном эндометрите величина индекса маточной контракции в 16.7 раза меньше по сравнению с нормальным течением послеродового периода.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Экономический ущерб складывается из затрат на покупку препаратов, потери продуктивности, привесов, нерациональной затраты корма на содержание животного.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Корова заболела 20.03.03, у коровы после родов был оперативным путем отделен послед. Из половых путей животного отмечалось истечение гнойно-катарального характера. При ректальном исследовании матка выявлялась в брюшной полости, размером с матку 3-4 месячной беременности. Стенки матки были дряблые. Сократительная способность была слабо выражена. При массаже матки через прямую кишку из половых путей выделялся гнойно-катаральный экссудат жидкой консистенции, с неприятным запахом. Яичники имели гладкую поверхность. При вагинальном осмотре слизистая оболочка влагалища и влагалищной части шейки матки была отечна, гиперемирована, с полосчатыми кровоизлияниями. Из канала шейки матки в полость влагалища выделялся воспалительный экссудат. У животного отмечалось повышение температуры на 1-1.5 градусов, общее угнетение, снижение аппетита и молочной продуктивности.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Данная патология возникла у животного в результате травмирования и инфицирования матки при оперативном отделении последа. Так же свою роль сыграли предраспологающие факторы</w:t>
      </w:r>
      <w:r>
        <w:rPr>
          <w:rFonts w:ascii="Bookman Old Style" w:hAnsi="Bookman Old Style"/>
          <w:sz w:val="28"/>
          <w:lang w:val="en-US"/>
        </w:rPr>
        <w:t>:</w:t>
      </w:r>
      <w:r>
        <w:rPr>
          <w:rFonts w:ascii="Bookman Old Style" w:hAnsi="Bookman Old Style"/>
          <w:sz w:val="28"/>
        </w:rPr>
        <w:t xml:space="preserve"> неполноценное кормление, преобладание в рационе кислого корма, недостаток грубого корма, что отрицательно сказалось на моторике преджелудков. Отрицательно также сказывается минерально-витаминная недостаточность (дефицит каротина, витаминов А,Д,Е и др.). В содержании животных отрицательно сказывалось на резистентности организма животного наличие щелевых чугунных полов, наличие сквозняков, повышенной влажности, отсутствие активного моциона.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При наличии предрасполагающих условий воспалительный процесс может возникнуть даже под влиянием малопатогенных микробов, проникнувших в матку, иногда он развивается вследствие активизации имеющейся в матке микрофлоры (аутоинфекция).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Важнейшим пусковым механизмом является повреждение тканей. Независимо от вида повреждающих агентов – инфекция, ионизирующая радиация, механическая травма, отравление ядами и токсинами в клетках и субклеточных структурах обнаруживаются общие, неспецифические изменения, характерные для повреждения клетки.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Повреждение клетки, вызывающее воспаление, распространяется на субклеточные структуры – митохондрии, являющиеся основными носителями окислительно-восстановительных ферментов. Вследствие этого окислительные процессы в воспаленной ткани менее интенсивны, чем в здоровой неповрежденной, происходит понижение дыхательного коэффициента.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Повреждение других субклеточных структур – лизосом – сопровождается освобождением большого количества гидролитических ферментов (протеаз), катепсинов, ферментов гликолиза. Источником этих ферментов являются лизосомы макрофагов и паренхиматозных клеток той ткани, где происходит воспаление.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Ферменты, высвобождающиеся из лизосом при повреждении ткани, способны повышать проницаемость сосудов двояким путем</w:t>
      </w:r>
      <w:r>
        <w:rPr>
          <w:rFonts w:ascii="Bookman Old Style" w:hAnsi="Bookman Old Style"/>
          <w:sz w:val="28"/>
          <w:lang w:val="en-US"/>
        </w:rPr>
        <w:t>:</w:t>
      </w:r>
      <w:r>
        <w:rPr>
          <w:rFonts w:ascii="Bookman Old Style" w:hAnsi="Bookman Old Style"/>
          <w:sz w:val="28"/>
        </w:rPr>
        <w:t xml:space="preserve"> непосредственно, воздействуя на эндотелий и сосудистую стенку, и опосредованно, вызывая высвобождение и образование медиаторов проницаемости (гистамина, активирования кининовой системы – Л. В. Королева , А.А.Свешников 1969). С действием лизосомальных ферментов связывают так же образование еще одной группы биологически активных веществ – простагландинов (в частности типа Е), которые в значительных количествах обнаруживаются при аутолизе клеток, способствуя развитию воспаления путем повышения проницаемости сосудов (И.А.Ойвин и др.,1973). 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Воспалительный отек – активная реакция организма, зависящая от высоты его организации. И.И.Мечников указывал, что образование жидкого экссудата – генеалогически поздний процесс, чем лейкоцитарная реакция. Этим объясняется значительное влияние нейрогормональных механизмов на интенсивность отечной реакции. Значимость каждой из систем может меняться в зависимости от характера воспалительного процесса. В частности результаты исследований П.П. Голикова (1967) указывают на сезонность ритма интенсивности воспалительной реакции. Автор увязывает это явление с различной активностью гипофиз-адреналовой системы в различные сезоны года.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Повышение проницаемости микрососудов и экссудацию следует рассматривать как первое и наиболее быстро включающееся звено цепи защитно-физиологических реакций при воспалении.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Защитная роль воспалительного отека проявляется в ограничении распространения по организму возбудителей воспаления и веществ, образующихся в самом очаге воспаления (токсины, продукты тканевого распада и пр.) воспаление ведет к функциональному и морфологическому отграничению пораженных тканей.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Затрудненный переход веществ из очага воспаления в организм и в обратном направлении связан с ослаблением крово- и лимфооттока в воспаленной ткани из-за сдавливания сосудов воспалительным экссудатом. И.И. Мечников указывал, что целительная сила природы, главный элемент которой составляет воспалительная реакция, вовсе не есть приспособление, достигшее совершенства. Повышение проницаемости сосудов и экссудация, начинающиеся как защитные процессы, в дальнейшем могут стать нежелательными проявлениями воспаления, ослабляя функции организма и даже угрожая жизни. Возникает необходимость в противовоспалительной терапии.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Для подавления развития патогенной микрофлоры в полости матки применяют внутриматочные свечи, которые обладают обволакивающим и антимикробным эффектом, что хорошо сказывается на предупреждении излишней травматизации раздражающим действием препарата слизистой оболочки матки.     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Для поддержания резистентности и устойчивости к болезни вводят хлорид кальция и глюконат кальция, так же используют преператы стимулирующие сократительную деятельность матки, для изгнания экссудативных масс, обязательно в качестве поддерживающей терапии проводят витаминотерапию, рекомендованы в качестве последней витамины А,Д,Е.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Клинические признаки у животного появились на 6 день после отела и оперативного отделения последа. При этом у животного повысилась температура тела, участился пульс, снизился аппетит, продуктивность. По мере развития воспалительного процесса из половых путей выделялся катарально-гнойный экссудат. При вагинальном исследовании обнаруживался всегда приоткрытый на 1-2 пальца канал шейки матки.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Слизистая оболочка матки гиперемирована, а в ее полости находились выделения из матки. Ректальным исследованием была установлена увеличенная и опущенная в брюшную полость матка, стенка рогов дряблая, реакция на пальпацию слабая. Наличие в матке экссудата и продуктов тканевого распада создало благоприятные условия для быстрого размножения инфекции и накопления большого количества токсических веществ, которые, поступая в кровь, вызывают септическое состояние организма. Это клинически проявлялось угнетением животного, учащением пульса, дыхания, повышением температуры, снижением удоя и аппетита.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При всех формах острого эндометрита течение и прогноз зависят от резистентности организма и патогенности заселяющей матку микрофлоры. При достаточном проявлении защитной реакции организма и слабой патогенности микробов развиваются легкие формы эндометритов. Такие формы протекают чаще по типу катарального или катарально-гнойного эндометрита. При недостаточной защитной реакции организма и высокой патогенности заселяющей микрофлоры развиваются фибринозные, некротические и гангренозные эндометриты.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В нашем случае прогноз следующий</w:t>
      </w:r>
      <w:r>
        <w:rPr>
          <w:rFonts w:ascii="Bookman Old Style" w:hAnsi="Bookman Old Style"/>
          <w:sz w:val="28"/>
          <w:lang w:val="en-US"/>
        </w:rPr>
        <w:t>:</w:t>
      </w:r>
      <w:r>
        <w:rPr>
          <w:rFonts w:ascii="Bookman Old Style" w:hAnsi="Bookman Old Style"/>
          <w:sz w:val="28"/>
        </w:rPr>
        <w:t xml:space="preserve"> купирование процесса с последующим рассасыванием экссудата и регенерацией слизистой. Восстановление продуктивности и воспроизводительной способности животного, и возможность дальнейшего его использования.   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Главный критерий лечения животных больных эндометритами – это комплексное лечение. В процессе лечения нужно добиться обеспечения нормализации обмена веществ, трофики пораженного органа, повышение защитных сил, с целью чего вводился глюконат кальция и хлористый кальций, кальция глюконат применялся, как противовоспалительное средство, внутривенное его введение обеспечивает полный объем (фарма-кодинамического) действия с менее выраженным раздражающим эффектом, хлорид кальция применялся, как противоаллергическое противовоспалительное, десенсибилизирующее средство, он рекомендован так же для коррекции рациона в случаях дефицита в кормах. Биологическое значение ионов кальция велико. Они необходимы для поддержания физиологического тонуса нервной системы, являются антагонистами ионов магния, участвуют в передаче импульсов в синапсах, регуляции сокращений скелетной и гладкой мускулатуры, свертывания крови (превращение протромбина в тромбин), формирование и поддержание гомеостаза.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Нужно добиться нервно-мышечного тонуса миометрия, восстановления и усиления сократительной функции матки, и освобождения полости от экссудата, с этой целью применялись окситоцин, синэстрол, карбохолин, фармакодинамические эффекты окситоцина в основном проявляются в виде сильного повышения тонуса и силы сокращений миометрия, оказывает слабодиуретический эффект, синэстрол синтетический препарат неэстрогенной структуры, но обладающий эстрогенной активностью. Надо полагать, что его молекулы, подобно физиологическим лигандам, взаимодействуют с аналогичными комплементарными рецепторами соответсвующих органов. Карбохолин является антагонистом в отношении М- и Н- холинорецепторов. Он не гидролизуется холинэстеразой, а поэтому холиномиметические эффекты сохраняются в течение 1-2ч с более резкой выраженностью в сравнении с другими холиномиметиками.</w:t>
      </w:r>
    </w:p>
    <w:p w:rsidR="00FA6B68" w:rsidRDefault="00FA6B68">
      <w:pPr>
        <w:pStyle w:val="a5"/>
      </w:pPr>
      <w:r>
        <w:t xml:space="preserve">     Одним из самых важных критериев лечения являются препараты подавляющие жизнедеятельность микрофлоры, с этой целью применялись внутриматочно фуразолидоновые палочки, это препарат широкого спектра действия, обладает обволакивающим действием, чем достигается снижение раздражимости слизистой оболочки матки.  Гентамицин антибиотик аминогликозидной группы. Активно действует в отношении некоторых грамположительных и некоторых видов грамотрицательных микроорганизмов. Из мышцы хорошо всасывается. Максимальная концентрация в крови регистрируется через 1ч, а терапевтическая сохраняется на протяжении 8-12ч. распределяется неравномерно, но проникает в клетки органов и тканей, в биологические жидкости и через гистогематические барьеры, где создается бактерицидная его концентрация. Выводится из организма преимущественно с мочой, в течении 45сут. из мышц и 3сут. с молоком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Для повышения общей резистентности применялся тривитамин – это поливитамин в биологически обоснованных соотношениях входящих в него ретинола (30000ЕД), холекальциферола (40000ЕД), и токоферола (20мг в 1мл). все витамины обладают синергидным действием.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Аутогемотерапия является так же средством повышения резистентности, инъекция аутокрови вызывает изменения в морфологическом составе крови</w:t>
      </w:r>
      <w:r>
        <w:rPr>
          <w:rFonts w:ascii="Bookman Old Style" w:hAnsi="Bookman Old Style"/>
          <w:sz w:val="28"/>
          <w:lang w:val="en-US"/>
        </w:rPr>
        <w:t>:</w:t>
      </w:r>
      <w:r>
        <w:rPr>
          <w:rFonts w:ascii="Bookman Old Style" w:hAnsi="Bookman Old Style"/>
          <w:sz w:val="28"/>
        </w:rPr>
        <w:t xml:space="preserve"> вначале наступает лейкопения со сдвигом в сторону лимфоцитов, а в дальнейшем лейкопения может смениться лейкоцитозом. Одновременно увеличиваются количество эритроцитов и содержание гемоглобина, стимулируется гемостатическая система и повышается неспецифический иммунитет.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Также для лечения применялся ихтиол, который действует антисептически, противовоспалительно и местно обезболивающе. Кроме того, ихтиол стимулирует действие клеток ретикулоэндотелиальной системы. Эндометрий, по данным некоторых исследователей, богат этими клетками. Противомикробное действие ихтиола объясняется содержанием в нем серы, связанной ароматическими и гидроароматическими группами. Ихтиол, кроме антисептического действия, суживает кровеносные сосуды, уменьшает секрецию желез и экссудацию тканей, снижает боль и ускоряет регенерацию пораженной ткани. Под влиянием ихтиола повышается сократительная способность матки.</w:t>
      </w:r>
    </w:p>
    <w:p w:rsidR="00FA6B68" w:rsidRDefault="00FA6B68">
      <w:pPr>
        <w:pStyle w:val="a5"/>
      </w:pPr>
      <w:r>
        <w:t xml:space="preserve">     Животному в ходе лечения был назначен щадящий режим содержания, в рацион был добавлен грубый корм, с целью активизации деятельности рубцовой микрофлоры, животное было почищено, ежедневно проводилась санитарная обработка стойла, где оно содержалось, для снижения количества обитающей в окружающей среде микрофлоры. 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Что бы обеспечить высокий уровень воспроизводства стада в условиях промышленного животноводства и профилактику послеродовых осложнений, коровам необходимо проводить общую гинекологическую диспансеризацию.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Специалистам при проведении гинекологической диспансеризации часть планируемых мероприятий необходимо выполнять постоянно, а остальные – периодически (раз в месяц или в квартал).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К мероприятиям, проводимым постоянно, относятся</w:t>
      </w:r>
      <w:r>
        <w:rPr>
          <w:rFonts w:ascii="Bookman Old Style" w:hAnsi="Bookman Old Style"/>
          <w:sz w:val="28"/>
          <w:lang w:val="en-US"/>
        </w:rPr>
        <w:t>:</w:t>
      </w:r>
    </w:p>
    <w:p w:rsidR="00FA6B68" w:rsidRDefault="00FA6B68">
      <w:pPr>
        <w:numPr>
          <w:ilvl w:val="0"/>
          <w:numId w:val="5"/>
        </w:num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Контроль за содержанием и кормлением коров, корректирование рационов, витаминизация, моцион.</w:t>
      </w:r>
    </w:p>
    <w:p w:rsidR="00FA6B68" w:rsidRDefault="00FA6B68">
      <w:pPr>
        <w:numPr>
          <w:ilvl w:val="0"/>
          <w:numId w:val="5"/>
        </w:num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Контроль за проведением отелов, переводом коров и нетелей в родильное отделение и организация родовспоможения.</w:t>
      </w:r>
    </w:p>
    <w:p w:rsidR="00FA6B68" w:rsidRDefault="00FA6B68">
      <w:pPr>
        <w:numPr>
          <w:ilvl w:val="0"/>
          <w:numId w:val="5"/>
        </w:num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Ежедневное наблюдение за общим состоянием родильниц и характером лохий, вагинальное и ректальное исследование коров за 10 день после отела.</w:t>
      </w:r>
    </w:p>
    <w:p w:rsidR="00FA6B68" w:rsidRDefault="00FA6B68">
      <w:pPr>
        <w:numPr>
          <w:ilvl w:val="0"/>
          <w:numId w:val="5"/>
        </w:num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Лечение и профилактика послеродовых осложнений.</w:t>
      </w:r>
    </w:p>
    <w:p w:rsidR="00FA6B68" w:rsidRDefault="00FA6B68">
      <w:pPr>
        <w:numPr>
          <w:ilvl w:val="0"/>
          <w:numId w:val="5"/>
        </w:num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Контроль за соблюдением ветеринарно-санитарных правил при искусственном осеменении.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Мероприятия проводимые периодически (ежемесячно)</w:t>
      </w:r>
      <w:r>
        <w:rPr>
          <w:rFonts w:ascii="Bookman Old Style" w:hAnsi="Bookman Old Style"/>
          <w:sz w:val="28"/>
          <w:lang w:val="en-US"/>
        </w:rPr>
        <w:t>:</w:t>
      </w:r>
    </w:p>
    <w:p w:rsidR="00FA6B68" w:rsidRDefault="00FA6B68">
      <w:pPr>
        <w:numPr>
          <w:ilvl w:val="0"/>
          <w:numId w:val="6"/>
        </w:num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Проверка на стельность, обследование на маститы.</w:t>
      </w:r>
    </w:p>
    <w:p w:rsidR="00FA6B68" w:rsidRDefault="00FA6B68">
      <w:pPr>
        <w:numPr>
          <w:ilvl w:val="0"/>
          <w:numId w:val="6"/>
        </w:num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Клинико-гинекологическое исследование коров, не приходящих в охоту и безрезультатно осеменяемых.</w:t>
      </w:r>
    </w:p>
    <w:p w:rsidR="00FA6B68" w:rsidRDefault="00FA6B68">
      <w:pPr>
        <w:numPr>
          <w:ilvl w:val="0"/>
          <w:numId w:val="6"/>
        </w:num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Лечение больных животных и больных маститами (дифференцированно – по видам патологии) и стимуляции половой функции.</w:t>
      </w:r>
    </w:p>
    <w:p w:rsidR="00FA6B68" w:rsidRDefault="00FA6B68">
      <w:pPr>
        <w:numPr>
          <w:ilvl w:val="0"/>
          <w:numId w:val="6"/>
        </w:num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Подведение итогов по воспроизводству.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Мероприятия, проводимые ежеквартально</w:t>
      </w:r>
      <w:r>
        <w:rPr>
          <w:rFonts w:ascii="Bookman Old Style" w:hAnsi="Bookman Old Style"/>
          <w:sz w:val="28"/>
          <w:lang w:val="en-US"/>
        </w:rPr>
        <w:t>:</w:t>
      </w:r>
    </w:p>
    <w:p w:rsidR="00FA6B68" w:rsidRDefault="00FA6B68">
      <w:pPr>
        <w:numPr>
          <w:ilvl w:val="0"/>
          <w:numId w:val="7"/>
        </w:num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Клинико-гинекологическое исследование длительно бесплодных коров, выбраковка непригодных к воспроизводству.</w:t>
      </w:r>
    </w:p>
    <w:p w:rsidR="00FA6B68" w:rsidRDefault="00FA6B68">
      <w:pPr>
        <w:numPr>
          <w:ilvl w:val="0"/>
          <w:numId w:val="7"/>
        </w:num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Лабораторная диагностика половых инфекций и инвазий</w:t>
      </w:r>
    </w:p>
    <w:p w:rsidR="00FA6B68" w:rsidRDefault="00FA6B68">
      <w:pPr>
        <w:numPr>
          <w:ilvl w:val="0"/>
          <w:numId w:val="7"/>
        </w:num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Исследование кормов и выборочный биохимический анализ крови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При анализе кормления обращают внимание на качество кормов, входящих в рацион. С этой целью систематически грубые и сочные корма направляют в ветеринарную лабораторию для биохимического исследования. Составляя рацион, особо следует контролировать сахаропротеиновое соотношение и обеспеченность его минеральными веществами и витаминами.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В хозяйствах с низкой ветеринарно-санитарной культурой эндометриты приобретают характер энзоотий. Источником заболеваний могут быть больные животные, если они стоят рядом со здоровыми. Выделения больных коров разносятся по скотному двору и заражают здоровых коров. В тех хозяйствах, где родильные отделения и скотные дворы дезинфицируются неудовлетворительно, а коровы большую часть года находятся в помещении, обнаруживается специфическая инфекция половых органов, которая является источником заражения здоровых коров и вызывает эндометрит.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Коров с признаками эндометрита изолируют и лечат. На 11-12 день после отела проводят вагинальное и ректальное исследование коров. При вагинальном исследовании обращают внимание на слизистую оболочку влагалища и шейки матки (цвет, влажность, наличие кровоизлияний, отечность). На 10-14 день канал шейки матки должен быть закрыт и в нем сформирована слизистая пробка. При ректальном исследовании основание рогов матки должно быть в тазовой полости, рог плодовместилища бывает увеличен в 1.5-2 раза, матка хорошо сокращается. Яичники плотные, желтое тело не прощупывается. Отклонение от вышеуказанных признаков свидетельствует о ненормальном течении послеродового периода.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Коров с патологией послеродового периода переводят в лечебную группу или стационар, а животных с нормально протекающей инволюцией матки переводят в общую группу после клинического выздоровления.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Своевременное выявление больных коров и лечение их в ранних стадиях заболевания обеспечивает быстрое выздоровление и восстановление у них воспроизводительной способности.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За коровами, переведенными из родильного отделения в общую группу, устанавливают ежедневное наблюдение с целью своевременного выявления охоты и осеменения. Коров, не проявивших стадии возбуждения полового цикла в течении 30 дней после отела, подвергают тщательному гинекологическому исследованию. При этом обращают внимание на состояние матки и яичников. Выявленных при этом больных животных подвергают лечению.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Через 2 месяца после осеменения коров исследуют на стельность. Не оплодотворившихся животных подвергают гинекологическому обследованию для выяснения причин бесплодия и после этого назначают соответствующее лечение, кормление и содержание.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Для профилактики послеродовых осложнений особенно большое значение имеет движение животного во время беременности и после отела. Отсутствие моциона или недостаточное движение животных в период беременности ведет к ослаблению нервно-мышечной системы, нарушению тонуса матки и ее сократительной способности и тем самым к трудным родам, задержанию последа и инволюции половых органов. Во избежание этих осложнений в период после отела наряду с правильным кормлением животным необходимо предоставлять ежедневную прогулку (начиная со 2-3 дня после отела и в течении всего стойлового периода). Ошибку совершают в тех хозяйствах, где за 10-15 дней до отела коров переводят в родильное отделение и оставляют там без моциона. Стельным коровам необходим активный моцион вплоть до последнего дня стельности, что скажется самым благоприятным образом на течении родов, послеродового периода и будет способствовать своевременному отделению последа.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  <w:lang w:val="en-US"/>
        </w:rPr>
        <w:t>8.Epicrisis.</w:t>
      </w:r>
    </w:p>
    <w:p w:rsidR="00FA6B68" w:rsidRDefault="00FA6B68">
      <w:pPr>
        <w:spacing w:line="360" w:lineRule="auto"/>
        <w:ind w:left="76"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В данном случае прогноз исхода болезни благоприятный, примененный базовый принцип лечения оказался эффективным, и в дальнейшем будет применяться по отношению к другим животным стада, с изменением тех или иных показателей, исходя из резистентности животных, чувствительности к антимикробным препаратам, условий возникновения.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Животное в дальнейшем будет использоваться для получения продукции. Главной задачей врача является недопущение возникновения заболевания посредством профилактики его в дальнейшем, так как профилактика является наиболее экономически выгодным мероприятием, нежели долгое, дорогостоящее лечение. 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В хозяйстве нужно улучшить условия содержания, кормления,  провести более детальный балланс рациона, приблизить показатели микроклимата в помещении к оптимальным показателям, периодически проводить витаминизацию, ежедневно предоставлять активный моцион, особенно стельным животным на протяжении всей беременности, вплоть до дня отела.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У животных находящихся в родильном отделении брать кровь на биохимические исследования и исходя из этих показателей регулировать ход беременности.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Проводить более детальное исследование и наблюдение животных в послеродовой период с целью предупреждения возникновения патологий со стороны репродуктивной системы.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        Список использованной литературы.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В.А.Акатов </w:t>
      </w:r>
      <w:r>
        <w:rPr>
          <w:rFonts w:ascii="Bookman Old Style" w:hAnsi="Bookman Old Style"/>
          <w:sz w:val="28"/>
          <w:lang w:val="en-US"/>
        </w:rPr>
        <w:t>“</w:t>
      </w:r>
      <w:r>
        <w:rPr>
          <w:rFonts w:ascii="Bookman Old Style" w:hAnsi="Bookman Old Style"/>
          <w:sz w:val="28"/>
        </w:rPr>
        <w:t>послеродовые и некоторые гинекологические заболевания коров</w:t>
      </w:r>
      <w:r>
        <w:rPr>
          <w:rFonts w:ascii="Bookman Old Style" w:hAnsi="Bookman Old Style"/>
          <w:sz w:val="28"/>
          <w:lang w:val="en-US"/>
        </w:rPr>
        <w:t>”</w:t>
      </w:r>
      <w:r>
        <w:rPr>
          <w:rFonts w:ascii="Bookman Old Style" w:hAnsi="Bookman Old Style"/>
          <w:sz w:val="28"/>
        </w:rPr>
        <w:t xml:space="preserve"> центрально-черноземное книжное издательство Воронеж 1970г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Т.Е.Григорьева </w:t>
      </w:r>
      <w:r>
        <w:rPr>
          <w:rFonts w:ascii="Bookman Old Style" w:hAnsi="Bookman Old Style"/>
          <w:sz w:val="28"/>
          <w:lang w:val="en-US"/>
        </w:rPr>
        <w:t>“</w:t>
      </w:r>
      <w:r>
        <w:rPr>
          <w:rFonts w:ascii="Bookman Old Style" w:hAnsi="Bookman Old Style"/>
          <w:sz w:val="28"/>
        </w:rPr>
        <w:t>лечение и профилактика эндометритов у коров</w:t>
      </w:r>
      <w:r>
        <w:rPr>
          <w:rFonts w:ascii="Bookman Old Style" w:hAnsi="Bookman Old Style"/>
          <w:sz w:val="28"/>
          <w:lang w:val="en-US"/>
        </w:rPr>
        <w:t>”</w:t>
      </w:r>
      <w:r>
        <w:rPr>
          <w:rFonts w:ascii="Bookman Old Style" w:hAnsi="Bookman Old Style"/>
          <w:sz w:val="28"/>
        </w:rPr>
        <w:t xml:space="preserve"> росагропромиздат Москва 1988г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Н.Н.Ермаченков </w:t>
      </w:r>
      <w:r>
        <w:rPr>
          <w:rFonts w:ascii="Bookman Old Style" w:hAnsi="Bookman Old Style"/>
          <w:sz w:val="28"/>
          <w:lang w:val="en-US"/>
        </w:rPr>
        <w:t>“</w:t>
      </w:r>
      <w:r>
        <w:rPr>
          <w:rFonts w:ascii="Bookman Old Style" w:hAnsi="Bookman Old Style"/>
          <w:sz w:val="28"/>
        </w:rPr>
        <w:t>акушерство и гинекология сельскохозяйственных животных</w:t>
      </w:r>
      <w:r>
        <w:rPr>
          <w:rFonts w:ascii="Bookman Old Style" w:hAnsi="Bookman Old Style"/>
          <w:sz w:val="28"/>
          <w:lang w:val="en-US"/>
        </w:rPr>
        <w:t>”</w:t>
      </w:r>
      <w:r>
        <w:rPr>
          <w:rFonts w:ascii="Bookman Old Style" w:hAnsi="Bookman Old Style"/>
          <w:sz w:val="28"/>
        </w:rPr>
        <w:t xml:space="preserve"> колос Москва 1983г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А.А.Лимаренко </w:t>
      </w:r>
      <w:r>
        <w:rPr>
          <w:rFonts w:ascii="Bookman Old Style" w:hAnsi="Bookman Old Style"/>
          <w:sz w:val="28"/>
          <w:lang w:val="en-US"/>
        </w:rPr>
        <w:t>“</w:t>
      </w:r>
      <w:r>
        <w:rPr>
          <w:rFonts w:ascii="Bookman Old Style" w:hAnsi="Bookman Old Style"/>
          <w:sz w:val="28"/>
        </w:rPr>
        <w:t>усовершенствование этиотропной терапии при послеродовом эндометрите у коров</w:t>
      </w:r>
      <w:r>
        <w:rPr>
          <w:rFonts w:ascii="Bookman Old Style" w:hAnsi="Bookman Old Style"/>
          <w:sz w:val="28"/>
          <w:lang w:val="en-US"/>
        </w:rPr>
        <w:t>”</w:t>
      </w:r>
      <w:r>
        <w:rPr>
          <w:rFonts w:ascii="Bookman Old Style" w:hAnsi="Bookman Old Style"/>
          <w:sz w:val="28"/>
        </w:rPr>
        <w:t xml:space="preserve"> Ставрополь 1999г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В.М.Субботин, С.Г.Субботина, И.Д.Александров </w:t>
      </w:r>
      <w:r>
        <w:rPr>
          <w:rFonts w:ascii="Bookman Old Style" w:hAnsi="Bookman Old Style"/>
          <w:sz w:val="28"/>
          <w:lang w:val="en-US"/>
        </w:rPr>
        <w:t>“</w:t>
      </w:r>
      <w:r>
        <w:rPr>
          <w:rFonts w:ascii="Bookman Old Style" w:hAnsi="Bookman Old Style"/>
          <w:sz w:val="28"/>
        </w:rPr>
        <w:t>современные лекарственные средства в ветеринарии</w:t>
      </w:r>
      <w:r>
        <w:rPr>
          <w:rFonts w:ascii="Bookman Old Style" w:hAnsi="Bookman Old Style"/>
          <w:sz w:val="28"/>
          <w:lang w:val="en-US"/>
        </w:rPr>
        <w:t>”</w:t>
      </w:r>
      <w:r>
        <w:rPr>
          <w:rFonts w:ascii="Bookman Old Style" w:hAnsi="Bookman Old Style"/>
          <w:sz w:val="28"/>
        </w:rPr>
        <w:t xml:space="preserve"> феникс Ростов-на-дону 2000г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А.С. Терешенков </w:t>
      </w:r>
      <w:r>
        <w:rPr>
          <w:rFonts w:ascii="Bookman Old Style" w:hAnsi="Bookman Old Style"/>
          <w:sz w:val="28"/>
          <w:lang w:val="en-US"/>
        </w:rPr>
        <w:t>“</w:t>
      </w:r>
      <w:r>
        <w:rPr>
          <w:rFonts w:ascii="Bookman Old Style" w:hAnsi="Bookman Old Style"/>
          <w:sz w:val="28"/>
        </w:rPr>
        <w:t>профилактика и лечение акушерско-гинекологических заболеваний коров</w:t>
      </w:r>
      <w:r>
        <w:rPr>
          <w:rFonts w:ascii="Bookman Old Style" w:hAnsi="Bookman Old Style"/>
          <w:sz w:val="28"/>
          <w:lang w:val="en-US"/>
        </w:rPr>
        <w:t>”</w:t>
      </w:r>
      <w:r>
        <w:rPr>
          <w:rFonts w:ascii="Bookman Old Style" w:hAnsi="Bookman Old Style"/>
          <w:sz w:val="28"/>
        </w:rPr>
        <w:t xml:space="preserve"> ураджай Минск 1990г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Под ред. В.С.Шипилова </w:t>
      </w:r>
      <w:r>
        <w:rPr>
          <w:rFonts w:ascii="Bookman Old Style" w:hAnsi="Bookman Old Style"/>
          <w:sz w:val="28"/>
          <w:lang w:val="en-US"/>
        </w:rPr>
        <w:t>“</w:t>
      </w:r>
      <w:r>
        <w:rPr>
          <w:rFonts w:ascii="Bookman Old Style" w:hAnsi="Bookman Old Style"/>
          <w:sz w:val="28"/>
        </w:rPr>
        <w:t>ветеринарное акушерство и гинекология агропромиздат</w:t>
      </w:r>
      <w:r>
        <w:rPr>
          <w:rFonts w:ascii="Bookman Old Style" w:hAnsi="Bookman Old Style"/>
          <w:sz w:val="28"/>
          <w:lang w:val="en-US"/>
        </w:rPr>
        <w:t>”</w:t>
      </w:r>
      <w:r>
        <w:rPr>
          <w:rFonts w:ascii="Bookman Old Style" w:hAnsi="Bookman Old Style"/>
          <w:sz w:val="28"/>
        </w:rPr>
        <w:t xml:space="preserve"> Москва 1986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А.Г.Нежданов, А.С.Лободин, Г.А.Черемисинов и др. </w:t>
      </w:r>
      <w:r>
        <w:rPr>
          <w:rFonts w:ascii="Bookman Old Style" w:hAnsi="Bookman Old Style"/>
          <w:sz w:val="28"/>
          <w:lang w:val="en-US"/>
        </w:rPr>
        <w:t>“</w:t>
      </w:r>
      <w:r>
        <w:rPr>
          <w:rFonts w:ascii="Bookman Old Style" w:hAnsi="Bookman Old Style"/>
          <w:sz w:val="28"/>
        </w:rPr>
        <w:t>акушерско-гинекологические болезни коров</w:t>
      </w:r>
      <w:r>
        <w:rPr>
          <w:rFonts w:ascii="Bookman Old Style" w:hAnsi="Bookman Old Style"/>
          <w:sz w:val="28"/>
          <w:lang w:val="en-US"/>
        </w:rPr>
        <w:t>”</w:t>
      </w:r>
      <w:r>
        <w:rPr>
          <w:rFonts w:ascii="Bookman Old Style" w:hAnsi="Bookman Old Style"/>
          <w:sz w:val="28"/>
        </w:rPr>
        <w:t xml:space="preserve"> центрально-черноземное издательство Воронеж 1982г                                                                                                                                                            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</w:t>
      </w:r>
    </w:p>
    <w:p w:rsidR="00FA6B68" w:rsidRDefault="00FA6B68">
      <w:pPr>
        <w:spacing w:line="360" w:lineRule="auto"/>
        <w:ind w:right="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 </w:t>
      </w:r>
      <w:bookmarkStart w:id="0" w:name="_GoBack"/>
      <w:bookmarkEnd w:id="0"/>
    </w:p>
    <w:sectPr w:rsidR="00FA6B68">
      <w:footerReference w:type="even" r:id="rId7"/>
      <w:footerReference w:type="default" r:id="rId8"/>
      <w:pgSz w:w="11906" w:h="16838"/>
      <w:pgMar w:top="1440" w:right="11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B68" w:rsidRDefault="00FA6B68">
      <w:r>
        <w:separator/>
      </w:r>
    </w:p>
  </w:endnote>
  <w:endnote w:type="continuationSeparator" w:id="0">
    <w:p w:rsidR="00FA6B68" w:rsidRDefault="00FA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B68" w:rsidRDefault="00FA6B68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7</w:t>
    </w:r>
  </w:p>
  <w:p w:rsidR="00FA6B68" w:rsidRDefault="00FA6B6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B68" w:rsidRDefault="00C14D0B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1</w:t>
    </w:r>
  </w:p>
  <w:p w:rsidR="00FA6B68" w:rsidRDefault="00FA6B6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B68" w:rsidRDefault="00FA6B68">
      <w:r>
        <w:separator/>
      </w:r>
    </w:p>
  </w:footnote>
  <w:footnote w:type="continuationSeparator" w:id="0">
    <w:p w:rsidR="00FA6B68" w:rsidRDefault="00FA6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E29D8"/>
    <w:multiLevelType w:val="singleLevel"/>
    <w:tmpl w:val="01103FEE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1">
    <w:nsid w:val="1B3C0570"/>
    <w:multiLevelType w:val="singleLevel"/>
    <w:tmpl w:val="70E2F694"/>
    <w:lvl w:ilvl="0">
      <w:start w:val="4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2">
    <w:nsid w:val="1F176F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16963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3FA4CFE"/>
    <w:multiLevelType w:val="singleLevel"/>
    <w:tmpl w:val="F42018C4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5">
    <w:nsid w:val="632839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11628DA"/>
    <w:multiLevelType w:val="singleLevel"/>
    <w:tmpl w:val="F918BF7A"/>
    <w:lvl w:ilvl="0">
      <w:start w:val="4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D0B"/>
    <w:rsid w:val="003E2BBC"/>
    <w:rsid w:val="007F71C8"/>
    <w:rsid w:val="00C14D0B"/>
    <w:rsid w:val="00FA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F4389-4D90-40E3-BB57-8C0B18B9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1134" w:right="-1050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ind w:left="-1134" w:right="-1050"/>
      <w:outlineLvl w:val="1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spacing w:line="360" w:lineRule="auto"/>
      <w:ind w:right="40"/>
    </w:pPr>
    <w:rPr>
      <w:rFonts w:ascii="Bookman Old Style" w:hAnsi="Bookman Old Styl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4943</Words>
  <Characters>28180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Министерство сельского хозяйства РФ</vt:lpstr>
    </vt:vector>
  </TitlesOfParts>
  <Company>Гарик и ко</Company>
  <LinksUpToDate>false</LinksUpToDate>
  <CharactersWithSpaces>33057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Министерство сельского хозяйства РФ</dc:title>
  <dc:subject/>
  <dc:creator>Гарик</dc:creator>
  <cp:keywords/>
  <cp:lastModifiedBy>Irina</cp:lastModifiedBy>
  <cp:revision>2</cp:revision>
  <cp:lastPrinted>2003-05-19T21:24:00Z</cp:lastPrinted>
  <dcterms:created xsi:type="dcterms:W3CDTF">2014-09-05T15:20:00Z</dcterms:created>
  <dcterms:modified xsi:type="dcterms:W3CDTF">2014-09-05T15:20:00Z</dcterms:modified>
</cp:coreProperties>
</file>