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F1" w:rsidRDefault="00743FF1" w:rsidP="002D733B">
      <w:pPr>
        <w:jc w:val="center"/>
        <w:rPr>
          <w:sz w:val="32"/>
          <w:szCs w:val="32"/>
        </w:rPr>
      </w:pPr>
    </w:p>
    <w:p w:rsidR="002D733B" w:rsidRDefault="002D733B" w:rsidP="002D733B">
      <w:pPr>
        <w:jc w:val="center"/>
        <w:rPr>
          <w:sz w:val="32"/>
          <w:szCs w:val="32"/>
        </w:rPr>
      </w:pPr>
      <w:r>
        <w:rPr>
          <w:sz w:val="32"/>
          <w:szCs w:val="32"/>
        </w:rPr>
        <w:t>РОССИЙСКАЯ МЕЖДУНАРОДНАЯ АКАДЕМИЯ ТУРИЗМА</w:t>
      </w:r>
    </w:p>
    <w:p w:rsidR="002D733B" w:rsidRDefault="002D733B" w:rsidP="002D733B">
      <w:pPr>
        <w:jc w:val="center"/>
        <w:rPr>
          <w:sz w:val="32"/>
          <w:szCs w:val="32"/>
        </w:rPr>
      </w:pPr>
    </w:p>
    <w:p w:rsidR="002D733B" w:rsidRDefault="002D733B" w:rsidP="002D733B">
      <w:pPr>
        <w:jc w:val="center"/>
      </w:pPr>
      <w:r>
        <w:t>Факультет Менеджмента и экономики туристского бизнеса</w:t>
      </w:r>
    </w:p>
    <w:p w:rsidR="002D733B" w:rsidRDefault="002D733B" w:rsidP="002D733B">
      <w:pPr>
        <w:jc w:val="center"/>
      </w:pPr>
    </w:p>
    <w:p w:rsidR="002D733B" w:rsidRDefault="002D733B" w:rsidP="002D733B">
      <w:pPr>
        <w:jc w:val="center"/>
      </w:pPr>
      <w:r>
        <w:t>Кафедра Маркетинга в туризме</w:t>
      </w: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Default="002D733B" w:rsidP="002D733B">
      <w:pPr>
        <w:jc w:val="center"/>
      </w:pPr>
    </w:p>
    <w:p w:rsidR="002D733B" w:rsidRPr="004C2FAE" w:rsidRDefault="002D733B" w:rsidP="002D733B">
      <w:pPr>
        <w:jc w:val="center"/>
        <w:rPr>
          <w:sz w:val="32"/>
          <w:szCs w:val="32"/>
        </w:rPr>
      </w:pPr>
      <w:r w:rsidRPr="004C2FAE">
        <w:rPr>
          <w:sz w:val="32"/>
          <w:szCs w:val="32"/>
        </w:rPr>
        <w:t>Отчёт о преддипломной практике</w:t>
      </w:r>
    </w:p>
    <w:p w:rsidR="002D733B" w:rsidRPr="004C2FAE" w:rsidRDefault="002D733B" w:rsidP="002D733B">
      <w:pPr>
        <w:jc w:val="center"/>
        <w:rPr>
          <w:sz w:val="32"/>
          <w:szCs w:val="32"/>
        </w:rPr>
      </w:pPr>
    </w:p>
    <w:p w:rsidR="002D733B" w:rsidRPr="004C2FAE" w:rsidRDefault="002D733B" w:rsidP="002D733B">
      <w:pPr>
        <w:jc w:val="center"/>
        <w:rPr>
          <w:sz w:val="32"/>
          <w:szCs w:val="32"/>
        </w:rPr>
      </w:pPr>
    </w:p>
    <w:p w:rsidR="002D733B" w:rsidRDefault="002D733B" w:rsidP="002D733B">
      <w:pPr>
        <w:jc w:val="center"/>
        <w:rPr>
          <w:sz w:val="32"/>
          <w:szCs w:val="32"/>
        </w:rPr>
      </w:pPr>
      <w:r w:rsidRPr="004C2FAE">
        <w:rPr>
          <w:sz w:val="32"/>
          <w:szCs w:val="32"/>
        </w:rPr>
        <w:t>Выполнил студент 514 группы Иванов Антон Юрьевич</w:t>
      </w:r>
    </w:p>
    <w:p w:rsidR="002D733B" w:rsidRDefault="002D733B" w:rsidP="002D733B">
      <w:pPr>
        <w:jc w:val="center"/>
        <w:rPr>
          <w:sz w:val="32"/>
          <w:szCs w:val="32"/>
        </w:rPr>
      </w:pPr>
    </w:p>
    <w:p w:rsidR="002D733B" w:rsidRDefault="002D733B" w:rsidP="002D733B">
      <w:pPr>
        <w:jc w:val="center"/>
        <w:rPr>
          <w:sz w:val="32"/>
          <w:szCs w:val="32"/>
        </w:rPr>
      </w:pPr>
    </w:p>
    <w:p w:rsidR="002D733B" w:rsidRDefault="002D733B" w:rsidP="002D733B">
      <w:pPr>
        <w:jc w:val="center"/>
        <w:rPr>
          <w:sz w:val="32"/>
          <w:szCs w:val="32"/>
        </w:rPr>
      </w:pPr>
    </w:p>
    <w:p w:rsidR="002D733B" w:rsidRDefault="002D733B" w:rsidP="002D733B">
      <w:pPr>
        <w:jc w:val="center"/>
        <w:rPr>
          <w:sz w:val="32"/>
          <w:szCs w:val="32"/>
        </w:rPr>
      </w:pPr>
    </w:p>
    <w:p w:rsidR="002D733B" w:rsidRDefault="002D733B" w:rsidP="002D733B">
      <w:pPr>
        <w:jc w:val="center"/>
        <w:rPr>
          <w:sz w:val="32"/>
          <w:szCs w:val="32"/>
        </w:rPr>
      </w:pPr>
    </w:p>
    <w:p w:rsidR="002D733B" w:rsidRDefault="002D733B" w:rsidP="002D733B">
      <w:pPr>
        <w:jc w:val="center"/>
        <w:rPr>
          <w:sz w:val="32"/>
          <w:szCs w:val="32"/>
        </w:rPr>
      </w:pPr>
    </w:p>
    <w:p w:rsidR="002D733B" w:rsidRDefault="002D733B" w:rsidP="002D733B">
      <w:pPr>
        <w:jc w:val="right"/>
        <w:rPr>
          <w:sz w:val="32"/>
          <w:szCs w:val="32"/>
        </w:rPr>
      </w:pPr>
    </w:p>
    <w:p w:rsidR="002D733B" w:rsidRDefault="002D733B" w:rsidP="002D733B">
      <w:pPr>
        <w:jc w:val="right"/>
        <w:rPr>
          <w:sz w:val="32"/>
          <w:szCs w:val="32"/>
        </w:rPr>
      </w:pPr>
    </w:p>
    <w:p w:rsidR="002D733B" w:rsidRDefault="002D733B" w:rsidP="002D733B">
      <w:pPr>
        <w:jc w:val="right"/>
        <w:rPr>
          <w:sz w:val="32"/>
          <w:szCs w:val="32"/>
        </w:rPr>
      </w:pPr>
    </w:p>
    <w:p w:rsidR="002D733B" w:rsidRDefault="002D733B" w:rsidP="002D733B">
      <w:pPr>
        <w:jc w:val="right"/>
        <w:rPr>
          <w:sz w:val="32"/>
          <w:szCs w:val="32"/>
        </w:rPr>
      </w:pPr>
    </w:p>
    <w:p w:rsidR="002D733B" w:rsidRDefault="002D733B" w:rsidP="002D733B">
      <w:pPr>
        <w:jc w:val="right"/>
        <w:rPr>
          <w:sz w:val="32"/>
          <w:szCs w:val="32"/>
        </w:rPr>
      </w:pPr>
    </w:p>
    <w:p w:rsidR="002D733B" w:rsidRDefault="002D733B" w:rsidP="002D733B">
      <w:pPr>
        <w:jc w:val="right"/>
        <w:rPr>
          <w:sz w:val="32"/>
          <w:szCs w:val="32"/>
        </w:rPr>
      </w:pPr>
      <w:r>
        <w:rPr>
          <w:sz w:val="32"/>
          <w:szCs w:val="32"/>
        </w:rPr>
        <w:t>Консультант________________</w:t>
      </w:r>
    </w:p>
    <w:p w:rsidR="002D733B" w:rsidRDefault="002D733B" w:rsidP="002D733B">
      <w:pPr>
        <w:jc w:val="right"/>
        <w:rPr>
          <w:sz w:val="18"/>
          <w:szCs w:val="18"/>
        </w:rPr>
      </w:pPr>
      <w:r w:rsidRPr="004C2FAE">
        <w:rPr>
          <w:sz w:val="18"/>
          <w:szCs w:val="18"/>
        </w:rPr>
        <w:t>(Преподаватель Академии)</w:t>
      </w:r>
    </w:p>
    <w:p w:rsidR="002D733B" w:rsidRDefault="002D733B" w:rsidP="002D733B">
      <w:pPr>
        <w:jc w:val="right"/>
        <w:rPr>
          <w:sz w:val="18"/>
          <w:szCs w:val="18"/>
        </w:rPr>
      </w:pPr>
    </w:p>
    <w:p w:rsidR="002D733B" w:rsidRDefault="002D733B" w:rsidP="002D733B">
      <w:pPr>
        <w:jc w:val="right"/>
        <w:rPr>
          <w:sz w:val="32"/>
          <w:szCs w:val="32"/>
        </w:rPr>
      </w:pPr>
      <w:r>
        <w:rPr>
          <w:sz w:val="32"/>
          <w:szCs w:val="32"/>
        </w:rPr>
        <w:t>Руководитель_______________</w:t>
      </w:r>
    </w:p>
    <w:p w:rsidR="002D733B" w:rsidRDefault="002D733B" w:rsidP="002D733B">
      <w:pPr>
        <w:jc w:val="right"/>
        <w:rPr>
          <w:sz w:val="18"/>
          <w:szCs w:val="18"/>
        </w:rPr>
      </w:pPr>
      <w:r>
        <w:rPr>
          <w:sz w:val="18"/>
          <w:szCs w:val="18"/>
        </w:rPr>
        <w:t xml:space="preserve">(Директор/руководитель организации) </w:t>
      </w:r>
    </w:p>
    <w:p w:rsidR="002D733B" w:rsidRDefault="002D733B" w:rsidP="002D733B">
      <w:pPr>
        <w:jc w:val="right"/>
        <w:rPr>
          <w:sz w:val="18"/>
          <w:szCs w:val="18"/>
        </w:rPr>
      </w:pPr>
    </w:p>
    <w:p w:rsidR="002D733B" w:rsidRDefault="002D733B" w:rsidP="002D733B">
      <w:pPr>
        <w:jc w:val="right"/>
        <w:rPr>
          <w:sz w:val="18"/>
          <w:szCs w:val="18"/>
        </w:rPr>
      </w:pPr>
    </w:p>
    <w:p w:rsidR="002D733B" w:rsidRDefault="002D733B" w:rsidP="002D733B">
      <w:pPr>
        <w:jc w:val="right"/>
        <w:rPr>
          <w:sz w:val="18"/>
          <w:szCs w:val="18"/>
        </w:rPr>
      </w:pPr>
    </w:p>
    <w:p w:rsidR="002D733B" w:rsidRDefault="002D733B" w:rsidP="002D733B">
      <w:pPr>
        <w:jc w:val="right"/>
        <w:rPr>
          <w:sz w:val="18"/>
          <w:szCs w:val="18"/>
        </w:rPr>
      </w:pPr>
    </w:p>
    <w:p w:rsidR="002D733B" w:rsidRDefault="002D733B" w:rsidP="002D733B">
      <w:pPr>
        <w:jc w:val="right"/>
        <w:rPr>
          <w:sz w:val="18"/>
          <w:szCs w:val="18"/>
        </w:rPr>
      </w:pPr>
    </w:p>
    <w:p w:rsidR="002D733B" w:rsidRDefault="002D733B" w:rsidP="002D733B">
      <w:pPr>
        <w:jc w:val="right"/>
        <w:rPr>
          <w:sz w:val="18"/>
          <w:szCs w:val="18"/>
        </w:rPr>
      </w:pPr>
    </w:p>
    <w:p w:rsidR="002D733B" w:rsidRDefault="002D733B" w:rsidP="002D733B">
      <w:pPr>
        <w:jc w:val="center"/>
        <w:rPr>
          <w:sz w:val="18"/>
          <w:szCs w:val="18"/>
        </w:rPr>
      </w:pPr>
    </w:p>
    <w:p w:rsidR="002D733B" w:rsidRDefault="002D733B" w:rsidP="002D733B">
      <w:pPr>
        <w:jc w:val="center"/>
        <w:rPr>
          <w:sz w:val="32"/>
          <w:szCs w:val="32"/>
        </w:rPr>
      </w:pPr>
      <w:r>
        <w:rPr>
          <w:sz w:val="32"/>
          <w:szCs w:val="32"/>
        </w:rPr>
        <w:t>г. Химки, мкр. Сходня</w:t>
      </w:r>
    </w:p>
    <w:p w:rsidR="002D733B" w:rsidRDefault="002D733B" w:rsidP="002D733B">
      <w:pPr>
        <w:jc w:val="center"/>
        <w:rPr>
          <w:sz w:val="32"/>
          <w:szCs w:val="32"/>
        </w:rPr>
      </w:pPr>
      <w:r>
        <w:rPr>
          <w:sz w:val="32"/>
          <w:szCs w:val="32"/>
        </w:rPr>
        <w:lastRenderedPageBreak/>
        <w:t>2011г.</w:t>
      </w:r>
    </w:p>
    <w:p w:rsidR="00FC77CC" w:rsidRPr="002D733B" w:rsidRDefault="00FC77CC" w:rsidP="002D733B">
      <w:pPr>
        <w:jc w:val="center"/>
        <w:rPr>
          <w:sz w:val="32"/>
          <w:szCs w:val="32"/>
        </w:rPr>
      </w:pPr>
      <w:r w:rsidRPr="00D535C7">
        <w:rPr>
          <w:b/>
          <w:sz w:val="32"/>
          <w:szCs w:val="32"/>
        </w:rPr>
        <w:t>ПЛАН</w:t>
      </w:r>
    </w:p>
    <w:p w:rsidR="00FC77CC" w:rsidRPr="00D535C7" w:rsidRDefault="00FC77CC" w:rsidP="00D535C7">
      <w:pPr>
        <w:jc w:val="center"/>
        <w:rPr>
          <w:b/>
          <w:sz w:val="28"/>
          <w:szCs w:val="28"/>
        </w:rPr>
      </w:pPr>
      <w:r w:rsidRPr="00D535C7">
        <w:rPr>
          <w:b/>
          <w:sz w:val="28"/>
          <w:szCs w:val="28"/>
        </w:rPr>
        <w:t>По подготовке отчета по преддипломной практике</w:t>
      </w:r>
    </w:p>
    <w:p w:rsidR="00FC77CC" w:rsidRPr="00D535C7" w:rsidRDefault="00FC77CC">
      <w:pPr>
        <w:rPr>
          <w:sz w:val="28"/>
          <w:szCs w:val="28"/>
        </w:rPr>
      </w:pPr>
    </w:p>
    <w:p w:rsidR="00FC77CC" w:rsidRPr="00D535C7" w:rsidRDefault="00FC77CC">
      <w:pPr>
        <w:rPr>
          <w:sz w:val="28"/>
          <w:szCs w:val="28"/>
        </w:rPr>
      </w:pPr>
      <w:r w:rsidRPr="00D535C7">
        <w:rPr>
          <w:b/>
          <w:sz w:val="28"/>
          <w:szCs w:val="28"/>
        </w:rPr>
        <w:t>Цели преддипломной практики:</w:t>
      </w:r>
      <w:r w:rsidRPr="00D535C7">
        <w:rPr>
          <w:sz w:val="28"/>
          <w:szCs w:val="28"/>
        </w:rPr>
        <w:t xml:space="preserve"> сбор и анализ информационных материалов по теме дипломного проекта</w:t>
      </w:r>
      <w:r w:rsidR="002D733B">
        <w:rPr>
          <w:sz w:val="28"/>
          <w:szCs w:val="28"/>
        </w:rPr>
        <w:t>.</w:t>
      </w:r>
    </w:p>
    <w:p w:rsidR="00FC77CC" w:rsidRPr="00D535C7" w:rsidRDefault="00FC77CC">
      <w:pPr>
        <w:rPr>
          <w:sz w:val="28"/>
          <w:szCs w:val="28"/>
        </w:rPr>
      </w:pPr>
    </w:p>
    <w:p w:rsidR="00FC77CC" w:rsidRPr="00D535C7" w:rsidRDefault="00FC77CC">
      <w:pPr>
        <w:rPr>
          <w:sz w:val="28"/>
          <w:szCs w:val="28"/>
        </w:rPr>
      </w:pPr>
      <w:r w:rsidRPr="00D535C7">
        <w:rPr>
          <w:b/>
          <w:sz w:val="28"/>
          <w:szCs w:val="28"/>
        </w:rPr>
        <w:t>Основная задача преддипломной практики:</w:t>
      </w:r>
      <w:r w:rsidR="00D535C7">
        <w:rPr>
          <w:b/>
          <w:sz w:val="28"/>
          <w:szCs w:val="28"/>
        </w:rPr>
        <w:t xml:space="preserve"> </w:t>
      </w:r>
      <w:r w:rsidRPr="00D535C7">
        <w:rPr>
          <w:sz w:val="28"/>
          <w:szCs w:val="28"/>
        </w:rPr>
        <w:t>получение информационной базы для написания дипломного проекта.</w:t>
      </w:r>
    </w:p>
    <w:p w:rsidR="00FC77CC" w:rsidRPr="00D535C7" w:rsidRDefault="00FC77CC">
      <w:pPr>
        <w:rPr>
          <w:sz w:val="28"/>
          <w:szCs w:val="28"/>
        </w:rPr>
      </w:pPr>
    </w:p>
    <w:p w:rsidR="00FC77CC" w:rsidRPr="00D535C7" w:rsidRDefault="00FC77CC">
      <w:pPr>
        <w:rPr>
          <w:b/>
          <w:sz w:val="28"/>
          <w:szCs w:val="28"/>
        </w:rPr>
      </w:pPr>
      <w:r w:rsidRPr="00D535C7">
        <w:rPr>
          <w:b/>
          <w:sz w:val="28"/>
          <w:szCs w:val="28"/>
        </w:rPr>
        <w:t>Подготовка отчета по преддипломной практике включает:</w:t>
      </w:r>
    </w:p>
    <w:p w:rsidR="00D535C7" w:rsidRDefault="00FC77CC">
      <w:pPr>
        <w:rPr>
          <w:sz w:val="28"/>
          <w:szCs w:val="28"/>
        </w:rPr>
      </w:pPr>
      <w:r w:rsidRPr="00D535C7">
        <w:rPr>
          <w:sz w:val="28"/>
          <w:szCs w:val="28"/>
        </w:rPr>
        <w:t xml:space="preserve">         </w:t>
      </w:r>
    </w:p>
    <w:p w:rsidR="00FC77CC" w:rsidRPr="00D535C7" w:rsidRDefault="00D535C7" w:rsidP="002D58E2">
      <w:pPr>
        <w:spacing w:line="360" w:lineRule="auto"/>
        <w:rPr>
          <w:sz w:val="28"/>
          <w:szCs w:val="28"/>
        </w:rPr>
      </w:pPr>
      <w:r>
        <w:rPr>
          <w:sz w:val="28"/>
          <w:szCs w:val="28"/>
        </w:rPr>
        <w:t xml:space="preserve">          </w:t>
      </w:r>
      <w:r w:rsidR="00FC77CC" w:rsidRPr="00D535C7">
        <w:rPr>
          <w:sz w:val="28"/>
          <w:szCs w:val="28"/>
        </w:rPr>
        <w:t>1.Ознакомление с деятельностью Федерального аген</w:t>
      </w:r>
      <w:r w:rsidR="00D95BA7">
        <w:rPr>
          <w:sz w:val="28"/>
          <w:szCs w:val="28"/>
        </w:rPr>
        <w:t>т</w:t>
      </w:r>
      <w:r w:rsidR="00FC77CC" w:rsidRPr="00D535C7">
        <w:rPr>
          <w:sz w:val="28"/>
          <w:szCs w:val="28"/>
        </w:rPr>
        <w:t>ства по туризму:</w:t>
      </w:r>
      <w:r>
        <w:rPr>
          <w:sz w:val="28"/>
          <w:szCs w:val="28"/>
        </w:rPr>
        <w:t xml:space="preserve"> </w:t>
      </w:r>
      <w:r w:rsidR="00FC77CC" w:rsidRPr="00D535C7">
        <w:rPr>
          <w:sz w:val="28"/>
          <w:szCs w:val="28"/>
        </w:rPr>
        <w:t>основные задачи,</w:t>
      </w:r>
      <w:r>
        <w:rPr>
          <w:sz w:val="28"/>
          <w:szCs w:val="28"/>
        </w:rPr>
        <w:t xml:space="preserve"> </w:t>
      </w:r>
      <w:r w:rsidR="00FC77CC" w:rsidRPr="00D535C7">
        <w:rPr>
          <w:sz w:val="28"/>
          <w:szCs w:val="28"/>
        </w:rPr>
        <w:t>функции,</w:t>
      </w:r>
      <w:r>
        <w:rPr>
          <w:sz w:val="28"/>
          <w:szCs w:val="28"/>
        </w:rPr>
        <w:t xml:space="preserve"> </w:t>
      </w:r>
      <w:r w:rsidR="00FC77CC" w:rsidRPr="00D535C7">
        <w:rPr>
          <w:sz w:val="28"/>
          <w:szCs w:val="28"/>
        </w:rPr>
        <w:t>цели,</w:t>
      </w:r>
      <w:r>
        <w:rPr>
          <w:sz w:val="28"/>
          <w:szCs w:val="28"/>
        </w:rPr>
        <w:t xml:space="preserve"> </w:t>
      </w:r>
      <w:r w:rsidR="00FC77CC" w:rsidRPr="00D535C7">
        <w:rPr>
          <w:sz w:val="28"/>
          <w:szCs w:val="28"/>
        </w:rPr>
        <w:t>виды деятельности,</w:t>
      </w:r>
      <w:r>
        <w:rPr>
          <w:sz w:val="28"/>
          <w:szCs w:val="28"/>
        </w:rPr>
        <w:t xml:space="preserve"> </w:t>
      </w:r>
      <w:r w:rsidR="00FC77CC" w:rsidRPr="00D535C7">
        <w:rPr>
          <w:sz w:val="28"/>
          <w:szCs w:val="28"/>
        </w:rPr>
        <w:t>система управления, описание структурных подразделений организации.</w:t>
      </w:r>
      <w:r w:rsidR="0031315A">
        <w:rPr>
          <w:sz w:val="28"/>
          <w:szCs w:val="28"/>
        </w:rPr>
        <w:t xml:space="preserve"> Федеральное законодательство в сфере туризма. Федеральная целевая программа по развитию внутреннего и въездного туризма. Государственные  услуги </w:t>
      </w:r>
    </w:p>
    <w:p w:rsidR="00FC77CC" w:rsidRPr="00D535C7" w:rsidRDefault="00FC77CC" w:rsidP="002D58E2">
      <w:pPr>
        <w:spacing w:line="360" w:lineRule="auto"/>
        <w:rPr>
          <w:sz w:val="28"/>
          <w:szCs w:val="28"/>
        </w:rPr>
      </w:pPr>
      <w:r w:rsidRPr="00D535C7">
        <w:rPr>
          <w:sz w:val="28"/>
          <w:szCs w:val="28"/>
        </w:rPr>
        <w:t xml:space="preserve">          2.</w:t>
      </w:r>
      <w:r w:rsidR="00D535C7" w:rsidRPr="00D535C7">
        <w:rPr>
          <w:sz w:val="28"/>
          <w:szCs w:val="28"/>
        </w:rPr>
        <w:t>Подготовка и</w:t>
      </w:r>
      <w:r w:rsidRPr="00D535C7">
        <w:rPr>
          <w:sz w:val="28"/>
          <w:szCs w:val="28"/>
        </w:rPr>
        <w:t xml:space="preserve"> участие в </w:t>
      </w:r>
      <w:r w:rsidR="00D535C7" w:rsidRPr="00D535C7">
        <w:rPr>
          <w:sz w:val="28"/>
          <w:szCs w:val="28"/>
        </w:rPr>
        <w:t xml:space="preserve">работе в </w:t>
      </w:r>
      <w:r w:rsidR="00D535C7" w:rsidRPr="00D535C7">
        <w:rPr>
          <w:sz w:val="28"/>
          <w:szCs w:val="28"/>
          <w:lang w:val="en-US"/>
        </w:rPr>
        <w:t>VI</w:t>
      </w:r>
      <w:r w:rsidR="00D535C7" w:rsidRPr="00D535C7">
        <w:rPr>
          <w:sz w:val="28"/>
          <w:szCs w:val="28"/>
        </w:rPr>
        <w:t xml:space="preserve"> Международной туристической выставки «</w:t>
      </w:r>
      <w:r w:rsidRPr="00D535C7">
        <w:rPr>
          <w:sz w:val="28"/>
          <w:szCs w:val="28"/>
        </w:rPr>
        <w:t>Интурмаркет-2011</w:t>
      </w:r>
      <w:r w:rsidR="00D535C7" w:rsidRPr="00D535C7">
        <w:rPr>
          <w:sz w:val="28"/>
          <w:szCs w:val="28"/>
        </w:rPr>
        <w:t>»</w:t>
      </w:r>
      <w:r w:rsidR="00926D25">
        <w:rPr>
          <w:sz w:val="28"/>
          <w:szCs w:val="28"/>
        </w:rPr>
        <w:t>,проводимой при поддержке Ростуризма</w:t>
      </w:r>
      <w:r w:rsidR="00D535C7" w:rsidRPr="00D535C7">
        <w:rPr>
          <w:sz w:val="28"/>
          <w:szCs w:val="28"/>
        </w:rPr>
        <w:t>.</w:t>
      </w:r>
    </w:p>
    <w:p w:rsidR="00D535C7" w:rsidRPr="00D535C7" w:rsidRDefault="00D535C7" w:rsidP="002D58E2">
      <w:pPr>
        <w:spacing w:line="360" w:lineRule="auto"/>
        <w:rPr>
          <w:sz w:val="28"/>
          <w:szCs w:val="28"/>
        </w:rPr>
      </w:pPr>
      <w:r w:rsidRPr="00D535C7">
        <w:rPr>
          <w:sz w:val="28"/>
          <w:szCs w:val="28"/>
        </w:rPr>
        <w:t xml:space="preserve">          3.Анализ результатов выставочной деятельности Ростуризма.</w:t>
      </w:r>
    </w:p>
    <w:p w:rsidR="004F2D2D" w:rsidRDefault="004F2D2D" w:rsidP="004F2D2D">
      <w:pPr>
        <w:spacing w:line="360" w:lineRule="auto"/>
        <w:rPr>
          <w:sz w:val="28"/>
          <w:szCs w:val="28"/>
        </w:rPr>
      </w:pPr>
      <w:r>
        <w:rPr>
          <w:sz w:val="28"/>
          <w:szCs w:val="28"/>
        </w:rPr>
        <w:t xml:space="preserve">          4.Изучение выставочно – ярмарочная деятельности как элемент системы продвижения.</w:t>
      </w:r>
    </w:p>
    <w:p w:rsidR="004F2D2D" w:rsidRPr="00D535C7" w:rsidRDefault="004F2D2D" w:rsidP="004F2D2D">
      <w:pPr>
        <w:spacing w:line="360" w:lineRule="auto"/>
        <w:ind w:left="709"/>
        <w:rPr>
          <w:sz w:val="28"/>
          <w:szCs w:val="28"/>
        </w:rPr>
      </w:pPr>
      <w:r>
        <w:rPr>
          <w:sz w:val="28"/>
          <w:szCs w:val="28"/>
        </w:rPr>
        <w:t xml:space="preserve">5.Основные методы расчёта эффективности выставочной деятельности.          </w:t>
      </w:r>
    </w:p>
    <w:p w:rsidR="00D535C7" w:rsidRPr="00D535C7" w:rsidRDefault="00D535C7" w:rsidP="004F2D2D">
      <w:pPr>
        <w:ind w:left="709"/>
        <w:rPr>
          <w:sz w:val="28"/>
          <w:szCs w:val="28"/>
        </w:rPr>
      </w:pPr>
    </w:p>
    <w:p w:rsidR="00D535C7" w:rsidRDefault="00D535C7">
      <w:pPr>
        <w:rPr>
          <w:sz w:val="28"/>
          <w:szCs w:val="28"/>
        </w:rPr>
      </w:pPr>
      <w:r w:rsidRPr="00D535C7">
        <w:rPr>
          <w:sz w:val="28"/>
          <w:szCs w:val="28"/>
        </w:rPr>
        <w:t xml:space="preserve">          </w:t>
      </w: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963B8A" w:rsidRDefault="00963B8A">
      <w:pPr>
        <w:rPr>
          <w:sz w:val="28"/>
          <w:szCs w:val="28"/>
        </w:rPr>
      </w:pPr>
    </w:p>
    <w:p w:rsidR="006B23D3" w:rsidRDefault="006B23D3" w:rsidP="0031315A">
      <w:pPr>
        <w:rPr>
          <w:sz w:val="32"/>
          <w:szCs w:val="32"/>
        </w:rPr>
      </w:pPr>
    </w:p>
    <w:p w:rsidR="006B23D3" w:rsidRDefault="006B23D3" w:rsidP="0031315A">
      <w:pPr>
        <w:rPr>
          <w:sz w:val="32"/>
          <w:szCs w:val="32"/>
        </w:rPr>
      </w:pPr>
    </w:p>
    <w:p w:rsidR="006B23D3" w:rsidRDefault="006B23D3" w:rsidP="0031315A">
      <w:pPr>
        <w:rPr>
          <w:sz w:val="32"/>
          <w:szCs w:val="32"/>
        </w:rPr>
      </w:pPr>
    </w:p>
    <w:p w:rsidR="006B23D3" w:rsidRDefault="006B23D3" w:rsidP="0031315A">
      <w:pPr>
        <w:rPr>
          <w:sz w:val="32"/>
          <w:szCs w:val="32"/>
        </w:rPr>
      </w:pPr>
    </w:p>
    <w:p w:rsidR="006B23D3" w:rsidRDefault="006B23D3" w:rsidP="0031315A">
      <w:pPr>
        <w:rPr>
          <w:sz w:val="32"/>
          <w:szCs w:val="32"/>
        </w:rPr>
      </w:pPr>
    </w:p>
    <w:p w:rsidR="006B23D3" w:rsidRDefault="006B23D3" w:rsidP="0031315A">
      <w:pPr>
        <w:rPr>
          <w:sz w:val="32"/>
          <w:szCs w:val="32"/>
        </w:rPr>
      </w:pPr>
    </w:p>
    <w:p w:rsidR="006B23D3" w:rsidRDefault="006B23D3" w:rsidP="0031315A">
      <w:pPr>
        <w:rPr>
          <w:sz w:val="32"/>
          <w:szCs w:val="32"/>
        </w:rPr>
      </w:pPr>
    </w:p>
    <w:p w:rsidR="006B23D3" w:rsidRDefault="006B23D3" w:rsidP="0031315A">
      <w:pPr>
        <w:rPr>
          <w:sz w:val="32"/>
          <w:szCs w:val="32"/>
        </w:rPr>
      </w:pPr>
    </w:p>
    <w:p w:rsidR="0031315A" w:rsidRPr="00D535C7" w:rsidRDefault="001C3906" w:rsidP="0031315A">
      <w:pPr>
        <w:rPr>
          <w:sz w:val="28"/>
          <w:szCs w:val="28"/>
        </w:rPr>
      </w:pPr>
      <w:r>
        <w:rPr>
          <w:sz w:val="32"/>
          <w:szCs w:val="32"/>
        </w:rPr>
        <w:t>1.</w:t>
      </w:r>
      <w:r w:rsidRPr="001C3906">
        <w:rPr>
          <w:b/>
          <w:sz w:val="32"/>
          <w:szCs w:val="32"/>
        </w:rPr>
        <w:t>Ознакомление с деятельностью Федерального агентства по туризму:</w:t>
      </w:r>
      <w:r w:rsidR="0031315A" w:rsidRPr="0031315A">
        <w:rPr>
          <w:b/>
          <w:sz w:val="32"/>
          <w:szCs w:val="32"/>
        </w:rPr>
        <w:t xml:space="preserve"> </w:t>
      </w:r>
      <w:r w:rsidR="0031315A" w:rsidRPr="001C3906">
        <w:rPr>
          <w:b/>
          <w:sz w:val="32"/>
          <w:szCs w:val="32"/>
        </w:rPr>
        <w:t xml:space="preserve">виды деятельности, </w:t>
      </w:r>
      <w:r w:rsidRPr="001C3906">
        <w:rPr>
          <w:b/>
          <w:sz w:val="32"/>
          <w:szCs w:val="32"/>
        </w:rPr>
        <w:t>основные задачи,</w:t>
      </w:r>
      <w:r w:rsidR="0031315A" w:rsidRPr="0031315A">
        <w:rPr>
          <w:b/>
          <w:sz w:val="32"/>
          <w:szCs w:val="32"/>
        </w:rPr>
        <w:t xml:space="preserve"> </w:t>
      </w:r>
      <w:r w:rsidR="0031315A" w:rsidRPr="001C3906">
        <w:rPr>
          <w:b/>
          <w:sz w:val="32"/>
          <w:szCs w:val="32"/>
        </w:rPr>
        <w:t xml:space="preserve">цели, </w:t>
      </w:r>
      <w:r w:rsidRPr="001C3906">
        <w:rPr>
          <w:b/>
          <w:sz w:val="32"/>
          <w:szCs w:val="32"/>
        </w:rPr>
        <w:t xml:space="preserve"> функции, система управления, описание структурных подразделений организации</w:t>
      </w:r>
      <w:r>
        <w:rPr>
          <w:b/>
          <w:sz w:val="32"/>
          <w:szCs w:val="32"/>
        </w:rPr>
        <w:t>.</w:t>
      </w:r>
      <w:r w:rsidR="0031315A">
        <w:rPr>
          <w:b/>
          <w:sz w:val="32"/>
          <w:szCs w:val="32"/>
        </w:rPr>
        <w:t xml:space="preserve"> </w:t>
      </w:r>
      <w:r w:rsidR="0031315A" w:rsidRPr="0031315A">
        <w:rPr>
          <w:b/>
          <w:sz w:val="32"/>
          <w:szCs w:val="32"/>
        </w:rPr>
        <w:t>Федеральное законодательство в сфере туризма. Федеральная целевая программа по развитию внутреннего и въездного туризма.</w:t>
      </w:r>
      <w:r w:rsidR="0031315A">
        <w:rPr>
          <w:sz w:val="28"/>
          <w:szCs w:val="28"/>
        </w:rPr>
        <w:t xml:space="preserve"> </w:t>
      </w:r>
    </w:p>
    <w:p w:rsidR="0031315A" w:rsidRPr="0031315A" w:rsidRDefault="0031315A" w:rsidP="0031315A">
      <w:pPr>
        <w:pStyle w:val="a4"/>
        <w:rPr>
          <w:sz w:val="28"/>
          <w:szCs w:val="28"/>
        </w:rPr>
      </w:pPr>
      <w:r w:rsidRPr="0031315A">
        <w:rPr>
          <w:b/>
          <w:bCs/>
          <w:sz w:val="28"/>
          <w:szCs w:val="28"/>
        </w:rPr>
        <w:t>Федеральное агентство по туризму (Ростуризм)</w:t>
      </w:r>
      <w:r w:rsidRPr="0031315A">
        <w:rPr>
          <w:sz w:val="28"/>
          <w:szCs w:val="28"/>
        </w:rPr>
        <w:t> — федеральный орган исполнительной власти в</w:t>
      </w:r>
      <w:r>
        <w:rPr>
          <w:sz w:val="28"/>
          <w:szCs w:val="28"/>
        </w:rPr>
        <w:t xml:space="preserve"> Российской Федерации</w:t>
      </w:r>
      <w:r w:rsidRPr="0031315A">
        <w:rPr>
          <w:sz w:val="28"/>
          <w:szCs w:val="28"/>
        </w:rPr>
        <w:t>. Создано</w:t>
      </w:r>
      <w:r>
        <w:rPr>
          <w:sz w:val="28"/>
          <w:szCs w:val="28"/>
        </w:rPr>
        <w:t xml:space="preserve"> указом Президента России </w:t>
      </w:r>
      <w:r w:rsidRPr="0031315A">
        <w:rPr>
          <w:sz w:val="28"/>
          <w:szCs w:val="28"/>
        </w:rPr>
        <w:t>от</w:t>
      </w:r>
      <w:r>
        <w:rPr>
          <w:sz w:val="28"/>
          <w:szCs w:val="28"/>
        </w:rPr>
        <w:t xml:space="preserve"> 18 ноября 2004 года </w:t>
      </w:r>
      <w:r w:rsidRPr="0031315A">
        <w:rPr>
          <w:sz w:val="28"/>
          <w:szCs w:val="28"/>
        </w:rPr>
        <w:t>№ 1453.</w:t>
      </w:r>
    </w:p>
    <w:p w:rsidR="0031315A" w:rsidRPr="00963B8A" w:rsidRDefault="0031315A" w:rsidP="0031315A">
      <w:pPr>
        <w:pStyle w:val="a4"/>
        <w:rPr>
          <w:rStyle w:val="a3"/>
          <w:color w:val="000000"/>
          <w:sz w:val="32"/>
          <w:szCs w:val="32"/>
        </w:rPr>
      </w:pPr>
      <w:r>
        <w:rPr>
          <w:b/>
          <w:sz w:val="32"/>
          <w:szCs w:val="32"/>
        </w:rPr>
        <w:t xml:space="preserve">               </w:t>
      </w:r>
      <w:r>
        <w:rPr>
          <w:rStyle w:val="a3"/>
          <w:color w:val="000000"/>
          <w:sz w:val="32"/>
          <w:szCs w:val="32"/>
        </w:rPr>
        <w:t xml:space="preserve"> Основные ц</w:t>
      </w:r>
      <w:r w:rsidRPr="00963B8A">
        <w:rPr>
          <w:rStyle w:val="a3"/>
          <w:color w:val="000000"/>
          <w:sz w:val="32"/>
          <w:szCs w:val="32"/>
        </w:rPr>
        <w:t>ели и задачи Ростуризма.</w:t>
      </w:r>
    </w:p>
    <w:p w:rsidR="0031315A" w:rsidRDefault="0031315A" w:rsidP="0031315A">
      <w:pPr>
        <w:pStyle w:val="a4"/>
        <w:spacing w:line="360" w:lineRule="auto"/>
        <w:rPr>
          <w:bCs/>
          <w:color w:val="000000"/>
          <w:sz w:val="32"/>
          <w:szCs w:val="32"/>
        </w:rPr>
      </w:pPr>
      <w:r w:rsidRPr="00512A51">
        <w:rPr>
          <w:bCs/>
          <w:color w:val="000000"/>
          <w:sz w:val="32"/>
          <w:szCs w:val="32"/>
        </w:rPr>
        <w:t>Цель: Обеспечение конкурентоспособности российского туристического продукта на внутреннем и международном туристских рынках, повышение его качества и доступности</w:t>
      </w:r>
      <w:r>
        <w:rPr>
          <w:bCs/>
          <w:color w:val="000000"/>
          <w:sz w:val="32"/>
          <w:szCs w:val="32"/>
        </w:rPr>
        <w:t>.</w:t>
      </w:r>
    </w:p>
    <w:p w:rsidR="0031315A" w:rsidRDefault="0031315A" w:rsidP="0031315A">
      <w:pPr>
        <w:pStyle w:val="a4"/>
        <w:spacing w:line="360" w:lineRule="auto"/>
        <w:rPr>
          <w:bCs/>
          <w:color w:val="000000"/>
          <w:sz w:val="32"/>
          <w:szCs w:val="32"/>
        </w:rPr>
      </w:pPr>
      <w:r w:rsidRPr="00512A51">
        <w:rPr>
          <w:bCs/>
          <w:color w:val="000000"/>
          <w:sz w:val="32"/>
          <w:szCs w:val="32"/>
        </w:rPr>
        <w:t>Задача 1. Продвижение  российского туристского продукта на внутреннем и мировом рынках</w:t>
      </w:r>
      <w:r>
        <w:rPr>
          <w:bCs/>
          <w:color w:val="000000"/>
          <w:sz w:val="32"/>
          <w:szCs w:val="32"/>
        </w:rPr>
        <w:t>.</w:t>
      </w:r>
    </w:p>
    <w:p w:rsidR="0031315A" w:rsidRDefault="0031315A" w:rsidP="0031315A">
      <w:pPr>
        <w:pStyle w:val="a4"/>
        <w:spacing w:line="360" w:lineRule="auto"/>
        <w:rPr>
          <w:bCs/>
          <w:color w:val="000000"/>
          <w:sz w:val="32"/>
          <w:szCs w:val="32"/>
        </w:rPr>
      </w:pPr>
      <w:r w:rsidRPr="00512A51">
        <w:rPr>
          <w:bCs/>
          <w:color w:val="000000"/>
          <w:sz w:val="32"/>
          <w:szCs w:val="32"/>
        </w:rPr>
        <w:t>Задача 2. Содействие развитию туристской инфраструктуры, создание благоприятных условий для развития туристской индустрии в Российской Федерации</w:t>
      </w:r>
      <w:r>
        <w:rPr>
          <w:bCs/>
          <w:color w:val="000000"/>
          <w:sz w:val="32"/>
          <w:szCs w:val="32"/>
        </w:rPr>
        <w:t>.</w:t>
      </w:r>
    </w:p>
    <w:p w:rsidR="0031315A" w:rsidRDefault="0031315A" w:rsidP="0031315A">
      <w:pPr>
        <w:pStyle w:val="a4"/>
        <w:spacing w:line="360" w:lineRule="auto"/>
        <w:rPr>
          <w:bCs/>
          <w:color w:val="000000"/>
          <w:sz w:val="32"/>
          <w:szCs w:val="32"/>
        </w:rPr>
      </w:pPr>
      <w:r w:rsidRPr="00512A51">
        <w:rPr>
          <w:bCs/>
          <w:color w:val="000000"/>
          <w:sz w:val="32"/>
          <w:szCs w:val="32"/>
        </w:rPr>
        <w:t>Задача 3. Повышение качества туристских и сопутствующих услуг, обеспечение безопасности туризма</w:t>
      </w:r>
      <w:r>
        <w:rPr>
          <w:bCs/>
          <w:color w:val="000000"/>
          <w:sz w:val="32"/>
          <w:szCs w:val="32"/>
        </w:rPr>
        <w:t>.</w:t>
      </w:r>
    </w:p>
    <w:p w:rsidR="0031315A" w:rsidRDefault="0031315A" w:rsidP="0031315A">
      <w:pPr>
        <w:pStyle w:val="a4"/>
        <w:spacing w:line="360" w:lineRule="auto"/>
        <w:rPr>
          <w:bCs/>
          <w:color w:val="000000"/>
          <w:sz w:val="32"/>
          <w:szCs w:val="32"/>
        </w:rPr>
      </w:pPr>
      <w:r w:rsidRPr="00512A51">
        <w:rPr>
          <w:bCs/>
          <w:color w:val="000000"/>
          <w:sz w:val="32"/>
          <w:szCs w:val="32"/>
        </w:rPr>
        <w:t>Задача 4. Защита прав и законных интересов туристов, реализация правоприменительных функций</w:t>
      </w:r>
      <w:r>
        <w:rPr>
          <w:bCs/>
          <w:color w:val="000000"/>
          <w:sz w:val="32"/>
          <w:szCs w:val="32"/>
        </w:rPr>
        <w:t>.</w:t>
      </w:r>
    </w:p>
    <w:p w:rsidR="0031315A" w:rsidRDefault="0031315A" w:rsidP="0031315A">
      <w:pPr>
        <w:pStyle w:val="a4"/>
        <w:spacing w:line="360" w:lineRule="auto"/>
        <w:rPr>
          <w:bCs/>
          <w:color w:val="000000"/>
          <w:sz w:val="32"/>
          <w:szCs w:val="32"/>
        </w:rPr>
      </w:pPr>
      <w:r w:rsidRPr="00512A51">
        <w:rPr>
          <w:bCs/>
          <w:color w:val="000000"/>
          <w:sz w:val="32"/>
          <w:szCs w:val="32"/>
        </w:rPr>
        <w:t>Задача 5. Обеспечение подготовки гостиничного хозяйства к XXII Ол</w:t>
      </w:r>
      <w:r>
        <w:rPr>
          <w:bCs/>
          <w:color w:val="000000"/>
          <w:sz w:val="32"/>
          <w:szCs w:val="32"/>
        </w:rPr>
        <w:t>импийским зимним играм и XI Пара</w:t>
      </w:r>
      <w:r w:rsidRPr="00512A51">
        <w:rPr>
          <w:bCs/>
          <w:color w:val="000000"/>
          <w:sz w:val="32"/>
          <w:szCs w:val="32"/>
        </w:rPr>
        <w:t>лимпийским зимним играм 2014 года в г.Сочи</w:t>
      </w:r>
      <w:r>
        <w:rPr>
          <w:bCs/>
          <w:color w:val="000000"/>
          <w:sz w:val="32"/>
          <w:szCs w:val="32"/>
        </w:rPr>
        <w:t>.</w:t>
      </w:r>
    </w:p>
    <w:p w:rsidR="0031315A" w:rsidRDefault="0031315A" w:rsidP="0031315A">
      <w:pPr>
        <w:pStyle w:val="a4"/>
        <w:spacing w:line="360" w:lineRule="auto"/>
        <w:jc w:val="center"/>
        <w:rPr>
          <w:b/>
          <w:bCs/>
          <w:color w:val="000000"/>
          <w:sz w:val="32"/>
          <w:szCs w:val="32"/>
        </w:rPr>
      </w:pPr>
      <w:r w:rsidRPr="0031315A">
        <w:rPr>
          <w:b/>
          <w:bCs/>
          <w:color w:val="000000"/>
          <w:sz w:val="32"/>
          <w:szCs w:val="32"/>
        </w:rPr>
        <w:t>Функции Ростуризма</w:t>
      </w:r>
      <w:r>
        <w:rPr>
          <w:b/>
          <w:bCs/>
          <w:color w:val="000000"/>
          <w:sz w:val="32"/>
          <w:szCs w:val="32"/>
        </w:rPr>
        <w:t>.</w:t>
      </w:r>
    </w:p>
    <w:p w:rsidR="0031315A" w:rsidRPr="0031315A" w:rsidRDefault="0031315A" w:rsidP="0031315A">
      <w:pPr>
        <w:numPr>
          <w:ilvl w:val="0"/>
          <w:numId w:val="1"/>
        </w:numPr>
        <w:spacing w:before="100" w:beforeAutospacing="1" w:after="100" w:afterAutospacing="1"/>
        <w:rPr>
          <w:sz w:val="28"/>
          <w:szCs w:val="28"/>
        </w:rPr>
      </w:pPr>
      <w:r w:rsidRPr="0031315A">
        <w:rPr>
          <w:sz w:val="28"/>
          <w:szCs w:val="28"/>
        </w:rPr>
        <w:t>определяет приоритетные направления государственного регулирования туристической деятельности в России;</w:t>
      </w:r>
    </w:p>
    <w:p w:rsidR="0031315A" w:rsidRPr="0031315A" w:rsidRDefault="0031315A" w:rsidP="0031315A">
      <w:pPr>
        <w:numPr>
          <w:ilvl w:val="0"/>
          <w:numId w:val="1"/>
        </w:numPr>
        <w:spacing w:before="100" w:beforeAutospacing="1" w:after="100" w:afterAutospacing="1"/>
        <w:rPr>
          <w:sz w:val="28"/>
          <w:szCs w:val="28"/>
        </w:rPr>
      </w:pPr>
      <w:r w:rsidRPr="0031315A">
        <w:rPr>
          <w:sz w:val="28"/>
          <w:szCs w:val="28"/>
        </w:rPr>
        <w:t>информирует в установленном порядке</w:t>
      </w:r>
      <w:r>
        <w:rPr>
          <w:sz w:val="28"/>
          <w:szCs w:val="28"/>
        </w:rPr>
        <w:t xml:space="preserve"> туроператоров</w:t>
      </w:r>
      <w:r w:rsidRPr="0031315A">
        <w:rPr>
          <w:sz w:val="28"/>
          <w:szCs w:val="28"/>
        </w:rPr>
        <w:t xml:space="preserve">, </w:t>
      </w:r>
      <w:r>
        <w:rPr>
          <w:sz w:val="28"/>
          <w:szCs w:val="28"/>
        </w:rPr>
        <w:t xml:space="preserve">турагенств </w:t>
      </w:r>
      <w:r w:rsidRPr="0031315A">
        <w:rPr>
          <w:sz w:val="28"/>
          <w:szCs w:val="28"/>
        </w:rPr>
        <w:t xml:space="preserve">и </w:t>
      </w:r>
      <w:r>
        <w:rPr>
          <w:sz w:val="28"/>
          <w:szCs w:val="28"/>
        </w:rPr>
        <w:t xml:space="preserve">туристов </w:t>
      </w:r>
      <w:r w:rsidRPr="0031315A">
        <w:rPr>
          <w:sz w:val="28"/>
          <w:szCs w:val="28"/>
        </w:rPr>
        <w:t>об угрозе безопасности туристов в стране (месте) временного пребывания;</w:t>
      </w:r>
    </w:p>
    <w:p w:rsidR="0031315A" w:rsidRPr="0031315A" w:rsidRDefault="0031315A" w:rsidP="0031315A">
      <w:pPr>
        <w:numPr>
          <w:ilvl w:val="0"/>
          <w:numId w:val="1"/>
        </w:numPr>
        <w:spacing w:before="100" w:beforeAutospacing="1" w:after="100" w:afterAutospacing="1"/>
        <w:rPr>
          <w:sz w:val="28"/>
          <w:szCs w:val="28"/>
        </w:rPr>
      </w:pPr>
      <w:r w:rsidRPr="0031315A">
        <w:rPr>
          <w:sz w:val="28"/>
          <w:szCs w:val="28"/>
        </w:rPr>
        <w:t xml:space="preserve">осуществляет продвижение </w:t>
      </w:r>
      <w:r>
        <w:rPr>
          <w:sz w:val="28"/>
          <w:szCs w:val="28"/>
        </w:rPr>
        <w:t xml:space="preserve">туристического продукта </w:t>
      </w:r>
      <w:r w:rsidRPr="0031315A">
        <w:rPr>
          <w:sz w:val="28"/>
          <w:szCs w:val="28"/>
        </w:rPr>
        <w:t>на внутреннем и мировом туристических рынках;</w:t>
      </w:r>
    </w:p>
    <w:p w:rsidR="0031315A" w:rsidRPr="0031315A" w:rsidRDefault="0031315A" w:rsidP="0031315A">
      <w:pPr>
        <w:numPr>
          <w:ilvl w:val="0"/>
          <w:numId w:val="1"/>
        </w:numPr>
        <w:spacing w:before="100" w:beforeAutospacing="1" w:after="100" w:afterAutospacing="1"/>
        <w:rPr>
          <w:sz w:val="28"/>
          <w:szCs w:val="28"/>
        </w:rPr>
      </w:pPr>
      <w:r w:rsidRPr="0031315A">
        <w:rPr>
          <w:sz w:val="28"/>
          <w:szCs w:val="28"/>
        </w:rPr>
        <w:t xml:space="preserve">проводит конкурсы и заключает </w:t>
      </w:r>
      <w:r>
        <w:rPr>
          <w:sz w:val="28"/>
          <w:szCs w:val="28"/>
        </w:rPr>
        <w:t xml:space="preserve">государственные контракты </w:t>
      </w:r>
      <w:r w:rsidRPr="0031315A">
        <w:rPr>
          <w:sz w:val="28"/>
          <w:szCs w:val="28"/>
        </w:rPr>
        <w:t>на размещение заказов;</w:t>
      </w:r>
    </w:p>
    <w:p w:rsidR="0031315A" w:rsidRPr="0031315A" w:rsidRDefault="0031315A" w:rsidP="0031315A">
      <w:pPr>
        <w:numPr>
          <w:ilvl w:val="0"/>
          <w:numId w:val="1"/>
        </w:numPr>
        <w:spacing w:before="100" w:beforeAutospacing="1" w:after="100" w:afterAutospacing="1"/>
        <w:rPr>
          <w:sz w:val="28"/>
          <w:szCs w:val="28"/>
        </w:rPr>
      </w:pPr>
      <w:r w:rsidRPr="0031315A">
        <w:rPr>
          <w:sz w:val="28"/>
          <w:szCs w:val="28"/>
        </w:rPr>
        <w:t>осуществляет экономический анализ деятельности подведомственных государственных унитарных предприятий;</w:t>
      </w:r>
    </w:p>
    <w:p w:rsidR="0031315A" w:rsidRPr="0031315A" w:rsidRDefault="0031315A" w:rsidP="0031315A">
      <w:pPr>
        <w:numPr>
          <w:ilvl w:val="0"/>
          <w:numId w:val="1"/>
        </w:numPr>
        <w:spacing w:before="100" w:beforeAutospacing="1" w:after="100" w:afterAutospacing="1"/>
        <w:rPr>
          <w:sz w:val="28"/>
          <w:szCs w:val="28"/>
        </w:rPr>
      </w:pPr>
      <w:r w:rsidRPr="0031315A">
        <w:rPr>
          <w:sz w:val="28"/>
          <w:szCs w:val="28"/>
        </w:rPr>
        <w:t>создает представительства за пределами России в сфере туризма;</w:t>
      </w:r>
    </w:p>
    <w:p w:rsidR="0031315A" w:rsidRPr="0031315A" w:rsidRDefault="0031315A" w:rsidP="0031315A">
      <w:pPr>
        <w:numPr>
          <w:ilvl w:val="0"/>
          <w:numId w:val="1"/>
        </w:numPr>
        <w:spacing w:before="100" w:beforeAutospacing="1" w:after="100" w:afterAutospacing="1"/>
        <w:rPr>
          <w:sz w:val="28"/>
          <w:szCs w:val="28"/>
        </w:rPr>
      </w:pPr>
      <w:r w:rsidRPr="0031315A">
        <w:rPr>
          <w:sz w:val="28"/>
          <w:szCs w:val="28"/>
        </w:rPr>
        <w:t>организует в установленном порядке конгрессы, конференции, семинары, выставки.</w:t>
      </w:r>
    </w:p>
    <w:p w:rsidR="0031315A" w:rsidRDefault="0031315A" w:rsidP="0031315A">
      <w:pPr>
        <w:rPr>
          <w:b/>
          <w:bCs/>
          <w:color w:val="000000"/>
          <w:sz w:val="32"/>
          <w:szCs w:val="32"/>
        </w:rPr>
      </w:pPr>
    </w:p>
    <w:p w:rsidR="00963B8A" w:rsidRPr="0031315A" w:rsidRDefault="0031315A" w:rsidP="0031315A">
      <w:pPr>
        <w:jc w:val="center"/>
        <w:rPr>
          <w:b/>
          <w:sz w:val="32"/>
          <w:szCs w:val="32"/>
        </w:rPr>
      </w:pPr>
      <w:r w:rsidRPr="0031315A">
        <w:rPr>
          <w:b/>
          <w:sz w:val="32"/>
          <w:szCs w:val="32"/>
        </w:rPr>
        <w:t>Система управления. Описание структурных подразделений организации.</w:t>
      </w:r>
    </w:p>
    <w:p w:rsidR="0031315A" w:rsidRPr="0031315A" w:rsidRDefault="0031315A" w:rsidP="0031315A">
      <w:pPr>
        <w:ind w:left="360"/>
        <w:jc w:val="center"/>
        <w:rPr>
          <w:b/>
          <w:sz w:val="32"/>
          <w:szCs w:val="32"/>
        </w:rPr>
      </w:pPr>
    </w:p>
    <w:p w:rsidR="00963B8A" w:rsidRDefault="00963B8A" w:rsidP="00963B8A">
      <w:pPr>
        <w:ind w:left="360"/>
        <w:rPr>
          <w:sz w:val="32"/>
          <w:szCs w:val="32"/>
        </w:rPr>
      </w:pPr>
      <w:r>
        <w:rPr>
          <w:sz w:val="32"/>
          <w:szCs w:val="32"/>
        </w:rPr>
        <w:t>Руководство:</w:t>
      </w:r>
    </w:p>
    <w:p w:rsidR="00963B8A" w:rsidRDefault="00963B8A" w:rsidP="00963B8A">
      <w:pPr>
        <w:ind w:left="360"/>
        <w:rPr>
          <w:sz w:val="32"/>
          <w:szCs w:val="32"/>
        </w:rPr>
      </w:pPr>
    </w:p>
    <w:p w:rsidR="00963B8A" w:rsidRDefault="00963B8A" w:rsidP="00963B8A">
      <w:pPr>
        <w:spacing w:line="360" w:lineRule="auto"/>
        <w:rPr>
          <w:rStyle w:val="a3"/>
          <w:color w:val="000000"/>
          <w:sz w:val="32"/>
          <w:szCs w:val="32"/>
        </w:rPr>
      </w:pPr>
      <w:r w:rsidRPr="00283FD9">
        <w:rPr>
          <w:color w:val="000000"/>
          <w:sz w:val="32"/>
          <w:szCs w:val="32"/>
        </w:rPr>
        <w:t xml:space="preserve">Распоряжением Правительства Российской Федерации от 12 августа 2008 года № 1144-р руководителем Федерального агентства по туризму назначен </w:t>
      </w:r>
      <w:r w:rsidRPr="00283FD9">
        <w:rPr>
          <w:rStyle w:val="a3"/>
          <w:color w:val="000000"/>
          <w:sz w:val="32"/>
          <w:szCs w:val="32"/>
        </w:rPr>
        <w:t>Анатолий Иванович Ярочкин</w:t>
      </w:r>
      <w:r>
        <w:rPr>
          <w:rStyle w:val="a3"/>
          <w:color w:val="000000"/>
          <w:sz w:val="32"/>
          <w:szCs w:val="32"/>
        </w:rPr>
        <w:t>.</w:t>
      </w:r>
    </w:p>
    <w:p w:rsidR="00963B8A" w:rsidRDefault="00963B8A" w:rsidP="00963B8A">
      <w:pPr>
        <w:spacing w:line="360" w:lineRule="auto"/>
        <w:rPr>
          <w:rStyle w:val="a3"/>
          <w:color w:val="000000"/>
          <w:sz w:val="32"/>
          <w:szCs w:val="32"/>
        </w:rPr>
      </w:pPr>
      <w:r w:rsidRPr="00283FD9">
        <w:rPr>
          <w:color w:val="000000"/>
          <w:sz w:val="32"/>
          <w:szCs w:val="32"/>
        </w:rPr>
        <w:t xml:space="preserve">Приказом Министра спорта, туризма и молодежной политики Российской Федерации от 28 августа 2008 года №70-ок заместителем руководителя Федерального агентства по туризму назначен </w:t>
      </w:r>
      <w:r w:rsidRPr="00283FD9">
        <w:rPr>
          <w:rStyle w:val="a3"/>
          <w:color w:val="000000"/>
          <w:sz w:val="32"/>
          <w:szCs w:val="32"/>
        </w:rPr>
        <w:t>Евгений Леонидович Писаревский</w:t>
      </w:r>
      <w:r>
        <w:rPr>
          <w:rStyle w:val="a3"/>
          <w:color w:val="000000"/>
          <w:sz w:val="32"/>
          <w:szCs w:val="32"/>
        </w:rPr>
        <w:t>.</w:t>
      </w:r>
    </w:p>
    <w:p w:rsidR="00963B8A" w:rsidRDefault="00963B8A" w:rsidP="00963B8A">
      <w:pPr>
        <w:spacing w:line="360" w:lineRule="auto"/>
        <w:rPr>
          <w:rStyle w:val="a3"/>
          <w:color w:val="000000"/>
          <w:sz w:val="32"/>
          <w:szCs w:val="32"/>
        </w:rPr>
      </w:pPr>
      <w:r w:rsidRPr="00283FD9">
        <w:rPr>
          <w:color w:val="000000"/>
          <w:sz w:val="32"/>
          <w:szCs w:val="32"/>
        </w:rPr>
        <w:t xml:space="preserve">Приказом Министра спорта, туризма и молодежной политики Российской Федерации от 16 января 2009 года № 13-ок заместителем руководителя Федерального агентства по туризму назначен </w:t>
      </w:r>
      <w:r w:rsidRPr="00283FD9">
        <w:rPr>
          <w:rStyle w:val="a3"/>
          <w:color w:val="000000"/>
          <w:sz w:val="32"/>
          <w:szCs w:val="32"/>
        </w:rPr>
        <w:t>Александр Васильевич Радьков</w:t>
      </w:r>
      <w:r>
        <w:rPr>
          <w:rStyle w:val="a3"/>
          <w:color w:val="000000"/>
          <w:sz w:val="32"/>
          <w:szCs w:val="32"/>
        </w:rPr>
        <w:t>.</w:t>
      </w:r>
    </w:p>
    <w:p w:rsidR="00963B8A" w:rsidRDefault="00963B8A" w:rsidP="00963B8A">
      <w:pPr>
        <w:spacing w:line="360" w:lineRule="auto"/>
        <w:ind w:left="360"/>
        <w:rPr>
          <w:rStyle w:val="a3"/>
          <w:b w:val="0"/>
          <w:color w:val="000000"/>
          <w:sz w:val="32"/>
          <w:szCs w:val="32"/>
        </w:rPr>
      </w:pPr>
    </w:p>
    <w:p w:rsidR="00963B8A" w:rsidRPr="0031315A" w:rsidRDefault="00963B8A" w:rsidP="00963B8A">
      <w:pPr>
        <w:spacing w:line="360" w:lineRule="auto"/>
        <w:ind w:left="360"/>
        <w:rPr>
          <w:rStyle w:val="a3"/>
          <w:b w:val="0"/>
          <w:color w:val="000000"/>
          <w:sz w:val="32"/>
          <w:szCs w:val="32"/>
        </w:rPr>
      </w:pPr>
      <w:r w:rsidRPr="0031315A">
        <w:rPr>
          <w:rStyle w:val="a3"/>
          <w:b w:val="0"/>
          <w:color w:val="000000"/>
          <w:sz w:val="32"/>
          <w:szCs w:val="32"/>
        </w:rPr>
        <w:t>Структура Центрального Аппарата Федерального агентства по туризму:</w:t>
      </w:r>
    </w:p>
    <w:p w:rsidR="00963B8A" w:rsidRPr="00A2577B" w:rsidRDefault="00D920E0" w:rsidP="0031315A">
      <w:pPr>
        <w:pStyle w:val="a4"/>
        <w:spacing w:line="360" w:lineRule="auto"/>
        <w:jc w:val="both"/>
        <w:rPr>
          <w:b/>
          <w:color w:val="000000"/>
          <w:sz w:val="32"/>
          <w:szCs w:val="32"/>
        </w:rPr>
      </w:pPr>
      <w:r>
        <w:rPr>
          <w:b/>
          <w:noProof/>
          <w:color w:val="000000"/>
          <w:sz w:val="32"/>
          <w:szCs w:val="32"/>
        </w:rPr>
        <w:pict>
          <v:shapetype id="_x0000_t202" coordsize="21600,21600" o:spt="202" path="m,l,21600r21600,l21600,xe">
            <v:stroke joinstyle="miter"/>
            <v:path gradientshapeok="t" o:connecttype="rect"/>
          </v:shapetype>
          <v:shape id="_x0000_s1027" type="#_x0000_t202" style="position:absolute;left:0;text-align:left;margin-left:144.45pt;margin-top:4.35pt;width:162.75pt;height:51.75pt;z-index:251633152">
            <v:textbox>
              <w:txbxContent>
                <w:p w:rsidR="0031315A" w:rsidRDefault="0031315A">
                  <w:r>
                    <w:t xml:space="preserve">    Федеральное агентство</w:t>
                  </w:r>
                </w:p>
                <w:p w:rsidR="0031315A" w:rsidRDefault="0031315A"/>
                <w:p w:rsidR="0031315A" w:rsidRDefault="0031315A">
                  <w:r>
                    <w:t xml:space="preserve">          По туризму</w:t>
                  </w:r>
                </w:p>
              </w:txbxContent>
            </v:textbox>
          </v:shape>
        </w:pict>
      </w:r>
    </w:p>
    <w:p w:rsidR="00963B8A" w:rsidRDefault="00D920E0" w:rsidP="00963B8A">
      <w:pPr>
        <w:pStyle w:val="a4"/>
        <w:ind w:left="360"/>
        <w:rPr>
          <w:rStyle w:val="a3"/>
          <w:b w:val="0"/>
          <w:color w:val="000000"/>
          <w:sz w:val="32"/>
          <w:szCs w:val="32"/>
        </w:rPr>
      </w:pPr>
      <w:r>
        <w:rPr>
          <w:bCs/>
          <w:noProof/>
          <w:color w:val="000000"/>
          <w:sz w:val="32"/>
          <w:szCs w:val="32"/>
        </w:rPr>
        <w:pict>
          <v:shape id="_x0000_s1034" type="#_x0000_t202" style="position:absolute;left:0;text-align:left;margin-left:406.2pt;margin-top:28.25pt;width:88.5pt;height:63pt;z-index:251638272">
            <v:textbox>
              <w:txbxContent>
                <w:p w:rsidR="0031315A" w:rsidRDefault="0031315A">
                  <w:r>
                    <w:t xml:space="preserve">Управление </w:t>
                  </w:r>
                </w:p>
                <w:p w:rsidR="0031315A" w:rsidRDefault="0031315A"/>
                <w:p w:rsidR="0031315A" w:rsidRDefault="0031315A">
                  <w:r>
                    <w:t xml:space="preserve">      делами.</w:t>
                  </w:r>
                </w:p>
              </w:txbxContent>
            </v:textbox>
          </v:shape>
        </w:pict>
      </w:r>
      <w:r>
        <w:rPr>
          <w:bCs/>
          <w:noProof/>
          <w:color w:val="000000"/>
          <w:sz w:val="32"/>
          <w:szCs w:val="32"/>
        </w:rPr>
        <w:pict>
          <v:shapetype id="_x0000_t32" coordsize="21600,21600" o:spt="32" o:oned="t" path="m,l21600,21600e" filled="f">
            <v:path arrowok="t" fillok="f" o:connecttype="none"/>
            <o:lock v:ext="edit" shapetype="t"/>
          </v:shapetype>
          <v:shape id="_x0000_s1069" type="#_x0000_t32" style="position:absolute;left:0;text-align:left;margin-left:279.45pt;margin-top:.5pt;width:175.5pt;height:27.75pt;z-index:251668992" o:connectortype="straight">
            <v:stroke endarrow="block"/>
          </v:shape>
        </w:pict>
      </w:r>
      <w:r>
        <w:rPr>
          <w:bCs/>
          <w:noProof/>
          <w:color w:val="000000"/>
          <w:sz w:val="32"/>
          <w:szCs w:val="32"/>
        </w:rPr>
        <w:pict>
          <v:shape id="_x0000_s1068" type="#_x0000_t32" style="position:absolute;left:0;text-align:left;margin-left:260.7pt;margin-top:.5pt;width:82.5pt;height:27.75pt;z-index:251667968" o:connectortype="straight">
            <v:stroke endarrow="block"/>
          </v:shape>
        </w:pict>
      </w:r>
      <w:r>
        <w:rPr>
          <w:bCs/>
          <w:noProof/>
          <w:color w:val="000000"/>
          <w:sz w:val="32"/>
          <w:szCs w:val="32"/>
        </w:rPr>
        <w:pict>
          <v:shape id="_x0000_s1067" type="#_x0000_t32" style="position:absolute;left:0;text-align:left;margin-left:228.45pt;margin-top:.5pt;width:0;height:27.75pt;z-index:251666944" o:connectortype="straight">
            <v:stroke endarrow="block"/>
          </v:shape>
        </w:pict>
      </w:r>
      <w:r>
        <w:rPr>
          <w:bCs/>
          <w:noProof/>
          <w:color w:val="000000"/>
          <w:sz w:val="32"/>
          <w:szCs w:val="32"/>
        </w:rPr>
        <w:pict>
          <v:shape id="_x0000_s1066" type="#_x0000_t32" style="position:absolute;left:0;text-align:left;margin-left:118.2pt;margin-top:.5pt;width:66.75pt;height:27.75pt;flip:x;z-index:251665920" o:connectortype="straight">
            <v:stroke endarrow="block"/>
          </v:shape>
        </w:pict>
      </w:r>
      <w:r>
        <w:rPr>
          <w:bCs/>
          <w:noProof/>
          <w:color w:val="000000"/>
          <w:sz w:val="32"/>
          <w:szCs w:val="32"/>
        </w:rPr>
        <w:pict>
          <v:shape id="_x0000_s1065" type="#_x0000_t32" style="position:absolute;left:0;text-align:left;margin-left:-12.3pt;margin-top:.5pt;width:166.5pt;height:27.75pt;flip:x;z-index:251664896" o:connectortype="straight">
            <v:stroke endarrow="block"/>
          </v:shape>
        </w:pict>
      </w:r>
      <w:r>
        <w:rPr>
          <w:bCs/>
          <w:noProof/>
          <w:color w:val="000000"/>
          <w:sz w:val="32"/>
          <w:szCs w:val="32"/>
        </w:rPr>
        <w:pict>
          <v:shape id="_x0000_s1028" type="#_x0000_t202" style="position:absolute;left:0;text-align:left;margin-left:-67.05pt;margin-top:28.25pt;width:116.25pt;height:63pt;z-index:251634176">
            <v:textbox>
              <w:txbxContent>
                <w:p w:rsidR="0031315A" w:rsidRDefault="0031315A">
                  <w:r>
                    <w:t>Управление анали- за и организации гостиничной и тур. деятельностью</w:t>
                  </w:r>
                </w:p>
              </w:txbxContent>
            </v:textbox>
          </v:shape>
        </w:pict>
      </w:r>
      <w:r>
        <w:rPr>
          <w:bCs/>
          <w:noProof/>
          <w:color w:val="000000"/>
          <w:sz w:val="32"/>
          <w:szCs w:val="32"/>
        </w:rPr>
        <w:pict>
          <v:shape id="_x0000_s1032" type="#_x0000_t202" style="position:absolute;left:0;text-align:left;margin-left:299.7pt;margin-top:28.25pt;width:99pt;height:63pt;z-index:251637248">
            <v:textbox>
              <w:txbxContent>
                <w:p w:rsidR="0031315A" w:rsidRDefault="0031315A">
                  <w:r>
                    <w:t>Управление внутр.туризма и гос. туристичес-ких проектов</w:t>
                  </w:r>
                </w:p>
              </w:txbxContent>
            </v:textbox>
          </v:shape>
        </w:pict>
      </w:r>
      <w:r>
        <w:rPr>
          <w:bCs/>
          <w:noProof/>
          <w:color w:val="000000"/>
          <w:sz w:val="32"/>
          <w:szCs w:val="32"/>
        </w:rPr>
        <w:pict>
          <v:shape id="_x0000_s1031" type="#_x0000_t202" style="position:absolute;left:0;text-align:left;margin-left:184.95pt;margin-top:28.25pt;width:103.5pt;height:63pt;z-index:251636224">
            <v:textbox>
              <w:txbxContent>
                <w:p w:rsidR="0031315A" w:rsidRDefault="0031315A">
                  <w:r>
                    <w:t>Управление международного сотрудничества.</w:t>
                  </w:r>
                </w:p>
              </w:txbxContent>
            </v:textbox>
          </v:shape>
        </w:pict>
      </w:r>
      <w:r>
        <w:rPr>
          <w:bCs/>
          <w:noProof/>
          <w:color w:val="000000"/>
          <w:sz w:val="32"/>
          <w:szCs w:val="32"/>
        </w:rPr>
        <w:pict>
          <v:shape id="_x0000_s1029" type="#_x0000_t202" style="position:absolute;left:0;text-align:left;margin-left:61.2pt;margin-top:28.25pt;width:112.5pt;height:63pt;z-index:251635200">
            <v:textbox>
              <w:txbxContent>
                <w:p w:rsidR="0031315A" w:rsidRDefault="0031315A">
                  <w:r>
                    <w:t xml:space="preserve">       Правовое </w:t>
                  </w:r>
                </w:p>
                <w:p w:rsidR="0031315A" w:rsidRDefault="0031315A"/>
                <w:p w:rsidR="0031315A" w:rsidRDefault="0031315A">
                  <w:r>
                    <w:t xml:space="preserve">     Управление.</w:t>
                  </w:r>
                </w:p>
              </w:txbxContent>
            </v:textbox>
          </v:shape>
        </w:pict>
      </w:r>
      <w:r w:rsidR="00963B8A">
        <w:rPr>
          <w:rStyle w:val="a3"/>
          <w:b w:val="0"/>
          <w:color w:val="000000"/>
          <w:sz w:val="32"/>
          <w:szCs w:val="32"/>
        </w:rPr>
        <w:t xml:space="preserve">               </w:t>
      </w:r>
    </w:p>
    <w:p w:rsidR="00963B8A" w:rsidRDefault="00963B8A" w:rsidP="0031315A">
      <w:pPr>
        <w:pStyle w:val="a4"/>
        <w:ind w:left="360"/>
        <w:rPr>
          <w:bCs/>
          <w:color w:val="000000"/>
          <w:sz w:val="32"/>
          <w:szCs w:val="32"/>
        </w:rPr>
      </w:pPr>
      <w:r>
        <w:rPr>
          <w:rStyle w:val="a3"/>
          <w:b w:val="0"/>
          <w:color w:val="000000"/>
          <w:sz w:val="32"/>
          <w:szCs w:val="32"/>
        </w:rPr>
        <w:t xml:space="preserve">                 </w:t>
      </w:r>
    </w:p>
    <w:p w:rsidR="0031315A" w:rsidRDefault="00D920E0" w:rsidP="0031315A">
      <w:pPr>
        <w:pStyle w:val="a4"/>
        <w:spacing w:line="360" w:lineRule="auto"/>
        <w:jc w:val="center"/>
        <w:rPr>
          <w:b/>
          <w:bCs/>
          <w:color w:val="000000"/>
          <w:sz w:val="32"/>
          <w:szCs w:val="32"/>
        </w:rPr>
      </w:pPr>
      <w:r>
        <w:rPr>
          <w:b/>
          <w:bCs/>
          <w:noProof/>
          <w:color w:val="000000"/>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173.5pt;margin-top:190.3pt;width:327.75pt;height:.05pt;rotation:90;z-index:251649536" o:connectortype="elbow" adj="10798,-111780000,-27838">
            <v:stroke endarrow="block"/>
          </v:shape>
        </w:pict>
      </w:r>
      <w:r>
        <w:rPr>
          <w:b/>
          <w:bCs/>
          <w:noProof/>
          <w:color w:val="000000"/>
          <w:sz w:val="32"/>
          <w:szCs w:val="32"/>
        </w:rPr>
        <w:pict>
          <v:shape id="_x0000_s1056" type="#_x0000_t32" style="position:absolute;left:0;text-align:left;margin-left:370.95pt;margin-top:26.45pt;width:6.75pt;height:33.75pt;z-index:251655680" o:connectortype="straight">
            <v:stroke endarrow="block"/>
          </v:shape>
        </w:pict>
      </w:r>
      <w:r>
        <w:rPr>
          <w:b/>
          <w:bCs/>
          <w:noProof/>
          <w:color w:val="000000"/>
          <w:sz w:val="32"/>
          <w:szCs w:val="32"/>
        </w:rPr>
        <w:pict>
          <v:shape id="_x0000_s1058" type="#_x0000_t32" style="position:absolute;left:0;text-align:left;margin-left:477.45pt;margin-top:26.45pt;width:.75pt;height:33.75pt;z-index:251657728" o:connectortype="straight">
            <v:stroke endarrow="block"/>
          </v:shape>
        </w:pict>
      </w:r>
      <w:r>
        <w:rPr>
          <w:b/>
          <w:bCs/>
          <w:noProof/>
          <w:color w:val="000000"/>
          <w:sz w:val="32"/>
          <w:szCs w:val="32"/>
        </w:rPr>
        <w:pict>
          <v:shape id="_x0000_s1057" type="#_x0000_t32" style="position:absolute;left:0;text-align:left;margin-left:427.95pt;margin-top:26.45pt;width:0;height:33.75pt;z-index:251656704" o:connectortype="straight">
            <v:stroke endarrow="block"/>
          </v:shape>
        </w:pict>
      </w:r>
      <w:r>
        <w:rPr>
          <w:b/>
          <w:bCs/>
          <w:noProof/>
          <w:color w:val="000000"/>
          <w:sz w:val="32"/>
          <w:szCs w:val="32"/>
        </w:rPr>
        <w:pict>
          <v:shape id="_x0000_s1064" type="#_x0000_t32" style="position:absolute;left:0;text-align:left;margin-left:13.95pt;margin-top:26.45pt;width:0;height:33.75pt;z-index:251663872" o:connectortype="straight">
            <v:stroke endarrow="block"/>
          </v:shape>
        </w:pict>
      </w:r>
      <w:r>
        <w:rPr>
          <w:b/>
          <w:bCs/>
          <w:noProof/>
          <w:color w:val="000000"/>
          <w:sz w:val="32"/>
          <w:szCs w:val="32"/>
        </w:rPr>
        <w:pict>
          <v:shape id="_x0000_s1063" type="#_x0000_t32" style="position:absolute;left:0;text-align:left;margin-left:-48.3pt;margin-top:26.45pt;width:3.75pt;height:33.75pt;flip:x;z-index:251662848" o:connectortype="straight">
            <v:stroke endarrow="block"/>
          </v:shape>
        </w:pict>
      </w:r>
      <w:r>
        <w:rPr>
          <w:b/>
          <w:bCs/>
          <w:noProof/>
          <w:color w:val="000000"/>
          <w:sz w:val="32"/>
          <w:szCs w:val="32"/>
        </w:rPr>
        <w:pict>
          <v:shape id="_x0000_s1062" type="#_x0000_t32" style="position:absolute;left:0;text-align:left;margin-left:140.7pt;margin-top:26.45pt;width:13.5pt;height:33.75pt;z-index:251661824" o:connectortype="straight">
            <v:stroke endarrow="block"/>
          </v:shape>
        </w:pict>
      </w:r>
      <w:r>
        <w:rPr>
          <w:b/>
          <w:bCs/>
          <w:noProof/>
          <w:color w:val="000000"/>
          <w:sz w:val="32"/>
          <w:szCs w:val="32"/>
        </w:rPr>
        <w:pict>
          <v:shape id="_x0000_s1061" type="#_x0000_t32" style="position:absolute;left:0;text-align:left;margin-left:88.95pt;margin-top:26.45pt;width:1.5pt;height:33.75pt;flip:x;z-index:251660800" o:connectortype="straight">
            <v:stroke endarrow="block"/>
          </v:shape>
        </w:pict>
      </w:r>
      <w:r>
        <w:rPr>
          <w:b/>
          <w:bCs/>
          <w:noProof/>
          <w:color w:val="000000"/>
          <w:sz w:val="32"/>
          <w:szCs w:val="32"/>
        </w:rPr>
        <w:pict>
          <v:shape id="_x0000_s1060" type="#_x0000_t32" style="position:absolute;left:0;text-align:left;margin-left:256.2pt;margin-top:26.45pt;width:4.5pt;height:33.75pt;z-index:251659776" o:connectortype="straight">
            <v:stroke endarrow="block"/>
          </v:shape>
        </w:pict>
      </w:r>
      <w:r>
        <w:rPr>
          <w:b/>
          <w:bCs/>
          <w:noProof/>
          <w:color w:val="000000"/>
          <w:sz w:val="32"/>
          <w:szCs w:val="32"/>
        </w:rPr>
        <w:pict>
          <v:shape id="_x0000_s1059" type="#_x0000_t32" style="position:absolute;left:0;text-align:left;margin-left:214.2pt;margin-top:26.45pt;width:2.25pt;height:33.75pt;flip:x;z-index:251658752" o:connectortype="straight">
            <v:stroke endarrow="block"/>
          </v:shape>
        </w:pict>
      </w:r>
      <w:r>
        <w:rPr>
          <w:b/>
          <w:bCs/>
          <w:noProof/>
          <w:color w:val="000000"/>
          <w:sz w:val="32"/>
          <w:szCs w:val="32"/>
        </w:rPr>
        <w:pict>
          <v:shape id="_x0000_s1055" type="#_x0000_t32" style="position:absolute;left:0;text-align:left;margin-left:307.2pt;margin-top:26.45pt;width:8.25pt;height:33.75pt;flip:x;z-index:251654656" o:connectortype="straight">
            <v:stroke endarrow="block"/>
          </v:shape>
        </w:pict>
      </w:r>
    </w:p>
    <w:p w:rsidR="0031315A" w:rsidRDefault="00D920E0" w:rsidP="0031315A">
      <w:pPr>
        <w:pStyle w:val="a4"/>
        <w:spacing w:line="360" w:lineRule="auto"/>
        <w:jc w:val="center"/>
        <w:rPr>
          <w:b/>
          <w:bCs/>
          <w:color w:val="000000"/>
          <w:sz w:val="32"/>
          <w:szCs w:val="32"/>
        </w:rPr>
      </w:pPr>
      <w:r>
        <w:rPr>
          <w:b/>
          <w:bCs/>
          <w:noProof/>
          <w:color w:val="000000"/>
          <w:sz w:val="32"/>
          <w:szCs w:val="32"/>
        </w:rPr>
        <w:pict>
          <v:shape id="_x0000_s1048" type="#_x0000_t202" style="position:absolute;left:0;text-align:left;margin-left:458.7pt;margin-top:18.6pt;width:39.75pt;height:204.75pt;z-index:251648512">
            <v:textbox style="layout-flow:vertical;mso-layout-flow-alt:bottom-to-top">
              <w:txbxContent>
                <w:p w:rsidR="0031315A" w:rsidRDefault="0031315A">
                  <w:r>
                    <w:t>Отдел финансирования и бухгалтерс-кого учета</w:t>
                  </w:r>
                </w:p>
              </w:txbxContent>
            </v:textbox>
          </v:shape>
        </w:pict>
      </w:r>
      <w:r>
        <w:rPr>
          <w:b/>
          <w:bCs/>
          <w:noProof/>
          <w:color w:val="000000"/>
          <w:sz w:val="32"/>
          <w:szCs w:val="32"/>
        </w:rPr>
        <w:pict>
          <v:shape id="_x0000_s1043" type="#_x0000_t202" style="position:absolute;left:0;text-align:left;margin-left:279.45pt;margin-top:18.6pt;width:53.9pt;height:204.75pt;z-index:251645440">
            <v:textbox style="layout-flow:vertical;mso-layout-flow-alt:bottom-to-top">
              <w:txbxContent>
                <w:p w:rsidR="0031315A" w:rsidRDefault="0031315A">
                  <w:r>
                    <w:t>Отдел обеспечения и развития ту-рист-ко-рекреационных комплексов и зон</w:t>
                  </w:r>
                </w:p>
              </w:txbxContent>
            </v:textbox>
          </v:shape>
        </w:pict>
      </w:r>
      <w:r>
        <w:rPr>
          <w:b/>
          <w:bCs/>
          <w:noProof/>
          <w:color w:val="000000"/>
          <w:sz w:val="32"/>
          <w:szCs w:val="32"/>
        </w:rPr>
        <w:pict>
          <v:shape id="_x0000_s1042" type="#_x0000_t202" style="position:absolute;left:0;text-align:left;margin-left:236.7pt;margin-top:18.6pt;width:38.25pt;height:204.75pt;z-index:251644416">
            <v:textbox style="layout-flow:vertical;mso-layout-flow-alt:bottom-to-top">
              <w:txbxContent>
                <w:p w:rsidR="0031315A" w:rsidRDefault="0031315A">
                  <w:r>
                    <w:t>Отдел двустороннего сотрудничества</w:t>
                  </w:r>
                </w:p>
              </w:txbxContent>
            </v:textbox>
          </v:shape>
        </w:pict>
      </w:r>
      <w:r>
        <w:rPr>
          <w:b/>
          <w:bCs/>
          <w:noProof/>
          <w:color w:val="000000"/>
          <w:sz w:val="32"/>
          <w:szCs w:val="32"/>
        </w:rPr>
        <w:pict>
          <v:shape id="_x0000_s1041" type="#_x0000_t202" style="position:absolute;left:0;text-align:left;margin-left:189.45pt;margin-top:18.6pt;width:42.75pt;height:204.75pt;z-index:251643392">
            <v:textbox style="layout-flow:vertical;mso-layout-flow-alt:bottom-to-top">
              <w:txbxContent>
                <w:p w:rsidR="0031315A" w:rsidRDefault="0031315A">
                  <w:r>
                    <w:t>Одел международных организаций и мероприятий</w:t>
                  </w:r>
                </w:p>
              </w:txbxContent>
            </v:textbox>
          </v:shape>
        </w:pict>
      </w:r>
      <w:r>
        <w:rPr>
          <w:b/>
          <w:bCs/>
          <w:noProof/>
          <w:color w:val="000000"/>
          <w:sz w:val="32"/>
          <w:szCs w:val="32"/>
        </w:rPr>
        <w:pict>
          <v:shape id="_x0000_s1040" type="#_x0000_t202" style="position:absolute;left:0;text-align:left;margin-left:130.2pt;margin-top:18.6pt;width:54.75pt;height:204.75pt;z-index:251642368">
            <v:textbox style="layout-flow:vertical;mso-layout-flow-alt:bottom-to-top">
              <w:txbxContent>
                <w:p w:rsidR="0031315A" w:rsidRDefault="0031315A">
                  <w:r>
                    <w:t>Отдел правовой  экспертизы,ведения реестра туроперторов т работы с обращениями граждан</w:t>
                  </w:r>
                </w:p>
              </w:txbxContent>
            </v:textbox>
          </v:shape>
        </w:pict>
      </w:r>
      <w:r>
        <w:rPr>
          <w:b/>
          <w:bCs/>
          <w:noProof/>
          <w:color w:val="000000"/>
          <w:sz w:val="32"/>
          <w:szCs w:val="32"/>
        </w:rPr>
        <w:pict>
          <v:shape id="_x0000_s1038" type="#_x0000_t202" style="position:absolute;left:0;text-align:left;margin-left:52.95pt;margin-top:18.6pt;width:71.25pt;height:204.75pt;z-index:251641344">
            <v:textbox style="layout-flow:vertical;mso-layout-flow-alt:bottom-to-top">
              <w:txbxContent>
                <w:p w:rsidR="0031315A" w:rsidRDefault="0031315A">
                  <w:r>
                    <w:t>Отдел правового обеспечения дея-тельности Агенства,анализа и обоб-щения правоприменительной прак-тики</w:t>
                  </w:r>
                </w:p>
              </w:txbxContent>
            </v:textbox>
          </v:shape>
        </w:pict>
      </w:r>
      <w:r>
        <w:rPr>
          <w:b/>
          <w:bCs/>
          <w:noProof/>
          <w:color w:val="000000"/>
          <w:sz w:val="32"/>
          <w:szCs w:val="32"/>
        </w:rPr>
        <w:pict>
          <v:shape id="_x0000_s1046" type="#_x0000_t202" style="position:absolute;left:0;text-align:left;margin-left:350.7pt;margin-top:18.6pt;width:55.5pt;height:204.75pt;z-index:251646464">
            <v:textbox style="layout-flow:vertical;mso-layout-flow-alt:bottom-to-top">
              <w:txbxContent>
                <w:p w:rsidR="0031315A" w:rsidRDefault="0031315A">
                  <w:r>
                    <w:t>Отдел реализации и организации фи-</w:t>
                  </w:r>
                </w:p>
                <w:p w:rsidR="0031315A" w:rsidRDefault="0031315A">
                  <w:r>
                    <w:t>Нансирования фед.программ и проектов</w:t>
                  </w:r>
                </w:p>
              </w:txbxContent>
            </v:textbox>
          </v:shape>
        </w:pict>
      </w:r>
      <w:r>
        <w:rPr>
          <w:b/>
          <w:bCs/>
          <w:noProof/>
          <w:color w:val="000000"/>
          <w:sz w:val="32"/>
          <w:szCs w:val="32"/>
        </w:rPr>
        <w:pict>
          <v:shape id="_x0000_s1047" type="#_x0000_t202" style="position:absolute;left:0;text-align:left;margin-left:413.7pt;margin-top:18.6pt;width:30pt;height:204.75pt;z-index:251647488">
            <v:textbox style="layout-flow:vertical;mso-layout-flow-alt:bottom-to-top">
              <w:txbxContent>
                <w:p w:rsidR="0031315A" w:rsidRDefault="0031315A">
                  <w:r>
                    <w:t>Отдел кадров и делопроизводства</w:t>
                  </w:r>
                </w:p>
              </w:txbxContent>
            </v:textbox>
          </v:shape>
        </w:pict>
      </w:r>
      <w:r>
        <w:rPr>
          <w:b/>
          <w:bCs/>
          <w:noProof/>
          <w:color w:val="000000"/>
          <w:sz w:val="32"/>
          <w:szCs w:val="32"/>
        </w:rPr>
        <w:pict>
          <v:shape id="_x0000_s1036" type="#_x0000_t202" style="position:absolute;left:0;text-align:left;margin-left:-70.8pt;margin-top:18.6pt;width:54.75pt;height:204.75pt;z-index:251639296">
            <v:textbox style="layout-flow:vertical;mso-layout-flow-alt:bottom-to-top">
              <w:txbxContent>
                <w:p w:rsidR="0031315A" w:rsidRDefault="0031315A">
                  <w:r>
                    <w:t>Отдел анализа тур.  рынка, стати-стики и следований в сфере туризма</w:t>
                  </w:r>
                </w:p>
              </w:txbxContent>
            </v:textbox>
          </v:shape>
        </w:pict>
      </w:r>
      <w:r>
        <w:rPr>
          <w:b/>
          <w:bCs/>
          <w:noProof/>
          <w:color w:val="000000"/>
          <w:sz w:val="32"/>
          <w:szCs w:val="32"/>
        </w:rPr>
        <w:pict>
          <v:shape id="_x0000_s1037" type="#_x0000_t202" style="position:absolute;left:0;text-align:left;margin-left:-7.8pt;margin-top:18.6pt;width:57pt;height:204.75pt;z-index:251640320">
            <v:textbox style="layout-flow:vertical;mso-layout-flow-alt:bottom-to-top">
              <w:txbxContent>
                <w:p w:rsidR="0031315A" w:rsidRDefault="0031315A">
                  <w:r>
                    <w:t>Отдел развития качества услуг в гостично-туристической сфере</w:t>
                  </w:r>
                </w:p>
              </w:txbxContent>
            </v:textbox>
          </v:shape>
        </w:pict>
      </w: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D920E0" w:rsidP="0031315A">
      <w:pPr>
        <w:pStyle w:val="a4"/>
        <w:spacing w:line="360" w:lineRule="auto"/>
        <w:jc w:val="center"/>
        <w:rPr>
          <w:b/>
          <w:bCs/>
          <w:color w:val="000000"/>
          <w:sz w:val="32"/>
          <w:szCs w:val="32"/>
        </w:rPr>
      </w:pPr>
      <w:r>
        <w:rPr>
          <w:b/>
          <w:bCs/>
          <w:noProof/>
          <w:color w:val="000000"/>
          <w:sz w:val="32"/>
          <w:szCs w:val="32"/>
        </w:rPr>
        <w:pict>
          <v:shape id="_x0000_s1052" type="#_x0000_t202" style="position:absolute;left:0;text-align:left;margin-left:346.95pt;margin-top:28.1pt;width:59.25pt;height:151.5pt;z-index:251651584">
            <v:textbox style="layout-flow:vertical;mso-layout-flow-alt:bottom-to-top">
              <w:txbxContent>
                <w:p w:rsidR="0031315A" w:rsidRDefault="0031315A">
                  <w:r>
                    <w:t>Отдел подготовки гостиничного комплекса г. Сочи к олимпиаде 2014 года</w:t>
                  </w:r>
                </w:p>
              </w:txbxContent>
            </v:textbox>
          </v:shape>
        </w:pict>
      </w:r>
      <w:r>
        <w:rPr>
          <w:b/>
          <w:bCs/>
          <w:noProof/>
          <w:color w:val="000000"/>
          <w:sz w:val="32"/>
          <w:szCs w:val="32"/>
        </w:rPr>
        <w:pict>
          <v:shape id="_x0000_s1051" type="#_x0000_t202" style="position:absolute;left:0;text-align:left;margin-left:283.95pt;margin-top:28.1pt;width:42pt;height:151.5pt;z-index:251650560">
            <v:textbox style="layout-flow:vertical;mso-layout-flow-alt:bottom-to-top">
              <w:txbxContent>
                <w:p w:rsidR="0031315A" w:rsidRDefault="0031315A">
                  <w:r>
                    <w:t>Отдел региональной координации</w:t>
                  </w:r>
                </w:p>
              </w:txbxContent>
            </v:textbox>
          </v:shape>
        </w:pict>
      </w:r>
    </w:p>
    <w:p w:rsidR="0031315A" w:rsidRDefault="0031315A" w:rsidP="0031315A">
      <w:pPr>
        <w:pStyle w:val="a4"/>
        <w:spacing w:line="360" w:lineRule="auto"/>
        <w:jc w:val="center"/>
        <w:rPr>
          <w:b/>
          <w:bCs/>
          <w:color w:val="000000"/>
          <w:sz w:val="32"/>
          <w:szCs w:val="32"/>
        </w:rPr>
      </w:pPr>
    </w:p>
    <w:p w:rsidR="0031315A" w:rsidRDefault="00D920E0" w:rsidP="0031315A">
      <w:pPr>
        <w:pStyle w:val="a4"/>
        <w:spacing w:line="360" w:lineRule="auto"/>
        <w:jc w:val="center"/>
        <w:rPr>
          <w:b/>
          <w:bCs/>
          <w:color w:val="000000"/>
          <w:sz w:val="32"/>
          <w:szCs w:val="32"/>
        </w:rPr>
      </w:pPr>
      <w:r>
        <w:rPr>
          <w:b/>
          <w:bCs/>
          <w:noProof/>
          <w:color w:val="000000"/>
          <w:sz w:val="32"/>
          <w:szCs w:val="32"/>
        </w:rPr>
        <w:pict>
          <v:shape id="_x0000_s1054" type="#_x0000_t32" style="position:absolute;left:0;text-align:left;margin-left:325.95pt;margin-top:21.45pt;width:11.4pt;height:0;flip:x;z-index:251653632" o:connectortype="straight">
            <v:stroke endarrow="block"/>
          </v:shape>
        </w:pict>
      </w:r>
      <w:r>
        <w:rPr>
          <w:b/>
          <w:bCs/>
          <w:noProof/>
          <w:color w:val="000000"/>
          <w:sz w:val="32"/>
          <w:szCs w:val="32"/>
        </w:rPr>
        <w:pict>
          <v:shape id="_x0000_s1053" type="#_x0000_t32" style="position:absolute;left:0;text-align:left;margin-left:337.3pt;margin-top:21.45pt;width:9.65pt;height:0;z-index:251652608" o:connectortype="straight">
            <v:stroke endarrow="block"/>
          </v:shape>
        </w:pict>
      </w: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rPr>
          <w:bCs/>
          <w:color w:val="000000"/>
          <w:sz w:val="28"/>
          <w:szCs w:val="28"/>
        </w:rPr>
      </w:pPr>
      <w:r>
        <w:rPr>
          <w:bCs/>
          <w:color w:val="000000"/>
          <w:sz w:val="28"/>
          <w:szCs w:val="28"/>
        </w:rPr>
        <w:t>Я проходил практику в Управлении развития внутреннего туризма и государственных туристических проектов.</w:t>
      </w:r>
    </w:p>
    <w:p w:rsidR="006B23D3" w:rsidRDefault="006B23D3" w:rsidP="0031315A">
      <w:pPr>
        <w:pStyle w:val="Style5"/>
        <w:widowControl/>
        <w:spacing w:before="91" w:line="240" w:lineRule="auto"/>
        <w:jc w:val="left"/>
        <w:rPr>
          <w:rStyle w:val="FontStyle17"/>
          <w:sz w:val="28"/>
          <w:szCs w:val="28"/>
        </w:rPr>
      </w:pPr>
    </w:p>
    <w:p w:rsidR="0031315A" w:rsidRPr="0031315A" w:rsidRDefault="0031315A" w:rsidP="0031315A">
      <w:pPr>
        <w:pStyle w:val="Style5"/>
        <w:widowControl/>
        <w:spacing w:before="91" w:line="240" w:lineRule="auto"/>
        <w:jc w:val="left"/>
        <w:rPr>
          <w:rStyle w:val="FontStyle17"/>
          <w:sz w:val="28"/>
          <w:szCs w:val="28"/>
        </w:rPr>
      </w:pPr>
      <w:r w:rsidRPr="0031315A">
        <w:rPr>
          <w:rStyle w:val="FontStyle17"/>
          <w:sz w:val="28"/>
          <w:szCs w:val="28"/>
        </w:rPr>
        <w:t>Задачами Управления являются:</w:t>
      </w:r>
    </w:p>
    <w:p w:rsidR="0031315A" w:rsidRPr="0031315A" w:rsidRDefault="0031315A" w:rsidP="0031315A">
      <w:pPr>
        <w:pStyle w:val="Style5"/>
        <w:widowControl/>
        <w:spacing w:before="168"/>
        <w:rPr>
          <w:rStyle w:val="FontStyle17"/>
          <w:sz w:val="28"/>
          <w:szCs w:val="28"/>
        </w:rPr>
      </w:pPr>
      <w:r w:rsidRPr="0031315A">
        <w:rPr>
          <w:rStyle w:val="FontStyle17"/>
          <w:sz w:val="28"/>
          <w:szCs w:val="28"/>
        </w:rPr>
        <w:t>2.1.Разработка и реализация приоритетных направлений развития внутреннего туризма в Российской Федерации.</w:t>
      </w:r>
    </w:p>
    <w:p w:rsidR="0031315A" w:rsidRPr="0031315A" w:rsidRDefault="0031315A" w:rsidP="0031315A">
      <w:pPr>
        <w:pStyle w:val="Style5"/>
        <w:widowControl/>
        <w:spacing w:before="67"/>
        <w:rPr>
          <w:rStyle w:val="FontStyle17"/>
          <w:sz w:val="28"/>
          <w:szCs w:val="28"/>
        </w:rPr>
      </w:pPr>
      <w:r w:rsidRPr="0031315A">
        <w:rPr>
          <w:rStyle w:val="FontStyle17"/>
          <w:sz w:val="28"/>
          <w:szCs w:val="28"/>
        </w:rPr>
        <w:t>2.2.Осуществление функций государственного заказчика федеральных, ведомственных, целевых, научно-технических и инновационных программ и проектов в сфере внутреннего туризма.</w:t>
      </w:r>
    </w:p>
    <w:p w:rsidR="0031315A" w:rsidRPr="0031315A" w:rsidRDefault="0031315A" w:rsidP="0031315A">
      <w:pPr>
        <w:pStyle w:val="Style5"/>
        <w:widowControl/>
        <w:rPr>
          <w:rStyle w:val="FontStyle17"/>
          <w:sz w:val="28"/>
          <w:szCs w:val="28"/>
        </w:rPr>
      </w:pPr>
      <w:r w:rsidRPr="0031315A">
        <w:rPr>
          <w:rStyle w:val="FontStyle17"/>
          <w:sz w:val="28"/>
          <w:szCs w:val="28"/>
        </w:rPr>
        <w:t>2.3.Методическое обеспечение и анализ деятельности органов исполнительной власти субъектов Российской Федерации по вопросам развития внутреннего туризма.</w:t>
      </w:r>
    </w:p>
    <w:p w:rsidR="0031315A" w:rsidRPr="0031315A" w:rsidRDefault="0031315A" w:rsidP="0031315A">
      <w:pPr>
        <w:pStyle w:val="Style5"/>
        <w:widowControl/>
        <w:spacing w:before="5"/>
        <w:rPr>
          <w:rStyle w:val="FontStyle17"/>
          <w:sz w:val="28"/>
          <w:szCs w:val="28"/>
        </w:rPr>
      </w:pPr>
      <w:r w:rsidRPr="0031315A">
        <w:rPr>
          <w:rStyle w:val="FontStyle17"/>
          <w:sz w:val="28"/>
          <w:szCs w:val="28"/>
        </w:rPr>
        <w:t>2.4.Подготовка предложений по мерам государственной поддержки развития туристской индустрии в Российской Федерации.</w:t>
      </w:r>
    </w:p>
    <w:p w:rsidR="0031315A" w:rsidRDefault="0031315A" w:rsidP="0031315A">
      <w:pPr>
        <w:pStyle w:val="Style5"/>
        <w:widowControl/>
        <w:spacing w:before="10"/>
        <w:rPr>
          <w:rStyle w:val="FontStyle17"/>
          <w:sz w:val="28"/>
          <w:szCs w:val="28"/>
        </w:rPr>
      </w:pPr>
      <w:r w:rsidRPr="0031315A">
        <w:rPr>
          <w:rStyle w:val="FontStyle17"/>
          <w:sz w:val="28"/>
          <w:szCs w:val="28"/>
        </w:rPr>
        <w:t>2.5.Подготовка предложений по координации деятельности органов исполнительной власти субъектов Российской Федерации по реализации федеральной и   региональной   туристской   политики   и   реализации государственных туристических проектов.</w:t>
      </w:r>
    </w:p>
    <w:p w:rsidR="0031315A" w:rsidRDefault="0031315A" w:rsidP="0031315A">
      <w:pPr>
        <w:pStyle w:val="Style5"/>
        <w:widowControl/>
        <w:spacing w:before="10"/>
        <w:rPr>
          <w:rStyle w:val="FontStyle17"/>
          <w:sz w:val="28"/>
          <w:szCs w:val="28"/>
        </w:rPr>
      </w:pPr>
    </w:p>
    <w:p w:rsidR="0031315A" w:rsidRPr="0031315A" w:rsidRDefault="0031315A" w:rsidP="0031315A">
      <w:pPr>
        <w:pStyle w:val="Style7"/>
        <w:widowControl/>
        <w:spacing w:before="91" w:line="317" w:lineRule="exact"/>
        <w:ind w:firstLine="720"/>
        <w:rPr>
          <w:rStyle w:val="FontStyle17"/>
          <w:sz w:val="28"/>
          <w:szCs w:val="28"/>
        </w:rPr>
      </w:pPr>
      <w:r w:rsidRPr="0031315A">
        <w:rPr>
          <w:rStyle w:val="FontStyle17"/>
          <w:sz w:val="28"/>
          <w:szCs w:val="28"/>
        </w:rPr>
        <w:t>Управление в соответствии с возложенными на него задачами осуществляет следующие функции:</w:t>
      </w:r>
    </w:p>
    <w:p w:rsidR="0031315A" w:rsidRPr="0031315A" w:rsidRDefault="0031315A" w:rsidP="0031315A">
      <w:pPr>
        <w:pStyle w:val="Style5"/>
        <w:widowControl/>
        <w:spacing w:before="5"/>
        <w:rPr>
          <w:rStyle w:val="FontStyle17"/>
          <w:sz w:val="28"/>
          <w:szCs w:val="28"/>
        </w:rPr>
      </w:pPr>
    </w:p>
    <w:p w:rsidR="0031315A" w:rsidRPr="0031315A" w:rsidRDefault="0031315A" w:rsidP="0031315A">
      <w:pPr>
        <w:pStyle w:val="Style5"/>
        <w:widowControl/>
        <w:spacing w:before="5"/>
        <w:rPr>
          <w:rStyle w:val="FontStyle17"/>
          <w:sz w:val="28"/>
          <w:szCs w:val="28"/>
        </w:rPr>
      </w:pPr>
      <w:r w:rsidRPr="0031315A">
        <w:rPr>
          <w:rStyle w:val="FontStyle17"/>
          <w:sz w:val="28"/>
          <w:szCs w:val="28"/>
        </w:rPr>
        <w:t xml:space="preserve">3.1.Обеспечивает координацию работы органов исполнительной власти субъектов Российской Федерации в сфере туризма с управлениями Агентства, профильными ассоциациями </w:t>
      </w:r>
      <w:r w:rsidRPr="0031315A">
        <w:rPr>
          <w:rStyle w:val="FontStyle14"/>
          <w:b w:val="0"/>
          <w:sz w:val="28"/>
          <w:szCs w:val="28"/>
        </w:rPr>
        <w:t xml:space="preserve">и </w:t>
      </w:r>
      <w:r w:rsidRPr="0031315A">
        <w:rPr>
          <w:rStyle w:val="FontStyle17"/>
          <w:sz w:val="28"/>
          <w:szCs w:val="28"/>
        </w:rPr>
        <w:t>союзами, общественными и другими организациями, а также с представителями российских и иностранных организаций по вопросам, относящимся к компетенции Управления.</w:t>
      </w:r>
    </w:p>
    <w:p w:rsidR="0031315A" w:rsidRPr="0031315A" w:rsidRDefault="0031315A" w:rsidP="0031315A">
      <w:pPr>
        <w:pStyle w:val="Style5"/>
        <w:widowControl/>
        <w:rPr>
          <w:rStyle w:val="FontStyle17"/>
          <w:sz w:val="28"/>
          <w:szCs w:val="28"/>
        </w:rPr>
      </w:pPr>
      <w:r w:rsidRPr="0031315A">
        <w:rPr>
          <w:rStyle w:val="FontStyle17"/>
          <w:sz w:val="28"/>
          <w:szCs w:val="28"/>
        </w:rPr>
        <w:t>3.2.Совместно с заинтересованными управлениями Агентства осуществляет анализ и прогнозирование развития туристской деятельности в субъектах Российской Федерации.</w:t>
      </w:r>
    </w:p>
    <w:p w:rsidR="0031315A" w:rsidRPr="0031315A" w:rsidRDefault="0031315A" w:rsidP="0031315A">
      <w:pPr>
        <w:pStyle w:val="Style5"/>
        <w:widowControl/>
        <w:rPr>
          <w:rStyle w:val="FontStyle17"/>
          <w:sz w:val="28"/>
          <w:szCs w:val="28"/>
        </w:rPr>
      </w:pPr>
      <w:r w:rsidRPr="0031315A">
        <w:rPr>
          <w:rStyle w:val="FontStyle17"/>
          <w:sz w:val="28"/>
          <w:szCs w:val="28"/>
        </w:rPr>
        <w:t>3.3.Осуществляет мониторинг за выполнением органами исполнительной власти субъектов Российской Федерации мероприятий, финансируемых из федерального бюджета.</w:t>
      </w:r>
    </w:p>
    <w:p w:rsidR="0031315A" w:rsidRPr="0031315A" w:rsidRDefault="0031315A" w:rsidP="0031315A">
      <w:pPr>
        <w:pStyle w:val="Style5"/>
        <w:widowControl/>
        <w:spacing w:before="10"/>
        <w:rPr>
          <w:rStyle w:val="FontStyle17"/>
          <w:sz w:val="28"/>
          <w:szCs w:val="28"/>
        </w:rPr>
      </w:pPr>
      <w:r w:rsidRPr="0031315A">
        <w:rPr>
          <w:rStyle w:val="FontStyle17"/>
          <w:sz w:val="28"/>
          <w:szCs w:val="28"/>
        </w:rPr>
        <w:t>3.4.Участвует совместно с другими управлениями Агентства в подготовке информационных материалов по текущему состоянию и основным показателям развития внутреннего туризма в субъектах Российской Федерации.</w:t>
      </w:r>
    </w:p>
    <w:p w:rsidR="0031315A" w:rsidRPr="0031315A" w:rsidRDefault="0031315A" w:rsidP="0031315A">
      <w:pPr>
        <w:pStyle w:val="Style5"/>
        <w:widowControl/>
        <w:rPr>
          <w:rStyle w:val="FontStyle16"/>
          <w:b w:val="0"/>
          <w:bCs w:val="0"/>
          <w:sz w:val="28"/>
          <w:szCs w:val="28"/>
        </w:rPr>
      </w:pPr>
      <w:r w:rsidRPr="0031315A">
        <w:rPr>
          <w:rStyle w:val="FontStyle17"/>
          <w:sz w:val="28"/>
          <w:szCs w:val="28"/>
        </w:rPr>
        <w:t>3.5.Участвует в проведении мониторинга органов исполнительной власти субъектов Российской Федерации на предмет целевого использования бюджетных средств, выделяемых на реализацию   проектов и программ, государственным</w:t>
      </w:r>
      <w:r w:rsidRPr="0031315A">
        <w:rPr>
          <w:rStyle w:val="FontStyle16"/>
          <w:sz w:val="28"/>
          <w:szCs w:val="28"/>
        </w:rPr>
        <w:t xml:space="preserve"> </w:t>
      </w:r>
      <w:r w:rsidRPr="0031315A">
        <w:rPr>
          <w:rStyle w:val="FontStyle16"/>
          <w:b w:val="0"/>
          <w:sz w:val="28"/>
          <w:szCs w:val="28"/>
        </w:rPr>
        <w:t>заказчиком которых  выступает Агентство.</w:t>
      </w:r>
    </w:p>
    <w:p w:rsidR="0031315A" w:rsidRPr="0031315A" w:rsidRDefault="0031315A" w:rsidP="0031315A">
      <w:pPr>
        <w:pStyle w:val="Style4"/>
        <w:widowControl/>
        <w:spacing w:before="10" w:line="240" w:lineRule="auto"/>
        <w:jc w:val="both"/>
        <w:rPr>
          <w:rStyle w:val="FontStyle17"/>
          <w:sz w:val="28"/>
          <w:szCs w:val="28"/>
        </w:rPr>
      </w:pPr>
      <w:r w:rsidRPr="0031315A">
        <w:rPr>
          <w:rStyle w:val="FontStyle17"/>
          <w:sz w:val="28"/>
          <w:szCs w:val="28"/>
        </w:rPr>
        <w:t>З.б. Принимает участие в работе комиссий и рабочих групп по вопросам развития туризма в регионах России и продвижению регионального туристского продукта на внутреннем и международном рынках.</w:t>
      </w:r>
    </w:p>
    <w:p w:rsidR="0031315A" w:rsidRPr="0031315A" w:rsidRDefault="0031315A" w:rsidP="0031315A">
      <w:pPr>
        <w:pStyle w:val="Style4"/>
        <w:widowControl/>
        <w:spacing w:line="240" w:lineRule="auto"/>
        <w:jc w:val="both"/>
        <w:rPr>
          <w:rStyle w:val="FontStyle17"/>
          <w:sz w:val="28"/>
          <w:szCs w:val="28"/>
        </w:rPr>
      </w:pPr>
      <w:r w:rsidRPr="0031315A">
        <w:rPr>
          <w:rStyle w:val="FontStyle17"/>
          <w:sz w:val="28"/>
          <w:szCs w:val="28"/>
        </w:rPr>
        <w:t xml:space="preserve"> 3.7.Участвует в разработке и согласовании государственных туристических проектов и программ.</w:t>
      </w:r>
    </w:p>
    <w:p w:rsidR="0031315A" w:rsidRPr="0031315A" w:rsidRDefault="0031315A" w:rsidP="0031315A">
      <w:pPr>
        <w:pStyle w:val="Style5"/>
        <w:widowControl/>
        <w:spacing w:line="240" w:lineRule="auto"/>
        <w:ind w:firstLine="72"/>
        <w:rPr>
          <w:rStyle w:val="FontStyle17"/>
          <w:sz w:val="28"/>
          <w:szCs w:val="28"/>
        </w:rPr>
      </w:pPr>
      <w:r w:rsidRPr="0031315A">
        <w:rPr>
          <w:rStyle w:val="FontStyle17"/>
          <w:sz w:val="28"/>
          <w:szCs w:val="28"/>
        </w:rPr>
        <w:t>3.8.Взаимодействует с органами исполнительной власти субъектов Российской Федерации по разработке программ и проектов развития туризма.</w:t>
      </w:r>
    </w:p>
    <w:p w:rsidR="0031315A" w:rsidRPr="0031315A" w:rsidRDefault="0031315A" w:rsidP="0031315A">
      <w:pPr>
        <w:pStyle w:val="Style5"/>
        <w:widowControl/>
        <w:rPr>
          <w:rStyle w:val="FontStyle17"/>
          <w:sz w:val="28"/>
          <w:szCs w:val="28"/>
        </w:rPr>
      </w:pPr>
      <w:r w:rsidRPr="0031315A">
        <w:rPr>
          <w:rStyle w:val="FontStyle17"/>
          <w:sz w:val="28"/>
          <w:szCs w:val="28"/>
        </w:rPr>
        <w:t>3.9.0существляет мониторинг реконструкции и строительства объектов туристской инфраструктуры в г.Сочи в рамках подготовки к Олимпиаде Сочи-2014г.</w:t>
      </w:r>
    </w:p>
    <w:p w:rsidR="0031315A" w:rsidRPr="0031315A" w:rsidRDefault="0031315A" w:rsidP="0031315A">
      <w:pPr>
        <w:pStyle w:val="Style5"/>
        <w:widowControl/>
        <w:spacing w:before="10"/>
        <w:rPr>
          <w:rStyle w:val="FontStyle17"/>
          <w:sz w:val="28"/>
          <w:szCs w:val="28"/>
        </w:rPr>
      </w:pPr>
      <w:r w:rsidRPr="0031315A">
        <w:rPr>
          <w:rStyle w:val="FontStyle17"/>
          <w:sz w:val="28"/>
          <w:szCs w:val="28"/>
        </w:rPr>
        <w:t>З.10.Участвует в подготовке необходимых документов, связанных с реализацией проектов по созданию особых экономических зон туристско-рекреационного типа.</w:t>
      </w:r>
    </w:p>
    <w:p w:rsidR="0031315A" w:rsidRPr="0031315A" w:rsidRDefault="0031315A" w:rsidP="0031315A">
      <w:pPr>
        <w:pStyle w:val="Style5"/>
        <w:widowControl/>
        <w:rPr>
          <w:rStyle w:val="FontStyle17"/>
          <w:sz w:val="28"/>
          <w:szCs w:val="28"/>
        </w:rPr>
      </w:pPr>
      <w:r w:rsidRPr="0031315A">
        <w:rPr>
          <w:rStyle w:val="FontStyle17"/>
          <w:sz w:val="28"/>
          <w:szCs w:val="28"/>
        </w:rPr>
        <w:t xml:space="preserve">3.11.Участвует в подготовке документов по реализации проектов, связанных с развитием туризма в северных территориях Российской Федерации. </w:t>
      </w:r>
    </w:p>
    <w:p w:rsidR="0031315A" w:rsidRPr="0031315A" w:rsidRDefault="0031315A" w:rsidP="0031315A">
      <w:pPr>
        <w:pStyle w:val="Style5"/>
        <w:widowControl/>
        <w:rPr>
          <w:rStyle w:val="FontStyle17"/>
          <w:sz w:val="28"/>
          <w:szCs w:val="28"/>
        </w:rPr>
      </w:pPr>
      <w:r w:rsidRPr="0031315A">
        <w:rPr>
          <w:rStyle w:val="FontStyle17"/>
          <w:sz w:val="28"/>
          <w:szCs w:val="28"/>
        </w:rPr>
        <w:t>3.12. Участвует в работе по созданию и функционированию системы отбора, обработки и распространения информации, необходимой для обеспечения деятельности органов исполнительной власти субъектов Российской Федерации, включая их информационное взаимодействие с другими управлениями Агентства.</w:t>
      </w:r>
    </w:p>
    <w:p w:rsidR="0031315A" w:rsidRPr="0031315A" w:rsidRDefault="0031315A" w:rsidP="0031315A">
      <w:pPr>
        <w:pStyle w:val="Style5"/>
        <w:widowControl/>
        <w:spacing w:before="5"/>
        <w:rPr>
          <w:rStyle w:val="FontStyle17"/>
          <w:sz w:val="28"/>
          <w:szCs w:val="28"/>
        </w:rPr>
      </w:pPr>
      <w:r w:rsidRPr="0031315A">
        <w:rPr>
          <w:rStyle w:val="FontStyle17"/>
          <w:sz w:val="28"/>
          <w:szCs w:val="28"/>
        </w:rPr>
        <w:t>3.13.Готовит предложения по темам НИОКР, участвует в организации конкурсов по отбору организаций-исполнителей для выполнения научно-исследовательских работ в интересах Агентства.</w:t>
      </w:r>
    </w:p>
    <w:p w:rsidR="0031315A" w:rsidRPr="0031315A" w:rsidRDefault="0031315A" w:rsidP="0031315A">
      <w:pPr>
        <w:pStyle w:val="Style5"/>
        <w:widowControl/>
        <w:rPr>
          <w:rStyle w:val="FontStyle17"/>
          <w:sz w:val="28"/>
          <w:szCs w:val="28"/>
        </w:rPr>
      </w:pPr>
      <w:r w:rsidRPr="0031315A">
        <w:rPr>
          <w:rStyle w:val="FontStyle17"/>
          <w:sz w:val="28"/>
          <w:szCs w:val="28"/>
        </w:rPr>
        <w:t>3.14.Подготавливает предложения по формированию федерального бюджета в части финансирования государственных туристических проектов и программ, а также принимает участие в подготовке и согласовании необходимых финансовых документов.</w:t>
      </w:r>
    </w:p>
    <w:p w:rsidR="0031315A" w:rsidRPr="0031315A" w:rsidRDefault="0031315A" w:rsidP="0031315A">
      <w:pPr>
        <w:pStyle w:val="Style5"/>
        <w:widowControl/>
        <w:rPr>
          <w:rStyle w:val="FontStyle17"/>
          <w:sz w:val="28"/>
          <w:szCs w:val="28"/>
        </w:rPr>
      </w:pPr>
      <w:r w:rsidRPr="0031315A">
        <w:rPr>
          <w:rStyle w:val="FontStyle17"/>
          <w:sz w:val="28"/>
          <w:szCs w:val="28"/>
        </w:rPr>
        <w:t>3.15.Составляет ежегодный календарь наиболее значимых туристских мероприятий, проходящих в регионах России.</w:t>
      </w:r>
    </w:p>
    <w:p w:rsidR="0031315A" w:rsidRPr="0031315A" w:rsidRDefault="0031315A" w:rsidP="0031315A">
      <w:pPr>
        <w:pStyle w:val="Style5"/>
        <w:widowControl/>
        <w:spacing w:before="5"/>
        <w:rPr>
          <w:rStyle w:val="FontStyle17"/>
          <w:sz w:val="28"/>
          <w:szCs w:val="28"/>
        </w:rPr>
      </w:pPr>
      <w:r w:rsidRPr="0031315A">
        <w:rPr>
          <w:rStyle w:val="FontStyle17"/>
          <w:sz w:val="28"/>
          <w:szCs w:val="28"/>
        </w:rPr>
        <w:t>З.16.Содействует продвижению регионального туристического продукта на российском и международном рынках.</w:t>
      </w:r>
    </w:p>
    <w:p w:rsidR="0031315A" w:rsidRPr="0031315A" w:rsidRDefault="0031315A" w:rsidP="0031315A">
      <w:pPr>
        <w:pStyle w:val="Style5"/>
        <w:widowControl/>
        <w:rPr>
          <w:rStyle w:val="FontStyle17"/>
          <w:sz w:val="28"/>
          <w:szCs w:val="28"/>
        </w:rPr>
      </w:pPr>
      <w:r w:rsidRPr="0031315A">
        <w:rPr>
          <w:rStyle w:val="FontStyle17"/>
          <w:sz w:val="28"/>
          <w:szCs w:val="28"/>
        </w:rPr>
        <w:t>3.1</w:t>
      </w:r>
      <w:r w:rsidRPr="0031315A">
        <w:rPr>
          <w:rStyle w:val="FontStyle14"/>
          <w:sz w:val="28"/>
          <w:szCs w:val="28"/>
        </w:rPr>
        <w:t>7.</w:t>
      </w:r>
      <w:r w:rsidRPr="0031315A">
        <w:rPr>
          <w:rStyle w:val="FontStyle17"/>
          <w:sz w:val="28"/>
          <w:szCs w:val="28"/>
        </w:rPr>
        <w:t>Подготавливает для руководства Агентства   предложения о мерах государственной поддержки туристической деятельности.</w:t>
      </w:r>
    </w:p>
    <w:p w:rsidR="0031315A" w:rsidRPr="0031315A" w:rsidRDefault="0031315A" w:rsidP="0031315A">
      <w:pPr>
        <w:pStyle w:val="Style5"/>
        <w:widowControl/>
        <w:rPr>
          <w:rStyle w:val="FontStyle17"/>
          <w:sz w:val="28"/>
          <w:szCs w:val="28"/>
        </w:rPr>
      </w:pPr>
      <w:r w:rsidRPr="0031315A">
        <w:rPr>
          <w:rStyle w:val="FontStyle17"/>
          <w:sz w:val="28"/>
          <w:szCs w:val="28"/>
        </w:rPr>
        <w:t>3.18.Проводит   анализ   состояния   основных   туристических   объектов федерального значения в регионах Российской Федерации.</w:t>
      </w:r>
    </w:p>
    <w:p w:rsidR="0031315A" w:rsidRPr="0031315A" w:rsidRDefault="0031315A" w:rsidP="0031315A">
      <w:pPr>
        <w:pStyle w:val="Style5"/>
        <w:widowControl/>
        <w:rPr>
          <w:rStyle w:val="FontStyle17"/>
          <w:sz w:val="28"/>
          <w:szCs w:val="28"/>
        </w:rPr>
      </w:pPr>
      <w:r w:rsidRPr="0031315A">
        <w:rPr>
          <w:rStyle w:val="FontStyle17"/>
          <w:sz w:val="28"/>
          <w:szCs w:val="28"/>
        </w:rPr>
        <w:t>3.19.Участвует в организации участия субъектов Российской Федерации в международных проектах и программах в области развития туристской деятельности.</w:t>
      </w:r>
    </w:p>
    <w:p w:rsidR="0031315A" w:rsidRPr="0031315A" w:rsidRDefault="0031315A" w:rsidP="0031315A">
      <w:pPr>
        <w:pStyle w:val="Style5"/>
        <w:widowControl/>
        <w:rPr>
          <w:rStyle w:val="FontStyle17"/>
          <w:sz w:val="28"/>
          <w:szCs w:val="28"/>
        </w:rPr>
      </w:pPr>
      <w:r w:rsidRPr="0031315A">
        <w:rPr>
          <w:rStyle w:val="FontStyle17"/>
          <w:sz w:val="28"/>
          <w:szCs w:val="28"/>
        </w:rPr>
        <w:t>3.20. В соответствии с Регламентом Агентства запрашивает и получает от федеральных органов исполнительной власти, органов исполнительной власти субъектов Российской Федерации и организаций, а также управлений Агентства и других участников туристской деятельности материалы и сведения, необходимые Управлению для выполнения возложенных на него задач.</w:t>
      </w:r>
    </w:p>
    <w:p w:rsidR="0031315A" w:rsidRPr="0031315A" w:rsidRDefault="0031315A" w:rsidP="0031315A">
      <w:pPr>
        <w:pStyle w:val="Style5"/>
        <w:widowControl/>
        <w:rPr>
          <w:rStyle w:val="FontStyle17"/>
          <w:sz w:val="28"/>
          <w:szCs w:val="28"/>
        </w:rPr>
      </w:pPr>
      <w:r w:rsidRPr="0031315A">
        <w:rPr>
          <w:rStyle w:val="FontStyle17"/>
          <w:sz w:val="28"/>
          <w:szCs w:val="28"/>
        </w:rPr>
        <w:t>3.21.Участвует в реализации Административного регламента Агентства по предоставлению государственной услуги по информированию в установленном порядке туроператоров, турагентов и туристов об угрозе безопасности туристов в стране (месте) временного пребывания.</w:t>
      </w:r>
    </w:p>
    <w:p w:rsidR="0031315A" w:rsidRPr="0031315A" w:rsidRDefault="0031315A" w:rsidP="0031315A">
      <w:pPr>
        <w:pStyle w:val="Style5"/>
        <w:widowControl/>
        <w:spacing w:before="67"/>
        <w:rPr>
          <w:rStyle w:val="FontStyle17"/>
          <w:sz w:val="28"/>
          <w:szCs w:val="28"/>
        </w:rPr>
      </w:pPr>
      <w:r w:rsidRPr="0031315A">
        <w:rPr>
          <w:rStyle w:val="FontStyle17"/>
          <w:sz w:val="28"/>
          <w:szCs w:val="28"/>
        </w:rPr>
        <w:t xml:space="preserve">3.22.Проводит совещания с участием представителей других управлений Агентства, представителей федеральных органов исполнительной власти, органов исполнительной власти субъектов Российской Федерации, международных организаций, российских организаций, а также привлекает в установленном порядке их специалистов для консультаций и подготовки документов по вопросам, находящихся в компетенции Управления. </w:t>
      </w:r>
    </w:p>
    <w:p w:rsidR="0031315A" w:rsidRPr="0031315A" w:rsidRDefault="0031315A" w:rsidP="0031315A">
      <w:pPr>
        <w:pStyle w:val="Style5"/>
        <w:widowControl/>
        <w:spacing w:before="67"/>
        <w:rPr>
          <w:rStyle w:val="FontStyle17"/>
          <w:sz w:val="28"/>
          <w:szCs w:val="28"/>
        </w:rPr>
      </w:pPr>
      <w:r w:rsidRPr="0031315A">
        <w:rPr>
          <w:rStyle w:val="FontStyle17"/>
          <w:sz w:val="28"/>
          <w:szCs w:val="28"/>
        </w:rPr>
        <w:t>3.23.Разрабатывает инструктивно - методические и информационно-аналитические документы и дает разъяснения органам исполнительной власти субъектов Российской Федерации, управлениям Агентства, другим организациям, участвующим в туристской деятельности, по вопросам, находящимся в компетенции Управления.</w:t>
      </w:r>
    </w:p>
    <w:p w:rsidR="0031315A" w:rsidRPr="0031315A" w:rsidRDefault="0031315A" w:rsidP="0031315A">
      <w:pPr>
        <w:pStyle w:val="Style5"/>
        <w:widowControl/>
        <w:spacing w:before="67"/>
        <w:rPr>
          <w:rStyle w:val="FontStyle17"/>
          <w:sz w:val="28"/>
          <w:szCs w:val="28"/>
        </w:rPr>
      </w:pPr>
      <w:r w:rsidRPr="0031315A">
        <w:rPr>
          <w:rStyle w:val="FontStyle17"/>
          <w:sz w:val="28"/>
          <w:szCs w:val="28"/>
        </w:rPr>
        <w:t>3.24. Обеспечивает мобилизационную подготовку Управления.</w:t>
      </w:r>
    </w:p>
    <w:p w:rsidR="0031315A" w:rsidRPr="0031315A" w:rsidRDefault="0031315A" w:rsidP="0031315A">
      <w:pPr>
        <w:pStyle w:val="Style5"/>
        <w:widowControl/>
        <w:tabs>
          <w:tab w:val="left" w:leader="underscore" w:pos="3720"/>
          <w:tab w:val="left" w:leader="underscore" w:pos="5251"/>
          <w:tab w:val="left" w:leader="underscore" w:pos="7742"/>
        </w:tabs>
        <w:rPr>
          <w:rStyle w:val="FontStyle17"/>
          <w:sz w:val="28"/>
          <w:szCs w:val="28"/>
        </w:rPr>
      </w:pPr>
      <w:r w:rsidRPr="0031315A">
        <w:rPr>
          <w:rStyle w:val="FontStyle17"/>
          <w:sz w:val="28"/>
          <w:szCs w:val="28"/>
        </w:rPr>
        <w:t>3.25.Осуществляетиные функции, устанавливаемые поручениями (указаниями) Руководителя Агентства (его заместителя в соответствии с распределением обязанностей).</w:t>
      </w:r>
    </w:p>
    <w:p w:rsidR="0031315A" w:rsidRDefault="0031315A" w:rsidP="0031315A">
      <w:pPr>
        <w:pStyle w:val="Style6"/>
        <w:widowControl/>
        <w:spacing w:line="240" w:lineRule="exact"/>
        <w:ind w:left="374"/>
        <w:rPr>
          <w:sz w:val="20"/>
          <w:szCs w:val="20"/>
        </w:rPr>
      </w:pPr>
    </w:p>
    <w:p w:rsidR="0031315A" w:rsidRPr="0031315A" w:rsidRDefault="0031315A" w:rsidP="0031315A">
      <w:pPr>
        <w:pStyle w:val="Style6"/>
        <w:widowControl/>
        <w:spacing w:line="240" w:lineRule="exact"/>
        <w:ind w:left="374"/>
        <w:jc w:val="center"/>
        <w:rPr>
          <w:b/>
          <w:sz w:val="28"/>
          <w:szCs w:val="28"/>
        </w:rPr>
      </w:pPr>
      <w:r w:rsidRPr="0031315A">
        <w:rPr>
          <w:b/>
          <w:sz w:val="28"/>
          <w:szCs w:val="28"/>
        </w:rPr>
        <w:t>Федеральное законодательство в сфере туризма.</w:t>
      </w:r>
    </w:p>
    <w:p w:rsidR="0031315A" w:rsidRDefault="0031315A" w:rsidP="0031315A">
      <w:pPr>
        <w:pStyle w:val="Style5"/>
        <w:widowControl/>
        <w:spacing w:before="10"/>
        <w:rPr>
          <w:rStyle w:val="FontStyle17"/>
          <w:sz w:val="28"/>
          <w:szCs w:val="28"/>
        </w:rPr>
      </w:pPr>
      <w:r>
        <w:rPr>
          <w:rStyle w:val="FontStyle17"/>
          <w:sz w:val="28"/>
          <w:szCs w:val="28"/>
        </w:rPr>
        <w:t>-</w:t>
      </w:r>
      <w:r w:rsidRPr="0031315A">
        <w:rPr>
          <w:rStyle w:val="FontStyle17"/>
          <w:sz w:val="28"/>
          <w:szCs w:val="28"/>
        </w:rPr>
        <w:t>Закон Российской Федерации от 07.02.1992 № 2300-1 «О защите прав потребителей»</w:t>
      </w:r>
    </w:p>
    <w:p w:rsidR="0031315A" w:rsidRDefault="0031315A" w:rsidP="0031315A">
      <w:pPr>
        <w:pStyle w:val="Style5"/>
        <w:widowControl/>
        <w:spacing w:before="10"/>
        <w:rPr>
          <w:rStyle w:val="FontStyle17"/>
          <w:sz w:val="28"/>
          <w:szCs w:val="28"/>
        </w:rPr>
      </w:pPr>
      <w:r>
        <w:rPr>
          <w:rStyle w:val="FontStyle17"/>
          <w:sz w:val="28"/>
          <w:szCs w:val="28"/>
        </w:rPr>
        <w:t>-</w:t>
      </w:r>
      <w:r w:rsidRPr="0031315A">
        <w:t xml:space="preserve"> </w:t>
      </w:r>
      <w:r w:rsidRPr="0031315A">
        <w:rPr>
          <w:rStyle w:val="FontStyle17"/>
          <w:sz w:val="28"/>
          <w:szCs w:val="28"/>
        </w:rPr>
        <w:t>Закон Российской Федерации от 27.04.1993 № 4866-1 «Об обжаловании в суд действий и решений, нарушающих права и свободы граждан»</w:t>
      </w:r>
    </w:p>
    <w:p w:rsidR="0031315A" w:rsidRDefault="0031315A" w:rsidP="0031315A">
      <w:pPr>
        <w:pStyle w:val="Style5"/>
        <w:widowControl/>
        <w:spacing w:before="10"/>
        <w:rPr>
          <w:rStyle w:val="FontStyle17"/>
          <w:sz w:val="28"/>
          <w:szCs w:val="28"/>
        </w:rPr>
      </w:pPr>
      <w:r>
        <w:rPr>
          <w:rStyle w:val="FontStyle17"/>
          <w:sz w:val="28"/>
          <w:szCs w:val="28"/>
        </w:rPr>
        <w:t>-</w:t>
      </w:r>
      <w:r w:rsidRPr="0031315A">
        <w:t xml:space="preserve"> </w:t>
      </w:r>
      <w:r w:rsidRPr="0031315A">
        <w:rPr>
          <w:rStyle w:val="FontStyle17"/>
          <w:sz w:val="28"/>
          <w:szCs w:val="28"/>
        </w:rPr>
        <w:t>Федеральный закон от 24.11.1996 № 132-ФЗ «Об основах туристской деятельности в Российской Федерации»</w:t>
      </w:r>
    </w:p>
    <w:p w:rsidR="0031315A" w:rsidRDefault="0031315A" w:rsidP="0031315A">
      <w:pPr>
        <w:pStyle w:val="Style5"/>
        <w:widowControl/>
        <w:spacing w:before="10"/>
        <w:rPr>
          <w:rStyle w:val="FontStyle17"/>
          <w:sz w:val="28"/>
          <w:szCs w:val="28"/>
        </w:rPr>
      </w:pPr>
      <w:r>
        <w:rPr>
          <w:rStyle w:val="FontStyle17"/>
          <w:sz w:val="28"/>
          <w:szCs w:val="28"/>
        </w:rPr>
        <w:t>-</w:t>
      </w:r>
      <w:r w:rsidRPr="0031315A">
        <w:t xml:space="preserve"> </w:t>
      </w:r>
      <w:r w:rsidRPr="0031315A">
        <w:rPr>
          <w:rStyle w:val="FontStyle17"/>
          <w:sz w:val="28"/>
          <w:szCs w:val="28"/>
        </w:rPr>
        <w:t>Федеральный закон от 22.07.2005 № 116-ФЗ «Об особых экономических зонах в Российской Федерации»</w:t>
      </w:r>
    </w:p>
    <w:p w:rsidR="0031315A" w:rsidRDefault="0031315A" w:rsidP="0031315A">
      <w:pPr>
        <w:pStyle w:val="Style5"/>
        <w:widowControl/>
        <w:spacing w:before="10"/>
        <w:rPr>
          <w:rStyle w:val="FontStyle17"/>
          <w:sz w:val="28"/>
          <w:szCs w:val="28"/>
        </w:rPr>
      </w:pPr>
      <w:r>
        <w:rPr>
          <w:rStyle w:val="FontStyle17"/>
          <w:sz w:val="28"/>
          <w:szCs w:val="28"/>
        </w:rPr>
        <w:t>-</w:t>
      </w:r>
      <w:r w:rsidRPr="0031315A">
        <w:t xml:space="preserve"> </w:t>
      </w:r>
      <w:r w:rsidRPr="0031315A">
        <w:rPr>
          <w:rStyle w:val="FontStyle17"/>
          <w:sz w:val="28"/>
          <w:szCs w:val="28"/>
        </w:rPr>
        <w:t>Федеральный закон от 02.05.2006 № 59-ФЗ «О порядке рассмотрения обращений граждан»</w:t>
      </w:r>
    </w:p>
    <w:p w:rsidR="0031315A" w:rsidRDefault="0031315A" w:rsidP="0031315A">
      <w:pPr>
        <w:pStyle w:val="Style5"/>
        <w:widowControl/>
        <w:spacing w:before="10"/>
        <w:rPr>
          <w:rStyle w:val="FontStyle17"/>
          <w:sz w:val="28"/>
          <w:szCs w:val="28"/>
        </w:rPr>
      </w:pPr>
      <w:r>
        <w:rPr>
          <w:rStyle w:val="FontStyle17"/>
          <w:sz w:val="28"/>
          <w:szCs w:val="28"/>
        </w:rPr>
        <w:t>-</w:t>
      </w:r>
      <w:r w:rsidRPr="0031315A">
        <w:t xml:space="preserve"> </w:t>
      </w:r>
      <w:r w:rsidRPr="0031315A">
        <w:rPr>
          <w:rStyle w:val="FontStyle17"/>
          <w:sz w:val="28"/>
          <w:szCs w:val="28"/>
        </w:rPr>
        <w:t>Федеральный закон от 01.12.2007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1315A" w:rsidRDefault="0031315A" w:rsidP="0031315A">
      <w:pPr>
        <w:pStyle w:val="Style5"/>
        <w:widowControl/>
        <w:spacing w:before="10"/>
        <w:rPr>
          <w:rStyle w:val="FontStyle17"/>
          <w:sz w:val="28"/>
          <w:szCs w:val="28"/>
        </w:rPr>
      </w:pPr>
      <w:r>
        <w:rPr>
          <w:rStyle w:val="FontStyle17"/>
          <w:sz w:val="28"/>
          <w:szCs w:val="28"/>
        </w:rPr>
        <w:t xml:space="preserve">                 </w:t>
      </w:r>
    </w:p>
    <w:p w:rsidR="0031315A" w:rsidRPr="0031315A" w:rsidRDefault="0031315A" w:rsidP="0031315A">
      <w:pPr>
        <w:pStyle w:val="ConsPlusTitle"/>
        <w:widowControl/>
        <w:jc w:val="center"/>
        <w:rPr>
          <w:rFonts w:ascii="Times New Roman" w:hAnsi="Times New Roman" w:cs="Times New Roman"/>
          <w:sz w:val="28"/>
          <w:szCs w:val="28"/>
        </w:rPr>
      </w:pPr>
      <w:r w:rsidRPr="0031315A">
        <w:rPr>
          <w:rStyle w:val="FontStyle17"/>
          <w:sz w:val="28"/>
          <w:szCs w:val="28"/>
        </w:rPr>
        <w:t xml:space="preserve">Федеральная целевая программа </w:t>
      </w:r>
      <w:r w:rsidRPr="0031315A">
        <w:rPr>
          <w:rFonts w:ascii="Times New Roman" w:hAnsi="Times New Roman" w:cs="Times New Roman"/>
          <w:sz w:val="28"/>
          <w:szCs w:val="28"/>
        </w:rPr>
        <w:t>"Развитие внутреннего</w:t>
      </w:r>
    </w:p>
    <w:p w:rsidR="0031315A" w:rsidRPr="0031315A" w:rsidRDefault="0031315A" w:rsidP="0031315A">
      <w:pPr>
        <w:pStyle w:val="ConsPlusTitle"/>
        <w:widowControl/>
        <w:jc w:val="center"/>
        <w:rPr>
          <w:rFonts w:ascii="Times New Roman" w:hAnsi="Times New Roman" w:cs="Times New Roman"/>
          <w:sz w:val="28"/>
          <w:szCs w:val="28"/>
        </w:rPr>
      </w:pPr>
      <w:r w:rsidRPr="0031315A">
        <w:rPr>
          <w:rFonts w:ascii="Times New Roman" w:hAnsi="Times New Roman" w:cs="Times New Roman"/>
          <w:sz w:val="28"/>
          <w:szCs w:val="28"/>
        </w:rPr>
        <w:t>и въездного туризма в российской федерации</w:t>
      </w:r>
    </w:p>
    <w:p w:rsidR="0031315A" w:rsidRDefault="0031315A" w:rsidP="0031315A">
      <w:pPr>
        <w:pStyle w:val="Style5"/>
        <w:widowControl/>
        <w:spacing w:before="10"/>
        <w:jc w:val="center"/>
        <w:rPr>
          <w:b/>
          <w:sz w:val="28"/>
          <w:szCs w:val="28"/>
        </w:rPr>
      </w:pPr>
      <w:r w:rsidRPr="0031315A">
        <w:rPr>
          <w:b/>
          <w:sz w:val="28"/>
          <w:szCs w:val="28"/>
        </w:rPr>
        <w:t>(2011 - 2016 годы)"</w:t>
      </w:r>
      <w:r>
        <w:rPr>
          <w:b/>
          <w:sz w:val="28"/>
          <w:szCs w:val="28"/>
        </w:rPr>
        <w:t>.</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 xml:space="preserve">Настоящая </w:t>
      </w:r>
      <w:r w:rsidR="009175C1">
        <w:rPr>
          <w:rFonts w:ascii="Times New Roman" w:hAnsi="Times New Roman" w:cs="Times New Roman"/>
          <w:sz w:val="28"/>
          <w:szCs w:val="28"/>
        </w:rPr>
        <w:t>программа</w:t>
      </w:r>
      <w:r w:rsidRPr="0031315A">
        <w:rPr>
          <w:rFonts w:ascii="Times New Roman" w:hAnsi="Times New Roman" w:cs="Times New Roman"/>
          <w:sz w:val="28"/>
          <w:szCs w:val="28"/>
        </w:rPr>
        <w:t xml:space="preserve"> разработана на основании положений, содержащихся в Бюджетном послании Президента Российской Федерации о бюджетной политике в 2010 - 2012 годах от 25 мая 2009 г., а также в соответствии с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Восстановление работоспособности, поддержание и укрепление здоровья людей является одной из важнейших задач государства. В Послании Президента Российской Федерации Федеральному Собранию 2009 года отмечено, что необходимо с особым вниманием относиться к созданию мотиваций и условий для здорового образа жизни. В связи с этим развитие внутреннего туризма становится актуальной задачей и одним из реальных инструментов оздоровления нации.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Туризм играет важную роль в решении социальных проблем, обеспечивая создание дополнительных рабочих мест, рост занятости экономически активного населения и повышение благосостояния нации. В настоящий момент туризм является одним из важных направлений оживления экономики, оказывая стимулирующее воздействие на развитие таких сфер экономической деятельности, как услуги коллективных средств размещения, транспорт, связь, торговля, производство сувенирной продукции, общественное питание, сельское хозяйство, строительство, а также выступает катализатором социально-экономического развития регионов Российской Федерации.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ЮНЕСКО признает туризм одним из главных факторов культурного и гуманитарного развития, способствующего сохранению мира и сближению народов путем ведения "диалога между культурами".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Российская Федерация обладает высоким туристско-рекреационным потенциалом, на ее территории сосредоточены уникальные природные и рекреационные ресурсы, объекты национального и мирового культурного и исторического наследия, проходят важные экономические, спортивные и культурные события. Во многих регионах представлен широкий спектр потенциально привлекательных туристских объектов, развитие которых невозможно без создания всех видов базовой инфраструктуры.</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Однако туристский потенциал страны используется далеко не в полной мере. В 2009 году Российскую Федерацию посетили 21,3 млн. иностранных граждан, из которых около 15 процентов прибыли с туристскими целями, тогда как согласно прогнозу Всемирной туристской организации Россия при соответствующем уровне развития туристской инфраструктуры способна принимать в год до 40 млн. иностранных туристов. Потенциально к 2020 году Российская Федерация может войти в первую десятку самых популярных стран, посещаемых туристами.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Для изменения сложившейся ситуации необходимо активное государственное участие в решении таких отраслевых проблем, как:</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высокие издержки на строительство объектов инженерной инфраструктуры для создаваемых туристско-рекреационных комплексов (в том числе сети энергоснабжения, водоснабжения, транспортные сети, очистные сооружения);</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отсутствие доступных инвесторам долгосрочных кредитных инструментов (например, проектное финансирование) с процентными ставками, позволяющими окупать инвестиции в объекты туристско-рекреационного комплекса в приемлемые для инвесторов сроки;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невысокое качество подготовки отраслевых кадров и, соответственно, предоставляемых услуг.</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Эффективная государственная поддержка решения указанных проблем в рамках федеральной целевой программы "Развитие внутреннего и въездного туризма в Российской Федерации (2011 - 2016 годы)" (далее - Программа) позволит не только привлечь дополнительные инвестиции в туристскую отрасль на условиях государственно-частного партнерства, но и изменить к лучшему ее имидж.</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Разрабатываемая Программа характеризуется следующими принципиальными особенностями, отраженными в соответствующих разделах настоящей Концепции: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системный характер основных целей и задач Программы, а также комплексный и единый методологический подход к их решению с учетом взаимосвязи (исключение дублирования и взаимное дополнение) с другими реализуемыми и планируемыми к реализации действиями государства, направленными на развитие внутреннего и въездного туризма в Российской Федерации;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ориентация целей, задач и мероприятий Программы на достижение результатов, оцениваемых целевыми индикаторами и показателями;</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запланированное применение новейших технологий, инновационных подходов, а также мирового опыта в области создания и развития туристско-рекреационных комплексов и региональной туристской инфраструктуры, продвижения и рекламы туристских продуктов;</w:t>
      </w:r>
    </w:p>
    <w:p w:rsidR="0031315A" w:rsidRP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конкурсный отбор инвестиционных проектов, предполагаемых к реализации в рамках Программы, с учетом важных для отрасли критериев, в том числе на соответствие кластерному принципу развития регионов;</w:t>
      </w:r>
    </w:p>
    <w:p w:rsidR="0031315A" w:rsidRDefault="0031315A" w:rsidP="0031315A">
      <w:pPr>
        <w:pStyle w:val="ConsPlusNormal"/>
        <w:widowControl/>
        <w:ind w:firstLine="540"/>
        <w:jc w:val="both"/>
        <w:rPr>
          <w:rFonts w:ascii="Times New Roman" w:hAnsi="Times New Roman" w:cs="Times New Roman"/>
          <w:sz w:val="28"/>
          <w:szCs w:val="28"/>
        </w:rPr>
      </w:pPr>
      <w:r w:rsidRPr="0031315A">
        <w:rPr>
          <w:rFonts w:ascii="Times New Roman" w:hAnsi="Times New Roman" w:cs="Times New Roman"/>
          <w:sz w:val="28"/>
          <w:szCs w:val="28"/>
        </w:rPr>
        <w:t>внедрение прогрессивных механизмов государственной поддержки приоритетных направлений туризма на основе государственно-частного партнерства, в том числе посредством субсидирования процентных ставок по кредитам.</w:t>
      </w:r>
    </w:p>
    <w:p w:rsidR="0031315A" w:rsidRPr="0031315A" w:rsidRDefault="0031315A" w:rsidP="0031315A">
      <w:pPr>
        <w:pStyle w:val="ConsPlusNormal"/>
        <w:widowControl/>
        <w:ind w:firstLine="540"/>
        <w:jc w:val="both"/>
        <w:rPr>
          <w:rFonts w:ascii="Times New Roman" w:hAnsi="Times New Roman" w:cs="Times New Roman"/>
          <w:sz w:val="28"/>
          <w:szCs w:val="28"/>
        </w:rPr>
      </w:pPr>
    </w:p>
    <w:p w:rsidR="0031315A" w:rsidRPr="0031315A" w:rsidRDefault="0031315A" w:rsidP="0031315A">
      <w:pPr>
        <w:pStyle w:val="Style5"/>
        <w:widowControl/>
        <w:spacing w:before="10"/>
        <w:jc w:val="left"/>
        <w:rPr>
          <w:rStyle w:val="FontStyle17"/>
          <w:sz w:val="28"/>
          <w:szCs w:val="28"/>
        </w:rPr>
      </w:pPr>
    </w:p>
    <w:p w:rsidR="0031315A" w:rsidRPr="0031315A" w:rsidRDefault="0031315A" w:rsidP="0031315A">
      <w:pPr>
        <w:pStyle w:val="a4"/>
        <w:spacing w:line="360" w:lineRule="auto"/>
        <w:jc w:val="center"/>
        <w:rPr>
          <w:b/>
          <w:bCs/>
          <w:color w:val="000000"/>
          <w:sz w:val="28"/>
          <w:szCs w:val="28"/>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D920E0" w:rsidP="0031315A">
      <w:pPr>
        <w:pStyle w:val="a4"/>
        <w:spacing w:line="360" w:lineRule="auto"/>
        <w:jc w:val="center"/>
        <w:rPr>
          <w:b/>
          <w:bCs/>
          <w:color w:val="000000"/>
          <w:sz w:val="32"/>
          <w:szCs w:val="32"/>
        </w:rPr>
      </w:pPr>
      <w:r>
        <w:rPr>
          <w:b/>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484.5pt;height:53.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">
            <v:imagedata r:id="rId5" o:title="" croptop="-9629f" cropbottom="-1509f" cropleft="-1710f" cropright="-1796f"/>
            <o:lock v:ext="edit" aspectratio="f"/>
          </v:shape>
        </w:pict>
      </w:r>
    </w:p>
    <w:p w:rsidR="0031315A" w:rsidRDefault="00D920E0" w:rsidP="0031315A">
      <w:pPr>
        <w:pStyle w:val="a4"/>
        <w:spacing w:line="360" w:lineRule="auto"/>
        <w:jc w:val="center"/>
        <w:rPr>
          <w:b/>
          <w:bCs/>
          <w:color w:val="000000"/>
          <w:sz w:val="32"/>
          <w:szCs w:val="32"/>
        </w:rPr>
      </w:pPr>
      <w:r>
        <w:rPr>
          <w:b/>
          <w:bCs/>
          <w:noProof/>
          <w:color w:val="000000"/>
          <w:sz w:val="32"/>
          <w:szCs w:val="32"/>
        </w:rPr>
        <w:pict>
          <v:shape id="_x0000_s1070" type="#_x0000_t202" style="position:absolute;left:0;text-align:left;margin-left:84.45pt;margin-top:2.5pt;width:306pt;height:50.25pt;z-index:251670016" fillcolor="#4f81bd" strokecolor="#f2f2f2" strokeweight="3pt">
            <v:shadow on="t" type="perspective" color="#243f60" opacity=".5" offset="1pt" offset2="-1pt"/>
            <v:textbox>
              <w:txbxContent>
                <w:p w:rsidR="0031315A" w:rsidRPr="0031315A" w:rsidRDefault="0031315A" w:rsidP="0031315A">
                  <w:pPr>
                    <w:rPr>
                      <w:sz w:val="28"/>
                      <w:szCs w:val="28"/>
                    </w:rPr>
                  </w:pPr>
                  <w:r w:rsidRPr="0031315A">
                    <w:rPr>
                      <w:b/>
                      <w:bCs/>
                      <w:sz w:val="28"/>
                      <w:szCs w:val="28"/>
                    </w:rPr>
                    <w:t>Общий объем финансирования Программы составляет</w:t>
                  </w:r>
                  <w:r w:rsidRPr="0031315A">
                    <w:rPr>
                      <w:sz w:val="28"/>
                      <w:szCs w:val="28"/>
                    </w:rPr>
                    <w:t xml:space="preserve">  </w:t>
                  </w:r>
                  <w:r w:rsidRPr="0031315A">
                    <w:rPr>
                      <w:b/>
                      <w:bCs/>
                      <w:sz w:val="28"/>
                      <w:szCs w:val="28"/>
                    </w:rPr>
                    <w:t xml:space="preserve">332 млрд. рублей, в том числе: </w:t>
                  </w:r>
                </w:p>
                <w:p w:rsidR="0031315A" w:rsidRDefault="0031315A"/>
              </w:txbxContent>
            </v:textbox>
          </v:shape>
        </w:pict>
      </w:r>
    </w:p>
    <w:p w:rsidR="0031315A" w:rsidRDefault="00D920E0" w:rsidP="0031315A">
      <w:pPr>
        <w:pStyle w:val="a4"/>
        <w:spacing w:line="360" w:lineRule="auto"/>
        <w:jc w:val="center"/>
        <w:rPr>
          <w:b/>
          <w:bCs/>
          <w:color w:val="000000"/>
          <w:sz w:val="32"/>
          <w:szCs w:val="32"/>
        </w:rPr>
      </w:pPr>
      <w:r>
        <w:rPr>
          <w:b/>
          <w:bCs/>
          <w:noProof/>
          <w:color w:val="000000"/>
          <w:sz w:val="32"/>
          <w:szCs w:val="32"/>
        </w:rPr>
        <w:pict>
          <v:shape id="_x0000_s1076" type="#_x0000_t32" style="position:absolute;left:0;text-align:left;margin-left:331.2pt;margin-top:11.15pt;width:75pt;height:29.25pt;z-index:251676160" o:connectortype="straight">
            <v:stroke endarrow="block"/>
          </v:shape>
        </w:pict>
      </w:r>
      <w:r>
        <w:rPr>
          <w:b/>
          <w:bCs/>
          <w:noProof/>
          <w:color w:val="000000"/>
          <w:sz w:val="32"/>
          <w:szCs w:val="32"/>
        </w:rPr>
        <w:pict>
          <v:shape id="_x0000_s1075" type="#_x0000_t32" style="position:absolute;left:0;text-align:left;margin-left:216.45pt;margin-top:11.15pt;width:9pt;height:29.25pt;flip:x;z-index:251675136" o:connectortype="straight">
            <v:stroke endarrow="block"/>
          </v:shape>
        </w:pict>
      </w:r>
      <w:r>
        <w:rPr>
          <w:b/>
          <w:bCs/>
          <w:noProof/>
          <w:color w:val="000000"/>
          <w:sz w:val="32"/>
          <w:szCs w:val="32"/>
        </w:rPr>
        <w:pict>
          <v:shape id="_x0000_s1074" type="#_x0000_t32" style="position:absolute;left:0;text-align:left;margin-left:15.45pt;margin-top:11.15pt;width:102.75pt;height:29.25pt;flip:x;z-index:251674112" o:connectortype="straight">
            <v:stroke endarrow="block"/>
          </v:shape>
        </w:pict>
      </w:r>
      <w:r>
        <w:rPr>
          <w:b/>
          <w:bCs/>
          <w:noProof/>
          <w:color w:val="000000"/>
          <w:sz w:val="32"/>
          <w:szCs w:val="32"/>
        </w:rPr>
        <w:pict>
          <v:shape id="_x0000_s1073" type="#_x0000_t202" style="position:absolute;left:0;text-align:left;margin-left:320.7pt;margin-top:40.4pt;width:139.5pt;height:147pt;z-index:251673088" fillcolor="#4f81bd" strokecolor="#f2f2f2" strokeweight="3pt">
            <v:shadow on="t" type="perspective" color="#243f60" opacity=".5" offset="1pt" offset2="-1pt"/>
            <v:textbox>
              <w:txbxContent>
                <w:p w:rsidR="0031315A" w:rsidRDefault="0031315A" w:rsidP="0031315A">
                  <w:pPr>
                    <w:rPr>
                      <w:b/>
                      <w:bCs/>
                    </w:rPr>
                  </w:pPr>
                </w:p>
                <w:p w:rsidR="0031315A" w:rsidRDefault="0031315A" w:rsidP="0031315A">
                  <w:pPr>
                    <w:rPr>
                      <w:b/>
                      <w:bCs/>
                    </w:rPr>
                  </w:pPr>
                </w:p>
                <w:p w:rsidR="0031315A" w:rsidRPr="0031315A" w:rsidRDefault="0031315A" w:rsidP="0031315A">
                  <w:pPr>
                    <w:jc w:val="center"/>
                  </w:pPr>
                  <w:r w:rsidRPr="0031315A">
                    <w:rPr>
                      <w:b/>
                      <w:bCs/>
                    </w:rPr>
                    <w:t xml:space="preserve">внебюджетные </w:t>
                  </w:r>
                  <w:r>
                    <w:rPr>
                      <w:b/>
                      <w:bCs/>
                    </w:rPr>
                    <w:t xml:space="preserve">  </w:t>
                  </w:r>
                  <w:r w:rsidRPr="0031315A">
                    <w:rPr>
                      <w:b/>
                      <w:bCs/>
                    </w:rPr>
                    <w:t>средства –</w:t>
                  </w:r>
                </w:p>
                <w:p w:rsidR="0031315A" w:rsidRPr="0031315A" w:rsidRDefault="0031315A" w:rsidP="0031315A">
                  <w:pPr>
                    <w:jc w:val="center"/>
                  </w:pPr>
                  <w:r w:rsidRPr="0031315A">
                    <w:rPr>
                      <w:b/>
                      <w:bCs/>
                    </w:rPr>
                    <w:t xml:space="preserve">211 млрд. рублей </w:t>
                  </w:r>
                  <w:r>
                    <w:rPr>
                      <w:b/>
                      <w:bCs/>
                    </w:rPr>
                    <w:t xml:space="preserve">    </w:t>
                  </w:r>
                  <w:r w:rsidRPr="0031315A">
                    <w:rPr>
                      <w:b/>
                      <w:bCs/>
                    </w:rPr>
                    <w:t>(63,6%)</w:t>
                  </w:r>
                </w:p>
                <w:p w:rsidR="0031315A" w:rsidRDefault="0031315A" w:rsidP="0031315A">
                  <w:pPr>
                    <w:jc w:val="center"/>
                  </w:pPr>
                </w:p>
              </w:txbxContent>
            </v:textbox>
          </v:shape>
        </w:pict>
      </w:r>
      <w:r>
        <w:rPr>
          <w:b/>
          <w:bCs/>
          <w:noProof/>
          <w:color w:val="000000"/>
          <w:sz w:val="32"/>
          <w:szCs w:val="32"/>
        </w:rPr>
        <w:pict>
          <v:shape id="_x0000_s1072" type="#_x0000_t202" style="position:absolute;left:0;text-align:left;margin-left:134.7pt;margin-top:40.4pt;width:150.75pt;height:147pt;z-index:251672064" fillcolor="#4f81bd" strokecolor="#f2f2f2" strokeweight="3pt">
            <v:shadow on="t" type="perspective" color="#243f60" opacity=".5" offset="1pt" offset2="-1pt"/>
            <v:textbox>
              <w:txbxContent>
                <w:p w:rsidR="0031315A" w:rsidRDefault="0031315A" w:rsidP="0031315A">
                  <w:pPr>
                    <w:rPr>
                      <w:b/>
                      <w:bCs/>
                    </w:rPr>
                  </w:pPr>
                  <w:r>
                    <w:rPr>
                      <w:b/>
                      <w:bCs/>
                    </w:rPr>
                    <w:t xml:space="preserve">          </w:t>
                  </w:r>
                </w:p>
                <w:p w:rsidR="0031315A" w:rsidRDefault="0031315A" w:rsidP="0031315A">
                  <w:pPr>
                    <w:rPr>
                      <w:b/>
                      <w:bCs/>
                    </w:rPr>
                  </w:pPr>
                </w:p>
                <w:p w:rsidR="0031315A" w:rsidRPr="0031315A" w:rsidRDefault="0031315A" w:rsidP="0031315A">
                  <w:pPr>
                    <w:jc w:val="center"/>
                  </w:pPr>
                  <w:r w:rsidRPr="0031315A">
                    <w:rPr>
                      <w:b/>
                      <w:bCs/>
                    </w:rPr>
                    <w:t>средства</w:t>
                  </w:r>
                </w:p>
                <w:p w:rsidR="0031315A" w:rsidRPr="0031315A" w:rsidRDefault="0031315A" w:rsidP="0031315A">
                  <w:pPr>
                    <w:jc w:val="center"/>
                  </w:pPr>
                  <w:r w:rsidRPr="0031315A">
                    <w:rPr>
                      <w:b/>
                      <w:bCs/>
                    </w:rPr>
                    <w:t>бюджетов субъектов</w:t>
                  </w:r>
                </w:p>
                <w:p w:rsidR="0031315A" w:rsidRPr="0031315A" w:rsidRDefault="0031315A" w:rsidP="0031315A">
                  <w:pPr>
                    <w:jc w:val="center"/>
                  </w:pPr>
                  <w:r w:rsidRPr="0031315A">
                    <w:rPr>
                      <w:b/>
                      <w:bCs/>
                    </w:rPr>
                    <w:t>Российской Федерации – 25 млрд. рублей</w:t>
                  </w:r>
                </w:p>
                <w:p w:rsidR="0031315A" w:rsidRPr="0031315A" w:rsidRDefault="0031315A" w:rsidP="0031315A">
                  <w:pPr>
                    <w:jc w:val="center"/>
                  </w:pPr>
                  <w:r w:rsidRPr="0031315A">
                    <w:rPr>
                      <w:b/>
                      <w:bCs/>
                    </w:rPr>
                    <w:t>(7,5%)</w:t>
                  </w:r>
                </w:p>
                <w:p w:rsidR="0031315A" w:rsidRDefault="0031315A"/>
              </w:txbxContent>
            </v:textbox>
          </v:shape>
        </w:pict>
      </w:r>
      <w:r>
        <w:rPr>
          <w:b/>
          <w:bCs/>
          <w:noProof/>
          <w:color w:val="000000"/>
          <w:sz w:val="32"/>
          <w:szCs w:val="32"/>
        </w:rPr>
        <w:pict>
          <v:shape id="_x0000_s1071" type="#_x0000_t202" style="position:absolute;left:0;text-align:left;margin-left:-49.8pt;margin-top:40.4pt;width:2in;height:147pt;z-index:251671040" fillcolor="#4f81bd" strokecolor="#f2f2f2" strokeweight="3pt">
            <v:shadow on="t" type="perspective" color="#243f60" opacity=".5" offset="1pt" offset2="-1pt"/>
            <v:textbox>
              <w:txbxContent>
                <w:p w:rsidR="0031315A" w:rsidRPr="0031315A" w:rsidRDefault="0031315A" w:rsidP="0031315A">
                  <w:pPr>
                    <w:jc w:val="center"/>
                  </w:pPr>
                  <w:r w:rsidRPr="0031315A">
                    <w:rPr>
                      <w:b/>
                      <w:bCs/>
                    </w:rPr>
                    <w:t>средства</w:t>
                  </w:r>
                </w:p>
                <w:p w:rsidR="0031315A" w:rsidRPr="0031315A" w:rsidRDefault="0031315A" w:rsidP="0031315A">
                  <w:pPr>
                    <w:jc w:val="center"/>
                  </w:pPr>
                  <w:r w:rsidRPr="0031315A">
                    <w:rPr>
                      <w:b/>
                      <w:bCs/>
                    </w:rPr>
                    <w:t xml:space="preserve">федерального бюджета </w:t>
                  </w:r>
                  <w:r>
                    <w:rPr>
                      <w:b/>
                      <w:bCs/>
                    </w:rPr>
                    <w:t xml:space="preserve">  </w:t>
                  </w:r>
                  <w:r w:rsidRPr="0031315A">
                    <w:rPr>
                      <w:b/>
                      <w:bCs/>
                    </w:rPr>
                    <w:t>– 96 млрд. рублей</w:t>
                  </w:r>
                </w:p>
                <w:p w:rsidR="0031315A" w:rsidRPr="0031315A" w:rsidRDefault="0031315A" w:rsidP="0031315A">
                  <w:pPr>
                    <w:jc w:val="center"/>
                  </w:pPr>
                  <w:r w:rsidRPr="0031315A">
                    <w:rPr>
                      <w:b/>
                      <w:bCs/>
                    </w:rPr>
                    <w:t>(28,9%),</w:t>
                  </w:r>
                </w:p>
                <w:p w:rsidR="0031315A" w:rsidRPr="0031315A" w:rsidRDefault="0031315A" w:rsidP="0031315A">
                  <w:pPr>
                    <w:jc w:val="center"/>
                  </w:pPr>
                  <w:r w:rsidRPr="0031315A">
                    <w:rPr>
                      <w:b/>
                      <w:bCs/>
                    </w:rPr>
                    <w:t>в т.ч.</w:t>
                  </w:r>
                </w:p>
                <w:p w:rsidR="0031315A" w:rsidRPr="0031315A" w:rsidRDefault="0031315A" w:rsidP="0031315A">
                  <w:pPr>
                    <w:jc w:val="center"/>
                  </w:pPr>
                  <w:r w:rsidRPr="0031315A">
                    <w:rPr>
                      <w:b/>
                      <w:bCs/>
                    </w:rPr>
                    <w:t xml:space="preserve">капитальные вложения - 92,99 млрд. </w:t>
                  </w:r>
                  <w:r>
                    <w:rPr>
                      <w:b/>
                      <w:bCs/>
                    </w:rPr>
                    <w:t xml:space="preserve"> </w:t>
                  </w:r>
                  <w:r w:rsidRPr="0031315A">
                    <w:rPr>
                      <w:b/>
                      <w:bCs/>
                    </w:rPr>
                    <w:t>руб.,</w:t>
                  </w:r>
                </w:p>
                <w:p w:rsidR="0031315A" w:rsidRPr="0031315A" w:rsidRDefault="0031315A" w:rsidP="0031315A">
                  <w:pPr>
                    <w:jc w:val="center"/>
                  </w:pPr>
                  <w:r w:rsidRPr="0031315A">
                    <w:rPr>
                      <w:b/>
                      <w:bCs/>
                    </w:rPr>
                    <w:t>прочие расходы -</w:t>
                  </w:r>
                </w:p>
                <w:p w:rsidR="0031315A" w:rsidRPr="0031315A" w:rsidRDefault="0031315A" w:rsidP="0031315A">
                  <w:pPr>
                    <w:jc w:val="center"/>
                  </w:pPr>
                  <w:r w:rsidRPr="0031315A">
                    <w:rPr>
                      <w:b/>
                      <w:bCs/>
                    </w:rPr>
                    <w:t>3,01 млрд. рублей</w:t>
                  </w:r>
                </w:p>
                <w:p w:rsidR="0031315A" w:rsidRDefault="0031315A"/>
              </w:txbxContent>
            </v:textbox>
          </v:shape>
        </w:pict>
      </w: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D920E0" w:rsidP="0031315A">
      <w:pPr>
        <w:pStyle w:val="a4"/>
        <w:spacing w:line="360" w:lineRule="auto"/>
        <w:jc w:val="center"/>
        <w:rPr>
          <w:b/>
          <w:bCs/>
          <w:color w:val="000000"/>
          <w:sz w:val="32"/>
          <w:szCs w:val="32"/>
        </w:rPr>
      </w:pPr>
      <w:r>
        <w:rPr>
          <w:b/>
          <w:bCs/>
          <w:noProof/>
          <w:color w:val="000000"/>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4" type="#_x0000_t67" style="position:absolute;left:0;text-align:left;margin-left:397.95pt;margin-top:57.8pt;width:42pt;height:39.75pt;z-index:251682304" fillcolor="#c0504d" strokecolor="#f2f2f2" strokeweight="3pt">
            <v:shadow on="t" type="perspective" color="#622423" opacity=".5" offset="1pt" offset2="-1pt"/>
          </v:shape>
        </w:pict>
      </w:r>
      <w:r>
        <w:rPr>
          <w:b/>
          <w:bCs/>
          <w:noProof/>
          <w:color w:val="000000"/>
          <w:sz w:val="32"/>
          <w:szCs w:val="32"/>
        </w:rPr>
        <w:pict>
          <v:shape id="_x0000_s1083" type="#_x0000_t67" style="position:absolute;left:0;text-align:left;margin-left:220.2pt;margin-top:57.8pt;width:41.25pt;height:39.75pt;z-index:251681280" fillcolor="#c0504d" strokecolor="#f2f2f2" strokeweight="3pt">
            <v:shadow on="t" type="perspective" color="#622423" opacity=".5" offset="1pt" offset2="-1pt"/>
          </v:shape>
        </w:pict>
      </w:r>
      <w:r>
        <w:rPr>
          <w:b/>
          <w:bCs/>
          <w:noProof/>
          <w:color w:val="000000"/>
          <w:sz w:val="32"/>
          <w:szCs w:val="32"/>
        </w:rPr>
        <w:pict>
          <v:shape id="_x0000_s1082" type="#_x0000_t67" style="position:absolute;left:0;text-align:left;margin-left:54.45pt;margin-top:57.8pt;width:39.75pt;height:39.75pt;z-index:251680256" fillcolor="#c0504d" strokecolor="#f2f2f2" strokeweight="3pt">
            <v:shadow on="t" type="perspective" color="#622423" opacity=".5" offset="1pt" offset2="-1pt"/>
          </v:shape>
        </w:pict>
      </w:r>
      <w:r>
        <w:rPr>
          <w:b/>
          <w:bCs/>
          <w:color w:val="000000"/>
          <w:sz w:val="32"/>
          <w:szCs w:val="32"/>
        </w:rPr>
        <w:pict>
          <v:shape id="Объект 7" o:spid="_x0000_i1026" type="#_x0000_t75" style="width:484.5pt;height:53.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">
            <v:imagedata r:id="rId6" o:title="" croptop="-16799f" cropbottom="-10849f" cropleft="-2662f" cropright="-2473f"/>
            <o:lock v:ext="edit" aspectratio="f"/>
          </v:shape>
        </w:pict>
      </w:r>
    </w:p>
    <w:p w:rsidR="0031315A" w:rsidRDefault="00D920E0" w:rsidP="0031315A">
      <w:pPr>
        <w:pStyle w:val="a4"/>
        <w:spacing w:line="360" w:lineRule="auto"/>
        <w:jc w:val="center"/>
        <w:rPr>
          <w:b/>
          <w:bCs/>
          <w:color w:val="000000"/>
          <w:sz w:val="32"/>
          <w:szCs w:val="32"/>
        </w:rPr>
      </w:pPr>
      <w:r>
        <w:rPr>
          <w:b/>
          <w:bCs/>
          <w:noProof/>
          <w:color w:val="000000"/>
          <w:sz w:val="32"/>
          <w:szCs w:val="32"/>
        </w:rPr>
        <w:pict>
          <v:shape id="_x0000_s1079" type="#_x0000_t202" style="position:absolute;left:0;text-align:left;margin-left:345.45pt;margin-top:21.1pt;width:145.5pt;height:187.5pt;z-index:251679232" fillcolor="#4f81bd" strokecolor="#f2f2f2" strokeweight="3pt">
            <v:shadow on="t" type="perspective" color="#243f60" opacity=".5" offset="1pt" offset2="-1pt"/>
            <v:textbox>
              <w:txbxContent>
                <w:p w:rsidR="0031315A" w:rsidRDefault="0031315A" w:rsidP="0031315A">
                  <w:pPr>
                    <w:jc w:val="center"/>
                    <w:rPr>
                      <w:b/>
                      <w:bCs/>
                      <w:sz w:val="28"/>
                      <w:szCs w:val="28"/>
                    </w:rPr>
                  </w:pPr>
                </w:p>
                <w:p w:rsidR="0031315A" w:rsidRPr="0031315A" w:rsidRDefault="0031315A" w:rsidP="0031315A">
                  <w:pPr>
                    <w:jc w:val="center"/>
                    <w:rPr>
                      <w:sz w:val="28"/>
                      <w:szCs w:val="28"/>
                    </w:rPr>
                  </w:pPr>
                  <w:r w:rsidRPr="0031315A">
                    <w:rPr>
                      <w:b/>
                      <w:bCs/>
                      <w:sz w:val="28"/>
                      <w:szCs w:val="28"/>
                    </w:rPr>
                    <w:t>Продвижение туристского продукта Российской Федерации на мировом и внутреннем туристских рынках</w:t>
                  </w:r>
                </w:p>
                <w:p w:rsidR="0031315A" w:rsidRDefault="0031315A"/>
              </w:txbxContent>
            </v:textbox>
          </v:shape>
        </w:pict>
      </w:r>
      <w:r>
        <w:rPr>
          <w:b/>
          <w:bCs/>
          <w:noProof/>
          <w:color w:val="000000"/>
          <w:sz w:val="32"/>
          <w:szCs w:val="32"/>
        </w:rPr>
        <w:pict>
          <v:shape id="_x0000_s1078" type="#_x0000_t202" style="position:absolute;left:0;text-align:left;margin-left:163.2pt;margin-top:21.1pt;width:161.25pt;height:187.5pt;z-index:251678208" fillcolor="#4f81bd" strokecolor="#f2f2f2" strokeweight="3pt">
            <v:shadow on="t" type="perspective" color="#243f60" opacity=".5" offset="1pt" offset2="-1pt"/>
            <v:textbox>
              <w:txbxContent>
                <w:p w:rsidR="0031315A" w:rsidRDefault="0031315A" w:rsidP="0031315A">
                  <w:pPr>
                    <w:rPr>
                      <w:b/>
                      <w:bCs/>
                      <w:sz w:val="28"/>
                      <w:szCs w:val="28"/>
                    </w:rPr>
                  </w:pPr>
                </w:p>
                <w:p w:rsidR="0031315A" w:rsidRDefault="0031315A" w:rsidP="0031315A">
                  <w:pPr>
                    <w:rPr>
                      <w:b/>
                      <w:bCs/>
                      <w:sz w:val="28"/>
                      <w:szCs w:val="28"/>
                    </w:rPr>
                  </w:pPr>
                </w:p>
                <w:p w:rsidR="0031315A" w:rsidRDefault="0031315A" w:rsidP="0031315A">
                  <w:pPr>
                    <w:rPr>
                      <w:b/>
                      <w:bCs/>
                      <w:sz w:val="28"/>
                      <w:szCs w:val="28"/>
                    </w:rPr>
                  </w:pPr>
                </w:p>
                <w:p w:rsidR="0031315A" w:rsidRDefault="0031315A" w:rsidP="0031315A">
                  <w:pPr>
                    <w:rPr>
                      <w:b/>
                      <w:bCs/>
                      <w:sz w:val="28"/>
                      <w:szCs w:val="28"/>
                    </w:rPr>
                  </w:pPr>
                </w:p>
                <w:p w:rsidR="0031315A" w:rsidRPr="0031315A" w:rsidRDefault="0031315A" w:rsidP="0031315A">
                  <w:pPr>
                    <w:jc w:val="center"/>
                    <w:rPr>
                      <w:sz w:val="28"/>
                      <w:szCs w:val="28"/>
                    </w:rPr>
                  </w:pPr>
                  <w:r w:rsidRPr="0031315A">
                    <w:rPr>
                      <w:b/>
                      <w:bCs/>
                      <w:sz w:val="28"/>
                      <w:szCs w:val="28"/>
                    </w:rPr>
                    <w:t>Повышение качества туристских услуг</w:t>
                  </w:r>
                </w:p>
                <w:p w:rsidR="0031315A" w:rsidRDefault="0031315A" w:rsidP="0031315A">
                  <w:pPr>
                    <w:jc w:val="center"/>
                  </w:pPr>
                </w:p>
              </w:txbxContent>
            </v:textbox>
          </v:shape>
        </w:pict>
      </w:r>
      <w:r>
        <w:rPr>
          <w:b/>
          <w:bCs/>
          <w:noProof/>
          <w:color w:val="000000"/>
          <w:sz w:val="32"/>
          <w:szCs w:val="32"/>
        </w:rPr>
        <w:pict>
          <v:shape id="_x0000_s1077" type="#_x0000_t202" style="position:absolute;left:0;text-align:left;margin-left:-31.8pt;margin-top:21.1pt;width:166.5pt;height:187.5pt;z-index:251677184" fillcolor="#4f81bd" strokecolor="#f2f2f2" strokeweight="3pt">
            <v:shadow on="t" type="perspective" color="#243f60" opacity=".5" offset="1pt" offset2="-1pt"/>
            <v:textbox>
              <w:txbxContent>
                <w:p w:rsidR="0031315A" w:rsidRDefault="0031315A" w:rsidP="0031315A">
                  <w:pPr>
                    <w:jc w:val="center"/>
                    <w:rPr>
                      <w:b/>
                      <w:bCs/>
                      <w:sz w:val="28"/>
                      <w:szCs w:val="28"/>
                    </w:rPr>
                  </w:pPr>
                </w:p>
                <w:p w:rsidR="0031315A" w:rsidRPr="0031315A" w:rsidRDefault="0031315A" w:rsidP="0031315A">
                  <w:pPr>
                    <w:jc w:val="center"/>
                    <w:rPr>
                      <w:sz w:val="28"/>
                      <w:szCs w:val="28"/>
                    </w:rPr>
                  </w:pPr>
                  <w:r w:rsidRPr="0031315A">
                    <w:rPr>
                      <w:b/>
                      <w:bCs/>
                      <w:sz w:val="28"/>
                      <w:szCs w:val="28"/>
                    </w:rPr>
                    <w:t>Создание современных туристско- рекреационных комплексов на территории наиболее перспективных туристских кластеров Российской Федерации</w:t>
                  </w:r>
                </w:p>
                <w:p w:rsidR="0031315A" w:rsidRPr="0031315A" w:rsidRDefault="0031315A" w:rsidP="0031315A">
                  <w:pPr>
                    <w:jc w:val="center"/>
                    <w:rPr>
                      <w:sz w:val="28"/>
                      <w:szCs w:val="28"/>
                    </w:rPr>
                  </w:pPr>
                </w:p>
              </w:txbxContent>
            </v:textbox>
          </v:shape>
        </w:pict>
      </w: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p>
    <w:p w:rsidR="0031315A" w:rsidRDefault="0031315A" w:rsidP="0031315A">
      <w:pPr>
        <w:pStyle w:val="a4"/>
        <w:spacing w:line="360" w:lineRule="auto"/>
        <w:jc w:val="center"/>
        <w:rPr>
          <w:b/>
          <w:bCs/>
          <w:color w:val="000000"/>
          <w:sz w:val="32"/>
          <w:szCs w:val="32"/>
        </w:rPr>
      </w:pPr>
      <w:r>
        <w:rPr>
          <w:b/>
          <w:bCs/>
          <w:color w:val="000000"/>
          <w:sz w:val="32"/>
          <w:szCs w:val="32"/>
        </w:rPr>
        <w:t>Государственные услуги Ростуризма.</w:t>
      </w:r>
    </w:p>
    <w:p w:rsidR="0031315A" w:rsidRDefault="0031315A" w:rsidP="0031315A">
      <w:pPr>
        <w:pStyle w:val="a4"/>
        <w:spacing w:line="360" w:lineRule="auto"/>
        <w:jc w:val="center"/>
        <w:rPr>
          <w:b/>
          <w:bCs/>
          <w:i/>
          <w:color w:val="000000"/>
          <w:sz w:val="32"/>
          <w:szCs w:val="32"/>
        </w:rPr>
      </w:pPr>
      <w:r>
        <w:rPr>
          <w:b/>
          <w:bCs/>
          <w:i/>
          <w:color w:val="000000"/>
          <w:sz w:val="32"/>
          <w:szCs w:val="32"/>
        </w:rPr>
        <w:t>-</w:t>
      </w:r>
      <w:r w:rsidRPr="0031315A">
        <w:rPr>
          <w:b/>
          <w:bCs/>
          <w:i/>
          <w:color w:val="000000"/>
          <w:sz w:val="32"/>
          <w:szCs w:val="32"/>
        </w:rPr>
        <w:t>Единый федеральный реестр туроператоров.</w:t>
      </w:r>
    </w:p>
    <w:p w:rsidR="0031315A" w:rsidRDefault="0031315A" w:rsidP="0031315A">
      <w:pPr>
        <w:pStyle w:val="a4"/>
        <w:spacing w:line="360" w:lineRule="auto"/>
        <w:rPr>
          <w:color w:val="000000"/>
          <w:sz w:val="28"/>
          <w:szCs w:val="28"/>
        </w:rPr>
      </w:pPr>
      <w:r w:rsidRPr="0031315A">
        <w:rPr>
          <w:color w:val="000000"/>
          <w:sz w:val="28"/>
          <w:szCs w:val="28"/>
        </w:rPr>
        <w:t>Туроператорскую деятельность вправе осуществлять только зарегистри</w:t>
      </w:r>
      <w:r>
        <w:rPr>
          <w:color w:val="000000"/>
          <w:sz w:val="28"/>
          <w:szCs w:val="28"/>
        </w:rPr>
        <w:t>-</w:t>
      </w:r>
      <w:r w:rsidRPr="0031315A">
        <w:rPr>
          <w:color w:val="000000"/>
          <w:sz w:val="28"/>
          <w:szCs w:val="28"/>
        </w:rPr>
        <w:t>рованные на территории Российской Федерации юридические лица, имею</w:t>
      </w:r>
      <w:r>
        <w:rPr>
          <w:color w:val="000000"/>
          <w:sz w:val="28"/>
          <w:szCs w:val="28"/>
        </w:rPr>
        <w:t>-</w:t>
      </w:r>
      <w:r w:rsidRPr="0031315A">
        <w:rPr>
          <w:color w:val="000000"/>
          <w:sz w:val="28"/>
          <w:szCs w:val="28"/>
        </w:rPr>
        <w:t>щие финансовое обеспечение, и сведения о которых внесены в Единый федеральный реестр туроператоров (статья 4</w:t>
      </w:r>
      <w:r w:rsidRPr="0031315A">
        <w:rPr>
          <w:color w:val="000000"/>
          <w:sz w:val="28"/>
          <w:szCs w:val="28"/>
          <w:vertAlign w:val="superscript"/>
        </w:rPr>
        <w:t>1</w:t>
      </w:r>
      <w:r w:rsidRPr="0031315A">
        <w:rPr>
          <w:color w:val="000000"/>
          <w:sz w:val="28"/>
          <w:szCs w:val="28"/>
        </w:rPr>
        <w:t xml:space="preserve"> Федерального закона от 24 ноября 1996 г. № 132-ФЗ "Об основах туристской деятельности в Российской Федерации").</w:t>
      </w:r>
    </w:p>
    <w:p w:rsidR="0031315A" w:rsidRDefault="0031315A" w:rsidP="0031315A">
      <w:pPr>
        <w:pStyle w:val="a4"/>
        <w:spacing w:line="360" w:lineRule="auto"/>
        <w:rPr>
          <w:color w:val="000000"/>
          <w:sz w:val="28"/>
          <w:szCs w:val="28"/>
        </w:rPr>
      </w:pPr>
      <w:r w:rsidRPr="0031315A">
        <w:rPr>
          <w:color w:val="000000"/>
          <w:sz w:val="28"/>
          <w:szCs w:val="28"/>
        </w:rPr>
        <w:t>•Список туроператоров, имеющих финансовое обеспечение в размере 100 млн. рублей</w:t>
      </w:r>
    </w:p>
    <w:p w:rsidR="0031315A" w:rsidRDefault="0031315A" w:rsidP="0031315A">
      <w:pPr>
        <w:pStyle w:val="a4"/>
        <w:spacing w:line="360" w:lineRule="auto"/>
        <w:rPr>
          <w:color w:val="000000"/>
          <w:sz w:val="28"/>
          <w:szCs w:val="28"/>
        </w:rPr>
      </w:pPr>
      <w:r w:rsidRPr="0031315A">
        <w:rPr>
          <w:color w:val="000000"/>
          <w:sz w:val="28"/>
          <w:szCs w:val="28"/>
        </w:rPr>
        <w:t>•Список туроператоров, имеющих финансовое обеспечение в размере 60 млн. рублей</w:t>
      </w:r>
    </w:p>
    <w:p w:rsidR="0031315A" w:rsidRDefault="0031315A" w:rsidP="0031315A">
      <w:pPr>
        <w:pStyle w:val="a4"/>
        <w:spacing w:line="360" w:lineRule="auto"/>
        <w:rPr>
          <w:color w:val="000000"/>
          <w:sz w:val="28"/>
          <w:szCs w:val="28"/>
        </w:rPr>
      </w:pPr>
      <w:r w:rsidRPr="0031315A">
        <w:rPr>
          <w:color w:val="000000"/>
          <w:sz w:val="28"/>
          <w:szCs w:val="28"/>
        </w:rPr>
        <w:t>•Список туроператоров, имеющих финансовое обеспечение в размере 30 млн. рублей</w:t>
      </w:r>
    </w:p>
    <w:p w:rsidR="0031315A" w:rsidRPr="0031315A" w:rsidRDefault="0031315A" w:rsidP="0031315A">
      <w:pPr>
        <w:pStyle w:val="a4"/>
        <w:spacing w:line="360" w:lineRule="auto"/>
        <w:rPr>
          <w:color w:val="000000"/>
          <w:sz w:val="28"/>
          <w:szCs w:val="28"/>
        </w:rPr>
      </w:pPr>
      <w:r w:rsidRPr="0031315A">
        <w:rPr>
          <w:color w:val="000000"/>
          <w:sz w:val="28"/>
          <w:szCs w:val="28"/>
        </w:rPr>
        <w:t>•Список туроператоров, имеющих финансовое обеспечение в размере 10 млн. рублей</w:t>
      </w:r>
    </w:p>
    <w:p w:rsidR="0031315A" w:rsidRPr="0031315A" w:rsidRDefault="0031315A" w:rsidP="0031315A">
      <w:pPr>
        <w:pStyle w:val="a4"/>
        <w:spacing w:line="360" w:lineRule="auto"/>
        <w:rPr>
          <w:color w:val="000000"/>
          <w:sz w:val="28"/>
          <w:szCs w:val="28"/>
        </w:rPr>
      </w:pPr>
      <w:r w:rsidRPr="0031315A">
        <w:rPr>
          <w:color w:val="000000"/>
          <w:sz w:val="28"/>
          <w:szCs w:val="28"/>
        </w:rPr>
        <w:t>•Список туроператоров, имеющих финансовое обеспечение в размере от 550 тыс. до 1 млн. 500 тыс. рублей</w:t>
      </w:r>
    </w:p>
    <w:p w:rsidR="0031315A" w:rsidRDefault="0031315A" w:rsidP="0031315A">
      <w:pPr>
        <w:pStyle w:val="a4"/>
        <w:spacing w:line="360" w:lineRule="auto"/>
        <w:rPr>
          <w:color w:val="000000"/>
          <w:sz w:val="28"/>
          <w:szCs w:val="28"/>
        </w:rPr>
      </w:pPr>
      <w:r w:rsidRPr="0031315A">
        <w:rPr>
          <w:color w:val="000000"/>
          <w:sz w:val="28"/>
          <w:szCs w:val="28"/>
        </w:rPr>
        <w:t>•Список туроператоров, имеющих финансовое обеспечение в размере 500 тыс. рублей</w:t>
      </w:r>
    </w:p>
    <w:p w:rsidR="0031315A" w:rsidRPr="0031315A" w:rsidRDefault="0031315A" w:rsidP="0031315A">
      <w:pPr>
        <w:pStyle w:val="a4"/>
        <w:spacing w:line="360" w:lineRule="auto"/>
        <w:jc w:val="center"/>
        <w:rPr>
          <w:b/>
          <w:i/>
          <w:color w:val="000000"/>
          <w:sz w:val="32"/>
          <w:szCs w:val="32"/>
        </w:rPr>
      </w:pPr>
      <w:r>
        <w:rPr>
          <w:b/>
          <w:i/>
          <w:color w:val="000000"/>
          <w:sz w:val="32"/>
          <w:szCs w:val="32"/>
        </w:rPr>
        <w:t>-</w:t>
      </w:r>
      <w:r w:rsidRPr="0031315A">
        <w:rPr>
          <w:b/>
          <w:i/>
          <w:color w:val="000000"/>
          <w:sz w:val="32"/>
          <w:szCs w:val="32"/>
        </w:rPr>
        <w:t>Информирование об угрозе безопасности</w:t>
      </w:r>
    </w:p>
    <w:p w:rsidR="0031315A" w:rsidRPr="0031315A" w:rsidRDefault="0031315A" w:rsidP="0031315A">
      <w:pPr>
        <w:pStyle w:val="a4"/>
        <w:spacing w:line="360" w:lineRule="auto"/>
        <w:rPr>
          <w:bCs/>
          <w:color w:val="000000"/>
          <w:sz w:val="28"/>
          <w:szCs w:val="28"/>
        </w:rPr>
      </w:pPr>
    </w:p>
    <w:p w:rsidR="0031315A" w:rsidRPr="0031315A" w:rsidRDefault="0031315A" w:rsidP="0031315A">
      <w:pPr>
        <w:pStyle w:val="a4"/>
        <w:spacing w:line="360" w:lineRule="auto"/>
        <w:rPr>
          <w:bCs/>
          <w:color w:val="000000"/>
          <w:sz w:val="28"/>
          <w:szCs w:val="28"/>
        </w:rPr>
      </w:pPr>
    </w:p>
    <w:p w:rsidR="0031315A" w:rsidRPr="0031315A" w:rsidRDefault="001C3906" w:rsidP="0031315A">
      <w:pPr>
        <w:pStyle w:val="a4"/>
        <w:spacing w:line="360" w:lineRule="auto"/>
        <w:jc w:val="center"/>
        <w:rPr>
          <w:b/>
          <w:sz w:val="32"/>
          <w:szCs w:val="32"/>
        </w:rPr>
      </w:pPr>
      <w:r w:rsidRPr="001C3906">
        <w:rPr>
          <w:b/>
          <w:bCs/>
          <w:color w:val="000000"/>
          <w:sz w:val="32"/>
          <w:szCs w:val="32"/>
        </w:rPr>
        <w:t>2.</w:t>
      </w:r>
      <w:r w:rsidRPr="001C3906">
        <w:rPr>
          <w:b/>
          <w:sz w:val="32"/>
          <w:szCs w:val="32"/>
        </w:rPr>
        <w:t xml:space="preserve"> Подготовка и участие в работе в </w:t>
      </w:r>
      <w:r w:rsidRPr="001C3906">
        <w:rPr>
          <w:b/>
          <w:sz w:val="32"/>
          <w:szCs w:val="32"/>
          <w:lang w:val="en-US"/>
        </w:rPr>
        <w:t>VI</w:t>
      </w:r>
      <w:r w:rsidRPr="001C3906">
        <w:rPr>
          <w:b/>
          <w:sz w:val="32"/>
          <w:szCs w:val="32"/>
        </w:rPr>
        <w:t xml:space="preserve"> Международной туристической выставки «Интурмаркет-2011»,проводимой при поддержке Ростуризма.</w:t>
      </w:r>
    </w:p>
    <w:p w:rsidR="001C3906" w:rsidRPr="0031315A" w:rsidRDefault="001C3906" w:rsidP="00963B8A">
      <w:pPr>
        <w:pStyle w:val="a4"/>
        <w:spacing w:line="360" w:lineRule="auto"/>
        <w:rPr>
          <w:bCs/>
          <w:color w:val="000000"/>
          <w:sz w:val="28"/>
          <w:szCs w:val="28"/>
        </w:rPr>
      </w:pPr>
      <w:r>
        <w:rPr>
          <w:bCs/>
          <w:color w:val="000000"/>
          <w:sz w:val="32"/>
          <w:szCs w:val="32"/>
        </w:rPr>
        <w:t xml:space="preserve">       </w:t>
      </w:r>
      <w:r w:rsidRPr="0031315A">
        <w:rPr>
          <w:bCs/>
          <w:color w:val="000000"/>
          <w:sz w:val="28"/>
          <w:szCs w:val="28"/>
        </w:rPr>
        <w:t>Международная туристическая выставка «Интурмаркет» - ежегодная выставка, ориентированная на продвижение национального туристского продукта на внутреннем и международном рынках, на увеличение въездного и внутреннего туристических потоков.</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Проведение Выставки было инициировано крупными российскими туроператорами, Российским Союзом Туриндустрии, а так же региональными туристскими администрациями.</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Выставка «Интурмаркет» проводится традиционно в марте при поддержке Правительства Р</w:t>
      </w:r>
      <w:r w:rsidR="0031315A">
        <w:rPr>
          <w:rStyle w:val="a3"/>
          <w:b w:val="0"/>
          <w:color w:val="000000"/>
          <w:sz w:val="28"/>
          <w:szCs w:val="28"/>
        </w:rPr>
        <w:t xml:space="preserve">оссийской </w:t>
      </w:r>
      <w:r w:rsidRPr="0031315A">
        <w:rPr>
          <w:rStyle w:val="a3"/>
          <w:b w:val="0"/>
          <w:color w:val="000000"/>
          <w:sz w:val="28"/>
          <w:szCs w:val="28"/>
        </w:rPr>
        <w:t>Ф</w:t>
      </w:r>
      <w:r w:rsidR="0031315A">
        <w:rPr>
          <w:rStyle w:val="a3"/>
          <w:b w:val="0"/>
          <w:color w:val="000000"/>
          <w:sz w:val="28"/>
          <w:szCs w:val="28"/>
        </w:rPr>
        <w:t>едерации</w:t>
      </w:r>
      <w:r w:rsidRPr="0031315A">
        <w:rPr>
          <w:rStyle w:val="a3"/>
          <w:b w:val="0"/>
          <w:color w:val="000000"/>
          <w:sz w:val="28"/>
          <w:szCs w:val="28"/>
        </w:rPr>
        <w:t>, Государственной Думы и Совета Федерации Федерального Собрания Р</w:t>
      </w:r>
      <w:r w:rsidR="0031315A">
        <w:rPr>
          <w:rStyle w:val="a3"/>
          <w:b w:val="0"/>
          <w:color w:val="000000"/>
          <w:sz w:val="28"/>
          <w:szCs w:val="28"/>
        </w:rPr>
        <w:t xml:space="preserve">оссийской </w:t>
      </w:r>
      <w:r w:rsidRPr="0031315A">
        <w:rPr>
          <w:rStyle w:val="a3"/>
          <w:b w:val="0"/>
          <w:color w:val="000000"/>
          <w:sz w:val="28"/>
          <w:szCs w:val="28"/>
        </w:rPr>
        <w:t>Ф</w:t>
      </w:r>
      <w:r w:rsidR="0031315A">
        <w:rPr>
          <w:rStyle w:val="a3"/>
          <w:b w:val="0"/>
          <w:color w:val="000000"/>
          <w:sz w:val="28"/>
          <w:szCs w:val="28"/>
        </w:rPr>
        <w:t>едерации</w:t>
      </w:r>
      <w:r w:rsidRPr="0031315A">
        <w:rPr>
          <w:rStyle w:val="a3"/>
          <w:b w:val="0"/>
          <w:color w:val="000000"/>
          <w:sz w:val="28"/>
          <w:szCs w:val="28"/>
        </w:rPr>
        <w:t xml:space="preserve"> ,</w:t>
      </w:r>
      <w:r w:rsidR="0031315A">
        <w:rPr>
          <w:rStyle w:val="a3"/>
          <w:b w:val="0"/>
          <w:color w:val="000000"/>
          <w:sz w:val="28"/>
          <w:szCs w:val="28"/>
        </w:rPr>
        <w:t xml:space="preserve"> </w:t>
      </w:r>
      <w:r w:rsidRPr="0031315A">
        <w:rPr>
          <w:rStyle w:val="a3"/>
          <w:b w:val="0"/>
          <w:color w:val="000000"/>
          <w:sz w:val="28"/>
          <w:szCs w:val="28"/>
        </w:rPr>
        <w:t>Министерства спорта, туризма и молодежной политики РФ, Федерального агентства по туризму, Ассоциации туроператоров России, Российского союза туриндустрии, ведущих российских авиа и железнодорожных перевозчиков, а также Всемирной туристической организации ООН.</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Устроителем выставки является российская компания ООО «Экспотур».</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Международная туристская выставка «Интурмаркет» -единственная отраслевая выставка, в работе которой принимают участие практически все регионы России. Традиционно на выставке «Интурмаркет» экспонируется национальные туристские представительства стран, профессиональные общественные организации, крупнейшие профильные учебные заведения, представители гостиничной индустрии, страховые компании, авиа- и железнодорожные перевозчики.</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В рамках Выставки формируется насыщенная деловая и культурная программа, которая включает проведение пресс-конференций, презентаций, семинаров, конференций, подписание официальных документов о сотрудничестве в области туризма, проведение встреч на высоком уровне, а также выступление фольклорных и танцевальных коллективов иностранных участников и российских туроператоров.</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Ежегодно частью деловой программы Выставки является такие мероприятия как:</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-Международная научно-практическая конференция по подготовке кадров для туризма;</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-заседание Совета по туризму стран СНГ;</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-совместный обучающий семинар Всемирной туристической организации и Федерального агентства по туризму, посвященный наиболее актуальным вопросам развития туристической индустрии и другие мероприятия.</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В рамках выставки «Интурмаркет» ежегодно реализуется программа «</w:t>
      </w:r>
      <w:r w:rsidRPr="0031315A">
        <w:rPr>
          <w:rStyle w:val="a3"/>
          <w:b w:val="0"/>
          <w:color w:val="000000"/>
          <w:sz w:val="28"/>
          <w:szCs w:val="28"/>
          <w:lang w:val="en-US"/>
        </w:rPr>
        <w:t>Hosted</w:t>
      </w:r>
      <w:r w:rsidRPr="0031315A">
        <w:rPr>
          <w:rStyle w:val="a3"/>
          <w:b w:val="0"/>
          <w:color w:val="000000"/>
          <w:sz w:val="28"/>
          <w:szCs w:val="28"/>
        </w:rPr>
        <w:t xml:space="preserve"> </w:t>
      </w:r>
      <w:r w:rsidRPr="0031315A">
        <w:rPr>
          <w:rStyle w:val="a3"/>
          <w:b w:val="0"/>
          <w:color w:val="000000"/>
          <w:sz w:val="28"/>
          <w:szCs w:val="28"/>
          <w:lang w:val="en-US"/>
        </w:rPr>
        <w:t>Buyers</w:t>
      </w:r>
      <w:r w:rsidR="006B23D3">
        <w:rPr>
          <w:rStyle w:val="a3"/>
          <w:b w:val="0"/>
          <w:color w:val="000000"/>
          <w:sz w:val="28"/>
          <w:szCs w:val="28"/>
        </w:rPr>
        <w:t>/Профессиональный покупатель»  О</w:t>
      </w:r>
      <w:r w:rsidRPr="0031315A">
        <w:rPr>
          <w:rStyle w:val="a3"/>
          <w:b w:val="0"/>
          <w:color w:val="000000"/>
          <w:sz w:val="28"/>
          <w:szCs w:val="28"/>
        </w:rPr>
        <w:t>рганизаторы Выставки посредством данной Программы занимаю</w:t>
      </w:r>
      <w:r w:rsidR="006B23D3">
        <w:rPr>
          <w:rStyle w:val="a3"/>
          <w:b w:val="0"/>
          <w:color w:val="000000"/>
          <w:sz w:val="28"/>
          <w:szCs w:val="28"/>
        </w:rPr>
        <w:t>т</w:t>
      </w:r>
      <w:r w:rsidRPr="0031315A">
        <w:rPr>
          <w:rStyle w:val="a3"/>
          <w:b w:val="0"/>
          <w:color w:val="000000"/>
          <w:sz w:val="28"/>
          <w:szCs w:val="28"/>
        </w:rPr>
        <w:t>ся целенаправленным привлечением профессиональных посетителей и регионов России, используя связи с региональными отделениями Торгово-промышленной Палаты (ТПП) и профессиональными ассоциациями.</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Цель программы «</w:t>
      </w:r>
      <w:r w:rsidRPr="0031315A">
        <w:rPr>
          <w:rStyle w:val="a3"/>
          <w:b w:val="0"/>
          <w:color w:val="000000"/>
          <w:sz w:val="28"/>
          <w:szCs w:val="28"/>
          <w:lang w:val="en-US"/>
        </w:rPr>
        <w:t>Hosted</w:t>
      </w:r>
      <w:r w:rsidRPr="0031315A">
        <w:rPr>
          <w:rStyle w:val="a3"/>
          <w:b w:val="0"/>
          <w:color w:val="000000"/>
          <w:sz w:val="28"/>
          <w:szCs w:val="28"/>
        </w:rPr>
        <w:t xml:space="preserve"> </w:t>
      </w:r>
      <w:r w:rsidRPr="0031315A">
        <w:rPr>
          <w:rStyle w:val="a3"/>
          <w:b w:val="0"/>
          <w:color w:val="000000"/>
          <w:sz w:val="28"/>
          <w:szCs w:val="28"/>
          <w:lang w:val="en-US"/>
        </w:rPr>
        <w:t>Buyers</w:t>
      </w:r>
      <w:r w:rsidRPr="0031315A">
        <w:rPr>
          <w:rStyle w:val="a3"/>
          <w:b w:val="0"/>
          <w:color w:val="000000"/>
          <w:sz w:val="28"/>
          <w:szCs w:val="28"/>
        </w:rPr>
        <w:t>/Профессиональный покупатель»: предоставить комплекс услуг по повышению профессионального уровня и установлению деловых контактов между участниками Выставки и профессионалами туристической сферы, представляющими все регионы Российской Федерации.</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Пакет программы «</w:t>
      </w:r>
      <w:r w:rsidRPr="0031315A">
        <w:rPr>
          <w:rStyle w:val="a3"/>
          <w:b w:val="0"/>
          <w:color w:val="000000"/>
          <w:sz w:val="28"/>
          <w:szCs w:val="28"/>
          <w:lang w:val="en-US"/>
        </w:rPr>
        <w:t>Hosted</w:t>
      </w:r>
      <w:r w:rsidRPr="0031315A">
        <w:rPr>
          <w:rStyle w:val="a3"/>
          <w:b w:val="0"/>
          <w:color w:val="000000"/>
          <w:sz w:val="28"/>
          <w:szCs w:val="28"/>
        </w:rPr>
        <w:t xml:space="preserve"> </w:t>
      </w:r>
      <w:r w:rsidRPr="0031315A">
        <w:rPr>
          <w:rStyle w:val="a3"/>
          <w:b w:val="0"/>
          <w:color w:val="000000"/>
          <w:sz w:val="28"/>
          <w:szCs w:val="28"/>
          <w:lang w:val="en-US"/>
        </w:rPr>
        <w:t>Buyers</w:t>
      </w:r>
      <w:r w:rsidRPr="0031315A">
        <w:rPr>
          <w:rStyle w:val="a3"/>
          <w:b w:val="0"/>
          <w:color w:val="000000"/>
          <w:sz w:val="28"/>
          <w:szCs w:val="28"/>
        </w:rPr>
        <w:t>/Профессиональный покупатель» включает: участие в мероприятиях выставки; бесплатный авиаперелет или железнодорожный проезд их города пребывания в Москву и обратно экономическим классом; транспорт по маршруту «гостиница-выставка-гостиница»; официальный каталог выставки и т.д..</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w:t>
      </w:r>
      <w:r w:rsidR="0031315A">
        <w:rPr>
          <w:rStyle w:val="a3"/>
          <w:b w:val="0"/>
          <w:color w:val="000000"/>
          <w:sz w:val="28"/>
          <w:szCs w:val="28"/>
        </w:rPr>
        <w:t>За шесть</w:t>
      </w:r>
      <w:r w:rsidRPr="0031315A">
        <w:rPr>
          <w:rStyle w:val="a3"/>
          <w:b w:val="0"/>
          <w:color w:val="000000"/>
          <w:sz w:val="28"/>
          <w:szCs w:val="28"/>
        </w:rPr>
        <w:t xml:space="preserve"> лет своего существования выставки «Интурмакет» существенно увеличилась ее экспозиционная площадь, возросло количество экспонентов и значительно расширилась география стран-участниц.  </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В 2010 году на площади 29 150 кв. метров свои стенды представили  1150 участников и 135 стран и регионов мира. Около 70 субъектов РФ приняли участие в работе выставки. В 2010 году выставку посетили около 75 000 человек.</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Возросла активность субъектов Российской Федерации. Творческий подход к презентации туристических возможностей своего региона продемонстрировали такие субъекты Российской Федерации как Алтайский край, Ульяновская, Свердловская и Московская области, республики Дагестан и Алтай и др. Однако, некоторые регионы России, такие например как, Кавказские Минеральные Воды – один из самых интересных российских эколого-курортных регионов с давними традициями и богатой историей, или регионы Дальнего Востока были слабо представлены на Выставке.</w:t>
      </w:r>
    </w:p>
    <w:p w:rsidR="001C3906" w:rsidRPr="0031315A" w:rsidRDefault="001C3906" w:rsidP="00963B8A">
      <w:pPr>
        <w:pStyle w:val="a4"/>
        <w:spacing w:line="360" w:lineRule="auto"/>
        <w:rPr>
          <w:rStyle w:val="a3"/>
          <w:b w:val="0"/>
          <w:color w:val="000000"/>
          <w:sz w:val="28"/>
          <w:szCs w:val="28"/>
        </w:rPr>
      </w:pPr>
      <w:r w:rsidRPr="0031315A">
        <w:rPr>
          <w:rStyle w:val="a3"/>
          <w:b w:val="0"/>
          <w:color w:val="000000"/>
          <w:sz w:val="28"/>
          <w:szCs w:val="28"/>
        </w:rPr>
        <w:t xml:space="preserve">         В 2010 г. По согласованию с федеральными органами власти Российской Федерации и с учетом предложений субъектов Российской Федерации и Ассоциации туроператоров России был сформирован новый состав Организационного комитета международной туристической выставки «Интурмаркет-2011».</w:t>
      </w:r>
    </w:p>
    <w:p w:rsidR="0031315A" w:rsidRDefault="0031315A" w:rsidP="001C3906">
      <w:pPr>
        <w:pStyle w:val="a4"/>
        <w:spacing w:line="360" w:lineRule="auto"/>
        <w:jc w:val="center"/>
        <w:rPr>
          <w:sz w:val="28"/>
          <w:szCs w:val="28"/>
        </w:rPr>
      </w:pPr>
    </w:p>
    <w:p w:rsidR="006B23D3" w:rsidRDefault="001C3906" w:rsidP="006B23D3">
      <w:pPr>
        <w:pStyle w:val="a4"/>
        <w:spacing w:line="360" w:lineRule="auto"/>
        <w:jc w:val="center"/>
        <w:rPr>
          <w:rStyle w:val="a3"/>
          <w:b w:val="0"/>
          <w:color w:val="000000"/>
          <w:sz w:val="32"/>
          <w:szCs w:val="32"/>
        </w:rPr>
      </w:pPr>
      <w:r w:rsidRPr="00D535C7">
        <w:rPr>
          <w:sz w:val="28"/>
          <w:szCs w:val="28"/>
        </w:rPr>
        <w:t>3</w:t>
      </w:r>
      <w:r w:rsidRPr="001C3906">
        <w:rPr>
          <w:b/>
          <w:sz w:val="32"/>
          <w:szCs w:val="32"/>
        </w:rPr>
        <w:t>.Анализ результатов выставочной деятельности Ростуризма.</w:t>
      </w:r>
    </w:p>
    <w:p w:rsidR="001C3906" w:rsidRPr="006B23D3" w:rsidRDefault="006B23D3" w:rsidP="006B23D3">
      <w:pPr>
        <w:pStyle w:val="a4"/>
        <w:spacing w:line="360" w:lineRule="auto"/>
        <w:rPr>
          <w:rStyle w:val="a3"/>
          <w:b w:val="0"/>
          <w:color w:val="000000"/>
          <w:sz w:val="32"/>
          <w:szCs w:val="32"/>
        </w:rPr>
      </w:pPr>
      <w:r>
        <w:rPr>
          <w:rStyle w:val="a3"/>
          <w:b w:val="0"/>
          <w:color w:val="000000"/>
          <w:sz w:val="32"/>
          <w:szCs w:val="32"/>
        </w:rPr>
        <w:t xml:space="preserve">    </w:t>
      </w:r>
      <w:r w:rsidR="001C3906" w:rsidRPr="0031315A">
        <w:rPr>
          <w:rStyle w:val="a3"/>
          <w:b w:val="0"/>
          <w:color w:val="000000"/>
          <w:sz w:val="28"/>
          <w:szCs w:val="28"/>
        </w:rPr>
        <w:t>В 2011 году выставка «Интурмаркет» проводилась в период с 12 по 15 марта в Международном Выставочном центре «Крокус Экспо».</w:t>
      </w:r>
    </w:p>
    <w:p w:rsidR="001C3906" w:rsidRPr="0031315A" w:rsidRDefault="001C3906" w:rsidP="001C3906">
      <w:pPr>
        <w:pStyle w:val="a4"/>
        <w:spacing w:line="360" w:lineRule="auto"/>
        <w:rPr>
          <w:rStyle w:val="a3"/>
          <w:b w:val="0"/>
          <w:color w:val="000000"/>
          <w:sz w:val="28"/>
          <w:szCs w:val="28"/>
        </w:rPr>
      </w:pPr>
      <w:r w:rsidRPr="0031315A">
        <w:rPr>
          <w:rStyle w:val="a3"/>
          <w:b w:val="0"/>
          <w:color w:val="000000"/>
          <w:sz w:val="28"/>
          <w:szCs w:val="28"/>
        </w:rPr>
        <w:t xml:space="preserve">     Страной-партнером выставки "Интурмаркет-2011" выступает Турецкая Республика (Министерство культуры и туризма Турецкой Республики), Партнер по программе "Профессиональный покупатель" - Греческая Республика (Министерство культуры и туризма Греческой Республики). Генеральный партнер Выставки - компания TEZ TOUR. Эксклюзивный международный медиа-партнер - CNN.</w:t>
      </w:r>
      <w:r w:rsidR="001F5355">
        <w:rPr>
          <w:rStyle w:val="a3"/>
          <w:b w:val="0"/>
          <w:color w:val="000000"/>
          <w:sz w:val="28"/>
          <w:szCs w:val="28"/>
        </w:rPr>
        <w:t xml:space="preserve"> </w:t>
      </w:r>
      <w:r w:rsidRPr="0031315A">
        <w:rPr>
          <w:rStyle w:val="a3"/>
          <w:b w:val="0"/>
          <w:color w:val="000000"/>
          <w:sz w:val="28"/>
          <w:szCs w:val="28"/>
        </w:rPr>
        <w:t>На площади 32.000 кв. метров свои стенды представили 1200 участников из 125 стран и регионов мира и  всех субъектов Российской Федерации..</w:t>
      </w:r>
    </w:p>
    <w:p w:rsidR="002D58E2" w:rsidRDefault="001C3906" w:rsidP="002D58E2">
      <w:pPr>
        <w:pStyle w:val="a4"/>
        <w:spacing w:line="360" w:lineRule="auto"/>
        <w:rPr>
          <w:rStyle w:val="a3"/>
          <w:b w:val="0"/>
          <w:color w:val="000000"/>
          <w:sz w:val="28"/>
          <w:szCs w:val="28"/>
        </w:rPr>
      </w:pPr>
      <w:r w:rsidRPr="0031315A">
        <w:rPr>
          <w:rStyle w:val="a3"/>
          <w:b w:val="0"/>
          <w:color w:val="000000"/>
          <w:sz w:val="28"/>
          <w:szCs w:val="28"/>
        </w:rPr>
        <w:t xml:space="preserve">      Самые масштабные экспозиции представили Алтайский край, Краснодарский край, Ставропольский край, Республика Башкортостан. Традиционно привлекают внимание представителей турбизнеса и посетителей выставки красочностью оформления и проводимыми мероприятиями стенды Республики Дагестан, Республики Адыгея, Астраханской и Ростовской о</w:t>
      </w:r>
      <w:r w:rsidR="001F5355">
        <w:rPr>
          <w:rStyle w:val="a3"/>
          <w:b w:val="0"/>
          <w:color w:val="000000"/>
          <w:sz w:val="28"/>
          <w:szCs w:val="28"/>
        </w:rPr>
        <w:t>бластей.   Хотелось бы отметить</w:t>
      </w:r>
      <w:r w:rsidRPr="0031315A">
        <w:rPr>
          <w:rStyle w:val="a3"/>
          <w:b w:val="0"/>
          <w:color w:val="000000"/>
          <w:sz w:val="28"/>
          <w:szCs w:val="28"/>
        </w:rPr>
        <w:t>,</w:t>
      </w:r>
      <w:r w:rsidR="001F5355">
        <w:rPr>
          <w:rStyle w:val="a3"/>
          <w:b w:val="0"/>
          <w:color w:val="000000"/>
          <w:sz w:val="28"/>
          <w:szCs w:val="28"/>
        </w:rPr>
        <w:t xml:space="preserve"> </w:t>
      </w:r>
      <w:r w:rsidRPr="0031315A">
        <w:rPr>
          <w:rStyle w:val="a3"/>
          <w:b w:val="0"/>
          <w:color w:val="000000"/>
          <w:sz w:val="28"/>
          <w:szCs w:val="28"/>
        </w:rPr>
        <w:t xml:space="preserve">возросшую в этом году, выставочную активность Северо-Кавказского и Сибирского федеральных округов. Значительно увеличили свою экспозиционную площадь Республика Алтай, Иркутская область. Впервые приняли участие в выставке Республика Ингушетия и Чеченская Республика. Возобновили свое участие такие регионы, как Магаданская область, Приморский край, Тамбовская область. По сравнению с 2010 годом общая экспозиционная площадь выставки, представляющая регионы России, возросла в 1,5 раза. </w:t>
      </w:r>
    </w:p>
    <w:p w:rsidR="0031315A" w:rsidRDefault="002D58E2" w:rsidP="002D58E2">
      <w:pPr>
        <w:pStyle w:val="a4"/>
        <w:spacing w:line="360" w:lineRule="auto"/>
        <w:rPr>
          <w:rStyle w:val="a3"/>
          <w:b w:val="0"/>
          <w:color w:val="000000"/>
          <w:sz w:val="28"/>
          <w:szCs w:val="28"/>
        </w:rPr>
      </w:pPr>
      <w:r>
        <w:rPr>
          <w:rStyle w:val="a3"/>
          <w:b w:val="0"/>
          <w:color w:val="000000"/>
          <w:sz w:val="28"/>
          <w:szCs w:val="28"/>
        </w:rPr>
        <w:t xml:space="preserve">        </w:t>
      </w:r>
      <w:r w:rsidR="001C3906" w:rsidRPr="0031315A">
        <w:rPr>
          <w:rStyle w:val="a3"/>
          <w:b w:val="0"/>
          <w:color w:val="000000"/>
          <w:sz w:val="28"/>
          <w:szCs w:val="28"/>
        </w:rPr>
        <w:t>Как и в предыдущие годы, в 2011 году особое внимание будет уделено насыщенной деловой программе мероприятий, в числе которых конференции и презентации, круглые столы и встречи на высшем уровне. За время работы выставки 27 региональных туристских администраций проведут семинары, конференции, презентации и консультации для профессионалов турбизнеса и гостей выставки.</w:t>
      </w:r>
      <w:r w:rsidR="0031315A">
        <w:rPr>
          <w:rStyle w:val="a3"/>
          <w:b w:val="0"/>
          <w:color w:val="000000"/>
          <w:sz w:val="28"/>
          <w:szCs w:val="28"/>
        </w:rPr>
        <w:t xml:space="preserve"> </w:t>
      </w:r>
    </w:p>
    <w:p w:rsidR="0031315A" w:rsidRDefault="0031315A" w:rsidP="002D58E2">
      <w:pPr>
        <w:autoSpaceDE w:val="0"/>
        <w:autoSpaceDN w:val="0"/>
        <w:adjustRightInd w:val="0"/>
        <w:spacing w:line="360" w:lineRule="auto"/>
        <w:rPr>
          <w:rStyle w:val="a3"/>
          <w:color w:val="000000"/>
          <w:sz w:val="28"/>
          <w:szCs w:val="28"/>
        </w:rPr>
      </w:pPr>
      <w:r>
        <w:rPr>
          <w:rStyle w:val="a3"/>
          <w:b w:val="0"/>
          <w:color w:val="000000"/>
          <w:sz w:val="28"/>
          <w:szCs w:val="28"/>
        </w:rPr>
        <w:t xml:space="preserve">       Также был проведен </w:t>
      </w:r>
      <w:r w:rsidRPr="0031315A">
        <w:rPr>
          <w:bCs/>
          <w:color w:val="000000"/>
          <w:sz w:val="28"/>
          <w:szCs w:val="28"/>
        </w:rPr>
        <w:t>Обучающий семинар Всемирной туристской</w:t>
      </w:r>
      <w:r>
        <w:rPr>
          <w:bCs/>
          <w:color w:val="000000"/>
          <w:sz w:val="28"/>
          <w:szCs w:val="28"/>
        </w:rPr>
        <w:t xml:space="preserve"> </w:t>
      </w:r>
      <w:r w:rsidRPr="0031315A">
        <w:rPr>
          <w:bCs/>
          <w:color w:val="000000"/>
          <w:sz w:val="28"/>
          <w:szCs w:val="28"/>
        </w:rPr>
        <w:t>организации ООН «Эффективное управление</w:t>
      </w:r>
      <w:r>
        <w:rPr>
          <w:bCs/>
          <w:color w:val="000000"/>
          <w:sz w:val="28"/>
          <w:szCs w:val="28"/>
        </w:rPr>
        <w:t xml:space="preserve"> </w:t>
      </w:r>
      <w:r w:rsidRPr="0031315A">
        <w:rPr>
          <w:bCs/>
          <w:color w:val="000000"/>
          <w:sz w:val="28"/>
          <w:szCs w:val="28"/>
        </w:rPr>
        <w:t>развитием туристских дестинаций» с участием</w:t>
      </w:r>
      <w:r>
        <w:rPr>
          <w:bCs/>
          <w:color w:val="000000"/>
          <w:sz w:val="28"/>
          <w:szCs w:val="28"/>
        </w:rPr>
        <w:t xml:space="preserve"> </w:t>
      </w:r>
      <w:r w:rsidRPr="0031315A">
        <w:rPr>
          <w:bCs/>
          <w:color w:val="000000"/>
          <w:sz w:val="28"/>
          <w:szCs w:val="28"/>
        </w:rPr>
        <w:t>Генерального секретаря Всемирной туристской</w:t>
      </w:r>
      <w:r>
        <w:rPr>
          <w:bCs/>
          <w:color w:val="000000"/>
          <w:sz w:val="28"/>
          <w:szCs w:val="28"/>
        </w:rPr>
        <w:t xml:space="preserve"> </w:t>
      </w:r>
      <w:r w:rsidRPr="0031315A">
        <w:rPr>
          <w:bCs/>
          <w:color w:val="000000"/>
          <w:sz w:val="28"/>
          <w:szCs w:val="28"/>
        </w:rPr>
        <w:t>организации ООН господина Талеба Рифаи</w:t>
      </w:r>
      <w:r w:rsidRPr="0031315A">
        <w:rPr>
          <w:rStyle w:val="a3"/>
          <w:color w:val="000000"/>
          <w:sz w:val="28"/>
          <w:szCs w:val="28"/>
        </w:rPr>
        <w:t xml:space="preserve"> </w:t>
      </w:r>
    </w:p>
    <w:p w:rsidR="001C3906" w:rsidRDefault="001C3906" w:rsidP="002D58E2">
      <w:pPr>
        <w:autoSpaceDE w:val="0"/>
        <w:autoSpaceDN w:val="0"/>
        <w:adjustRightInd w:val="0"/>
        <w:spacing w:line="360" w:lineRule="auto"/>
        <w:rPr>
          <w:rStyle w:val="a3"/>
          <w:b w:val="0"/>
          <w:color w:val="000000"/>
          <w:sz w:val="28"/>
          <w:szCs w:val="28"/>
        </w:rPr>
      </w:pPr>
      <w:r w:rsidRPr="0031315A">
        <w:rPr>
          <w:rStyle w:val="a3"/>
          <w:color w:val="000000"/>
          <w:sz w:val="28"/>
          <w:szCs w:val="28"/>
        </w:rPr>
        <w:t xml:space="preserve"> </w:t>
      </w:r>
      <w:r w:rsidR="0031315A">
        <w:rPr>
          <w:rStyle w:val="a3"/>
          <w:color w:val="000000"/>
          <w:sz w:val="28"/>
          <w:szCs w:val="28"/>
        </w:rPr>
        <w:t xml:space="preserve">       </w:t>
      </w:r>
      <w:r w:rsidR="0031315A">
        <w:rPr>
          <w:rStyle w:val="a3"/>
          <w:b w:val="0"/>
          <w:color w:val="000000"/>
          <w:sz w:val="28"/>
          <w:szCs w:val="28"/>
        </w:rPr>
        <w:t>В течение выставки «Интурмаркет-2011» было проведено несколько международных встреч и заседаний</w:t>
      </w:r>
      <w:r w:rsidR="0031315A" w:rsidRPr="0031315A">
        <w:rPr>
          <w:rStyle w:val="a3"/>
          <w:b w:val="0"/>
          <w:color w:val="000000"/>
          <w:sz w:val="28"/>
          <w:szCs w:val="28"/>
        </w:rPr>
        <w:t>:</w:t>
      </w:r>
      <w:r w:rsidR="0031315A">
        <w:rPr>
          <w:rStyle w:val="a3"/>
          <w:b w:val="0"/>
          <w:color w:val="000000"/>
          <w:sz w:val="28"/>
          <w:szCs w:val="28"/>
        </w:rPr>
        <w:t xml:space="preserve"> Двуст</w:t>
      </w:r>
      <w:r w:rsidR="002D58E2">
        <w:rPr>
          <w:rStyle w:val="a3"/>
          <w:b w:val="0"/>
          <w:color w:val="000000"/>
          <w:sz w:val="28"/>
          <w:szCs w:val="28"/>
        </w:rPr>
        <w:t>о</w:t>
      </w:r>
      <w:r w:rsidR="0031315A">
        <w:rPr>
          <w:rStyle w:val="a3"/>
          <w:b w:val="0"/>
          <w:color w:val="000000"/>
          <w:sz w:val="28"/>
          <w:szCs w:val="28"/>
        </w:rPr>
        <w:t>ронняя встреча с Первым заместителем Министра по туризму Кубы господином Алексом Трухийо, Двуст</w:t>
      </w:r>
      <w:r w:rsidR="002D58E2">
        <w:rPr>
          <w:rStyle w:val="a3"/>
          <w:b w:val="0"/>
          <w:color w:val="000000"/>
          <w:sz w:val="28"/>
          <w:szCs w:val="28"/>
        </w:rPr>
        <w:t>о</w:t>
      </w:r>
      <w:r w:rsidR="0031315A">
        <w:rPr>
          <w:rStyle w:val="a3"/>
          <w:b w:val="0"/>
          <w:color w:val="000000"/>
          <w:sz w:val="28"/>
          <w:szCs w:val="28"/>
        </w:rPr>
        <w:t>ронняя встреча с Кипрской делегацией, возглавляемой Председателем совета директоров организации по туризму, Заседание Российско-Корейской Рабочей группы, Заседание Совета по туризму СНГ, Заседание Российско-Венгерской рабочей группы по туризму.</w:t>
      </w:r>
    </w:p>
    <w:p w:rsidR="0031315A" w:rsidRPr="0031315A" w:rsidRDefault="0031315A" w:rsidP="002D58E2">
      <w:pPr>
        <w:autoSpaceDE w:val="0"/>
        <w:autoSpaceDN w:val="0"/>
        <w:adjustRightInd w:val="0"/>
        <w:spacing w:line="360" w:lineRule="auto"/>
        <w:rPr>
          <w:rStyle w:val="a3"/>
          <w:b w:val="0"/>
          <w:color w:val="000000"/>
          <w:sz w:val="28"/>
          <w:szCs w:val="28"/>
        </w:rPr>
      </w:pPr>
      <w:r>
        <w:rPr>
          <w:rStyle w:val="a3"/>
          <w:b w:val="0"/>
          <w:color w:val="000000"/>
          <w:sz w:val="28"/>
          <w:szCs w:val="28"/>
        </w:rPr>
        <w:t xml:space="preserve">Было подписана  «Программа совместных действий в области туризма между Федеральным  агентством по туризму и Министерством туризма Королевства Камбоджи на период 2012-2014 гг.» </w:t>
      </w:r>
    </w:p>
    <w:p w:rsidR="001C3906" w:rsidRPr="0031315A" w:rsidRDefault="001C3906" w:rsidP="001C3906">
      <w:pPr>
        <w:pStyle w:val="a4"/>
        <w:spacing w:line="360" w:lineRule="auto"/>
        <w:rPr>
          <w:rStyle w:val="a3"/>
          <w:b w:val="0"/>
          <w:color w:val="000000"/>
          <w:sz w:val="28"/>
          <w:szCs w:val="28"/>
        </w:rPr>
      </w:pPr>
      <w:r w:rsidRPr="0031315A">
        <w:rPr>
          <w:rStyle w:val="a3"/>
          <w:b w:val="0"/>
          <w:color w:val="000000"/>
          <w:sz w:val="28"/>
          <w:szCs w:val="28"/>
        </w:rPr>
        <w:t xml:space="preserve">           В этом году в рамках деловой программы выставки "Интурмаркет-2011" Министерством спорта, туризма и молодежной политики Российс</w:t>
      </w:r>
      <w:r w:rsidR="0031315A">
        <w:rPr>
          <w:rStyle w:val="a3"/>
          <w:b w:val="0"/>
          <w:color w:val="000000"/>
          <w:sz w:val="28"/>
          <w:szCs w:val="28"/>
        </w:rPr>
        <w:t>кой Федерации впервые проведена</w:t>
      </w:r>
      <w:r w:rsidRPr="0031315A">
        <w:rPr>
          <w:rStyle w:val="a3"/>
          <w:b w:val="0"/>
          <w:color w:val="000000"/>
          <w:sz w:val="28"/>
          <w:szCs w:val="28"/>
        </w:rPr>
        <w:t xml:space="preserve"> Международная конференция по доступн</w:t>
      </w:r>
      <w:r w:rsidR="0031315A">
        <w:rPr>
          <w:rStyle w:val="a3"/>
          <w:b w:val="0"/>
          <w:color w:val="000000"/>
          <w:sz w:val="28"/>
          <w:szCs w:val="28"/>
        </w:rPr>
        <w:t>ому туризму, где обсуждались</w:t>
      </w:r>
      <w:r w:rsidRPr="0031315A">
        <w:rPr>
          <w:rStyle w:val="a3"/>
          <w:b w:val="0"/>
          <w:color w:val="000000"/>
          <w:sz w:val="28"/>
          <w:szCs w:val="28"/>
        </w:rPr>
        <w:t xml:space="preserve"> вопросы поддержки и развития туризма для людей с  ограниченными физическими возможностями.</w:t>
      </w:r>
    </w:p>
    <w:p w:rsidR="001C3906" w:rsidRPr="0031315A" w:rsidRDefault="001C3906" w:rsidP="001C3906">
      <w:pPr>
        <w:pStyle w:val="a4"/>
        <w:spacing w:line="360" w:lineRule="auto"/>
        <w:rPr>
          <w:rStyle w:val="a3"/>
          <w:b w:val="0"/>
          <w:color w:val="000000"/>
          <w:sz w:val="28"/>
          <w:szCs w:val="28"/>
        </w:rPr>
      </w:pPr>
      <w:r w:rsidRPr="0031315A">
        <w:rPr>
          <w:rStyle w:val="a3"/>
          <w:b w:val="0"/>
          <w:color w:val="000000"/>
          <w:sz w:val="28"/>
          <w:szCs w:val="28"/>
        </w:rPr>
        <w:t xml:space="preserve">           Выставка вносит большой вклад в укрепление отношений между странами-участницами и направлена на развитие выездного и внутреннего туризма.</w:t>
      </w:r>
    </w:p>
    <w:p w:rsidR="001C3906" w:rsidRDefault="001C3906" w:rsidP="001C3906">
      <w:pPr>
        <w:pStyle w:val="a4"/>
        <w:spacing w:line="360" w:lineRule="auto"/>
        <w:rPr>
          <w:rStyle w:val="a3"/>
          <w:b w:val="0"/>
          <w:color w:val="000000"/>
          <w:sz w:val="28"/>
          <w:szCs w:val="28"/>
        </w:rPr>
      </w:pPr>
      <w:r w:rsidRPr="0031315A">
        <w:rPr>
          <w:rStyle w:val="a3"/>
          <w:b w:val="0"/>
          <w:color w:val="000000"/>
          <w:sz w:val="28"/>
          <w:szCs w:val="28"/>
        </w:rPr>
        <w:t xml:space="preserve">          Ее динамичное развитие, постоянное увеличение количества участников и расширение географии стран, уникальная программа "Профессиональный посетитель", высокая эффективность при продвижении туристического продукта, а также и ощутимая коммерческая отдача для участников, делают "Интурмаркет" ведущим весенним туристическим форумом России.</w:t>
      </w:r>
    </w:p>
    <w:p w:rsidR="002D58E2" w:rsidRPr="002D58E2" w:rsidRDefault="002D58E2" w:rsidP="001C3906">
      <w:pPr>
        <w:pStyle w:val="a4"/>
        <w:spacing w:line="360" w:lineRule="auto"/>
        <w:rPr>
          <w:rStyle w:val="a3"/>
          <w:b w:val="0"/>
          <w:color w:val="000000"/>
          <w:sz w:val="28"/>
          <w:szCs w:val="28"/>
        </w:rPr>
      </w:pPr>
    </w:p>
    <w:p w:rsidR="002D58E2" w:rsidRPr="0031315A" w:rsidRDefault="002D58E2" w:rsidP="001C3906">
      <w:pPr>
        <w:pStyle w:val="a4"/>
        <w:spacing w:line="360" w:lineRule="auto"/>
        <w:rPr>
          <w:rStyle w:val="a3"/>
          <w:b w:val="0"/>
          <w:color w:val="000000"/>
          <w:sz w:val="28"/>
          <w:szCs w:val="28"/>
        </w:rPr>
      </w:pPr>
    </w:p>
    <w:p w:rsidR="00963B8A" w:rsidRPr="0031315A" w:rsidRDefault="00963B8A" w:rsidP="00963B8A">
      <w:pPr>
        <w:pStyle w:val="a4"/>
        <w:rPr>
          <w:b/>
          <w:color w:val="000000"/>
          <w:sz w:val="28"/>
          <w:szCs w:val="28"/>
        </w:rPr>
      </w:pPr>
    </w:p>
    <w:p w:rsidR="00963B8A" w:rsidRPr="0031315A" w:rsidRDefault="00963B8A" w:rsidP="00963B8A">
      <w:pPr>
        <w:pStyle w:val="a4"/>
        <w:spacing w:line="360" w:lineRule="auto"/>
        <w:rPr>
          <w:bCs/>
          <w:color w:val="000000"/>
          <w:sz w:val="28"/>
          <w:szCs w:val="28"/>
        </w:rPr>
      </w:pPr>
    </w:p>
    <w:p w:rsidR="00963B8A" w:rsidRPr="0031315A" w:rsidRDefault="00963B8A" w:rsidP="00963B8A">
      <w:pPr>
        <w:pStyle w:val="a4"/>
        <w:rPr>
          <w:bCs/>
          <w:color w:val="000000"/>
          <w:sz w:val="28"/>
          <w:szCs w:val="28"/>
        </w:rPr>
      </w:pPr>
    </w:p>
    <w:p w:rsidR="00963B8A" w:rsidRPr="00A2577B" w:rsidRDefault="00963B8A" w:rsidP="00963B8A">
      <w:pPr>
        <w:pStyle w:val="a4"/>
        <w:rPr>
          <w:b/>
          <w:color w:val="000000"/>
          <w:sz w:val="32"/>
          <w:szCs w:val="32"/>
        </w:rPr>
      </w:pPr>
    </w:p>
    <w:p w:rsidR="00963B8A" w:rsidRPr="00A2577B" w:rsidRDefault="00963B8A" w:rsidP="00963B8A">
      <w:pPr>
        <w:pStyle w:val="a4"/>
        <w:jc w:val="both"/>
        <w:rPr>
          <w:b/>
          <w:color w:val="000000"/>
          <w:sz w:val="32"/>
          <w:szCs w:val="32"/>
        </w:rPr>
      </w:pPr>
    </w:p>
    <w:p w:rsidR="00963B8A" w:rsidRDefault="00963B8A" w:rsidP="00963B8A">
      <w:pPr>
        <w:spacing w:line="360" w:lineRule="auto"/>
        <w:rPr>
          <w:rStyle w:val="a3"/>
          <w:b w:val="0"/>
          <w:color w:val="000000"/>
          <w:sz w:val="32"/>
          <w:szCs w:val="32"/>
        </w:rPr>
      </w:pPr>
    </w:p>
    <w:p w:rsidR="00963B8A" w:rsidRPr="00A2577B" w:rsidRDefault="00963B8A" w:rsidP="00963B8A">
      <w:pPr>
        <w:spacing w:line="360" w:lineRule="auto"/>
        <w:rPr>
          <w:rStyle w:val="a3"/>
          <w:b w:val="0"/>
          <w:color w:val="000000"/>
          <w:sz w:val="32"/>
          <w:szCs w:val="32"/>
        </w:rPr>
      </w:pPr>
    </w:p>
    <w:p w:rsidR="00963B8A" w:rsidRDefault="00963B8A" w:rsidP="00963B8A">
      <w:pPr>
        <w:spacing w:line="360" w:lineRule="auto"/>
        <w:rPr>
          <w:rStyle w:val="a3"/>
          <w:color w:val="000000"/>
          <w:sz w:val="32"/>
          <w:szCs w:val="32"/>
        </w:rPr>
      </w:pPr>
    </w:p>
    <w:p w:rsidR="00963B8A" w:rsidRPr="00283FD9" w:rsidRDefault="00963B8A" w:rsidP="00963B8A">
      <w:pPr>
        <w:spacing w:line="360" w:lineRule="auto"/>
        <w:ind w:left="360"/>
        <w:rPr>
          <w:rStyle w:val="a3"/>
          <w:color w:val="000000"/>
          <w:sz w:val="32"/>
          <w:szCs w:val="32"/>
        </w:rPr>
      </w:pPr>
    </w:p>
    <w:p w:rsidR="00963B8A" w:rsidRPr="00D535C7" w:rsidRDefault="00963B8A">
      <w:pPr>
        <w:rPr>
          <w:sz w:val="28"/>
          <w:szCs w:val="28"/>
        </w:rPr>
      </w:pPr>
      <w:bookmarkStart w:id="0" w:name="_GoBack"/>
      <w:bookmarkEnd w:id="0"/>
    </w:p>
    <w:sectPr w:rsidR="00963B8A" w:rsidRPr="00D53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550C3"/>
    <w:multiLevelType w:val="multilevel"/>
    <w:tmpl w:val="3B5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CC"/>
    <w:rsid w:val="001C3906"/>
    <w:rsid w:val="001C6F14"/>
    <w:rsid w:val="001F5355"/>
    <w:rsid w:val="002D58E2"/>
    <w:rsid w:val="002D733B"/>
    <w:rsid w:val="0031315A"/>
    <w:rsid w:val="00314476"/>
    <w:rsid w:val="004F2D2D"/>
    <w:rsid w:val="00574147"/>
    <w:rsid w:val="00693436"/>
    <w:rsid w:val="006B23D3"/>
    <w:rsid w:val="00736150"/>
    <w:rsid w:val="00743FF1"/>
    <w:rsid w:val="0074615C"/>
    <w:rsid w:val="00823C14"/>
    <w:rsid w:val="009175C1"/>
    <w:rsid w:val="00926D25"/>
    <w:rsid w:val="00963B8A"/>
    <w:rsid w:val="00CA0D96"/>
    <w:rsid w:val="00D535C7"/>
    <w:rsid w:val="00D77878"/>
    <w:rsid w:val="00D920E0"/>
    <w:rsid w:val="00D95BA7"/>
    <w:rsid w:val="00FC124C"/>
    <w:rsid w:val="00FC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rules v:ext="edit">
        <o:r id="V:Rule22" type="connector" idref="#_x0000_s1066"/>
        <o:r id="V:Rule23" type="connector" idref="#_x0000_s1065"/>
        <o:r id="V:Rule24" type="connector" idref="#_x0000_s1067"/>
        <o:r id="V:Rule25" type="connector" idref="#_x0000_s1059"/>
        <o:r id="V:Rule26" type="connector" idref="#_x0000_s1053"/>
        <o:r id="V:Rule27" type="connector" idref="#_x0000_s1064"/>
        <o:r id="V:Rule28" type="connector" idref="#_x0000_s1050"/>
        <o:r id="V:Rule29" type="connector" idref="#_x0000_s1068"/>
        <o:r id="V:Rule30" type="connector" idref="#_x0000_s1075"/>
        <o:r id="V:Rule31" type="connector" idref="#_x0000_s1055"/>
        <o:r id="V:Rule32" type="connector" idref="#_x0000_s1060"/>
        <o:r id="V:Rule33" type="connector" idref="#_x0000_s1061"/>
        <o:r id="V:Rule34" type="connector" idref="#_x0000_s1074"/>
        <o:r id="V:Rule35" type="connector" idref="#_x0000_s1056"/>
        <o:r id="V:Rule36" type="connector" idref="#_x0000_s1063"/>
        <o:r id="V:Rule37" type="connector" idref="#_x0000_s1054"/>
        <o:r id="V:Rule38" type="connector" idref="#_x0000_s1058"/>
        <o:r id="V:Rule39" type="connector" idref="#_x0000_s1076"/>
        <o:r id="V:Rule40" type="connector" idref="#_x0000_s1057"/>
        <o:r id="V:Rule41" type="connector" idref="#_x0000_s1069"/>
        <o:r id="V:Rule42" type="connector" idref="#_x0000_s1062"/>
      </o:rules>
    </o:shapelayout>
  </w:shapeDefaults>
  <w:decimalSymbol w:val=","/>
  <w:listSeparator w:val=";"/>
  <w15:chartTrackingRefBased/>
  <w15:docId w15:val="{A3957E2F-A799-472E-B054-97BF1A7F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63B8A"/>
    <w:rPr>
      <w:b/>
      <w:bCs/>
    </w:rPr>
  </w:style>
  <w:style w:type="paragraph" w:styleId="a4">
    <w:name w:val="Normal (Web)"/>
    <w:basedOn w:val="a"/>
    <w:uiPriority w:val="99"/>
    <w:rsid w:val="00963B8A"/>
    <w:pPr>
      <w:spacing w:before="100" w:beforeAutospacing="1" w:after="100" w:afterAutospacing="1"/>
    </w:pPr>
  </w:style>
  <w:style w:type="character" w:styleId="a5">
    <w:name w:val="Hyperlink"/>
    <w:basedOn w:val="a0"/>
    <w:uiPriority w:val="99"/>
    <w:unhideWhenUsed/>
    <w:rsid w:val="0031315A"/>
    <w:rPr>
      <w:color w:val="0000FF"/>
      <w:u w:val="single"/>
    </w:rPr>
  </w:style>
  <w:style w:type="paragraph" w:customStyle="1" w:styleId="Style5">
    <w:name w:val="Style5"/>
    <w:basedOn w:val="a"/>
    <w:rsid w:val="0031315A"/>
    <w:pPr>
      <w:widowControl w:val="0"/>
      <w:autoSpaceDE w:val="0"/>
      <w:autoSpaceDN w:val="0"/>
      <w:adjustRightInd w:val="0"/>
      <w:spacing w:line="317" w:lineRule="exact"/>
      <w:jc w:val="both"/>
    </w:pPr>
  </w:style>
  <w:style w:type="character" w:customStyle="1" w:styleId="FontStyle17">
    <w:name w:val="Font Style17"/>
    <w:basedOn w:val="a0"/>
    <w:rsid w:val="0031315A"/>
    <w:rPr>
      <w:rFonts w:ascii="Times New Roman" w:hAnsi="Times New Roman" w:cs="Times New Roman"/>
      <w:sz w:val="26"/>
      <w:szCs w:val="26"/>
    </w:rPr>
  </w:style>
  <w:style w:type="paragraph" w:customStyle="1" w:styleId="Style4">
    <w:name w:val="Style4"/>
    <w:basedOn w:val="a"/>
    <w:rsid w:val="0031315A"/>
    <w:pPr>
      <w:widowControl w:val="0"/>
      <w:autoSpaceDE w:val="0"/>
      <w:autoSpaceDN w:val="0"/>
      <w:adjustRightInd w:val="0"/>
      <w:spacing w:line="312" w:lineRule="exact"/>
    </w:pPr>
  </w:style>
  <w:style w:type="paragraph" w:customStyle="1" w:styleId="Style6">
    <w:name w:val="Style6"/>
    <w:basedOn w:val="a"/>
    <w:rsid w:val="0031315A"/>
    <w:pPr>
      <w:widowControl w:val="0"/>
      <w:autoSpaceDE w:val="0"/>
      <w:autoSpaceDN w:val="0"/>
      <w:adjustRightInd w:val="0"/>
    </w:pPr>
  </w:style>
  <w:style w:type="paragraph" w:customStyle="1" w:styleId="Style7">
    <w:name w:val="Style7"/>
    <w:basedOn w:val="a"/>
    <w:rsid w:val="0031315A"/>
    <w:pPr>
      <w:widowControl w:val="0"/>
      <w:autoSpaceDE w:val="0"/>
      <w:autoSpaceDN w:val="0"/>
      <w:adjustRightInd w:val="0"/>
      <w:spacing w:line="320" w:lineRule="exact"/>
      <w:ind w:firstLine="744"/>
      <w:jc w:val="both"/>
    </w:pPr>
  </w:style>
  <w:style w:type="character" w:customStyle="1" w:styleId="FontStyle14">
    <w:name w:val="Font Style14"/>
    <w:basedOn w:val="a0"/>
    <w:rsid w:val="0031315A"/>
    <w:rPr>
      <w:rFonts w:ascii="Times New Roman" w:hAnsi="Times New Roman" w:cs="Times New Roman"/>
      <w:b/>
      <w:bCs/>
      <w:sz w:val="26"/>
      <w:szCs w:val="26"/>
    </w:rPr>
  </w:style>
  <w:style w:type="character" w:customStyle="1" w:styleId="FontStyle16">
    <w:name w:val="Font Style16"/>
    <w:basedOn w:val="a0"/>
    <w:rsid w:val="0031315A"/>
    <w:rPr>
      <w:rFonts w:ascii="Times New Roman" w:hAnsi="Times New Roman" w:cs="Times New Roman"/>
      <w:b/>
      <w:bCs/>
      <w:spacing w:val="-20"/>
      <w:sz w:val="26"/>
      <w:szCs w:val="26"/>
    </w:rPr>
  </w:style>
  <w:style w:type="paragraph" w:customStyle="1" w:styleId="ConsPlusTitle">
    <w:name w:val="ConsPlusTitle"/>
    <w:uiPriority w:val="99"/>
    <w:rsid w:val="0031315A"/>
    <w:pPr>
      <w:widowControl w:val="0"/>
      <w:autoSpaceDE w:val="0"/>
      <w:autoSpaceDN w:val="0"/>
      <w:adjustRightInd w:val="0"/>
    </w:pPr>
    <w:rPr>
      <w:rFonts w:ascii="Arial" w:hAnsi="Arial" w:cs="Arial"/>
      <w:b/>
      <w:bCs/>
    </w:rPr>
  </w:style>
  <w:style w:type="paragraph" w:customStyle="1" w:styleId="ConsPlusCell">
    <w:name w:val="ConsPlusCell"/>
    <w:uiPriority w:val="99"/>
    <w:rsid w:val="0031315A"/>
    <w:pPr>
      <w:widowControl w:val="0"/>
      <w:autoSpaceDE w:val="0"/>
      <w:autoSpaceDN w:val="0"/>
      <w:adjustRightInd w:val="0"/>
    </w:pPr>
    <w:rPr>
      <w:rFonts w:ascii="Arial" w:hAnsi="Arial" w:cs="Arial"/>
    </w:rPr>
  </w:style>
  <w:style w:type="paragraph" w:customStyle="1" w:styleId="ConsPlusNormal">
    <w:name w:val="ConsPlusNormal"/>
    <w:rsid w:val="0031315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7597">
      <w:bodyDiv w:val="1"/>
      <w:marLeft w:val="0"/>
      <w:marRight w:val="0"/>
      <w:marTop w:val="0"/>
      <w:marBottom w:val="0"/>
      <w:divBdr>
        <w:top w:val="none" w:sz="0" w:space="0" w:color="auto"/>
        <w:left w:val="none" w:sz="0" w:space="0" w:color="auto"/>
        <w:bottom w:val="none" w:sz="0" w:space="0" w:color="auto"/>
        <w:right w:val="none" w:sz="0" w:space="0" w:color="auto"/>
      </w:divBdr>
      <w:divsChild>
        <w:div w:id="177891142">
          <w:marLeft w:val="0"/>
          <w:marRight w:val="0"/>
          <w:marTop w:val="0"/>
          <w:marBottom w:val="0"/>
          <w:divBdr>
            <w:top w:val="none" w:sz="0" w:space="0" w:color="auto"/>
            <w:left w:val="none" w:sz="0" w:space="0" w:color="auto"/>
            <w:bottom w:val="none" w:sz="0" w:space="0" w:color="auto"/>
            <w:right w:val="none" w:sz="0" w:space="0" w:color="auto"/>
          </w:divBdr>
          <w:divsChild>
            <w:div w:id="1416902196">
              <w:marLeft w:val="0"/>
              <w:marRight w:val="0"/>
              <w:marTop w:val="0"/>
              <w:marBottom w:val="0"/>
              <w:divBdr>
                <w:top w:val="none" w:sz="0" w:space="0" w:color="auto"/>
                <w:left w:val="none" w:sz="0" w:space="0" w:color="auto"/>
                <w:bottom w:val="none" w:sz="0" w:space="0" w:color="auto"/>
                <w:right w:val="none" w:sz="0" w:space="0" w:color="auto"/>
              </w:divBdr>
              <w:divsChild>
                <w:div w:id="802427560">
                  <w:marLeft w:val="0"/>
                  <w:marRight w:val="0"/>
                  <w:marTop w:val="0"/>
                  <w:marBottom w:val="0"/>
                  <w:divBdr>
                    <w:top w:val="none" w:sz="0" w:space="0" w:color="auto"/>
                    <w:left w:val="none" w:sz="0" w:space="0" w:color="auto"/>
                    <w:bottom w:val="none" w:sz="0" w:space="0" w:color="auto"/>
                    <w:right w:val="none" w:sz="0" w:space="0" w:color="auto"/>
                  </w:divBdr>
                  <w:divsChild>
                    <w:div w:id="14612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49376">
      <w:bodyDiv w:val="1"/>
      <w:marLeft w:val="0"/>
      <w:marRight w:val="0"/>
      <w:marTop w:val="0"/>
      <w:marBottom w:val="0"/>
      <w:divBdr>
        <w:top w:val="none" w:sz="0" w:space="0" w:color="auto"/>
        <w:left w:val="none" w:sz="0" w:space="0" w:color="auto"/>
        <w:bottom w:val="none" w:sz="0" w:space="0" w:color="auto"/>
        <w:right w:val="none" w:sz="0" w:space="0" w:color="auto"/>
      </w:divBdr>
    </w:div>
    <w:div w:id="381248859">
      <w:bodyDiv w:val="1"/>
      <w:marLeft w:val="0"/>
      <w:marRight w:val="0"/>
      <w:marTop w:val="0"/>
      <w:marBottom w:val="0"/>
      <w:divBdr>
        <w:top w:val="none" w:sz="0" w:space="0" w:color="auto"/>
        <w:left w:val="none" w:sz="0" w:space="0" w:color="auto"/>
        <w:bottom w:val="none" w:sz="0" w:space="0" w:color="auto"/>
        <w:right w:val="none" w:sz="0" w:space="0" w:color="auto"/>
      </w:divBdr>
    </w:div>
    <w:div w:id="542712751">
      <w:bodyDiv w:val="1"/>
      <w:marLeft w:val="0"/>
      <w:marRight w:val="0"/>
      <w:marTop w:val="0"/>
      <w:marBottom w:val="0"/>
      <w:divBdr>
        <w:top w:val="none" w:sz="0" w:space="0" w:color="auto"/>
        <w:left w:val="none" w:sz="0" w:space="0" w:color="auto"/>
        <w:bottom w:val="none" w:sz="0" w:space="0" w:color="auto"/>
        <w:right w:val="none" w:sz="0" w:space="0" w:color="auto"/>
      </w:divBdr>
    </w:div>
    <w:div w:id="544682870">
      <w:bodyDiv w:val="1"/>
      <w:marLeft w:val="0"/>
      <w:marRight w:val="0"/>
      <w:marTop w:val="0"/>
      <w:marBottom w:val="0"/>
      <w:divBdr>
        <w:top w:val="none" w:sz="0" w:space="0" w:color="auto"/>
        <w:left w:val="none" w:sz="0" w:space="0" w:color="auto"/>
        <w:bottom w:val="none" w:sz="0" w:space="0" w:color="auto"/>
        <w:right w:val="none" w:sz="0" w:space="0" w:color="auto"/>
      </w:divBdr>
      <w:divsChild>
        <w:div w:id="815486699">
          <w:marLeft w:val="0"/>
          <w:marRight w:val="0"/>
          <w:marTop w:val="0"/>
          <w:marBottom w:val="0"/>
          <w:divBdr>
            <w:top w:val="none" w:sz="0" w:space="0" w:color="auto"/>
            <w:left w:val="none" w:sz="0" w:space="0" w:color="auto"/>
            <w:bottom w:val="none" w:sz="0" w:space="0" w:color="auto"/>
            <w:right w:val="none" w:sz="0" w:space="0" w:color="auto"/>
          </w:divBdr>
          <w:divsChild>
            <w:div w:id="2065907991">
              <w:marLeft w:val="0"/>
              <w:marRight w:val="0"/>
              <w:marTop w:val="0"/>
              <w:marBottom w:val="0"/>
              <w:divBdr>
                <w:top w:val="none" w:sz="0" w:space="0" w:color="auto"/>
                <w:left w:val="none" w:sz="0" w:space="0" w:color="auto"/>
                <w:bottom w:val="none" w:sz="0" w:space="0" w:color="auto"/>
                <w:right w:val="none" w:sz="0" w:space="0" w:color="auto"/>
              </w:divBdr>
              <w:divsChild>
                <w:div w:id="970018011">
                  <w:marLeft w:val="0"/>
                  <w:marRight w:val="0"/>
                  <w:marTop w:val="0"/>
                  <w:marBottom w:val="0"/>
                  <w:divBdr>
                    <w:top w:val="none" w:sz="0" w:space="0" w:color="auto"/>
                    <w:left w:val="none" w:sz="0" w:space="0" w:color="auto"/>
                    <w:bottom w:val="none" w:sz="0" w:space="0" w:color="auto"/>
                    <w:right w:val="none" w:sz="0" w:space="0" w:color="auto"/>
                  </w:divBdr>
                  <w:divsChild>
                    <w:div w:id="8718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3261">
      <w:bodyDiv w:val="1"/>
      <w:marLeft w:val="0"/>
      <w:marRight w:val="0"/>
      <w:marTop w:val="0"/>
      <w:marBottom w:val="0"/>
      <w:divBdr>
        <w:top w:val="none" w:sz="0" w:space="0" w:color="auto"/>
        <w:left w:val="none" w:sz="0" w:space="0" w:color="auto"/>
        <w:bottom w:val="none" w:sz="0" w:space="0" w:color="auto"/>
        <w:right w:val="none" w:sz="0" w:space="0" w:color="auto"/>
      </w:divBdr>
    </w:div>
    <w:div w:id="866455863">
      <w:bodyDiv w:val="1"/>
      <w:marLeft w:val="0"/>
      <w:marRight w:val="0"/>
      <w:marTop w:val="0"/>
      <w:marBottom w:val="0"/>
      <w:divBdr>
        <w:top w:val="none" w:sz="0" w:space="0" w:color="auto"/>
        <w:left w:val="none" w:sz="0" w:space="0" w:color="auto"/>
        <w:bottom w:val="none" w:sz="0" w:space="0" w:color="auto"/>
        <w:right w:val="none" w:sz="0" w:space="0" w:color="auto"/>
      </w:divBdr>
      <w:divsChild>
        <w:div w:id="1173446637">
          <w:marLeft w:val="0"/>
          <w:marRight w:val="0"/>
          <w:marTop w:val="0"/>
          <w:marBottom w:val="0"/>
          <w:divBdr>
            <w:top w:val="none" w:sz="0" w:space="0" w:color="auto"/>
            <w:left w:val="none" w:sz="0" w:space="0" w:color="auto"/>
            <w:bottom w:val="none" w:sz="0" w:space="0" w:color="auto"/>
            <w:right w:val="none" w:sz="0" w:space="0" w:color="auto"/>
          </w:divBdr>
          <w:divsChild>
            <w:div w:id="1225263430">
              <w:marLeft w:val="0"/>
              <w:marRight w:val="0"/>
              <w:marTop w:val="0"/>
              <w:marBottom w:val="0"/>
              <w:divBdr>
                <w:top w:val="none" w:sz="0" w:space="0" w:color="auto"/>
                <w:left w:val="none" w:sz="0" w:space="0" w:color="auto"/>
                <w:bottom w:val="none" w:sz="0" w:space="0" w:color="auto"/>
                <w:right w:val="none" w:sz="0" w:space="0" w:color="auto"/>
              </w:divBdr>
              <w:divsChild>
                <w:div w:id="1091707224">
                  <w:marLeft w:val="0"/>
                  <w:marRight w:val="0"/>
                  <w:marTop w:val="0"/>
                  <w:marBottom w:val="0"/>
                  <w:divBdr>
                    <w:top w:val="none" w:sz="0" w:space="0" w:color="auto"/>
                    <w:left w:val="none" w:sz="0" w:space="0" w:color="auto"/>
                    <w:bottom w:val="none" w:sz="0" w:space="0" w:color="auto"/>
                    <w:right w:val="none" w:sz="0" w:space="0" w:color="auto"/>
                  </w:divBdr>
                  <w:divsChild>
                    <w:div w:id="2088769853">
                      <w:marLeft w:val="0"/>
                      <w:marRight w:val="0"/>
                      <w:marTop w:val="0"/>
                      <w:marBottom w:val="0"/>
                      <w:divBdr>
                        <w:top w:val="none" w:sz="0" w:space="0" w:color="auto"/>
                        <w:left w:val="none" w:sz="0" w:space="0" w:color="auto"/>
                        <w:bottom w:val="none" w:sz="0" w:space="0" w:color="auto"/>
                        <w:right w:val="none" w:sz="0" w:space="0" w:color="auto"/>
                      </w:divBdr>
                      <w:divsChild>
                        <w:div w:id="4910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0074">
      <w:bodyDiv w:val="1"/>
      <w:marLeft w:val="0"/>
      <w:marRight w:val="0"/>
      <w:marTop w:val="0"/>
      <w:marBottom w:val="0"/>
      <w:divBdr>
        <w:top w:val="none" w:sz="0" w:space="0" w:color="auto"/>
        <w:left w:val="none" w:sz="0" w:space="0" w:color="auto"/>
        <w:bottom w:val="none" w:sz="0" w:space="0" w:color="auto"/>
        <w:right w:val="none" w:sz="0" w:space="0" w:color="auto"/>
      </w:divBdr>
    </w:div>
    <w:div w:id="1012299945">
      <w:bodyDiv w:val="1"/>
      <w:marLeft w:val="0"/>
      <w:marRight w:val="0"/>
      <w:marTop w:val="0"/>
      <w:marBottom w:val="0"/>
      <w:divBdr>
        <w:top w:val="none" w:sz="0" w:space="0" w:color="auto"/>
        <w:left w:val="none" w:sz="0" w:space="0" w:color="auto"/>
        <w:bottom w:val="none" w:sz="0" w:space="0" w:color="auto"/>
        <w:right w:val="none" w:sz="0" w:space="0" w:color="auto"/>
      </w:divBdr>
      <w:divsChild>
        <w:div w:id="1421489691">
          <w:marLeft w:val="0"/>
          <w:marRight w:val="0"/>
          <w:marTop w:val="0"/>
          <w:marBottom w:val="0"/>
          <w:divBdr>
            <w:top w:val="none" w:sz="0" w:space="0" w:color="auto"/>
            <w:left w:val="none" w:sz="0" w:space="0" w:color="auto"/>
            <w:bottom w:val="none" w:sz="0" w:space="0" w:color="auto"/>
            <w:right w:val="none" w:sz="0" w:space="0" w:color="auto"/>
          </w:divBdr>
          <w:divsChild>
            <w:div w:id="791436347">
              <w:marLeft w:val="0"/>
              <w:marRight w:val="0"/>
              <w:marTop w:val="0"/>
              <w:marBottom w:val="0"/>
              <w:divBdr>
                <w:top w:val="none" w:sz="0" w:space="0" w:color="auto"/>
                <w:left w:val="none" w:sz="0" w:space="0" w:color="auto"/>
                <w:bottom w:val="none" w:sz="0" w:space="0" w:color="auto"/>
                <w:right w:val="none" w:sz="0" w:space="0" w:color="auto"/>
              </w:divBdr>
              <w:divsChild>
                <w:div w:id="1291477841">
                  <w:marLeft w:val="0"/>
                  <w:marRight w:val="0"/>
                  <w:marTop w:val="0"/>
                  <w:marBottom w:val="0"/>
                  <w:divBdr>
                    <w:top w:val="none" w:sz="0" w:space="0" w:color="auto"/>
                    <w:left w:val="none" w:sz="0" w:space="0" w:color="auto"/>
                    <w:bottom w:val="none" w:sz="0" w:space="0" w:color="auto"/>
                    <w:right w:val="none" w:sz="0" w:space="0" w:color="auto"/>
                  </w:divBdr>
                  <w:divsChild>
                    <w:div w:id="1157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3511">
      <w:bodyDiv w:val="1"/>
      <w:marLeft w:val="0"/>
      <w:marRight w:val="0"/>
      <w:marTop w:val="0"/>
      <w:marBottom w:val="0"/>
      <w:divBdr>
        <w:top w:val="none" w:sz="0" w:space="0" w:color="auto"/>
        <w:left w:val="none" w:sz="0" w:space="0" w:color="auto"/>
        <w:bottom w:val="none" w:sz="0" w:space="0" w:color="auto"/>
        <w:right w:val="none" w:sz="0" w:space="0" w:color="auto"/>
      </w:divBdr>
    </w:div>
    <w:div w:id="1306273568">
      <w:bodyDiv w:val="1"/>
      <w:marLeft w:val="0"/>
      <w:marRight w:val="0"/>
      <w:marTop w:val="0"/>
      <w:marBottom w:val="0"/>
      <w:divBdr>
        <w:top w:val="none" w:sz="0" w:space="0" w:color="auto"/>
        <w:left w:val="none" w:sz="0" w:space="0" w:color="auto"/>
        <w:bottom w:val="none" w:sz="0" w:space="0" w:color="auto"/>
        <w:right w:val="none" w:sz="0" w:space="0" w:color="auto"/>
      </w:divBdr>
      <w:divsChild>
        <w:div w:id="347025166">
          <w:marLeft w:val="0"/>
          <w:marRight w:val="0"/>
          <w:marTop w:val="0"/>
          <w:marBottom w:val="0"/>
          <w:divBdr>
            <w:top w:val="none" w:sz="0" w:space="0" w:color="auto"/>
            <w:left w:val="none" w:sz="0" w:space="0" w:color="auto"/>
            <w:bottom w:val="none" w:sz="0" w:space="0" w:color="auto"/>
            <w:right w:val="none" w:sz="0" w:space="0" w:color="auto"/>
          </w:divBdr>
          <w:divsChild>
            <w:div w:id="196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5096">
      <w:bodyDiv w:val="1"/>
      <w:marLeft w:val="0"/>
      <w:marRight w:val="0"/>
      <w:marTop w:val="0"/>
      <w:marBottom w:val="0"/>
      <w:divBdr>
        <w:top w:val="none" w:sz="0" w:space="0" w:color="auto"/>
        <w:left w:val="none" w:sz="0" w:space="0" w:color="auto"/>
        <w:bottom w:val="none" w:sz="0" w:space="0" w:color="auto"/>
        <w:right w:val="none" w:sz="0" w:space="0" w:color="auto"/>
      </w:divBdr>
    </w:div>
    <w:div w:id="1646010124">
      <w:bodyDiv w:val="1"/>
      <w:marLeft w:val="0"/>
      <w:marRight w:val="0"/>
      <w:marTop w:val="0"/>
      <w:marBottom w:val="0"/>
      <w:divBdr>
        <w:top w:val="none" w:sz="0" w:space="0" w:color="auto"/>
        <w:left w:val="none" w:sz="0" w:space="0" w:color="auto"/>
        <w:bottom w:val="none" w:sz="0" w:space="0" w:color="auto"/>
        <w:right w:val="none" w:sz="0" w:space="0" w:color="auto"/>
      </w:divBdr>
    </w:div>
    <w:div w:id="1738361092">
      <w:bodyDiv w:val="1"/>
      <w:marLeft w:val="0"/>
      <w:marRight w:val="0"/>
      <w:marTop w:val="0"/>
      <w:marBottom w:val="0"/>
      <w:divBdr>
        <w:top w:val="none" w:sz="0" w:space="0" w:color="auto"/>
        <w:left w:val="none" w:sz="0" w:space="0" w:color="auto"/>
        <w:bottom w:val="none" w:sz="0" w:space="0" w:color="auto"/>
        <w:right w:val="none" w:sz="0" w:space="0" w:color="auto"/>
      </w:divBdr>
      <w:divsChild>
        <w:div w:id="1947301682">
          <w:marLeft w:val="0"/>
          <w:marRight w:val="0"/>
          <w:marTop w:val="0"/>
          <w:marBottom w:val="0"/>
          <w:divBdr>
            <w:top w:val="none" w:sz="0" w:space="0" w:color="auto"/>
            <w:left w:val="none" w:sz="0" w:space="0" w:color="auto"/>
            <w:bottom w:val="none" w:sz="0" w:space="0" w:color="auto"/>
            <w:right w:val="none" w:sz="0" w:space="0" w:color="auto"/>
          </w:divBdr>
          <w:divsChild>
            <w:div w:id="19724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Irina</cp:lastModifiedBy>
  <cp:revision>2</cp:revision>
  <cp:lastPrinted>2011-03-18T13:12:00Z</cp:lastPrinted>
  <dcterms:created xsi:type="dcterms:W3CDTF">2014-08-15T15:03:00Z</dcterms:created>
  <dcterms:modified xsi:type="dcterms:W3CDTF">2014-08-15T15:03:00Z</dcterms:modified>
</cp:coreProperties>
</file>