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0B9A" w:rsidRPr="00D83F83" w:rsidRDefault="00820B9A" w:rsidP="00820B9A">
      <w:pPr>
        <w:spacing w:before="120"/>
        <w:jc w:val="center"/>
        <w:rPr>
          <w:b/>
          <w:sz w:val="32"/>
        </w:rPr>
      </w:pPr>
      <w:r w:rsidRPr="00D83F83">
        <w:rPr>
          <w:b/>
          <w:sz w:val="32"/>
        </w:rPr>
        <w:t>Отчет по геологической практике на меловом карьере в Белгороде</w:t>
      </w:r>
    </w:p>
    <w:p w:rsidR="00820B9A" w:rsidRPr="00D83F83" w:rsidRDefault="00820B9A" w:rsidP="00820B9A">
      <w:pPr>
        <w:spacing w:before="120"/>
        <w:jc w:val="center"/>
        <w:rPr>
          <w:b/>
          <w:sz w:val="28"/>
        </w:rPr>
      </w:pPr>
      <w:r w:rsidRPr="00D83F83">
        <w:rPr>
          <w:b/>
          <w:sz w:val="28"/>
        </w:rPr>
        <w:t>Введение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На протяжении долгого пути своей истории человек использовал легко доступные материалы. Прошли многие века. Прежде чем он смог превратить некоторые из них в бетон, керамику и стекло, металлы и сплавы. Это привело к коренным изменениям в труде и быте человека.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настоящее время без применения минералов невозможно развитие важнейших отраслей науки и техники.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Превращение одних веществ и материалов в другие, обладающие заданными комплексом полезных свойств, было и всегда будет главной задачей химии и химической технологии, возможности которых в этом отношении практически неисчерпаемы.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 xml:space="preserve">Применение железа человеком началось в 5-3 тысячелетиях до н.э., когда люди начали подбирать метеориты и делать из них орудия труда, охоты и украшения. В 1 тысячелетии до н.э. начали выплавлять железо из руд. 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1.Происхождение</w:t>
      </w:r>
      <w:r>
        <w:t xml:space="preserve"> </w:t>
      </w:r>
      <w:r w:rsidRPr="00871B26">
        <w:t>и внутреннее строение Земли.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Земля является одной из группы планет вращающихся вокруг Солнца и одновременно вокруг собственной оси. Характерной особенностью планет Солнечной системы является их оболочечное строение. Каждая из планет состоит из концентрационных сфер отличающихся составом и состоянием вещества. Земля отличается</w:t>
      </w:r>
      <w:r>
        <w:t xml:space="preserve"> </w:t>
      </w:r>
      <w:r w:rsidRPr="00871B26">
        <w:t>азотом и гравитационным полем, которое способно удерживать вокруг планеты газовый слой (атмосфера).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атмосфере выделяется несколько сфер отличающихся составом, которые расположены в следующем порядке по мере удаления от Земли: тропосфера, стратосфера, лизосфера, термосфера, мезосфера.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Преобладающие химические элементы атмосферы: N, O, Ar.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Гидросфера - это</w:t>
      </w:r>
      <w:r>
        <w:t xml:space="preserve"> </w:t>
      </w:r>
      <w:r w:rsidRPr="00871B26">
        <w:t>водная оболочка Земли, которая включает в себя все океаны, моря, реки, озера, болота, подземные воды. Преобладающие химические элементы: Н, О.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Биосфера- это оболочка в которой живут организмы. 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Земля представляет собой эллипсоид вращения. Температура вблизи поверхности Земли от</w:t>
      </w:r>
      <w:r>
        <w:t xml:space="preserve"> </w:t>
      </w:r>
      <w:r w:rsidRPr="00871B26">
        <w:t>-880С до +560С.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Экваториал. радиус Земли r = </w:t>
      </w:r>
      <w:smartTag w:uri="urn:schemas-microsoft-com:office:smarttags" w:element="metricconverter">
        <w:smartTagPr>
          <w:attr w:name="ProductID" w:val="6378 км"/>
        </w:smartTagPr>
        <w:r w:rsidRPr="00871B26">
          <w:t>6378 км</w:t>
        </w:r>
      </w:smartTag>
      <w:r w:rsidRPr="00871B26">
        <w:t>, меридиальный =6356 км.</w:t>
      </w:r>
      <w:r>
        <w:t xml:space="preserve"> </w:t>
      </w:r>
      <w:r w:rsidRPr="00871B26">
        <w:t>Vземли =1,093*1012 км3,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mземли=5.58*1021 т, средняя плотность=5,517 гр/см3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Солнечной системе планеты движутся одинаковым образом в одной плоскости и в тоже время происходит их вращение аналогичным образом вокруг собственной оси. Это дает основание предполагать, что все планеты солнечной системы образовались в результате одного и того же геологического процесса.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Около</w:t>
      </w:r>
      <w:r>
        <w:t xml:space="preserve"> </w:t>
      </w:r>
      <w:r w:rsidRPr="00871B26">
        <w:t>4,5 млрд. лет назад в космическом пространстве в результате ранее протекавших процессов нуклеосинтеза существует весь набор химических элементов составляющих нашу солнечную систему. Химические элементы находящиеся в космическом пространстве в виде межзвездного газа, постепенно концентрируется в протосолнечное облако. При медленном сжатии этого облака начинало образовываться солнце. Вращающееся облако принимало дискообразную форму. Эта стадия являлась началом формирования протосолнечной туманности. Температура туманности падала и газ конденсировался в частицы размером в несколько мм. В следствие механической неустойчивости облако разделилось на группы тел - микропланеты. Они сталкиваясь друг с другом сливались разрастаясь, в конце концов до размера настоящей планеты.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По первой из точек зрения, первоначально планета земля была холодной, однако ее поверхность непрерывно подвергалась бомбардировке падающими метеоритами и астероидами. В местах падений поверхность плавилась и бурлила. В то время поверхность Земли была похожа на лунный ландшафт. В следствие начавшегося распада радиоактивных элементов в недрах Земли, началось плавление вещества, слагающего Землю, ее перемещение и дифференциация то есть начался процесс формирования внутренней биосферы Земли.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Главнейшими методами исследования внутренних частей Земли, являются геофизические(сейсмические) методы, основанные на изучении упругих сейсмических волн создающих продольные и поперечные колебания. Продольные волны распространяются как в жидком так и в твердом веществе, поперечные -только в твердом. Следовательно если вещество не пропускает поперечные систематические волны, то оно находится в жидком агрегатном состоянии. Так же скорость сейсмических волн увеличивается с увеличением плотности вещества. При резком изменение плотности скорость волн скачкообразно меняется. 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Ядро Земли является центральной частью планеты, его радиус=3400км. Ядро занимает 16% объемы Земли и содержит более 1/3 массы Земли. Различают внешнее ядро слой ДЕ, которое находится в жидком агрегатном состоянии, а также внутреннее субъядро находящееся в твердом агрегатном состоянии.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Мантия Земли самая мощная из геосфер Земли, занимает 82% объема Земли. В ней сосредоточено 68% массы Земли. На глубине 100-200км в мантии находится пластичный слой атмосферы. Мощность этого слоя различна, но может достигать толщины 200-300км. В сейсмически неустойчивых районах астеносферы. Располагается очень близко к литосфере, а под устойчивыми материалами атмосферы опускается глубже.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Астеносфера играет огромную роль в развитии процесса, в результате термодинамически огромные массы расплавленного вещества, находящихся в астеносфере, поднимаются к поверхности Земли, вызывая движение блоков земной коры.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Земная кора (литосфера).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Твердая оболочка Земли сложена в основном твердыми породами невысокой плотности, которые богаты такими химическими элементами как Si и Ae. В связи с этим земная кора часто носит название сиалической оболочки (сиаль). Средняя толщина земной коры составляет 35км, в горных районах-70км, под океанами и морями 5-12км.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От мантии Земли земная кора отделена четкой границей, которая носит название поверхность Мохо. Различают континентальную кору (суша), океаническую кору (кора, находящаяся на дне океана), кора переходной области (океанический шельф).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Континентальная кора состоит из базальтового, осадочного и гранитного слоев.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Океаническая кора состоит только из базальтового и осадочного слоев.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Континентальная состоит из щитов, платформ и геосинклинальных поясов. Щиты и платформы являются очень устойчивыми жесткими структурами, не способные к деформации (например: Канадский и Финоисландский щиты, Русская-Украинская платформа).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Щиты и платформы обрамлены геосинклинальными поясами (складчатые пояса) в пределах которых происходит горообразующий процесс. В этих местах происходят частые землетрясения, и наблюдается вулканическая деятельность.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Океаническая кора.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Средняя длина океанов ниже уровня моря составляет 4,8км. Океаническое дно в целом представляет собой однообразную равнину над которой поднимаются горные цепи создающие мировую систему океанических хребтов. Их ширина достигает 1000км. В среднем над дном океана хребты поднимаются на 3-4км.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Острова Тихого и Атлантического океанов являются вершинами этих хребтов. наибольшие глубины встречаются в океанических желобах. Самое глубокое составляет 11000км.</w:t>
      </w:r>
      <w:r>
        <w:t xml:space="preserve"> 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2. Общие сведения о минералах и горных породах.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Минералы и горные породы</w:t>
      </w:r>
      <w:r>
        <w:t xml:space="preserve"> </w:t>
      </w:r>
      <w:r w:rsidRPr="00871B26">
        <w:t>на протяжении многих тысячелетий привлекали внимание человека. С помощью камня он охотился ,добывал огонь и пищу, строил свои жилища, защищался от врагов.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Минералы и горные породы не только сами широко применяются в науке и технике, но и служат сырьем для получения различных материалов. Открытие новых свойств минералов, внедрение материалов на их основе в ведущие области науки и техники служит ускорению научно-технического прогресса- узловой проблемы развития экономики на современном этапе.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Термин «минерал» происходит от слова «минера»-кусок руды. Минералы представляют собой природные химические соединения, возникающие в результате разнообразных геологических процессов, совершающих в земной коре. Они встречаются в твердом, жидком и газообразном состоянии.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Минеральное сырье (полезное ископаемое) — природное или техногенное минеральное образование, которое в сыром или переработанном виде может быть использовано в практической деятельности человека. </w:t>
      </w:r>
    </w:p>
    <w:p w:rsidR="00820B9A" w:rsidRDefault="00820B9A" w:rsidP="00820B9A">
      <w:pPr>
        <w:spacing w:before="120"/>
        <w:ind w:firstLine="567"/>
        <w:jc w:val="both"/>
      </w:pPr>
      <w:r w:rsidRPr="00871B26">
        <w:t xml:space="preserve">Виды минерального сырья выделяются по различным позициям. Выделяют следующие полезные ископаемые: металлические и неметаллические; твердые, жидкие и газообразные; породы, минералы и элементы; общераспространенные и необщераспространенные; находящиеся в ведении федеральных и местных органов управления; стратегические и прочие. Выделяют от 160 до 400 разновидностей минерального сырья. Распространена классификация минсырья по группам, используемым в разных отраслях производства, которая включает металлы, горнохимическое, горноиндустриальное, строительное и энергетическое сырье (табл. 1). 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Таблица 1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Классификация видов минерального сырья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по их использованию. (По И. Ф. Романовичу, 1990,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Л. Ф. Наркелюну, 1996 с добавлениями).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683"/>
        <w:gridCol w:w="1943"/>
        <w:gridCol w:w="6092"/>
      </w:tblGrid>
      <w:tr w:rsidR="00820B9A" w:rsidRPr="00871B26" w:rsidTr="00216451">
        <w:trPr>
          <w:trHeight w:hRule="exact" w:val="913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Группа минерального сырья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Отрасль промышлен-ного использования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Классы и виды минерального сырья</w:t>
            </w:r>
          </w:p>
        </w:tc>
      </w:tr>
      <w:tr w:rsidR="00820B9A" w:rsidRPr="00871B26" w:rsidTr="00216451">
        <w:trPr>
          <w:trHeight w:hRule="exact" w:val="352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1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2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3</w:t>
            </w:r>
          </w:p>
        </w:tc>
      </w:tr>
      <w:tr w:rsidR="00820B9A" w:rsidRPr="00871B26" w:rsidTr="00216451">
        <w:trPr>
          <w:trHeight w:hRule="exact" w:val="1782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Металлическое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Металлургия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Металлы: черные и легирующие (Fe, Сг, Мп, Ti, V, Со, Ni, W, Mo); цветные (А1 — бокситы, Mg, Си, Мо, РЬ, Z», Sn, Bi, Sb, Jig, As); благородные (Аи, Ag, Pt и платиноиды); редкие (Li, Be, Sr, Rb, Cs, Zr, Та, Nb, Y, редкие земли, рассеянные (Hf, Re, Se, Те, Sc, Tl, Cd, Ga, In, Ge); радиоактивные (U, Th, Ra).</w:t>
            </w:r>
          </w:p>
        </w:tc>
      </w:tr>
      <w:tr w:rsidR="00820B9A" w:rsidRPr="00871B26" w:rsidTr="00216451">
        <w:trPr>
          <w:trHeight w:hRule="exact" w:val="1444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Горнохими-ческос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Химическая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Сера, серный колчедан, гипс и ангидрит, каменные соли (галит, сильвинит, карналлит, селитра, сода, трона, бишофнт и др.), рассолы и рапа, фосфорит и апатит, бораты и боросиликаты, цеолиты, барит, каменные киелотоупоры и</w:t>
            </w:r>
          </w:p>
          <w:p w:rsidR="00820B9A" w:rsidRPr="00871B26" w:rsidRDefault="00820B9A" w:rsidP="00216451">
            <w:r w:rsidRPr="00871B26">
              <w:t>др.</w:t>
            </w:r>
          </w:p>
        </w:tc>
      </w:tr>
      <w:tr w:rsidR="00820B9A" w:rsidRPr="00871B26" w:rsidTr="00216451">
        <w:trPr>
          <w:trHeight w:hRule="exact" w:val="4137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Горноииду-стриалыгас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Машиностроение,</w:t>
            </w:r>
          </w:p>
          <w:p w:rsidR="00820B9A" w:rsidRPr="00871B26" w:rsidRDefault="00820B9A" w:rsidP="00216451">
            <w:r w:rsidRPr="00871B26">
              <w:t>электротехника, камне-обработка, ювелирное дело и др.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Абразивы (технические алмазы, корунд, топаз, фанат, кварц); пьезооптиче-скос сырье (пьезокварц, оптические кварц и флюорит, исландский шпат); тепло- и электроизоляционные материалы (асбест, мусковит, флогопит, тальк); сорбенты и отбеливатели (опоки, цеолиты, шуигнт, мел, каолин, тальк,); смазочные материалы (графит, молибденит, битумы и битумоиды); драгоценные и полудрагоценные камни первого класса (ювелирный алмаз, изумруд, рубин, сапфир, алексаидирт), второго класса (топаз, аквамарин, рубеллит и др.), третьего класса (благородные гранаты, кианиты, эпидоты и турмалины, аметист, жемчуг, коралл, янтаре и др.), поделочные камни (нефрит, родонит, лазурит, малахит, чароит, агальматолит, обсидиан, офиокальцнт, офит, амазо-нит, лабрадорит, мрамор, яшма, агат и др.); сырье для каменного литья (дна-базы, базальты и др.).</w:t>
            </w:r>
          </w:p>
        </w:tc>
      </w:tr>
      <w:tr w:rsidR="00820B9A" w:rsidRPr="00871B26" w:rsidTr="00216451">
        <w:trPr>
          <w:trHeight w:hRule="exact" w:val="1436"/>
        </w:trPr>
        <w:tc>
          <w:tcPr>
            <w:tcW w:w="7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/>
          <w:p w:rsidR="00820B9A" w:rsidRPr="00871B26" w:rsidRDefault="00820B9A" w:rsidP="00216451"/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Металлургия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Флюсы (известняки, доломиты, плавиковый шпат), огнеупоры (магнезнты, доломиты, огнеупорные глины, кварциты, графит, пирофиллит, формовочные пески), высокоглипоземистое сырье (нефелиновые сиениты, алуниты, силлиманит, кианит, андалузит, диаспор, дюмортьерит)</w:t>
            </w:r>
          </w:p>
        </w:tc>
      </w:tr>
      <w:tr w:rsidR="00820B9A" w:rsidRPr="00871B26" w:rsidTr="00216451">
        <w:trPr>
          <w:trHeight w:hRule="exact" w:val="3758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Строительное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Строитель-пая и керамическая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Строительный камень (горные породы, дресва по ним, бутовый камень, галька, гравий, щебень), кровельные сланцы; цементное сырье (известняки, доломиты, мергели, глины); наполнители бетона (шебень, гравий, песок, вермикулит); вяжущие материалы (мергели, известняки, глины, гипс, ангидрит); гидравлические добавки (трассы, пемза, диатомиты, трепелы, опоки, перлит и лр.); етеколыю-керамнческос сырье (стекольные пески, полевой шпат, пегматиты, разности гранитов, каолин, волластоннт, легкоплавкие, тугоплавкие,, огнеупорные, керамзитовые, бентонитовые и кирпичные глины); облицовочные камни (мраморы, граниты, лабрадориты, габбро, ламирофиры и др.); ми-т-ральиые краски (вивианиты, глауконитовые глины, охра, умбра и пр.).</w:t>
            </w:r>
          </w:p>
        </w:tc>
      </w:tr>
      <w:tr w:rsidR="00820B9A" w:rsidRPr="00871B26" w:rsidTr="00216451">
        <w:trPr>
          <w:trHeight w:hRule="exact" w:val="553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Каустобполиты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Энергетика и хнмиче-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Торф, лнгниты, бурый и каменный уголь, горючие сланцы, битумы.</w:t>
            </w:r>
          </w:p>
        </w:tc>
      </w:tr>
      <w:tr w:rsidR="00820B9A" w:rsidRPr="00871B26" w:rsidTr="00216451">
        <w:trPr>
          <w:trHeight w:hRule="exact" w:val="2150"/>
        </w:trPr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Гаэогидро-ишкральное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Энергстнка</w:t>
            </w:r>
          </w:p>
          <w:p w:rsidR="00820B9A" w:rsidRPr="00871B26" w:rsidRDefault="00820B9A" w:rsidP="00216451">
            <w:r w:rsidRPr="00871B26">
              <w:t>и химическая</w:t>
            </w:r>
          </w:p>
        </w:tc>
        <w:tc>
          <w:tcPr>
            <w:tcW w:w="3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20B9A" w:rsidRPr="00871B26" w:rsidRDefault="00820B9A" w:rsidP="00216451">
            <w:r w:rsidRPr="00871B26">
              <w:t>Нефть, метан и углеводородные газы; подземные воды (питьевые, технические, минеральные и бальнеологические, бор-, йод-, бром- и металлсодержащие рассолы); поверхностные воды (озерные и морские рассолы, морские воды (источник магния и сульфатов натрия); минеральные грязи и иды (тор-фогрязи, сапропель, нафталиновые и др.): негорючие инертные гачы (Не, Аг, Кг, Nc): сероводород.</w:t>
            </w:r>
          </w:p>
        </w:tc>
      </w:tr>
    </w:tbl>
    <w:p w:rsidR="00820B9A" w:rsidRPr="00871B26" w:rsidRDefault="00820B9A" w:rsidP="00820B9A">
      <w:pPr>
        <w:spacing w:before="120"/>
        <w:ind w:firstLine="567"/>
        <w:jc w:val="both"/>
      </w:pP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силу прогресса в технологии постоянно изменяются требования к минеральному сырью, появляются новые виды минерального сырья. Это требует выделения нетрадиционных видов сырья, к таким в настоящее время можно отнести глауконит как калийное удобрение, гуминовые кислоты, получаемые из бурого угля и ряд других.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С правовой точки зрения в Российской Федерации выделяется две группы полезных ископаемых — общераспространенные и необщераспространенные. Первые включают: песок (кроме формовочного, стекольного, кварцевого для производства огнеупоров и фарфоро-фаянсовых изделий), галька, гравий, глина (кроме каолиновой и некоторых других), доломит, кварцит (кроме динасового — огнеупорного), песчаник, мел, гипс, мергель, туф, известняк, сланец (кроме горючего), гранит, базальт, диорит, сиенит, порфир. Они могут разрабатываться без получения специальных лицензий. Все остальные виды минерального сырья считаются не общераспространенными и для их разработки необходимо получение специальных разрешений — лицензий.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Полезный компонент — горная порода, минерал, химическое соединение или элемент, которые являются предметом добычи и промышленного использования.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Руда — природное или техногенное образование, содержащее полезный компонент в таких концентрациях, количестве, минералах и имеющее такое строение, которые определяют его рентабельную добычу из недр. Это понятие включает природный, исторический и технолого-экономические аспекты.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Руды могут быть моно- или поликомпонентными (комплексными). В последнем случае, как правило, выделяются главные (главный) и второстепенные (попутные) компоненты. Это характерно для медно-никеле-вых с платиноидами, многих сульфидных (колчеданных), некоторых радиоактивных или железных руд.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По минеральному составу и своему строению руды бывают технологически легкими для переработки (легко вскрываемыми) или упорными. Так, руды циркония могут быть сложены бадделеитом — ZrO2, цирконом — ZrSiO4 или 3BAHaAHT0MNa4(Ca,CeTFe2 + )2ZrSi6OI7(OH,Cl)2. 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Рудоносными, рудовмещающими или несущими оруденение называются горные породы и отдельные элементы геологического строения, содержащие руду.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Промышленный концентрат (промышленный продукт) — продукт переработки и обогащения руды, который является предметом поставки для дальнейшего использования в промышленности. 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Хвосты — отходы переработки и обогащения руды. В большинстве случаев получаются обводненные илистые хвосты, которые сливаются в хвостохранилища. 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Вскрышные породы (пустые породы) — горные породы, которые извлекаются из недр вместе с рудной массой. В случае объемной карьерной добычи крупных месторождений угля, железных, золотых или алмазных руд формируются техногенные горы отвалов — терриконы. Как правило они плохо зарастают растениями и служат источником загрязнения, если не подвергаются систематической рекультивации.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Месторождение полезных ископаемых — природное или техногенное скопление минерального сырья, которое по своим качественным, количественным, горнотехническим, географо-экономическим и геоэкологическим параметрам соответствует условиям его рентабельной разработки. Если по имеющимся данным еще неясно промышленное значение оцениваемого скопления руд, пользуются понятием потенциальное месторождение.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Минералы в природе могут возникать в результате самых разнообразных физико-химических процессов. Они могут образовываться магматическим путем,- выделиться из магматического расплава при его застывании</w:t>
      </w:r>
      <w:r>
        <w:t xml:space="preserve"> </w:t>
      </w:r>
      <w:r w:rsidRPr="00871B26">
        <w:t>на недоступных глубинах или из лав при извержении вулканов. Гидротермальный путь образования минералов- это выпадение их из горячих водных растворов. Минералы могут образовываться и на поверхности Земли при участии поверхностных вод, кислорода воздуха, углекислоты, жизнедеятельности организмов.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природе минералы нередко встречаются в виде естественности полиминеральных агрегатов, которые называются горными породами. Причем, горной породой называются не любые минеральные агрегаты, но лишь те , о которых говорят, что они образуют земную кору как геологически самостоятельные составные части.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Таким образом, горные породы в отличие от минералов физически более сложные тела. Горные породы возникают в определенных геологических условиях на суше или в недрах Земли, на дне морей и океанов.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зависимости от происхождения они делятся на три типа- осадочные, магматические и метаморфические.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Осадочные породы залегают в виде хорошо</w:t>
      </w:r>
      <w:r>
        <w:t xml:space="preserve"> </w:t>
      </w:r>
      <w:r w:rsidRPr="00871B26">
        <w:t>выраженных пластов, в них нередко встречаются остатки ископаемых организмов. Они возникли в результате осаждения минеральных частиц и растворения химических или путем накопления остатков организмов и растений на дне озер, морей и океанов. Так образовывались пески и глины, известняки и мел, торф и ископаемый уголь.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Если горные породы возникают в результате кристаллизации огненно-жидкого вещества- магмы, они называются магматическими.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том случае, когда магма застывает на глубине, кристаллизация идет медленно, и образуются хорошо раскристаллизованные горные породы: гранит, диорит, габбро, дунит, пироксенит. Такие горные породы называются глубинными или интрузивными. Если магма изливается на поверхность через жерла вулканов и растекается в виде покровов или потоков, возникают излившиеся или эффузивные породы. Они отличаются плотным тонкозернистым или стекловидным сложением. Представителями</w:t>
      </w:r>
      <w:r>
        <w:t xml:space="preserve"> </w:t>
      </w:r>
      <w:r w:rsidRPr="00871B26">
        <w:t>таких пород являются обсидиан, андезит, базальт. При извержении вулканов из жерла вылетает огромное количество твердых частиц (кусочки затвердевшей лавы, обломки от стенок кратера) – вулканический пепел . эти частицы, осаждаясь, образуют слои, которые под действием вышележащих осадков цементируются. Так образуются различные вулканические туфы.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Осадочные и магматические горные породы, попадая в нижние участки земной коры в результате горообразовательных процессов, подвергаются процессам перекристаллизации под действием высоких температур и давления. Так образуются метаморфические горные породы: гнейс, мрамор, кварцит, различные сланцы.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3.Минерально-сырьевые ресурсы Белгородской области.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Территория Белгородской области (общая площадь 27,1 тыс. М2) располагается в пределах юго-западного склона Воронежского кристаллического массива (ВКМ) или Воронежской антеклизы, и является частью КМА. Эта платформа сложилась под действием древнего горообразования и вулканизма. Впоследствии ее фундамент многократно подвергался разломам, прогибам, вследствие чего возникли впадины и выступы. Воронежский выступ повсюду прикрыт плащом осадочных пород.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Геологическое строение этого района определяет состав и размещение полезных ископаемых в Белгородской области и ее минеральные ресурсы. С Воронежским выступом кристаллических пород связано месторождение железных руд КМА. К толщам осадочных пород приурочены крупные запасы строительного сырья.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Главным минеральным богатством области являются железные руды .обнаружены большие запасы железистых кварцитов, содержащих 25…40% чистого железа .для использования в качестве сырья в черной металлургии их необходимо обогащать. Кроме железистых кварцитов имеются богатые железные руды с содержанием</w:t>
      </w:r>
      <w:r>
        <w:t xml:space="preserve"> </w:t>
      </w:r>
      <w:r w:rsidRPr="00871B26">
        <w:t>45-65% чистого железа. Они не требуют обогащения и пригодны не только для доменной , но и для мартеновской плавки.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На территории Белгородской области располагаются три крупных железорудных района: Белгородский, Старооскольский и Новооскольский, общей площадью более 3 тыс. Км2. наибольшее промышленное значение</w:t>
      </w:r>
      <w:r>
        <w:t xml:space="preserve"> </w:t>
      </w:r>
      <w:r w:rsidRPr="00871B26">
        <w:t>имеет Белгородский железорудный район. Здесь добываются богатые железные руды с содержанием железа 60…62%.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Помимо железных руд в недрах Белородчины обнаружены бокситы – Висловское месторождение (Яковлевский район), выявлены многочисленные проявления и других руд цветных металлов. Общий потенциал богатых руд КМА составляет 71,8 млрд т, из них в Белгородском рудном районе сосредоточено 67,6 млрд т, в Михайловском —1,37 млрд т и Оскольском - 1,52 млрд т. Большая часть богатых руд (48,4 млрд т, или 67,4%) относится к яковлевскому, 5,2% - к шемраевскому, 27,6% - к стойленскому и 0,4% -к чернянскому ШТ.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Комплексные глинозем-железные руды приурочены к формации доверхневи-зейской латеритной коры выветривания и относятся к висловскому геолого-потенциальному типу. Они сформировались в ранне-средневизейское время, генетически и пространственно связаны с бокситами и богатыми железными рудами Белгородского рудного района. Их подсчитанные ресурсы составляют 3,7 млрд т.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целом ведущая роль среди известных и прогнозируемых железорудных месторождений КМА принадлежит объектам, сложенным железистыми кварцитами Лебединского ГПТ и богатыми рудами яковлевского и шемраевского ГПТ.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Оскольском рудном районе дальнейшее расширение производства электрометаллургического концентрата, металлизованных окатышей и брикетов возможно за счет освоения Приоскольского, Северо-Волотовского, Огибнянского месторождений, в меньшей степени — глубокого до обогащения товарной руды Чернянского, Салтыковского, Погромецкого и других месторождений и участков.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Белгородский рудный район характеризуется крупнейшими в России ресурсами богатых железных руд, бокситов и железоалюминиевого сырья. Огромный рудный потенциал начнет осваиваться промышленностью после ввода в эксплуатацию Яковлевского рудника. Особого внимания заслуживают комплексные железо-рудно-бокситовые месторождения, прежде всего Висловское. Расчетные технико-экономические показатели совместной разработки бокситов и богатых железных руд этого месторождения свидетельствуют о его высокой потенциальной рентабельности.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Сложные горно-геологические и горно-технические условия отработки глу-бокозалегающих богатых железных руд обусловливают применение нетрадиционных способов их извлечения.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народном хозяйстве из нерудных ископаемых особое значение имеют богатые по своим запасам и высоким качествам месторождения мела, расположенные почти по всей территории области. По химическому составу мел Белородчины относится к группе чистого ,так как содержание в нем углекислого кальция (СаСО3) составляет более 95%. Такой мел сразу же после размола без обогащения может использовать в химической и резинотехнической отраслях промышленности.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Наиболее мощные меловые отложения прослеживаются на возвышенных склонах Северского Донца, в бассейнах Нежеголи, Оскола, Тихой сосны, Айдара, Ворсклы и по другим рекам. В центральных районах области меловая толща в 30…35 м пригодна для хозяйственного использования, а к югу эта толща увеличивается до 150м.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Широкая обнаженность меловых залежей позволяет вести разработку ценного полезного ископаемого открытым способом. В Белгороде, Шебекино, Алексеевке, Ровеньках, Логовом действуют крупные комбинаты по добыче и обжигу мела. Выпускаемая продукция отличается высоким качеством и пользуется широкой известностью в нашей стране и за ее пределами.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Практически неисчерпаемы запасы глин, месторождения которых встречаются почти повсеместно. В Белгородском, Борисовском, Вейделевском. Красногвардейском, Ровенском, Старооскольском и некоторых других районах имеются залежи огнеупорных и тугоплавких глин. В Алексеевском районе известны запасы красноватых легкоплавких глин. Они являются ценным сырьем для производства керамзита. К легкоплавким и полуогнеупорным сортам относятся гончарные и черепичные глины. Гончарные глины содержат в себе много примесей, имеют пеструю окраску, тонкоилистое строение и большую пластичность. Они являются хорошим сырьем для керамических предприятий местной промышленности. В области имеются огнеупорные и тугоплавкие глины.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Богаты и разнообразны по своему механическому составу месторождения песка. Месторождения сосредоточены во многих районах области: Вейделевском, Шебекинском. Белгородском , Грайворонском, Алексеевском и др. В настоящее время разрабатывается около 11 месторождений песка, которые обеспечивают народное хозяйство строительным, закладочным, формовочным песком, песком для растворов и бетонов.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Из других полезных ископаемых следует отметить наличие в некоторых районах торфа ( Белгородском, Ивнянском, Старооскольском, Новооскольском). Имеются незначительные месторождения каменного угля, промышленного значения они не имеют.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области известны месторождения мергелей, трепела и опок. Встречаются месторождения фосфоритов, но часто они имеют не высокое качество , поэтому практической ценности для промышленного использования не представляют.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Белгородской области имеются различные красящие природные материалы , из которых можно получать разноцветные краски: желтые, красные и коричневые из охристых глин, для получения зеленых пригодны глауконитовые пески; для изготовления синих- вивианит. Для изготовления технических красок используют также бурый железняк.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Таким образом, основное богатство недр Белгородской области заключается в запасах железных руд и нерудного сырья. Топливными ресурсами область не располагает. Огромные запасы нерудного сырья используются для развития цементной промышленности, производства силикатного кирпича, керамзита, извести, молотого мела, бетонов, растворов и многих других отраслей хозяйства.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4. Использование горных пород КМА как сырья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стройиндустрии.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При добыче и обогащении железных руд образуется большое количество отходов, причем в несколько раз большее, чем полезного продукта.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России железистые кварциты добываются на Кольском полуострове и в Карелии, в бассейне Курской магнитной аномалии.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Железорудный бассейн КМА расположен в пределах юго-западного склона и частично сводовой части Воронежской антеклизы Средне-Русской возвышенности. Площадь магнитной аномалии около 150 тыс.км2.На территории бассейна распространены два промышленных типа руд: метаморфические- железистые кварциты, и богатые железные руды. В геологическом строении КМА принимает участие комплекс сложно дислоцированных и в различной степени метаморфизированных скальных пород, которые прорываются крутопадающими секущими телами магматического генезиса. Скальные породы образуют Курскую складчатую систему, состоящую из ряда антиклинорных синклинорных зон. Среди пород курской серии, в значительно больших объемах попадающих в зону горных работ при эксплуатации месторождений. Выделяются стойленская и коробковская свиты. Первая сложена в основном кварцитопесчанниками и кварц- мусковитовыми сланцами. Коробковая железорудная свита, состоящая из двух подсвит железистых кварцитов и двух подсвит сланцев, является продуктивной. Нижняя подсвита сложена железистыми кварцитами с подчиненными прослоями безрудных кварцитов и сланцев. Таким образом, при разработке месторождений железных руд в зону горных работ попадает целый комплекс скальных и осадочных горных пород, которые по своему строению, минеральному составу и свойствам часто отличаются от традиционного сырья стройиндустрии. мощным источником сырья для производства строительных материалов являются отходы обогащения железных руд.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При обогащении железных руд на предприятиях КМА скапливаются в отвалах многочисленные отходы: вскрышные и попутно добываемые породы, «хвосты» мокрой и в меньшей степени сухой магнитной сепарации.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Отходы сухой магнитной сепарации (СМС) представляет собой щебень серого цвета, запыленный тонкими пылеватыми частицами. Отходы СМС включают кварциты, диоритовые порфириты и микрозернистые сланцы. Минералогический состав: кварц, биотит, серицит, плагиоклаз, амфиболы, магнетит, биотит. По химическому составу отходы СМС отличаются</w:t>
      </w:r>
      <w:r>
        <w:t xml:space="preserve"> </w:t>
      </w:r>
      <w:r w:rsidRPr="00871B26">
        <w:t>от традиционно применяемых гранитов пониженным содержанием глинозема (5-7%), повышенным количеством оксидов железа и щелочноземельных металлов. Оксиды железа в основном входят в состав магнетита и гематита, а щелочноземельные металлы- в состав амфиболов.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Таблица 2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Химический состав железосодержащих отходов горнорудных предприятий КМА</w:t>
      </w:r>
    </w:p>
    <w:p w:rsidR="00820B9A" w:rsidRPr="00871B26" w:rsidRDefault="00820B9A" w:rsidP="00820B9A">
      <w:pPr>
        <w:spacing w:before="120"/>
        <w:ind w:firstLine="567"/>
        <w:jc w:val="both"/>
      </w:pPr>
    </w:p>
    <w:tbl>
      <w:tblPr>
        <w:tblStyle w:val="a4"/>
        <w:tblW w:w="5000" w:type="pct"/>
        <w:tblLook w:val="01E0" w:firstRow="1" w:lastRow="1" w:firstColumn="1" w:lastColumn="1" w:noHBand="0" w:noVBand="0"/>
      </w:tblPr>
      <w:tblGrid>
        <w:gridCol w:w="1731"/>
        <w:gridCol w:w="797"/>
        <w:gridCol w:w="870"/>
        <w:gridCol w:w="870"/>
        <w:gridCol w:w="799"/>
        <w:gridCol w:w="799"/>
        <w:gridCol w:w="799"/>
        <w:gridCol w:w="799"/>
        <w:gridCol w:w="799"/>
        <w:gridCol w:w="799"/>
        <w:gridCol w:w="792"/>
      </w:tblGrid>
      <w:tr w:rsidR="00820B9A" w:rsidRPr="00871B26" w:rsidTr="00216451">
        <w:trPr>
          <w:trHeight w:val="406"/>
        </w:trPr>
        <w:tc>
          <w:tcPr>
            <w:tcW w:w="885" w:type="pct"/>
            <w:vMerge w:val="restart"/>
          </w:tcPr>
          <w:p w:rsidR="00820B9A" w:rsidRPr="00871B26" w:rsidRDefault="00820B9A" w:rsidP="00216451">
            <w:r w:rsidRPr="00871B26">
              <w:t>Отходы</w:t>
            </w:r>
          </w:p>
        </w:tc>
        <w:tc>
          <w:tcPr>
            <w:tcW w:w="4115" w:type="pct"/>
            <w:gridSpan w:val="10"/>
          </w:tcPr>
          <w:p w:rsidR="00820B9A" w:rsidRPr="00871B26" w:rsidRDefault="00820B9A" w:rsidP="00216451">
            <w:r w:rsidRPr="00871B26">
              <w:t>Содержание оксидов, масс.%</w:t>
            </w:r>
          </w:p>
        </w:tc>
      </w:tr>
      <w:tr w:rsidR="00820B9A" w:rsidRPr="00871B26" w:rsidTr="00216451">
        <w:trPr>
          <w:trHeight w:val="842"/>
        </w:trPr>
        <w:tc>
          <w:tcPr>
            <w:tcW w:w="885" w:type="pct"/>
            <w:vMerge/>
          </w:tcPr>
          <w:p w:rsidR="00820B9A" w:rsidRPr="00871B26" w:rsidRDefault="00820B9A" w:rsidP="00216451"/>
        </w:tc>
        <w:tc>
          <w:tcPr>
            <w:tcW w:w="411" w:type="pct"/>
          </w:tcPr>
          <w:p w:rsidR="00820B9A" w:rsidRPr="00871B26" w:rsidRDefault="00820B9A" w:rsidP="00216451">
            <w:r w:rsidRPr="00871B26">
              <w:t>SiO2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Al2O3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Fe2O3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FeO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CaO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MgO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Na2O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K2O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SO3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п.п.п</w:t>
            </w:r>
          </w:p>
        </w:tc>
      </w:tr>
      <w:tr w:rsidR="00820B9A" w:rsidRPr="00871B26" w:rsidTr="00216451">
        <w:trPr>
          <w:trHeight w:val="1654"/>
        </w:trPr>
        <w:tc>
          <w:tcPr>
            <w:tcW w:w="885" w:type="pct"/>
          </w:tcPr>
          <w:p w:rsidR="00820B9A" w:rsidRPr="00871B26" w:rsidRDefault="00820B9A" w:rsidP="00216451">
            <w:r w:rsidRPr="00871B26">
              <w:t>Отходы сухой магнитной сепарации</w:t>
            </w:r>
          </w:p>
        </w:tc>
        <w:tc>
          <w:tcPr>
            <w:tcW w:w="411" w:type="pct"/>
          </w:tcPr>
          <w:p w:rsidR="00820B9A" w:rsidRPr="00871B26" w:rsidRDefault="00820B9A" w:rsidP="00216451">
            <w:r w:rsidRPr="00871B26">
              <w:t>58,37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5,51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15,38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8,79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2,15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3,53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0,82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2,04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1,35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3,16</w:t>
            </w:r>
          </w:p>
        </w:tc>
      </w:tr>
      <w:tr w:rsidR="00820B9A" w:rsidRPr="00871B26" w:rsidTr="00216451">
        <w:trPr>
          <w:trHeight w:val="1654"/>
        </w:trPr>
        <w:tc>
          <w:tcPr>
            <w:tcW w:w="885" w:type="pct"/>
          </w:tcPr>
          <w:p w:rsidR="00820B9A" w:rsidRPr="00871B26" w:rsidRDefault="00820B9A" w:rsidP="00216451">
            <w:r w:rsidRPr="00871B26">
              <w:t>Отходы мокрой магнитной сепарации</w:t>
            </w:r>
          </w:p>
        </w:tc>
        <w:tc>
          <w:tcPr>
            <w:tcW w:w="411" w:type="pct"/>
          </w:tcPr>
          <w:p w:rsidR="00820B9A" w:rsidRPr="00871B26" w:rsidRDefault="00820B9A" w:rsidP="00216451">
            <w:r w:rsidRPr="00871B26">
              <w:t>59,65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2,35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19,87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8,46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1,66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2,31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0,74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0,61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0,15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3,70</w:t>
            </w:r>
          </w:p>
        </w:tc>
      </w:tr>
      <w:tr w:rsidR="00820B9A" w:rsidRPr="00871B26" w:rsidTr="00216451">
        <w:trPr>
          <w:trHeight w:val="1263"/>
        </w:trPr>
        <w:tc>
          <w:tcPr>
            <w:tcW w:w="885" w:type="pct"/>
          </w:tcPr>
          <w:p w:rsidR="00820B9A" w:rsidRPr="00871B26" w:rsidRDefault="00820B9A" w:rsidP="00216451">
            <w:r w:rsidRPr="00871B26">
              <w:t>Кварцит слаборудный</w:t>
            </w:r>
          </w:p>
        </w:tc>
        <w:tc>
          <w:tcPr>
            <w:tcW w:w="411" w:type="pct"/>
          </w:tcPr>
          <w:p w:rsidR="00820B9A" w:rsidRPr="00871B26" w:rsidRDefault="00820B9A" w:rsidP="00216451">
            <w:r w:rsidRPr="00871B26">
              <w:t>47,14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5,28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34,30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-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2,66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5,03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0,33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1,04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2,52</w:t>
            </w:r>
          </w:p>
        </w:tc>
        <w:tc>
          <w:tcPr>
            <w:tcW w:w="412" w:type="pct"/>
          </w:tcPr>
          <w:p w:rsidR="00820B9A" w:rsidRPr="00871B26" w:rsidRDefault="00820B9A" w:rsidP="00216451">
            <w:r w:rsidRPr="00871B26">
              <w:t>-</w:t>
            </w:r>
          </w:p>
        </w:tc>
      </w:tr>
    </w:tbl>
    <w:p w:rsidR="00820B9A" w:rsidRPr="00871B26" w:rsidRDefault="00820B9A" w:rsidP="00820B9A">
      <w:pPr>
        <w:spacing w:before="120"/>
        <w:ind w:firstLine="567"/>
        <w:jc w:val="both"/>
      </w:pP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Отходы мокрой магнитной сепарации (ММС) железистых кварцитов по химико- минералогическому составу близки к слаборудным кварцитам. Породообразующий минерал кварц(более 60%), далее магнетит (до 8%), роговая обманка, оксиды железа, пирит. 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Были получены силикатные материалы автоклавного твердения плотной и поризованной структуры на основе отходов ММС.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Главный источник получения строительных материалов- горные породы. Их используют как сырье для изготовления керамики, стекла, теплоизоляционных и других изделий, а также для производства неорганических вяжущих веществ-цементов, извести и гипсовых.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В большинстве случаев каменные материалы оказываются местным строительным материалом, свойства которого не всегда известны и требуют тщательного изучения.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5. Характеристика карьеров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Также в ходе геологической практики мною был посещен меловой карьер «Зеленая поляна» при котором находится Белгородский комбинат строительных материалов. Данный карьер находится по отношению к Белгороду на северо- востоке на протяжении </w:t>
      </w:r>
      <w:smartTag w:uri="urn:schemas-microsoft-com:office:smarttags" w:element="metricconverter">
        <w:smartTagPr>
          <w:attr w:name="ProductID" w:val="2 км"/>
        </w:smartTagPr>
        <w:r w:rsidRPr="00871B26">
          <w:t>2 км</w:t>
        </w:r>
      </w:smartTag>
      <w:r w:rsidRPr="00871B26">
        <w:t xml:space="preserve"> от окраины.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На территории промышленной площадки БКСМ существует три карьера: два действующих и один резервный. Добыча производится открытым способом. Карьер представляет собой котлован. Протяженность около 1,5-</w:t>
      </w:r>
      <w:smartTag w:uri="urn:schemas-microsoft-com:office:smarttags" w:element="metricconverter">
        <w:smartTagPr>
          <w:attr w:name="ProductID" w:val="2 км"/>
        </w:smartTagPr>
        <w:r w:rsidRPr="00871B26">
          <w:t>2 км</w:t>
        </w:r>
      </w:smartTag>
      <w:r w:rsidRPr="00871B26">
        <w:t xml:space="preserve"> на </w:t>
      </w:r>
      <w:smartTag w:uri="urn:schemas-microsoft-com:office:smarttags" w:element="metricconverter">
        <w:smartTagPr>
          <w:attr w:name="ProductID" w:val="900 м"/>
        </w:smartTagPr>
        <w:r w:rsidRPr="00871B26">
          <w:t>900 м</w:t>
        </w:r>
      </w:smartTag>
      <w:r w:rsidRPr="00871B26">
        <w:t xml:space="preserve"> с востока на запад. Глубина котлована 80-</w:t>
      </w:r>
      <w:smartTag w:uri="urn:schemas-microsoft-com:office:smarttags" w:element="metricconverter">
        <w:smartTagPr>
          <w:attr w:name="ProductID" w:val="100 м"/>
        </w:smartTagPr>
        <w:r w:rsidRPr="00871B26">
          <w:t>100 м</w:t>
        </w:r>
      </w:smartTag>
      <w:r w:rsidRPr="00871B26">
        <w:t>.полезные ископаемые отличаются по цвету, породы находящиеся над мелом называются вскрышными.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На вскрышные породы приходится 4 выступа.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Прежде чем добраться до меловых пород снимается три слоя земляных пород. Разрабатывается тремя уступами: верхний, средний и нижний 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Основной породообразующий минерал – кальцит (СаСО3)- 92-98%. Поэтому мел, является очень качественным. Влажность мела: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- в верхнем уступе от 3 до 5%;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- в среднем уступе от 5 до 8%;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- в нижнем уступе от8 до 12%.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Содержание чистого СаСО3 92-95%. Преобладают глинистые и песчаные примеси.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Мел отвечает высоким технологическим качествам и химическому составу.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6. Минералогический состав мела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Мел — белая горная порода, мягкая и рассыпчатая, состоит почти исключительно из мельчайших зёрен скрытокристаллического минерала кальцита (природного карбоната кальция), составляющего до 99 % от общей массы. Мел не растворяется в воде.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Основной минерал – кальцит СаСО3; встречается его разновидность – арагонит. В составе мела обычно находится незначительная примесь мельчайших зёрен кварца и микроскопические псевдоморфозы кальцита по ископаемым морским организмам (радиолярии и др.) Нередко встречаются крупные окаменелости мелового периода: белемниты, аммониты и др. Его элементы, относятся к семейству щелочноземельных металлов, которые составляют подгруппу периодической системы элементов.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 xml:space="preserve">Верхний слой мела разрабатывается скреберами, нижний – экскаваторами. Мощность ковша скребера – </w:t>
      </w:r>
      <w:smartTag w:uri="urn:schemas-microsoft-com:office:smarttags" w:element="metricconverter">
        <w:smartTagPr>
          <w:attr w:name="ProductID" w:val="8 м3"/>
        </w:smartTagPr>
        <w:r w:rsidRPr="00871B26">
          <w:t>8 м3</w:t>
        </w:r>
      </w:smartTag>
      <w:r w:rsidRPr="00871B26">
        <w:t>. твердость мела 1,4-1,5 по шкале Мооса.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Разрабатываемый мел потребляет комбинат строительных материалов для получения извести. Известь идет на производство материалов автоклавного твердения, силикатного кирпича, ячеистого бетона. Отходы обжига извести используются в сельском хозяйстве для повышения плодородности почв.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Кальцит- СаСО3. химический состав: СаО-56%, СО2-44%, примеси Mg, Fe, Mn, Zn, Sr, Ва, С. Цвет – молочно-белый, за счет примесей приобретает желтую, розовую, голубую, серую и даже черную окраску.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Арагонит – СаСО3. химический состав такой же, как у кальцита: СаО -56%, СО2- 44%, в качестве примесей чаще чем в кальците встречаются Sr (до 5,6%). Цвет белый, желтовато-белый, светло-зеленый, серый.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7. Применение мела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Мел - необходимый компонент "мелованной бумаги", используемой в полиграфии для печати качественных иллюстрированных изданий.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Молотый мел широко применяется в качестве дешёвого материала (пигмента) для побелки, окраски заборов, стен, бордюров, для защиты стволов деревьев от солнечных ожогов.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Мел применяют в лакокрасочной промышленности (белый пигмент), резиновой, бумажной, в сахарной промышленности — для очистки свекловичного сока, для производства вяжущих веществ (известь, портландцемент), в стекольной промышленности, для производства спичек. В этих случаях обычно используют т.н. Мел осаждённый, полученный химическим путём из кальцийсодержащих минералов.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Мел используется для письма на больших досках для общего обозрения (например, в школах).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При недостатке кальция медицинский мел может быть прописан как добавка к пище.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Мел получают двумя способами: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• измельчением пород и осадочных отложений (природный или натуральный карбонат кальция);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• химическим осаждением (химически осажденный карбонат кальция).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Частицы природных наполнителей (даже с высокой степенью микронизации), как правило существенно крупнее, чем у продуктов, полученных осаждением.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Тонкодисперсный мел может иметь различную форму частиц, зависящую от формы кристалла и способа измельчения.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Существует два способа измельчения — сухой и мокрый. Мокрый размол и микронизация дают более гладкие и круглые частицы, что является более предпочтительным сухому размолу, так как гладкие частицы вызывают в процессе использования меньший износ оборудования. Для получения тонкодисперсного мела его подвергают микронизации (используют механическое струйное и ультразвуковое измельчение).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Основной промышленной сферой потребления мелкодисперсного мела является производство пластмасс — 55% суммарного потребления (полиолефины, ПВХ, термореактопласты). Потребительское назначение мела в составе пластмасс для коррекции белизны; для увеличения сопротивляемости разрушению при ударе; для упрощения обработки и действия как теплопоглотитель; для стабилизации экзотермических процессов в установках полимеризации; для снижения себестоимости.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производстве резины мел используется для улучшения износостойкости, повышения стойкости и эластичности в различных температурных условиях, экономии дорогостоящего каучука и других компонентов.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Особенно широко используется мел в композиционных материалах на основе поливинил-хлорида (ПВХ).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Так, в кабельных и обувных пластикатах в значительных концентрациях применяют мел. Его используют в обязательном порядке в рецептурах для изготовления оболочек кабелей — 50 масс, частей и выше на 100 масс, частей ПВХ, что составляет примерно 25-30% от веса готового продукта.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Мел применяют также в жестких (непластифицированных) ПВХ материалах для получения профильно-погонажных изделий — "вагонка", оконные профили, трубы и т.д. Содержание мела в таких материалах — 5-20%.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Важнейшими свойствами мела, как наполнителя для ПВХ материалов, являются:белый цвет (белизна 78-96%), высокая природная дисперсность, округлая форма частиц, легкая диспергируемость, сравнительно низкая гигроскопичность, низкая абразивность.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Свойствами, затрудняющими применение мела, являются его способность агрегирования при незначительном увлажнении из-за большой "связности" частиц. Это приводит к зависанию и слеживаемости его в бункерах, затруднению транспортировки и использования. Для устранения этих явлений мел подвергают поверхностной обработке — гидрофобизации, заключающейся в нанесении на поверхность частиц поверхностно-активных веществ, придающих мелу свойства не смачиваться водой и обуславливающих хорошую сыпучесть. В качестве гидрофобизирующих добавок применяют стеариновую кислоту, стеарин и стеарат кальция или их смеси в количестве до 2% от массы мела. Гидрофобный мел — это белый порошок с объемной массой не менее 700 г/дм3, влажность его не более 0,2%.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Если ранее в качестве наполнителя в полимерных композициях использовался мел природный или химически осажденный из-за его широкой доступности и низкой стоимости (до $100 за 1 т), то в последнее время, в связи с возросшими требованиями к качеству пластикатов и благодаря появлению на промышленном рынке высококачественных сортов гидрофобных мелов и их аналогов, таких как "Омиакарб" турецкой фирмы "Омия", "Гидрокал" турецкой фирмы "Мизар" и российского "Руслайн-90Т", предприятия по выпуску ПВХ композиции перешли на использование гидрофобизированного мела. Хотя стоимость таких наполнителей примерно в два раза выше, их использование позволило улучшить технологию, повысить качество и расширить ассортимент наполненных ПВХ материалов.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8. О предприятии ОАО «Стройматериалы»: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«Стройматериалы» г.Белгорода с момента своего образования является одним из крупнейших производителей строительных материалов в области и за ее пределами.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2001 году предприятие отметило свое 140-летие.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С 1 марта 2004 года запущена в эксплуатацию линия по производству сухих строительных смесей. Предприятие предлагает следующие виды продукции: шпаклевки: универсальную, финишную универсальную и финишную белую, штукатурная смесь: универсальная, а также клей плиточный.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ОАО «Стройматериалы» — одно из крупнейших предприятий по производству мела технического дисперсного и высокодисперсного. Высокое содержание в меле CaCO3 позволяет широко применять его как наполнитель в лакокрасочной, полимерной, резинотехнической промышленности, строительстве и производстве строительных материалов.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Предприятие производит кирпич силикатный, мастику герметизирующую морозостойкую строительную «Тегерон» для герметизации закрытых вертикальных стыков наружных стен и для уплотнения мест примыкания оконных и дверных блоков к элементам стен жилых и общественных зданий, в том числе в районах Крайнего Севера, мастику герметизирующую нетвердеющую «Гемаст», предназначенную для герметизации стыков стекла (стеклопакетов, панелей из органических светопрозрачных материалов) и элементов ограждений теплиц, выполненных из алюминия и оцинкованных стальных профилей.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Блоки из ячеистых бетонов стеновые, выпускаемые ОАО, улучшают теплоизоляционные свойства наружных стен, известь, как вяжущее средство, применяемая в этих изделиях, обеспечивает пористость, позволяющую дышать стенам.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Для приготовления растворов, вяжущих материалов для производства строительных материалов предприятие предлагает Вам известь строительную.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В кожевенной промышленности широко применяется известь комовая.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Для известкования почв и санитарной обработки помещений для животных и птиц предлагает муку известняковую, а для производства комбикормов и минеральной подкормки сельскохозяйственных животных и птиц — природный молотый мел.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ЗАКЛЮЧЕНИЕ</w:t>
      </w:r>
    </w:p>
    <w:p w:rsidR="00820B9A" w:rsidRDefault="00820B9A" w:rsidP="00820B9A">
      <w:pPr>
        <w:spacing w:before="120"/>
        <w:ind w:firstLine="567"/>
        <w:jc w:val="both"/>
      </w:pPr>
      <w:r w:rsidRPr="00871B26">
        <w:t>В результате геологической практики можно сделать вывод что, особое внимание необходимо обращать на генезис, состав и строение горных пород и техногенез отходов. рациональные области применения сырья заложены геологическими и техногенными процессами. без сродства геохимических и технохимических процессов не возможно с минимальными энергозатратами получить эффективные строительные материалы.</w:t>
      </w:r>
    </w:p>
    <w:p w:rsidR="00820B9A" w:rsidRPr="00D83F83" w:rsidRDefault="00820B9A" w:rsidP="00820B9A">
      <w:pPr>
        <w:spacing w:before="120"/>
        <w:jc w:val="center"/>
        <w:rPr>
          <w:b/>
          <w:sz w:val="28"/>
        </w:rPr>
      </w:pPr>
      <w:r w:rsidRPr="00D83F83">
        <w:rPr>
          <w:b/>
          <w:sz w:val="28"/>
        </w:rPr>
        <w:t>Список литературы</w:t>
      </w:r>
    </w:p>
    <w:p w:rsidR="00820B9A" w:rsidRPr="00871B26" w:rsidRDefault="00820B9A" w:rsidP="00820B9A">
      <w:pPr>
        <w:spacing w:before="120"/>
        <w:ind w:firstLine="567"/>
        <w:jc w:val="both"/>
      </w:pPr>
      <w:smartTag w:uri="urn:schemas-microsoft-com:office:smarttags" w:element="metricconverter">
        <w:smartTagPr>
          <w:attr w:name="ProductID" w:val="1. Г"/>
        </w:smartTagPr>
        <w:r w:rsidRPr="00871B26">
          <w:t>1. Г</w:t>
        </w:r>
      </w:smartTag>
      <w:r w:rsidRPr="00871B26">
        <w:t>.Н. Григорьев</w:t>
      </w:r>
      <w:r>
        <w:t xml:space="preserve"> </w:t>
      </w:r>
      <w:r w:rsidRPr="00871B26">
        <w:t>«География Белгородской области»./ БГУ .1996г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2. Ю.М. Баженов «Технология производства строительных материалов»:учебник для вузов.-М.:Стройиздат,1990.-425с.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3. Н.И. Зощук «Скальные породы Курской магнитной аномалии- сырье для строительных материалов».-М. Стройиздат,1986г.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4. Ю.М. Баженов «Технология бетона»:учебное пособие для вузов.-М.: Высшая школа,1978.-453с.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5.</w:t>
      </w:r>
      <w:r>
        <w:t xml:space="preserve"> </w:t>
      </w:r>
      <w:r w:rsidRPr="00871B26">
        <w:t>В.С. Лесовик «Строительные материалы из отходов горнорудного производства Курской магнитной аномалии»:-учебное пособие.:-М.:Белгород:Изд-во АСВ,1996-155с.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6. Ю.М. Бутт, Г.Н. Дудеров, М.А. Матвеев</w:t>
      </w:r>
      <w:r>
        <w:t xml:space="preserve"> </w:t>
      </w:r>
      <w:r w:rsidRPr="00871B26">
        <w:t>«Общая технология силикатов». Учебник для техникумов.Изд. 3-е, перераб. и доп. М.,Стройиздат,1976.-600с.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7. http://www.aosm.belgorod.ru/</w:t>
      </w:r>
    </w:p>
    <w:p w:rsidR="00820B9A" w:rsidRPr="00871B26" w:rsidRDefault="00820B9A" w:rsidP="00820B9A">
      <w:pPr>
        <w:spacing w:before="120"/>
        <w:ind w:firstLine="567"/>
        <w:jc w:val="both"/>
      </w:pPr>
      <w:r w:rsidRPr="00871B26">
        <w:t>8. http://ru.wikipedia.org/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0B9A"/>
    <w:rsid w:val="0015543B"/>
    <w:rsid w:val="00216451"/>
    <w:rsid w:val="00592D6A"/>
    <w:rsid w:val="00755DB8"/>
    <w:rsid w:val="00811DD4"/>
    <w:rsid w:val="00820B9A"/>
    <w:rsid w:val="00871B26"/>
    <w:rsid w:val="00D83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B3A0C8F-8910-403C-972A-7D826707C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0B9A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20B9A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820B9A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5774</Words>
  <Characters>32915</Characters>
  <Application>Microsoft Office Word</Application>
  <DocSecurity>0</DocSecurity>
  <Lines>274</Lines>
  <Paragraphs>77</Paragraphs>
  <ScaleCrop>false</ScaleCrop>
  <Company>Home</Company>
  <LinksUpToDate>false</LinksUpToDate>
  <CharactersWithSpaces>38612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геологической практике на меловом карьере в Белгороде</dc:title>
  <dc:subject/>
  <dc:creator>User</dc:creator>
  <cp:keywords/>
  <dc:description/>
  <cp:lastModifiedBy>admin</cp:lastModifiedBy>
  <cp:revision>2</cp:revision>
  <dcterms:created xsi:type="dcterms:W3CDTF">2014-02-20T00:58:00Z</dcterms:created>
  <dcterms:modified xsi:type="dcterms:W3CDTF">2014-02-20T00:58:00Z</dcterms:modified>
</cp:coreProperties>
</file>