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936" w:rsidRDefault="00732936" w:rsidP="00E62D40">
      <w:pPr>
        <w:ind w:firstLine="851"/>
        <w:jc w:val="both"/>
        <w:rPr>
          <w:b/>
        </w:rPr>
      </w:pPr>
    </w:p>
    <w:p w:rsidR="00376036" w:rsidRDefault="0055747E" w:rsidP="00E62D40">
      <w:pPr>
        <w:ind w:firstLine="851"/>
        <w:jc w:val="both"/>
        <w:rPr>
          <w:b/>
          <w:lang w:val="en-US"/>
        </w:rPr>
      </w:pPr>
      <w:r>
        <w:rPr>
          <w:b/>
          <w:noProof/>
        </w:rPr>
        <w:pict>
          <v:group id="_x0000_s1331" style="position:absolute;left:0;text-align:left;margin-left:-18pt;margin-top:-27pt;width:522pt;height:810pt;z-index:251673088" coordorigin="1060,279" coordsize="10451,16281">
            <v:shape id="_x0000_s1332" style="position:absolute;left:4753;top:15709;width:1;height:837;mso-position-horizontal:absolute;mso-position-vertical:absolute" coordsize="1,837" path="m,l,837e" strokeweight="1.5pt">
              <v:path arrowok="t"/>
            </v:shape>
            <v:rect id="_x0000_s1333" style="position:absolute;left:10960;top:15759;width:540;height:360" filled="f" stroked="f" strokeweight="1.5pt">
              <v:textbox style="mso-next-textbox:#_x0000_s1333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334" style="position:absolute;left:1060;top:16299;width:523;height:251" filled="f" stroked="f" strokeweight="1.5pt">
              <v:textbox style="mso-next-textbox:#_x0000_s1334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335" style="position:absolute;left:2140;top:16299;width:720;height:251" filled="f" stroked="f" strokeweight="1.5pt">
              <v:textbox style="mso-next-textbox:#_x0000_s1335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1600;top:16299;width:654;height:251" filled="f" stroked="f" strokeweight="1.5pt">
              <v:textbox style="mso-next-textbox:#_x0000_s1336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337" style="position:absolute;left:3400;top:16299;width:801;height:251" filled="f" stroked="f" strokeweight="1.5pt">
              <v:textbox style="mso-next-textbox:#_x0000_s1337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8" style="position:absolute;left:4120;top:16299;width:523;height:251" filled="f" stroked="f" strokeweight="1.5pt">
              <v:textbox style="mso-next-textbox:#_x0000_s1338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339" style="position:absolute;left:5020;top:15759;width:5788;height:727" filled="f" stroked="f" strokeweight="1.5pt">
              <v:textbox style="mso-next-textbox:#_x0000_s1339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</w:t>
                    </w:r>
                    <w:r w:rsidR="002D153C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340" style="position:absolute" from="1631,15718" to="1632,16560" strokeweight="1.5pt"/>
            <v:line id="_x0000_s1341" style="position:absolute" from="2202,15718" to="2203,16560" strokeweight="1.5pt"/>
            <v:shape id="_x0000_s1342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343" style="position:absolute;left:4177;top:15708;width:1;height:847;mso-position-horizontal:absolute;mso-position-vertical:absolute" coordsize="1,847" path="m,l,847e" strokeweight="1.5pt">
              <v:path arrowok="t"/>
            </v:shape>
            <v:line id="_x0000_s1344" style="position:absolute" from="10958,15708" to="10960,16550" strokeweight="1.5pt"/>
            <v:line id="_x0000_s1345" style="position:absolute" from="1065,15712" to="11499,15713" strokeweight="1.5pt"/>
            <v:rect id="_x0000_s1346" style="position:absolute;left:1060;top:279;width:10451;height:16265" filled="f" strokeweight="1.5pt"/>
            <v:shape id="_x0000_s1347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348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349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350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351" style="position:absolute;left:2680;top:16299;width:720;height:251" filled="f" stroked="f" strokeweight="1.5pt">
              <v:textbox style="mso-next-textbox:#_x0000_s1351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376036">
        <w:rPr>
          <w:b/>
        </w:rPr>
        <w:t>Введение</w:t>
      </w:r>
    </w:p>
    <w:p w:rsidR="00E62D40" w:rsidRPr="00E62D40" w:rsidRDefault="00E62D40" w:rsidP="00E62D40">
      <w:pPr>
        <w:ind w:firstLine="851"/>
        <w:jc w:val="both"/>
        <w:rPr>
          <w:b/>
          <w:lang w:val="en-US"/>
        </w:rPr>
      </w:pPr>
    </w:p>
    <w:p w:rsidR="006A2435" w:rsidRDefault="006A2435" w:rsidP="00FD4BF2">
      <w:pPr>
        <w:spacing w:line="360" w:lineRule="auto"/>
        <w:ind w:firstLine="851"/>
        <w:jc w:val="both"/>
      </w:pPr>
      <w:r w:rsidRPr="006A2435">
        <w:t>Магистральный трубопроводный транспорт является важнейшей составляющей топливно-</w:t>
      </w:r>
      <w:r w:rsidR="00EB43EB">
        <w:t>энергетического комплекса Республики Казахстан</w:t>
      </w:r>
      <w:r w:rsidRPr="006A2435">
        <w:t>.</w:t>
      </w:r>
    </w:p>
    <w:p w:rsidR="006A2435" w:rsidRDefault="006A2435" w:rsidP="00FD4BF2">
      <w:pPr>
        <w:spacing w:line="360" w:lineRule="auto"/>
        <w:ind w:firstLine="851"/>
        <w:jc w:val="both"/>
      </w:pPr>
      <w:r>
        <w:t>Системы трубопроводного транспорта являются эффективным инструментом реализации государственной политики, позволяющим государству регулировать поставки нефтепродуктов на внутренний и внешний рынки.</w:t>
      </w:r>
    </w:p>
    <w:p w:rsidR="006A2435" w:rsidRDefault="006A2435" w:rsidP="00FD4BF2">
      <w:pPr>
        <w:spacing w:line="360" w:lineRule="auto"/>
        <w:ind w:firstLine="851"/>
        <w:jc w:val="both"/>
      </w:pPr>
      <w:r>
        <w:t>Трубопроводный транспорт активно влияет на формирование и развитие ТЭК страны и отдельных регионов, являясь его неотъемлемой частью, и обеспечивает:</w:t>
      </w:r>
    </w:p>
    <w:p w:rsidR="006A2435" w:rsidRDefault="006A2435" w:rsidP="00FD4BF2">
      <w:pPr>
        <w:spacing w:line="360" w:lineRule="auto"/>
        <w:ind w:firstLine="851"/>
        <w:jc w:val="both"/>
      </w:pPr>
      <w:r>
        <w:t>перекачку добытых и переработанных энергоресурсов;</w:t>
      </w:r>
    </w:p>
    <w:p w:rsidR="006A2435" w:rsidRDefault="006A2435" w:rsidP="00FD4BF2">
      <w:pPr>
        <w:spacing w:line="360" w:lineRule="auto"/>
        <w:ind w:firstLine="851"/>
        <w:jc w:val="both"/>
      </w:pPr>
      <w:r>
        <w:t>выполняет роль распределительной системы комплекса;</w:t>
      </w:r>
    </w:p>
    <w:p w:rsidR="006A2435" w:rsidRDefault="006A2435" w:rsidP="00FD4BF2">
      <w:pPr>
        <w:spacing w:line="360" w:lineRule="auto"/>
        <w:ind w:firstLine="851"/>
        <w:jc w:val="both"/>
      </w:pPr>
      <w:r>
        <w:t>транспортировку энергоресурсов на экспорт в страны ближнего и дальнего зарубежья.</w:t>
      </w:r>
    </w:p>
    <w:p w:rsidR="006A2435" w:rsidRDefault="006A2435" w:rsidP="00FD4BF2">
      <w:pPr>
        <w:spacing w:line="360" w:lineRule="auto"/>
        <w:ind w:firstLine="851"/>
        <w:jc w:val="both"/>
      </w:pPr>
      <w:r>
        <w:t>К трубопроводному транспорту относятся магистральные нефте- и газопроводы, а также продуктопроводы. Значимость трубопроводного тра</w:t>
      </w:r>
      <w:r w:rsidR="00EB43EB">
        <w:t>нспорта для Республики Казахстан</w:t>
      </w:r>
      <w:r>
        <w:t xml:space="preserve"> определяется значительной удаленностью основных месторождений нефти и газа от потребителей, а также высокой долей нефти, нефтепродуктов и </w:t>
      </w:r>
      <w:r w:rsidR="00376036">
        <w:t>газа в экспортном балансе Республики Казахстан</w:t>
      </w:r>
      <w:r>
        <w:t>.</w:t>
      </w:r>
    </w:p>
    <w:p w:rsidR="006A2435" w:rsidRDefault="006A2435" w:rsidP="00FD4BF2">
      <w:pPr>
        <w:spacing w:line="360" w:lineRule="auto"/>
        <w:ind w:firstLine="851"/>
        <w:jc w:val="both"/>
      </w:pPr>
      <w:r>
        <w:t>Преимущества трубопроводного транспорта:</w:t>
      </w:r>
    </w:p>
    <w:p w:rsidR="006A2435" w:rsidRDefault="00376036" w:rsidP="00FD4BF2">
      <w:pPr>
        <w:spacing w:line="360" w:lineRule="auto"/>
        <w:ind w:firstLine="851"/>
        <w:jc w:val="both"/>
      </w:pPr>
      <w:r>
        <w:t>- в</w:t>
      </w:r>
      <w:r w:rsidR="006A2435">
        <w:t>озможность повсеместной укладки трубопровода.</w:t>
      </w:r>
    </w:p>
    <w:p w:rsidR="006A2435" w:rsidRDefault="00376036" w:rsidP="00FD4BF2">
      <w:pPr>
        <w:spacing w:line="360" w:lineRule="auto"/>
        <w:ind w:firstLine="851"/>
        <w:jc w:val="both"/>
      </w:pPr>
      <w:r>
        <w:t>- н</w:t>
      </w:r>
      <w:r w:rsidR="006A2435">
        <w:t>изкая себестоимость транспортировки.</w:t>
      </w:r>
    </w:p>
    <w:p w:rsidR="006A2435" w:rsidRDefault="00376036" w:rsidP="00FD4BF2">
      <w:pPr>
        <w:spacing w:line="360" w:lineRule="auto"/>
        <w:ind w:firstLine="851"/>
        <w:jc w:val="both"/>
      </w:pPr>
      <w:r>
        <w:t>- с</w:t>
      </w:r>
      <w:r w:rsidR="006A2435">
        <w:t>охранность качества благодаря полной герметизации трубы.</w:t>
      </w:r>
    </w:p>
    <w:p w:rsidR="006A2435" w:rsidRDefault="00376036" w:rsidP="00FD4BF2">
      <w:pPr>
        <w:spacing w:line="360" w:lineRule="auto"/>
        <w:ind w:firstLine="851"/>
        <w:jc w:val="both"/>
      </w:pPr>
      <w:r>
        <w:t>- м</w:t>
      </w:r>
      <w:r w:rsidR="006A2435">
        <w:t>еньшая материало и капиталоёмкость.</w:t>
      </w:r>
    </w:p>
    <w:p w:rsidR="006A2435" w:rsidRDefault="00376036" w:rsidP="00FD4BF2">
      <w:pPr>
        <w:spacing w:line="360" w:lineRule="auto"/>
        <w:ind w:firstLine="851"/>
        <w:jc w:val="both"/>
      </w:pPr>
      <w:r>
        <w:t>- п</w:t>
      </w:r>
      <w:r w:rsidR="006A2435">
        <w:t>олная автоматизация операций по наливу, перекачки, транспортировки и сливу.</w:t>
      </w:r>
    </w:p>
    <w:p w:rsidR="006A2435" w:rsidRDefault="00376036" w:rsidP="00FD4BF2">
      <w:pPr>
        <w:spacing w:line="360" w:lineRule="auto"/>
        <w:ind w:firstLine="851"/>
        <w:jc w:val="both"/>
      </w:pPr>
      <w:r>
        <w:t>- м</w:t>
      </w:r>
      <w:r w:rsidR="006A2435">
        <w:t xml:space="preserve">алочисленность персонала. </w:t>
      </w:r>
    </w:p>
    <w:p w:rsidR="006A2435" w:rsidRDefault="00376036" w:rsidP="00FD4BF2">
      <w:pPr>
        <w:spacing w:line="360" w:lineRule="auto"/>
        <w:ind w:firstLine="851"/>
        <w:jc w:val="both"/>
      </w:pPr>
      <w:r>
        <w:t>- н</w:t>
      </w:r>
      <w:r w:rsidR="006A2435">
        <w:t>епрерывность процесса перекачки.</w:t>
      </w:r>
    </w:p>
    <w:p w:rsidR="006A2435" w:rsidRDefault="00376036" w:rsidP="00FD4BF2">
      <w:pPr>
        <w:spacing w:line="360" w:lineRule="auto"/>
        <w:ind w:firstLine="851"/>
        <w:jc w:val="both"/>
      </w:pPr>
      <w:r>
        <w:t>- о</w:t>
      </w:r>
      <w:r w:rsidR="006A2435">
        <w:t>тсутствие отрицательного воздействия на окружающую среду.</w:t>
      </w:r>
    </w:p>
    <w:p w:rsidR="006A2435" w:rsidRDefault="006A2435" w:rsidP="00FD4BF2">
      <w:pPr>
        <w:spacing w:line="360" w:lineRule="auto"/>
        <w:ind w:firstLine="851"/>
        <w:jc w:val="both"/>
      </w:pPr>
      <w:r>
        <w:t>Главным недостатком является его узкая специализация, также для рационального использования требуется мощный устойчивый поток перекачиваемого груза.</w:t>
      </w:r>
    </w:p>
    <w:p w:rsidR="00EB43EB" w:rsidRPr="0029121F" w:rsidRDefault="00EB43EB" w:rsidP="00FD4BF2">
      <w:pPr>
        <w:shd w:val="clear" w:color="auto" w:fill="FFFFFF"/>
        <w:spacing w:line="360" w:lineRule="auto"/>
        <w:ind w:firstLine="851"/>
        <w:jc w:val="both"/>
      </w:pPr>
      <w:r w:rsidRPr="0029121F">
        <w:rPr>
          <w:color w:val="000000"/>
        </w:rPr>
        <w:t xml:space="preserve">Роль трубопроводного транспорта в системе нефтяной и газовой </w:t>
      </w:r>
      <w:r w:rsidRPr="0029121F">
        <w:rPr>
          <w:color w:val="000000"/>
          <w:spacing w:val="1"/>
        </w:rPr>
        <w:t xml:space="preserve">промышленности чрезвычайно велика. Для нефти трубопроводный </w:t>
      </w:r>
      <w:r w:rsidRPr="0029121F">
        <w:rPr>
          <w:color w:val="000000"/>
        </w:rPr>
        <w:t>транспорт является основным видом транспорта в нашей стране. Ха</w:t>
      </w:r>
      <w:r w:rsidRPr="0029121F">
        <w:rPr>
          <w:color w:val="000000"/>
          <w:spacing w:val="1"/>
        </w:rPr>
        <w:t>рактерной чертой трубопроводного транспорта является высокий уро</w:t>
      </w:r>
      <w:r w:rsidRPr="0029121F">
        <w:rPr>
          <w:color w:val="000000"/>
          <w:spacing w:val="-1"/>
        </w:rPr>
        <w:t xml:space="preserve">вень автоматизации производственных операций. В настоящее время в </w:t>
      </w:r>
      <w:r w:rsidRPr="0029121F">
        <w:rPr>
          <w:color w:val="000000"/>
        </w:rPr>
        <w:t>стране сформированы мощные нефтепроводные системы.</w:t>
      </w:r>
    </w:p>
    <w:p w:rsidR="00EB43EB" w:rsidRPr="0029121F" w:rsidRDefault="00EB43EB" w:rsidP="00FD4BF2">
      <w:pPr>
        <w:shd w:val="clear" w:color="auto" w:fill="FFFFFF"/>
        <w:spacing w:before="5" w:line="360" w:lineRule="auto"/>
        <w:ind w:firstLine="851"/>
        <w:jc w:val="both"/>
      </w:pPr>
      <w:r w:rsidRPr="0029121F">
        <w:rPr>
          <w:color w:val="000000"/>
        </w:rPr>
        <w:lastRenderedPageBreak/>
        <w:t xml:space="preserve">Трубопроводный транспорт нефти наиболее экономичен, экологически безопасен и легко автоматизируется. Этими преимуществами </w:t>
      </w:r>
      <w:r w:rsidRPr="0029121F">
        <w:rPr>
          <w:color w:val="000000"/>
          <w:spacing w:val="-1"/>
        </w:rPr>
        <w:t>перед другими видами транспорта и объясняется его интенсивное раз</w:t>
      </w:r>
      <w:r w:rsidRPr="0029121F">
        <w:rPr>
          <w:color w:val="000000"/>
        </w:rPr>
        <w:t xml:space="preserve">витие. Система магистральных нефтепроводов, созданная в </w:t>
      </w:r>
      <w:r w:rsidRPr="0029121F">
        <w:rPr>
          <w:color w:val="000000"/>
          <w:spacing w:val="-1"/>
        </w:rPr>
        <w:t>1960-80 годах, была ориентирована на работу в централизованной пла</w:t>
      </w:r>
      <w:r w:rsidRPr="0029121F">
        <w:rPr>
          <w:color w:val="000000"/>
          <w:spacing w:val="3"/>
        </w:rPr>
        <w:t xml:space="preserve">новой экономике по технологическому принципу, причем нефтедобыча </w:t>
      </w:r>
      <w:r w:rsidRPr="0029121F">
        <w:rPr>
          <w:color w:val="000000"/>
          <w:spacing w:val="-2"/>
        </w:rPr>
        <w:t xml:space="preserve">и нефтепереработка были экономически разделены, а нефтепроводный </w:t>
      </w:r>
      <w:r w:rsidRPr="0029121F">
        <w:rPr>
          <w:color w:val="000000"/>
          <w:spacing w:val="-1"/>
        </w:rPr>
        <w:t>транспорт выполнял функцию посредника между ними - покупая и про</w:t>
      </w:r>
      <w:r w:rsidRPr="0029121F">
        <w:rPr>
          <w:color w:val="000000"/>
          <w:spacing w:val="1"/>
        </w:rPr>
        <w:t>давая нефть по установленным ценам. С развитием рыночных отно</w:t>
      </w:r>
      <w:r w:rsidRPr="0029121F">
        <w:rPr>
          <w:color w:val="000000"/>
        </w:rPr>
        <w:t>шением появилась необходимость перехода на тарифную систему оп</w:t>
      </w:r>
      <w:r w:rsidRPr="0029121F">
        <w:rPr>
          <w:color w:val="000000"/>
          <w:spacing w:val="-1"/>
        </w:rPr>
        <w:t>латы за услуги нефтепроводного транспорта.</w:t>
      </w:r>
    </w:p>
    <w:p w:rsidR="00EB43EB" w:rsidRPr="0029121F" w:rsidRDefault="0055747E" w:rsidP="00FD4BF2">
      <w:pPr>
        <w:shd w:val="clear" w:color="auto" w:fill="FFFFFF"/>
        <w:spacing w:before="5" w:line="360" w:lineRule="auto"/>
        <w:ind w:firstLine="851"/>
        <w:jc w:val="both"/>
      </w:pPr>
      <w:r>
        <w:rPr>
          <w:noProof/>
          <w:color w:val="000000"/>
          <w:spacing w:val="-1"/>
        </w:rPr>
        <w:pict>
          <v:group id="_x0000_s1352" style="position:absolute;left:0;text-align:left;margin-left:-18pt;margin-top:-151.2pt;width:522pt;height:810pt;z-index:251674112" coordorigin="1060,279" coordsize="10451,16281">
            <v:shape id="_x0000_s1353" style="position:absolute;left:4753;top:15709;width:1;height:837;mso-position-horizontal:absolute;mso-position-vertical:absolute" coordsize="1,837" path="m,l,837e" strokeweight="1.5pt">
              <v:path arrowok="t"/>
            </v:shape>
            <v:rect id="_x0000_s1354" style="position:absolute;left:10960;top:15759;width:540;height:360" filled="f" stroked="f" strokeweight="1.5pt">
              <v:textbox style="mso-next-textbox:#_x0000_s1354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355" style="position:absolute;left:1060;top:16299;width:523;height:251" filled="f" stroked="f" strokeweight="1.5pt">
              <v:textbox style="mso-next-textbox:#_x0000_s1355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356" style="position:absolute;left:2140;top:16299;width:720;height:251" filled="f" stroked="f" strokeweight="1.5pt">
              <v:textbox style="mso-next-textbox:#_x0000_s1356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7" style="position:absolute;left:1600;top:16299;width:654;height:251" filled="f" stroked="f" strokeweight="1.5pt">
              <v:textbox style="mso-next-textbox:#_x0000_s1357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358" style="position:absolute;left:3400;top:16299;width:801;height:251" filled="f" stroked="f" strokeweight="1.5pt">
              <v:textbox style="mso-next-textbox:#_x0000_s1358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9" style="position:absolute;left:4120;top:16299;width:523;height:251" filled="f" stroked="f" strokeweight="1.5pt">
              <v:textbox style="mso-next-textbox:#_x0000_s1359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360" style="position:absolute;left:5020;top:15759;width:5788;height:727" filled="f" stroked="f" strokeweight="1.5pt">
              <v:textbox style="mso-next-textbox:#_x0000_s1360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361" style="position:absolute" from="1631,15718" to="1632,16560" strokeweight="1.5pt"/>
            <v:line id="_x0000_s1362" style="position:absolute" from="2202,15718" to="2203,16560" strokeweight="1.5pt"/>
            <v:shape id="_x0000_s1363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364" style="position:absolute;left:4177;top:15708;width:1;height:847;mso-position-horizontal:absolute;mso-position-vertical:absolute" coordsize="1,847" path="m,l,847e" strokeweight="1.5pt">
              <v:path arrowok="t"/>
            </v:shape>
            <v:line id="_x0000_s1365" style="position:absolute" from="10958,15708" to="10960,16550" strokeweight="1.5pt"/>
            <v:line id="_x0000_s1366" style="position:absolute" from="1065,15712" to="11499,15713" strokeweight="1.5pt"/>
            <v:rect id="_x0000_s1367" style="position:absolute;left:1060;top:279;width:10451;height:16265" filled="f" strokeweight="1.5pt"/>
            <v:shape id="_x0000_s1368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369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370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371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372" style="position:absolute;left:2680;top:16299;width:720;height:251" filled="f" stroked="f" strokeweight="1.5pt">
              <v:textbox style="mso-next-textbox:#_x0000_s1372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EB43EB" w:rsidRPr="0029121F">
        <w:rPr>
          <w:color w:val="000000"/>
          <w:spacing w:val="3"/>
        </w:rPr>
        <w:t>Требования к нефтепроводному транспорту в изменившихся условиях становятся качественно новыми, под которые система магист</w:t>
      </w:r>
      <w:r w:rsidR="00EB43EB" w:rsidRPr="0029121F">
        <w:rPr>
          <w:color w:val="000000"/>
          <w:spacing w:val="-1"/>
        </w:rPr>
        <w:t>ральных нефтепроводов не проектировалась технологически, так как в основном ориентировалась на поставку нефти по интегрированным показателям качества в одном потоке с учетом их смешения.</w:t>
      </w:r>
    </w:p>
    <w:p w:rsidR="00EB43EB" w:rsidRDefault="00EB43EB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376036" w:rsidRDefault="00376036" w:rsidP="00FD4BF2">
      <w:pPr>
        <w:spacing w:line="360" w:lineRule="auto"/>
        <w:ind w:firstLine="851"/>
        <w:jc w:val="both"/>
      </w:pPr>
    </w:p>
    <w:p w:rsidR="00E62D40" w:rsidRPr="00E62D40" w:rsidRDefault="0055747E" w:rsidP="00E62D40">
      <w:pPr>
        <w:ind w:firstLine="851"/>
        <w:jc w:val="both"/>
        <w:rPr>
          <w:b/>
          <w:lang w:val="en-US"/>
        </w:rPr>
      </w:pPr>
      <w:r>
        <w:rPr>
          <w:b/>
          <w:noProof/>
        </w:rPr>
        <w:pict>
          <v:group id="_x0000_s1373" style="position:absolute;left:0;text-align:left;margin-left:-18pt;margin-top:-27pt;width:522pt;height:810pt;z-index:251675136" coordorigin="1060,279" coordsize="10451,16281">
            <v:shape id="_x0000_s1374" style="position:absolute;left:4753;top:15709;width:1;height:837;mso-position-horizontal:absolute;mso-position-vertical:absolute" coordsize="1,837" path="m,l,837e" strokeweight="1.5pt">
              <v:path arrowok="t"/>
            </v:shape>
            <v:rect id="_x0000_s1375" style="position:absolute;left:10960;top:15759;width:540;height:360" filled="f" stroked="f" strokeweight="1.5pt">
              <v:textbox style="mso-next-textbox:#_x0000_s1375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376" style="position:absolute;left:1060;top:16299;width:523;height:251" filled="f" stroked="f" strokeweight="1.5pt">
              <v:textbox style="mso-next-textbox:#_x0000_s1376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377" style="position:absolute;left:2140;top:16299;width:720;height:251" filled="f" stroked="f" strokeweight="1.5pt">
              <v:textbox style="mso-next-textbox:#_x0000_s1377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1600;top:16299;width:654;height:251" filled="f" stroked="f" strokeweight="1.5pt">
              <v:textbox style="mso-next-textbox:#_x0000_s1378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379" style="position:absolute;left:3400;top:16299;width:801;height:251" filled="f" stroked="f" strokeweight="1.5pt">
              <v:textbox style="mso-next-textbox:#_x0000_s1379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80" style="position:absolute;left:4120;top:16299;width:523;height:251" filled="f" stroked="f" strokeweight="1.5pt">
              <v:textbox style="mso-next-textbox:#_x0000_s1380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381" style="position:absolute;left:5020;top:15759;width:5788;height:727" filled="f" stroked="f" strokeweight="1.5pt">
              <v:textbox style="mso-next-textbox:#_x0000_s1381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382" style="position:absolute" from="1631,15718" to="1632,16560" strokeweight="1.5pt"/>
            <v:line id="_x0000_s1383" style="position:absolute" from="2202,15718" to="2203,16560" strokeweight="1.5pt"/>
            <v:shape id="_x0000_s1384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385" style="position:absolute;left:4177;top:15708;width:1;height:847;mso-position-horizontal:absolute;mso-position-vertical:absolute" coordsize="1,847" path="m,l,847e" strokeweight="1.5pt">
              <v:path arrowok="t"/>
            </v:shape>
            <v:line id="_x0000_s1386" style="position:absolute" from="10958,15708" to="10960,16550" strokeweight="1.5pt"/>
            <v:line id="_x0000_s1387" style="position:absolute" from="1065,15712" to="11499,15713" strokeweight="1.5pt"/>
            <v:rect id="_x0000_s1388" style="position:absolute;left:1060;top:279;width:10451;height:16265" filled="f" strokeweight="1.5pt"/>
            <v:shape id="_x0000_s1389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390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391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392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393" style="position:absolute;left:2680;top:16299;width:720;height:251" filled="f" stroked="f" strokeweight="1.5pt">
              <v:textbox style="mso-next-textbox:#_x0000_s1393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705A9A">
        <w:rPr>
          <w:b/>
          <w:lang w:val="en-US"/>
        </w:rPr>
        <w:t>2</w:t>
      </w:r>
      <w:r w:rsidR="00313C3D">
        <w:rPr>
          <w:b/>
          <w:lang w:val="en-US"/>
        </w:rPr>
        <w:t xml:space="preserve"> </w:t>
      </w:r>
      <w:r w:rsidR="00821E7E" w:rsidRPr="004A5565">
        <w:rPr>
          <w:b/>
        </w:rPr>
        <w:t xml:space="preserve">Очистка </w:t>
      </w:r>
      <w:r w:rsidR="00E62D40">
        <w:rPr>
          <w:b/>
        </w:rPr>
        <w:t>внутренней полости трубопровода</w:t>
      </w:r>
    </w:p>
    <w:p w:rsidR="00E62D40" w:rsidRPr="00E62D40" w:rsidRDefault="00E62D40" w:rsidP="00E62D40">
      <w:pPr>
        <w:ind w:firstLine="851"/>
        <w:jc w:val="both"/>
        <w:rPr>
          <w:b/>
          <w:lang w:val="en-US"/>
        </w:rPr>
      </w:pPr>
    </w:p>
    <w:p w:rsidR="00821E7E" w:rsidRDefault="00821E7E" w:rsidP="00FD4BF2">
      <w:pPr>
        <w:spacing w:line="360" w:lineRule="auto"/>
        <w:ind w:firstLine="851"/>
        <w:jc w:val="both"/>
      </w:pPr>
      <w:r>
        <w:t xml:space="preserve">В процессе эксплуатации на внутренних стенках нефтепроводов накапливаются различные отложения, которые отрицательно  влияют на их нормальное функционирование, а также на достоверность информации, получаемой при диагностическом обследовании внутритрубными инспекционными снарядами. </w:t>
      </w:r>
    </w:p>
    <w:p w:rsidR="00821E7E" w:rsidRDefault="00821E7E" w:rsidP="00FD4BF2">
      <w:pPr>
        <w:spacing w:line="360" w:lineRule="auto"/>
        <w:ind w:firstLine="851"/>
        <w:jc w:val="both"/>
      </w:pPr>
      <w:r>
        <w:t>Организация и проведение работ по очистке полости магистральных нефтепроводов направлены на достижение следующих основных целей:</w:t>
      </w:r>
    </w:p>
    <w:p w:rsidR="00821E7E" w:rsidRDefault="00821E7E" w:rsidP="00FD4BF2">
      <w:pPr>
        <w:spacing w:line="360" w:lineRule="auto"/>
        <w:ind w:firstLine="851"/>
        <w:jc w:val="both"/>
      </w:pPr>
      <w:r>
        <w:sym w:font="Symbol" w:char="F02D"/>
      </w:r>
      <w:r>
        <w:t xml:space="preserve"> предупреждение развития внутренней коррозии трубопроводов - удаление скоплений агрессивных отложений, агрессивных сред (воды, газа и других)</w:t>
      </w:r>
      <w:r w:rsidRPr="00465ADF">
        <w:t>;</w:t>
      </w:r>
    </w:p>
    <w:p w:rsidR="00821E7E" w:rsidRDefault="00821E7E" w:rsidP="00FD4BF2">
      <w:pPr>
        <w:spacing w:line="360" w:lineRule="auto"/>
        <w:ind w:firstLine="851"/>
        <w:jc w:val="both"/>
      </w:pPr>
      <w:r>
        <w:sym w:font="Symbol" w:char="F02D"/>
      </w:r>
      <w:r>
        <w:t xml:space="preserve"> снижение затрат на перекачку нефти, поддержание проектной пропускной способности нефтепроводов - удаление парафино-смолистых отложений, песка и глины, а также посторонних предметов;</w:t>
      </w:r>
    </w:p>
    <w:p w:rsidR="005329BA" w:rsidRPr="005329BA" w:rsidRDefault="00821E7E" w:rsidP="00FD4BF2">
      <w:pPr>
        <w:spacing w:line="360" w:lineRule="auto"/>
        <w:ind w:firstLine="851"/>
        <w:jc w:val="both"/>
      </w:pPr>
      <w:r>
        <w:sym w:font="Symbol" w:char="F02D"/>
      </w:r>
      <w:r>
        <w:t xml:space="preserve"> подготовку магистральных нефтепроводов к  диагностированию.</w:t>
      </w:r>
    </w:p>
    <w:p w:rsidR="005329BA" w:rsidRPr="00F96DDA" w:rsidRDefault="005329BA" w:rsidP="00FD4BF2">
      <w:pPr>
        <w:spacing w:line="360" w:lineRule="auto"/>
        <w:ind w:firstLine="851"/>
        <w:jc w:val="both"/>
      </w:pPr>
      <w:r w:rsidRPr="00F96DDA">
        <w:t xml:space="preserve">Существуют следующие виды очистки: </w:t>
      </w:r>
    </w:p>
    <w:p w:rsidR="005329BA" w:rsidRPr="00F96DDA" w:rsidRDefault="005329BA" w:rsidP="00FD4BF2">
      <w:pPr>
        <w:spacing w:line="360" w:lineRule="auto"/>
        <w:ind w:firstLine="851"/>
        <w:jc w:val="both"/>
      </w:pPr>
      <w:r w:rsidRPr="00E77722">
        <w:rPr>
          <w:b/>
        </w:rPr>
        <w:t>периодическая</w:t>
      </w:r>
      <w:r w:rsidRPr="00F96DDA">
        <w:t xml:space="preserve"> — для удаления парафиновых отложений, скопл</w:t>
      </w:r>
      <w:r>
        <w:t>ений воды и газа с целью</w:t>
      </w:r>
      <w:r w:rsidRPr="005329BA">
        <w:t xml:space="preserve"> </w:t>
      </w:r>
      <w:r w:rsidRPr="00F96DDA">
        <w:t xml:space="preserve">поддержания проектной пропускной способности нефтепроводов и предупреждения развития </w:t>
      </w:r>
      <w:r>
        <w:t xml:space="preserve">    </w:t>
      </w:r>
      <w:r w:rsidRPr="00F96DDA">
        <w:t xml:space="preserve">внутренней коррозии трубопроводов; </w:t>
      </w:r>
    </w:p>
    <w:p w:rsidR="005329BA" w:rsidRPr="005329BA" w:rsidRDefault="005329BA" w:rsidP="00FD4BF2">
      <w:pPr>
        <w:spacing w:line="360" w:lineRule="auto"/>
        <w:ind w:firstLine="851"/>
        <w:jc w:val="both"/>
      </w:pPr>
      <w:r w:rsidRPr="00E77722">
        <w:rPr>
          <w:b/>
        </w:rPr>
        <w:t>целевая</w:t>
      </w:r>
      <w:r w:rsidRPr="00F96DDA">
        <w:t xml:space="preserve"> — для удаления остатков герметизаторов после проведения ремонтных работ на линейной части магистральных нефтепроводов; </w:t>
      </w:r>
    </w:p>
    <w:p w:rsidR="00376036" w:rsidRDefault="005329BA" w:rsidP="00FD4BF2">
      <w:pPr>
        <w:spacing w:line="360" w:lineRule="auto"/>
        <w:ind w:firstLine="851"/>
        <w:jc w:val="both"/>
      </w:pPr>
      <w:r w:rsidRPr="00E77722">
        <w:rPr>
          <w:b/>
        </w:rPr>
        <w:t>преддиагностическая</w:t>
      </w:r>
      <w:r w:rsidRPr="00F96DDA">
        <w:t xml:space="preserve"> — для обеспечения необходимой степени очистки внутренней полости нефтепровода в соответствии с техническими характеристиками внутритрубных инспекционных приборов.</w:t>
      </w:r>
    </w:p>
    <w:p w:rsidR="005329BA" w:rsidRDefault="00FD4BF2" w:rsidP="00FD4BF2">
      <w:pPr>
        <w:spacing w:line="360" w:lineRule="auto"/>
        <w:ind w:firstLine="708"/>
        <w:jc w:val="both"/>
      </w:pPr>
      <w:r>
        <w:t xml:space="preserve">  </w:t>
      </w:r>
      <w:r w:rsidR="005329BA">
        <w:t xml:space="preserve">Проектом предусмотрена реконструкция </w:t>
      </w:r>
      <w:r w:rsidR="005329BA" w:rsidRPr="00027B54">
        <w:t>нефтепровода Узень-Атырау-Самара на участке 291-</w:t>
      </w:r>
      <w:smartTag w:uri="urn:schemas-microsoft-com:office:smarttags" w:element="metricconverter">
        <w:smartTagPr>
          <w:attr w:name="ProductID" w:val="322 км"/>
        </w:smartTagPr>
        <w:r w:rsidR="005329BA" w:rsidRPr="00027B54">
          <w:t>322 км</w:t>
        </w:r>
      </w:smartTag>
      <w:r w:rsidR="005329BA" w:rsidRPr="00027B54">
        <w:t>.</w:t>
      </w:r>
      <w:r w:rsidR="005329BA">
        <w:t xml:space="preserve"> с сооружением камеры приема – пуска средств очистки и диагностики на </w:t>
      </w:r>
      <w:smartTag w:uri="urn:schemas-microsoft-com:office:smarttags" w:element="metricconverter">
        <w:smartTagPr>
          <w:attr w:name="ProductID" w:val="322 км"/>
        </w:smartTagPr>
        <w:r w:rsidR="005329BA">
          <w:t>322 км</w:t>
        </w:r>
      </w:smartTag>
      <w:r w:rsidR="005329BA">
        <w:t xml:space="preserve"> (на территории НПС</w:t>
      </w:r>
      <w:r w:rsidR="005329BA" w:rsidRPr="004F646A">
        <w:t xml:space="preserve"> “</w:t>
      </w:r>
      <w:r w:rsidR="005329BA">
        <w:t>Бейнеу</w:t>
      </w:r>
      <w:r w:rsidR="005329BA" w:rsidRPr="004F646A">
        <w:t>”</w:t>
      </w:r>
      <w:r w:rsidR="005329BA">
        <w:t>). После вскрытия трубопровода будет произведена замена</w:t>
      </w:r>
      <w:r w:rsidR="005329BA" w:rsidRPr="005535A5">
        <w:t xml:space="preserve"> </w:t>
      </w:r>
      <w:r w:rsidR="005329BA">
        <w:t>участка линейной части и сооружен отвод для подключения узла пуска – приема очистных устройств.</w:t>
      </w:r>
    </w:p>
    <w:p w:rsidR="005329BA" w:rsidRDefault="005329BA" w:rsidP="00FD4BF2">
      <w:pPr>
        <w:spacing w:line="360" w:lineRule="auto"/>
        <w:ind w:firstLine="851"/>
        <w:jc w:val="both"/>
      </w:pPr>
    </w:p>
    <w:p w:rsidR="005329BA" w:rsidRDefault="005329BA" w:rsidP="00FD4BF2">
      <w:pPr>
        <w:spacing w:line="360" w:lineRule="auto"/>
        <w:ind w:firstLine="851"/>
        <w:jc w:val="both"/>
        <w:rPr>
          <w:lang w:val="en-US"/>
        </w:rPr>
      </w:pPr>
    </w:p>
    <w:p w:rsidR="00313C3D" w:rsidRDefault="00313C3D" w:rsidP="00FD4BF2">
      <w:pPr>
        <w:spacing w:line="360" w:lineRule="auto"/>
        <w:ind w:firstLine="851"/>
        <w:jc w:val="both"/>
        <w:rPr>
          <w:lang w:val="en-US"/>
        </w:rPr>
      </w:pPr>
    </w:p>
    <w:p w:rsidR="00313C3D" w:rsidRDefault="00313C3D" w:rsidP="00FD4BF2">
      <w:pPr>
        <w:spacing w:line="360" w:lineRule="auto"/>
        <w:ind w:firstLine="851"/>
        <w:jc w:val="both"/>
        <w:rPr>
          <w:lang w:val="en-US"/>
        </w:rPr>
      </w:pPr>
    </w:p>
    <w:p w:rsidR="00313C3D" w:rsidRDefault="00313C3D" w:rsidP="00FD4BF2">
      <w:pPr>
        <w:spacing w:line="360" w:lineRule="auto"/>
        <w:ind w:firstLine="851"/>
        <w:jc w:val="both"/>
        <w:rPr>
          <w:lang w:val="en-US"/>
        </w:rPr>
      </w:pPr>
    </w:p>
    <w:p w:rsidR="00313C3D" w:rsidRDefault="00313C3D" w:rsidP="00FD4BF2">
      <w:pPr>
        <w:spacing w:line="360" w:lineRule="auto"/>
        <w:ind w:firstLine="851"/>
        <w:jc w:val="both"/>
        <w:rPr>
          <w:lang w:val="en-US"/>
        </w:rPr>
      </w:pPr>
    </w:p>
    <w:p w:rsidR="00313C3D" w:rsidRPr="00313C3D" w:rsidRDefault="00313C3D" w:rsidP="00FD4BF2">
      <w:pPr>
        <w:spacing w:line="360" w:lineRule="auto"/>
        <w:ind w:firstLine="851"/>
        <w:jc w:val="both"/>
        <w:rPr>
          <w:lang w:val="en-US"/>
        </w:rPr>
      </w:pPr>
    </w:p>
    <w:p w:rsidR="005329BA" w:rsidRPr="00E62D40" w:rsidRDefault="0055747E" w:rsidP="00E62D40">
      <w:pPr>
        <w:ind w:right="57" w:firstLine="851"/>
        <w:jc w:val="both"/>
        <w:rPr>
          <w:b/>
        </w:rPr>
      </w:pPr>
      <w:r>
        <w:rPr>
          <w:b/>
          <w:noProof/>
        </w:rPr>
        <w:pict>
          <v:group id="_x0000_s1394" style="position:absolute;left:0;text-align:left;margin-left:-18pt;margin-top:-27pt;width:522pt;height:810pt;z-index:251676160" coordorigin="1060,279" coordsize="10451,16281">
            <v:shape id="_x0000_s1395" style="position:absolute;left:4753;top:15709;width:1;height:837;mso-position-horizontal:absolute;mso-position-vertical:absolute" coordsize="1,837" path="m,l,837e" strokeweight="1.5pt">
              <v:path arrowok="t"/>
            </v:shape>
            <v:rect id="_x0000_s1396" style="position:absolute;left:10960;top:15759;width:540;height:360" filled="f" stroked="f" strokeweight="1.5pt">
              <v:textbox style="mso-next-textbox:#_x0000_s1396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397" style="position:absolute;left:1060;top:16299;width:523;height:251" filled="f" stroked="f" strokeweight="1.5pt">
              <v:textbox style="mso-next-textbox:#_x0000_s1397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398" style="position:absolute;left:2140;top:16299;width:720;height:251" filled="f" stroked="f" strokeweight="1.5pt">
              <v:textbox style="mso-next-textbox:#_x0000_s1398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9" style="position:absolute;left:1600;top:16299;width:654;height:251" filled="f" stroked="f" strokeweight="1.5pt">
              <v:textbox style="mso-next-textbox:#_x0000_s1399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400" style="position:absolute;left:3400;top:16299;width:801;height:251" filled="f" stroked="f" strokeweight="1.5pt">
              <v:textbox style="mso-next-textbox:#_x0000_s1400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01" style="position:absolute;left:4120;top:16299;width:523;height:251" filled="f" stroked="f" strokeweight="1.5pt">
              <v:textbox style="mso-next-textbox:#_x0000_s1401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402" style="position:absolute;left:5020;top:15759;width:5788;height:727" filled="f" stroked="f" strokeweight="1.5pt">
              <v:textbox style="mso-next-textbox:#_x0000_s1402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403" style="position:absolute" from="1631,15718" to="1632,16560" strokeweight="1.5pt"/>
            <v:line id="_x0000_s1404" style="position:absolute" from="2202,15718" to="2203,16560" strokeweight="1.5pt"/>
            <v:shape id="_x0000_s1405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406" style="position:absolute;left:4177;top:15708;width:1;height:847;mso-position-horizontal:absolute;mso-position-vertical:absolute" coordsize="1,847" path="m,l,847e" strokeweight="1.5pt">
              <v:path arrowok="t"/>
            </v:shape>
            <v:line id="_x0000_s1407" style="position:absolute" from="10958,15708" to="10960,16550" strokeweight="1.5pt"/>
            <v:line id="_x0000_s1408" style="position:absolute" from="1065,15712" to="11499,15713" strokeweight="1.5pt"/>
            <v:rect id="_x0000_s1409" style="position:absolute;left:1060;top:279;width:10451;height:16265" filled="f" strokeweight="1.5pt"/>
            <v:shape id="_x0000_s1410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411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412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413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414" style="position:absolute;left:2680;top:16299;width:720;height:251" filled="f" stroked="f" strokeweight="1.5pt">
              <v:textbox style="mso-next-textbox:#_x0000_s1414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705A9A" w:rsidRPr="00705A9A">
        <w:rPr>
          <w:b/>
        </w:rPr>
        <w:t>3</w:t>
      </w:r>
      <w:r w:rsidR="00705A9A">
        <w:rPr>
          <w:b/>
        </w:rPr>
        <w:t xml:space="preserve"> </w:t>
      </w:r>
      <w:r w:rsidR="005329BA">
        <w:rPr>
          <w:b/>
        </w:rPr>
        <w:t>Требования к конструкции камер приема – пуск</w:t>
      </w:r>
      <w:r w:rsidR="00E62D40">
        <w:rPr>
          <w:b/>
        </w:rPr>
        <w:t>а средств очистки и диагностики</w:t>
      </w:r>
    </w:p>
    <w:p w:rsidR="00E62D40" w:rsidRPr="00E62D40" w:rsidRDefault="00E62D40" w:rsidP="00E62D40">
      <w:pPr>
        <w:ind w:right="57" w:firstLine="851"/>
        <w:jc w:val="both"/>
        <w:rPr>
          <w:b/>
        </w:rPr>
      </w:pP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>Камеры должны иметь корпус, затвор для открытия или закрытия камеры, арматуру и трубопроводы технологической обвязки, патрубок для установки запасовочного устройства на камере пуска и другие комплектующие узлы, манометры, сигнализаторы прохождения ВИС и скребков.</w:t>
      </w: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 xml:space="preserve">На пусковой камере должен быть патрубок для установки запасовочного устройства с роликами; патрубок должен находиться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930EDC">
          <w:t>10 м</w:t>
        </w:r>
      </w:smartTag>
      <w:r w:rsidRPr="00930EDC">
        <w:t xml:space="preserve"> от затвора камеры . Толщина стенки камер пуска-приема для обеспечения возможности определения положения снаряда внутри камеры при помощи локаторного приемника, что необходимо для обеспечения надежного запуска и безопасного приема снаряда, должна быть ограничена максимальной величиной </w:t>
      </w:r>
      <w:smartTag w:uri="urn:schemas-microsoft-com:office:smarttags" w:element="metricconverter">
        <w:smartTagPr>
          <w:attr w:name="ProductID" w:val="24 мм"/>
        </w:smartTagPr>
        <w:r w:rsidRPr="00930EDC">
          <w:t>24 мм</w:t>
        </w:r>
      </w:smartTag>
      <w:r w:rsidRPr="00930EDC">
        <w:t>.</w:t>
      </w: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 xml:space="preserve">Узлы пуска и приема внутритрубных инспекционных снарядов и очистных устройств должны быть оборудованы сигнализаторами механического или электрического типа, регистрирующими прохождение внутритрубных инспекционных снарядов и скребков. На пусковой камере сигнализаторы устанавливаются на расстоянии не менее </w:t>
      </w:r>
      <w:smartTag w:uri="urn:schemas-microsoft-com:office:smarttags" w:element="metricconverter">
        <w:smartTagPr>
          <w:attr w:name="ProductID" w:val="10 м"/>
        </w:smartTagPr>
        <w:r w:rsidRPr="00930EDC">
          <w:t>10 м</w:t>
        </w:r>
      </w:smartTag>
      <w:r w:rsidRPr="00930EDC">
        <w:t xml:space="preserve"> после выходной задвижки камеры пуска.</w:t>
      </w: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>На камерах пуска-приема должно быть предусмотрено место подключения кабеля заземления запасовочного лотка.</w:t>
      </w: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>Для замера давления на камерах пуска и приема внутритрубных инспекционных снарядов и очистных устройств должны быть установлены манометры.</w:t>
      </w:r>
    </w:p>
    <w:p w:rsidR="005329BA" w:rsidRPr="00930EDC" w:rsidRDefault="005329BA" w:rsidP="00FD4BF2">
      <w:pPr>
        <w:spacing w:line="360" w:lineRule="auto"/>
        <w:ind w:right="57" w:firstLine="851"/>
        <w:jc w:val="both"/>
      </w:pPr>
      <w:r w:rsidRPr="00930EDC">
        <w:t xml:space="preserve">Перед камерами пуска и приема должны быть спланированы площадки с твердым покрытием размером не менее </w:t>
      </w:r>
      <w:smartTag w:uri="urn:schemas-microsoft-com:office:smarttags" w:element="metricconverter">
        <w:smartTagPr>
          <w:attr w:name="ProductID" w:val="25 м"/>
        </w:smartTagPr>
        <w:r w:rsidRPr="00930EDC">
          <w:t>25 м</w:t>
        </w:r>
      </w:smartTag>
      <w:r w:rsidRPr="00930EDC">
        <w:t xml:space="preserve"> </w:t>
      </w:r>
      <w:r w:rsidRPr="00930EDC">
        <w:sym w:font="Symbol" w:char="F0B4"/>
      </w:r>
      <w:r w:rsidRPr="00930EDC"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930EDC">
          <w:t>25 м</w:t>
        </w:r>
      </w:smartTag>
      <w:r w:rsidRPr="00930EDC">
        <w:t>, позволяющие осуществлять маневр техники при запасовке и извлечении внутритрубных инспекционных снарядов из камер. При расположении камер пуска и приема соосно затворами друг напротив друга свободное расстояние между ними должно обеспечивать возможность запасовки и приема инспекционных снарядов.</w:t>
      </w:r>
    </w:p>
    <w:p w:rsidR="005329BA" w:rsidRDefault="005329BA" w:rsidP="00FD4BF2">
      <w:pPr>
        <w:spacing w:line="360" w:lineRule="auto"/>
        <w:ind w:right="57" w:firstLine="851"/>
        <w:jc w:val="both"/>
      </w:pPr>
      <w:r w:rsidRPr="00930EDC">
        <w:t>Подъездные дороги к камерам пуска и приема должны быть пригодны для проезда тяжелых грузовых машин и автокранов, и обеспечивать свободный их проезд на время проведения работ.</w:t>
      </w:r>
    </w:p>
    <w:p w:rsidR="00705A9A" w:rsidRPr="00930EDC" w:rsidRDefault="00705A9A" w:rsidP="00FD4BF2">
      <w:pPr>
        <w:spacing w:line="360" w:lineRule="auto"/>
        <w:ind w:right="57" w:firstLine="851"/>
        <w:jc w:val="both"/>
      </w:pPr>
    </w:p>
    <w:p w:rsidR="00705A9A" w:rsidRDefault="00705A9A" w:rsidP="00FD4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705A9A" w:rsidRDefault="00705A9A" w:rsidP="00FD4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705A9A" w:rsidRDefault="00705A9A" w:rsidP="00FD4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705A9A" w:rsidRDefault="00705A9A" w:rsidP="00705A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p w:rsidR="00705A9A" w:rsidRDefault="0055747E" w:rsidP="00705A9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>
        <w:rPr>
          <w:noProof/>
        </w:rPr>
        <w:pict>
          <v:group id="_x0000_s1415" style="position:absolute;left:0;text-align:left;margin-left:-18pt;margin-top:-27pt;width:522pt;height:810pt;z-index:251677184" coordorigin="1060,279" coordsize="10451,16281">
            <v:shape id="_x0000_s1416" style="position:absolute;left:4753;top:15709;width:1;height:837;mso-position-horizontal:absolute;mso-position-vertical:absolute" coordsize="1,837" path="m,l,837e" strokeweight="1.5pt">
              <v:path arrowok="t"/>
            </v:shape>
            <v:rect id="_x0000_s1417" style="position:absolute;left:10960;top:15759;width:540;height:360" filled="f" stroked="f" strokeweight="1.5pt">
              <v:textbox style="mso-next-textbox:#_x0000_s1417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418" style="position:absolute;left:1060;top:16299;width:523;height:251" filled="f" stroked="f" strokeweight="1.5pt">
              <v:textbox style="mso-next-textbox:#_x0000_s1418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419" style="position:absolute;left:2140;top:16299;width:720;height:251" filled="f" stroked="f" strokeweight="1.5pt">
              <v:textbox style="mso-next-textbox:#_x0000_s1419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0" style="position:absolute;left:1600;top:16299;width:654;height:251" filled="f" stroked="f" strokeweight="1.5pt">
              <v:textbox style="mso-next-textbox:#_x0000_s1420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421" style="position:absolute;left:3400;top:16299;width:801;height:251" filled="f" stroked="f" strokeweight="1.5pt">
              <v:textbox style="mso-next-textbox:#_x0000_s1421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22" style="position:absolute;left:4120;top:16299;width:523;height:251" filled="f" stroked="f" strokeweight="1.5pt">
              <v:textbox style="mso-next-textbox:#_x0000_s1422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423" style="position:absolute;left:5020;top:15759;width:5788;height:727" filled="f" stroked="f" strokeweight="1.5pt">
              <v:textbox style="mso-next-textbox:#_x0000_s1423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424" style="position:absolute" from="1631,15718" to="1632,16560" strokeweight="1.5pt"/>
            <v:line id="_x0000_s1425" style="position:absolute" from="2202,15718" to="2203,16560" strokeweight="1.5pt"/>
            <v:shape id="_x0000_s1426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427" style="position:absolute;left:4177;top:15708;width:1;height:847;mso-position-horizontal:absolute;mso-position-vertical:absolute" coordsize="1,847" path="m,l,847e" strokeweight="1.5pt">
              <v:path arrowok="t"/>
            </v:shape>
            <v:line id="_x0000_s1428" style="position:absolute" from="10958,15708" to="10960,16550" strokeweight="1.5pt"/>
            <v:line id="_x0000_s1429" style="position:absolute" from="1065,15712" to="11499,15713" strokeweight="1.5pt"/>
            <v:rect id="_x0000_s1430" style="position:absolute;left:1060;top:279;width:10451;height:16265" filled="f" strokeweight="1.5pt"/>
            <v:shape id="_x0000_s1431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432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433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434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435" style="position:absolute;left:2680;top:16299;width:720;height:251" filled="f" stroked="f" strokeweight="1.5pt">
              <v:textbox style="mso-next-textbox:#_x0000_s1435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705A9A" w:rsidRPr="00930EDC">
        <w:t xml:space="preserve">Описание пусковой / приемной камер </w:t>
      </w:r>
    </w:p>
    <w:p w:rsidR="00705A9A" w:rsidRPr="00930EDC" w:rsidRDefault="00705A9A" w:rsidP="00FD4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0"/>
        <w:gridCol w:w="1980"/>
        <w:gridCol w:w="1620"/>
      </w:tblGrid>
      <w:tr w:rsidR="005329BA" w:rsidRPr="00930EDC">
        <w:trPr>
          <w:trHeight w:val="804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9BA" w:rsidRPr="00930EDC" w:rsidRDefault="005329BA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9BA" w:rsidRPr="00930EDC" w:rsidRDefault="005329BA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пусковая камера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9BA" w:rsidRPr="00930EDC" w:rsidRDefault="005329BA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приемная камера</w:t>
            </w:r>
          </w:p>
        </w:tc>
      </w:tr>
      <w:tr w:rsidR="008C0843" w:rsidRPr="00930EDC">
        <w:trPr>
          <w:trHeight w:val="922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Длина от задвижки до затвора (</w:t>
            </w:r>
            <w:r w:rsidRPr="00930EDC">
              <w:rPr>
                <w:lang w:val="en-US"/>
              </w:rPr>
              <w:t>L</w:t>
            </w:r>
            <w:r w:rsidRPr="00930EDC">
              <w:t>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smartTag w:uri="urn:schemas-microsoft-com:office:smarttags" w:element="metricconverter">
              <w:smartTagPr>
                <w:attr w:name="ProductID" w:val="12,35 м"/>
              </w:smartTagPr>
              <w:r w:rsidRPr="00930EDC">
                <w:t>12,35 м</w:t>
              </w:r>
            </w:smartTag>
            <w:r w:rsidRPr="00930EDC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smartTag w:uri="urn:schemas-microsoft-com:office:smarttags" w:element="metricconverter">
              <w:smartTagPr>
                <w:attr w:name="ProductID" w:val="44,1 м"/>
              </w:smartTagPr>
              <w:r w:rsidRPr="00930EDC">
                <w:t>44,1 м</w:t>
              </w:r>
            </w:smartTag>
            <w:r w:rsidRPr="00930EDC">
              <w:t>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Длина расширенной части </w:t>
            </w:r>
            <w:r w:rsidRPr="00930EDC">
              <w:rPr>
                <w:lang w:val="en-US"/>
              </w:rPr>
              <w:t>(L4)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smartTag w:uri="urn:schemas-microsoft-com:office:smarttags" w:element="metricconverter">
              <w:smartTagPr>
                <w:attr w:name="ProductID" w:val="5,9 м"/>
              </w:smartTagPr>
              <w:r w:rsidRPr="00930EDC">
                <w:t>5,9 м</w:t>
              </w:r>
            </w:smartTag>
            <w:r w:rsidRPr="00930EDC"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smartTag w:uri="urn:schemas-microsoft-com:office:smarttags" w:element="metricconverter">
              <w:smartTagPr>
                <w:attr w:name="ProductID" w:val="5,51 м"/>
              </w:smartTagPr>
              <w:r w:rsidRPr="00930EDC">
                <w:t>5,51 м</w:t>
              </w:r>
            </w:smartTag>
            <w:r w:rsidRPr="00930EDC">
              <w:t>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Расположение байпасной линии </w:t>
            </w:r>
            <w:r w:rsidRPr="00930EDC">
              <w:rPr>
                <w:lang w:val="en-US"/>
              </w:rPr>
              <w:t>(L5)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1900мм.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1480мм.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Диаметр байпасной линии </w:t>
            </w:r>
            <w:r w:rsidRPr="00930EDC">
              <w:rPr>
                <w:lang w:val="en-US"/>
              </w:rPr>
              <w:t>(D2)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377мм.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320мм.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внутренний диаметр расширенной части (</w:t>
            </w:r>
            <w:r w:rsidRPr="00930EDC">
              <w:rPr>
                <w:lang w:val="en-US"/>
              </w:rPr>
              <w:t>D</w:t>
            </w:r>
            <w:r w:rsidRPr="00930EDC">
              <w:t>1)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808мм.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820мм.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Длина от расш. части до патрубка запасовки (</w:t>
            </w:r>
            <w:r w:rsidRPr="00930EDC">
              <w:rPr>
                <w:lang w:val="en-US"/>
              </w:rPr>
              <w:t>L</w:t>
            </w:r>
            <w:r w:rsidRPr="00930EDC">
              <w:t>2)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1800мм.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-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Диаметр основного трубопровода </w:t>
            </w:r>
            <w:r w:rsidRPr="00930EDC">
              <w:rPr>
                <w:lang w:val="en-US"/>
              </w:rPr>
              <w:t>(Dh)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720мм.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720мм.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Длина переходной части </w:t>
            </w:r>
            <w:r w:rsidRPr="00930EDC">
              <w:rPr>
                <w:lang w:val="en-US"/>
              </w:rPr>
              <w:t>(L3)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500мм.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500мм.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Внутренний диаметр запорной задвижки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700мм.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700мм.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Высота от земли до низа камеры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500мм.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500мм.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Размер рабочей зоны перед камерой (</w:t>
            </w:r>
            <w:r w:rsidRPr="00930EDC">
              <w:rPr>
                <w:lang w:val="en-US"/>
              </w:rPr>
              <w:t>Ln</w:t>
            </w:r>
            <w:r w:rsidRPr="00930EDC">
              <w:t xml:space="preserve"> </w:t>
            </w:r>
            <w:r w:rsidRPr="00930EDC">
              <w:rPr>
                <w:lang w:val="en-US"/>
              </w:rPr>
              <w:t>x</w:t>
            </w:r>
            <w:r w:rsidRPr="00930EDC">
              <w:t xml:space="preserve"> Вп)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8х2м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8х7м</w:t>
            </w:r>
          </w:p>
        </w:tc>
      </w:tr>
      <w:tr w:rsidR="008C0843" w:rsidRPr="00930EDC">
        <w:trPr>
          <w:trHeight w:val="35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Тип затвора (фланцевый или быстросъёмный)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быстросъёмный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быстросъёмный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Сигнализатор прохождения ВИП имеется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373"/>
              </w:tabs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да   </w:t>
            </w:r>
            <w:r w:rsidR="0055747E">
              <w:pict>
                <v:shape id="_x0000_i1028" type="#_x0000_t75" style="width:11.25pt;height:11.25pt">
                  <v:imagedata r:id="rId5" o:title=""/>
                </v:shape>
              </w:pict>
            </w:r>
            <w:r w:rsidRPr="00930EDC">
              <w:t xml:space="preserve">   нет</w:t>
            </w:r>
          </w:p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517"/>
              </w:tabs>
              <w:autoSpaceDE w:val="0"/>
              <w:autoSpaceDN w:val="0"/>
              <w:adjustRightInd w:val="0"/>
              <w:ind w:left="680" w:firstLine="851"/>
              <w:jc w:val="both"/>
            </w:pPr>
            <w:r w:rsidRPr="00930EDC">
              <w:t xml:space="preserve">да   </w:t>
            </w:r>
            <w:r w:rsidR="0055747E">
              <w:rPr>
                <w:position w:val="-1"/>
              </w:rPr>
              <w:pict>
                <v:shape id="_x0000_i1029" type="#_x0000_t75" style="width:12pt;height:12.75pt">
                  <v:imagedata r:id="rId6" o:title=""/>
                </v:shape>
              </w:pict>
            </w:r>
            <w:r w:rsidRPr="00930EDC">
              <w:t xml:space="preserve">     нет</w:t>
            </w:r>
          </w:p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      </w:t>
            </w:r>
          </w:p>
        </w:tc>
      </w:tr>
      <w:tr w:rsidR="008C0843" w:rsidRPr="00930EDC">
        <w:trPr>
          <w:trHeight w:val="35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Наличие вантузов для стравливания воздуха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373"/>
              </w:tabs>
              <w:autoSpaceDE w:val="0"/>
              <w:autoSpaceDN w:val="0"/>
              <w:adjustRightInd w:val="0"/>
              <w:ind w:left="733" w:firstLine="851"/>
              <w:jc w:val="both"/>
            </w:pPr>
            <w:r w:rsidRPr="00930EDC">
              <w:t xml:space="preserve">      да   </w:t>
            </w:r>
            <w:r w:rsidR="0055747E">
              <w:pict>
                <v:shape id="_x0000_i1030" type="#_x0000_t75" style="width:11.25pt;height:11.25pt">
                  <v:imagedata r:id="rId5" o:title=""/>
                </v:shape>
              </w:pict>
            </w:r>
            <w:r w:rsidRPr="00930EDC">
              <w:t xml:space="preserve">   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            —   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Наличие внутреннего лотка в камере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55747E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>
              <w:rPr>
                <w:position w:val="-2"/>
              </w:rPr>
              <w:pict>
                <v:shape id="_x0000_i1031" type="#_x0000_t75" style="width:12pt;height:12pt">
                  <v:imagedata r:id="rId7" o:title=""/>
                </v:shape>
              </w:pict>
            </w:r>
            <w:r w:rsidR="008C0843" w:rsidRPr="00930EDC">
              <w:rPr>
                <w:position w:val="-2"/>
              </w:rPr>
              <w:t xml:space="preserve">       </w:t>
            </w:r>
            <w:r w:rsidR="008C0843" w:rsidRPr="00930EDC">
              <w:t xml:space="preserve"> да   </w:t>
            </w:r>
            <w:r>
              <w:rPr>
                <w:position w:val="-2"/>
              </w:rPr>
              <w:pict>
                <v:shape id="_x0000_i1032" type="#_x0000_t75" style="width:12pt;height:12pt">
                  <v:imagedata r:id="rId8" o:title=""/>
                </v:shape>
              </w:pict>
            </w:r>
            <w:r w:rsidR="008C0843" w:rsidRPr="00930EDC">
              <w:rPr>
                <w:position w:val="-2"/>
              </w:rPr>
              <w:t xml:space="preserve">   </w:t>
            </w:r>
            <w:r w:rsidR="008C0843" w:rsidRPr="00930EDC"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55747E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>
              <w:rPr>
                <w:position w:val="-1"/>
              </w:rPr>
              <w:pict>
                <v:shape id="_x0000_i1033" type="#_x0000_t75" style="width:12pt;height:11.25pt">
                  <v:imagedata r:id="rId9" o:title=""/>
                </v:shape>
              </w:pict>
            </w:r>
            <w:r w:rsidR="008C0843" w:rsidRPr="00930EDC">
              <w:t xml:space="preserve">   да   </w:t>
            </w:r>
            <w:r>
              <w:rPr>
                <w:position w:val="-3"/>
              </w:rPr>
              <w:pict>
                <v:shape id="_x0000_i1034" type="#_x0000_t75" style="width:12pt;height:12pt">
                  <v:imagedata r:id="rId10" o:title=""/>
                </v:shape>
              </w:pict>
            </w:r>
            <w:r w:rsidR="008C0843" w:rsidRPr="00930EDC">
              <w:rPr>
                <w:position w:val="-3"/>
              </w:rPr>
              <w:t xml:space="preserve"> </w:t>
            </w:r>
            <w:r w:rsidR="008C0843" w:rsidRPr="00930EDC">
              <w:t>нет</w:t>
            </w:r>
          </w:p>
        </w:tc>
      </w:tr>
      <w:tr w:rsidR="008C0843" w:rsidRPr="00930EDC">
        <w:trPr>
          <w:trHeight w:val="365"/>
        </w:trPr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Наличие патрубка для установки запасовочного устройства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numPr>
                <w:ilvl w:val="0"/>
                <w:numId w:val="3"/>
              </w:numPr>
              <w:tabs>
                <w:tab w:val="clear" w:pos="1620"/>
                <w:tab w:val="num" w:pos="-40"/>
              </w:tabs>
              <w:autoSpaceDE w:val="0"/>
              <w:autoSpaceDN w:val="0"/>
              <w:adjustRightInd w:val="0"/>
              <w:ind w:left="1453" w:firstLine="851"/>
              <w:jc w:val="both"/>
            </w:pPr>
            <w:r w:rsidRPr="00930EDC">
              <w:t xml:space="preserve">да    </w:t>
            </w:r>
            <w:r w:rsidR="0055747E">
              <w:pict>
                <v:shape id="_x0000_i1035" type="#_x0000_t75" style="width:12pt;height:12pt">
                  <v:imagedata r:id="rId11" o:title=""/>
                </v:shape>
              </w:pict>
            </w:r>
            <w:r w:rsidRPr="00930EDC">
              <w:t xml:space="preserve">  нет</w:t>
            </w:r>
          </w:p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        —</w:t>
            </w:r>
          </w:p>
        </w:tc>
      </w:tr>
      <w:tr w:rsidR="008C0843" w:rsidRPr="00930EDC">
        <w:trPr>
          <w:trHeight w:val="653"/>
        </w:trPr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Угловое положение патрубка для установки запасовочного устройства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>90°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  <w:r w:rsidRPr="00930EDC">
              <w:t xml:space="preserve">             —</w:t>
            </w:r>
          </w:p>
        </w:tc>
      </w:tr>
      <w:tr w:rsidR="008C0843" w:rsidRPr="00930EDC">
        <w:trPr>
          <w:trHeight w:val="643"/>
        </w:trPr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0843" w:rsidRPr="00930EDC" w:rsidRDefault="008C0843" w:rsidP="00FD4BF2">
            <w:pPr>
              <w:widowControl w:val="0"/>
              <w:autoSpaceDE w:val="0"/>
              <w:autoSpaceDN w:val="0"/>
              <w:adjustRightInd w:val="0"/>
              <w:ind w:firstLine="851"/>
              <w:jc w:val="both"/>
            </w:pPr>
          </w:p>
        </w:tc>
      </w:tr>
    </w:tbl>
    <w:p w:rsidR="005329BA" w:rsidRPr="00930EDC" w:rsidRDefault="005329BA" w:rsidP="00FD4BF2">
      <w:pPr>
        <w:widowControl w:val="0"/>
        <w:autoSpaceDE w:val="0"/>
        <w:autoSpaceDN w:val="0"/>
        <w:adjustRightInd w:val="0"/>
        <w:ind w:firstLine="851"/>
        <w:jc w:val="both"/>
      </w:pPr>
    </w:p>
    <w:p w:rsidR="005329BA" w:rsidRPr="008A0FBA" w:rsidRDefault="008A0FBA" w:rsidP="00FD4B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>
        <w:t>Таблица 1</w:t>
      </w:r>
    </w:p>
    <w:p w:rsidR="005F6DC8" w:rsidRDefault="0055747E" w:rsidP="00313C3D">
      <w:pPr>
        <w:spacing w:line="360" w:lineRule="auto"/>
        <w:ind w:right="57"/>
        <w:jc w:val="both"/>
      </w:pPr>
      <w:r>
        <w:rPr>
          <w:noProof/>
        </w:rPr>
        <w:pict>
          <v:group id="_x0000_s1436" style="position:absolute;left:0;text-align:left;margin-left:-18pt;margin-top:-27pt;width:522pt;height:810pt;z-index:251678208" coordorigin="1060,279" coordsize="10451,16281">
            <v:shape id="_x0000_s1437" style="position:absolute;left:4753;top:15709;width:1;height:837;mso-position-horizontal:absolute;mso-position-vertical:absolute" coordsize="1,837" path="m,l,837e" strokeweight="1.5pt">
              <v:path arrowok="t"/>
            </v:shape>
            <v:rect id="_x0000_s1438" style="position:absolute;left:10960;top:15759;width:540;height:360" filled="f" stroked="f" strokeweight="1.5pt">
              <v:textbox style="mso-next-textbox:#_x0000_s1438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439" style="position:absolute;left:1060;top:16299;width:523;height:251" filled="f" stroked="f" strokeweight="1.5pt">
              <v:textbox style="mso-next-textbox:#_x0000_s1439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440" style="position:absolute;left:2140;top:16299;width:720;height:251" filled="f" stroked="f" strokeweight="1.5pt">
              <v:textbox style="mso-next-textbox:#_x0000_s1440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1" style="position:absolute;left:1600;top:16299;width:654;height:251" filled="f" stroked="f" strokeweight="1.5pt">
              <v:textbox style="mso-next-textbox:#_x0000_s1441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442" style="position:absolute;left:3400;top:16299;width:801;height:251" filled="f" stroked="f" strokeweight="1.5pt">
              <v:textbox style="mso-next-textbox:#_x0000_s1442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43" style="position:absolute;left:4120;top:16299;width:523;height:251" filled="f" stroked="f" strokeweight="1.5pt">
              <v:textbox style="mso-next-textbox:#_x0000_s1443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444" style="position:absolute;left:5020;top:15759;width:5788;height:727" filled="f" stroked="f" strokeweight="1.5pt">
              <v:textbox style="mso-next-textbox:#_x0000_s1444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445" style="position:absolute" from="1631,15718" to="1632,16560" strokeweight="1.5pt"/>
            <v:line id="_x0000_s1446" style="position:absolute" from="2202,15718" to="2203,16560" strokeweight="1.5pt"/>
            <v:shape id="_x0000_s1447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448" style="position:absolute;left:4177;top:15708;width:1;height:847;mso-position-horizontal:absolute;mso-position-vertical:absolute" coordsize="1,847" path="m,l,847e" strokeweight="1.5pt">
              <v:path arrowok="t"/>
            </v:shape>
            <v:line id="_x0000_s1449" style="position:absolute" from="10958,15708" to="10960,16550" strokeweight="1.5pt"/>
            <v:line id="_x0000_s1450" style="position:absolute" from="1065,15712" to="11499,15713" strokeweight="1.5pt"/>
            <v:rect id="_x0000_s1451" style="position:absolute;left:1060;top:279;width:10451;height:16265" filled="f" strokeweight="1.5pt"/>
            <v:shape id="_x0000_s1452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453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454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455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456" style="position:absolute;left:2680;top:16299;width:720;height:251" filled="f" stroked="f" strokeweight="1.5pt">
              <v:textbox style="mso-next-textbox:#_x0000_s1456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313C3D" w:rsidRPr="00930EDC">
        <w:t xml:space="preserve"> </w:t>
      </w:r>
      <w:r>
        <w:pict>
          <v:shape id="_x0000_i1036" type="#_x0000_t75" style="width:486.75pt;height:221.25pt">
            <v:imagedata r:id="rId12" o:title=""/>
          </v:shape>
        </w:pict>
      </w: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705A9A" w:rsidP="00FD4BF2">
      <w:pPr>
        <w:spacing w:line="360" w:lineRule="auto"/>
        <w:ind w:left="708" w:firstLine="143"/>
        <w:jc w:val="both"/>
      </w:pPr>
      <w:r>
        <w:t>Рисунок</w:t>
      </w:r>
      <w:r w:rsidR="00E62D40" w:rsidRPr="00E62D40">
        <w:t xml:space="preserve"> 1</w:t>
      </w: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313C3D" w:rsidRPr="00E62D40" w:rsidRDefault="00313C3D" w:rsidP="00FD4BF2">
      <w:pPr>
        <w:spacing w:line="360" w:lineRule="auto"/>
        <w:ind w:left="708" w:firstLine="143"/>
        <w:jc w:val="both"/>
        <w:rPr>
          <w:b/>
        </w:rPr>
      </w:pPr>
    </w:p>
    <w:p w:rsidR="005F6DC8" w:rsidRPr="00E62D40" w:rsidRDefault="0055747E" w:rsidP="00E62D40">
      <w:pPr>
        <w:ind w:left="709" w:firstLine="142"/>
        <w:jc w:val="both"/>
        <w:rPr>
          <w:b/>
        </w:rPr>
      </w:pPr>
      <w:r>
        <w:rPr>
          <w:noProof/>
        </w:rPr>
        <w:pict>
          <v:group id="_x0000_s1457" style="position:absolute;left:0;text-align:left;margin-left:-18pt;margin-top:-27pt;width:522pt;height:810pt;z-index:251679232" coordorigin="1060,279" coordsize="10451,16281">
            <v:shape id="_x0000_s1458" style="position:absolute;left:4753;top:15709;width:1;height:837;mso-position-horizontal:absolute;mso-position-vertical:absolute" coordsize="1,837" path="m,l,837e" strokeweight="1.5pt">
              <v:path arrowok="t"/>
            </v:shape>
            <v:rect id="_x0000_s1459" style="position:absolute;left:10960;top:15759;width:540;height:360" filled="f" stroked="f" strokeweight="1.5pt">
              <v:textbox style="mso-next-textbox:#_x0000_s1459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460" style="position:absolute;left:1060;top:16299;width:523;height:251" filled="f" stroked="f" strokeweight="1.5pt">
              <v:textbox style="mso-next-textbox:#_x0000_s1460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461" style="position:absolute;left:2140;top:16299;width:720;height:251" filled="f" stroked="f" strokeweight="1.5pt">
              <v:textbox style="mso-next-textbox:#_x0000_s1461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2" style="position:absolute;left:1600;top:16299;width:654;height:251" filled="f" stroked="f" strokeweight="1.5pt">
              <v:textbox style="mso-next-textbox:#_x0000_s1462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463" style="position:absolute;left:3400;top:16299;width:801;height:251" filled="f" stroked="f" strokeweight="1.5pt">
              <v:textbox style="mso-next-textbox:#_x0000_s1463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64" style="position:absolute;left:4120;top:16299;width:523;height:251" filled="f" stroked="f" strokeweight="1.5pt">
              <v:textbox style="mso-next-textbox:#_x0000_s1464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465" style="position:absolute;left:5020;top:15759;width:5788;height:727" filled="f" stroked="f" strokeweight="1.5pt">
              <v:textbox style="mso-next-textbox:#_x0000_s1465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466" style="position:absolute" from="1631,15718" to="1632,16560" strokeweight="1.5pt"/>
            <v:line id="_x0000_s1467" style="position:absolute" from="2202,15718" to="2203,16560" strokeweight="1.5pt"/>
            <v:shape id="_x0000_s1468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469" style="position:absolute;left:4177;top:15708;width:1;height:847;mso-position-horizontal:absolute;mso-position-vertical:absolute" coordsize="1,847" path="m,l,847e" strokeweight="1.5pt">
              <v:path arrowok="t"/>
            </v:shape>
            <v:line id="_x0000_s1470" style="position:absolute" from="10958,15708" to="10960,16550" strokeweight="1.5pt"/>
            <v:line id="_x0000_s1471" style="position:absolute" from="1065,15712" to="11499,15713" strokeweight="1.5pt"/>
            <v:rect id="_x0000_s1472" style="position:absolute;left:1060;top:279;width:10451;height:16265" filled="f" strokeweight="1.5pt"/>
            <v:shape id="_x0000_s1473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474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475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476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477" style="position:absolute;left:2680;top:16299;width:720;height:251" filled="f" stroked="f" strokeweight="1.5pt">
              <v:textbox style="mso-next-textbox:#_x0000_s1477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705A9A">
        <w:rPr>
          <w:b/>
        </w:rPr>
        <w:t>4</w:t>
      </w:r>
      <w:r w:rsidR="00313C3D" w:rsidRPr="00E62D40">
        <w:rPr>
          <w:b/>
        </w:rPr>
        <w:t xml:space="preserve"> </w:t>
      </w:r>
      <w:r w:rsidR="005F6DC8" w:rsidRPr="00432157">
        <w:rPr>
          <w:b/>
        </w:rPr>
        <w:t>Организация очистки</w:t>
      </w:r>
    </w:p>
    <w:p w:rsidR="00E62D40" w:rsidRPr="00E62D40" w:rsidRDefault="00E62D40" w:rsidP="00E62D40">
      <w:pPr>
        <w:ind w:left="709" w:firstLine="142"/>
        <w:jc w:val="both"/>
        <w:rPr>
          <w:b/>
        </w:rPr>
      </w:pPr>
    </w:p>
    <w:p w:rsidR="005F6DC8" w:rsidRDefault="005F6DC8" w:rsidP="00FD4BF2">
      <w:pPr>
        <w:spacing w:line="360" w:lineRule="auto"/>
        <w:ind w:firstLine="851"/>
        <w:jc w:val="both"/>
      </w:pPr>
      <w:r>
        <w:t>Очистку нефтепровода рекомендуется проводить с остановкой промежуточных насосных станций в период пропуска  очистного устройства. Пропуск очистных устройств допускается при скоростях потока выше 0,2 м/сек. Наилучшие условия очистки обеспечиваются при скоростях порядка  2  м/сек. Минимальное время между запусками двух очистных устройств не регламентируется и определяется технологическими возможностями узлов пуска и приема очистных устройств. Допускается одновременный прием двух очистных устройств в камеру приема при наличии технологических и конструктивных возможностей узла приема очистных устройств.</w:t>
      </w:r>
    </w:p>
    <w:p w:rsidR="005F6DC8" w:rsidRDefault="005F6DC8" w:rsidP="00FD4BF2">
      <w:pPr>
        <w:spacing w:line="360" w:lineRule="auto"/>
        <w:ind w:firstLine="851"/>
        <w:jc w:val="both"/>
      </w:pPr>
      <w:r>
        <w:t>Перед запуском очистного устройства необходимо:</w:t>
      </w:r>
    </w:p>
    <w:p w:rsidR="005F6DC8" w:rsidRDefault="005F6DC8" w:rsidP="00FD4BF2">
      <w:pPr>
        <w:spacing w:line="360" w:lineRule="auto"/>
        <w:ind w:firstLine="851"/>
        <w:jc w:val="both"/>
      </w:pPr>
      <w:r>
        <w:t>а) проверить готовность очистного устройства к пропуску в соответствии с инструкцией по его эксплуатации;</w:t>
      </w:r>
    </w:p>
    <w:p w:rsidR="005F6DC8" w:rsidRDefault="005F6DC8" w:rsidP="00FD4BF2">
      <w:pPr>
        <w:spacing w:line="360" w:lineRule="auto"/>
        <w:ind w:firstLine="851"/>
        <w:jc w:val="both"/>
      </w:pPr>
      <w:r>
        <w:t>б) проверить в соответствии с инструкцией по эксплуатации правильность установки на очистное устройство передатчика и его работоспособность, а также исправность локаторов;</w:t>
      </w:r>
    </w:p>
    <w:p w:rsidR="005F6DC8" w:rsidRDefault="005F6DC8" w:rsidP="00FD4BF2">
      <w:pPr>
        <w:spacing w:line="360" w:lineRule="auto"/>
        <w:ind w:firstLine="851"/>
        <w:jc w:val="both"/>
      </w:pPr>
      <w:r>
        <w:t>в) проверить исправность всех узлов и устройств камеры пуска, положение задвижек и сигнализаторов;</w:t>
      </w:r>
    </w:p>
    <w:p w:rsidR="005F6DC8" w:rsidRDefault="005F6DC8" w:rsidP="00FD4BF2">
      <w:pPr>
        <w:spacing w:line="360" w:lineRule="auto"/>
        <w:ind w:firstLine="851"/>
        <w:jc w:val="both"/>
      </w:pPr>
      <w:r>
        <w:t>г) проверить готовность участка нефтепровода к пропуску очистного устройства;</w:t>
      </w:r>
    </w:p>
    <w:p w:rsidR="005F6DC8" w:rsidRDefault="005F6DC8" w:rsidP="00FD4BF2">
      <w:pPr>
        <w:spacing w:line="360" w:lineRule="auto"/>
        <w:ind w:firstLine="851"/>
        <w:jc w:val="both"/>
      </w:pPr>
      <w:r>
        <w:t>д) обеспечить готовность аварийной бригады к выезду для устранения возможного возникновения внештатной ситуации;</w:t>
      </w:r>
    </w:p>
    <w:p w:rsidR="005329BA" w:rsidRDefault="005F6DC8" w:rsidP="00FD4BF2">
      <w:pPr>
        <w:spacing w:line="360" w:lineRule="auto"/>
        <w:ind w:left="143" w:firstLine="851"/>
        <w:jc w:val="both"/>
      </w:pPr>
      <w:r>
        <w:t>е) дать телефонограмму о готовности к пропуску очистного устройства.</w:t>
      </w: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ind w:left="143" w:firstLine="851"/>
        <w:jc w:val="both"/>
      </w:pPr>
    </w:p>
    <w:p w:rsidR="005F6DC8" w:rsidRDefault="005F6DC8" w:rsidP="00FD4BF2">
      <w:pPr>
        <w:spacing w:line="360" w:lineRule="auto"/>
        <w:jc w:val="both"/>
      </w:pPr>
    </w:p>
    <w:p w:rsidR="00FD4BF2" w:rsidRDefault="00FD4BF2" w:rsidP="00FD4BF2">
      <w:pPr>
        <w:spacing w:line="360" w:lineRule="auto"/>
        <w:jc w:val="both"/>
      </w:pPr>
    </w:p>
    <w:p w:rsidR="005F6DC8" w:rsidRDefault="0055747E" w:rsidP="00E62D40">
      <w:pPr>
        <w:ind w:firstLine="709"/>
        <w:jc w:val="both"/>
        <w:rPr>
          <w:b/>
          <w:lang w:val="en-US"/>
        </w:rPr>
      </w:pPr>
      <w:r>
        <w:rPr>
          <w:b/>
          <w:noProof/>
        </w:rPr>
        <w:pict>
          <v:group id="_x0000_s1478" style="position:absolute;left:0;text-align:left;margin-left:-18pt;margin-top:-27pt;width:522pt;height:810pt;z-index:251680256" coordorigin="1060,279" coordsize="10451,16281">
            <v:shape id="_x0000_s1479" style="position:absolute;left:4753;top:15709;width:1;height:837;mso-position-horizontal:absolute;mso-position-vertical:absolute" coordsize="1,837" path="m,l,837e" strokeweight="1.5pt">
              <v:path arrowok="t"/>
            </v:shape>
            <v:rect id="_x0000_s1480" style="position:absolute;left:10960;top:15759;width:540;height:360" filled="f" stroked="f" strokeweight="1.5pt">
              <v:textbox style="mso-next-textbox:#_x0000_s1480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Лист</w:t>
                    </w:r>
                  </w:p>
                </w:txbxContent>
              </v:textbox>
            </v:rect>
            <v:rect id="_x0000_s1481" style="position:absolute;left:1060;top:16299;width:523;height:251" filled="f" stroked="f" strokeweight="1.5pt">
              <v:textbox style="mso-next-textbox:#_x0000_s1481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sz w:val="18"/>
                      </w:rPr>
                      <w:t>Изм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482" style="position:absolute;left:2140;top:16299;width:720;height:251" filled="f" stroked="f" strokeweight="1.5pt">
              <v:textbox style="mso-next-textbox:#_x0000_s1482" inset="1pt,1pt,1pt,1pt">
                <w:txbxContent>
                  <w:p w:rsidR="00E62D40" w:rsidRDefault="00E62D40" w:rsidP="00E62D40">
                    <w:pPr>
                      <w:pStyle w:val="5"/>
                      <w:spacing w:before="0"/>
                      <w:rPr>
                        <w:b w:val="0"/>
                        <w:i w:val="0"/>
                        <w:sz w:val="18"/>
                      </w:rPr>
                    </w:pPr>
                    <w:r>
                      <w:rPr>
                        <w:i w:val="0"/>
                      </w:rPr>
                      <w:t xml:space="preserve"> </w:t>
                    </w:r>
                    <w:r>
                      <w:rPr>
                        <w:i w:val="0"/>
                        <w:lang w:val="en-US"/>
                      </w:rPr>
                      <w:t xml:space="preserve"> </w:t>
                    </w:r>
                    <w:r>
                      <w:rPr>
                        <w:b w:val="0"/>
                        <w:i w:val="0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83" style="position:absolute;left:1600;top:16299;width:654;height:251" filled="f" stroked="f" strokeweight="1.5pt">
              <v:textbox style="mso-next-textbox:#_x0000_s1483" inset="1pt,1pt,1pt,1pt">
                <w:txbxContent>
                  <w:p w:rsidR="00E62D40" w:rsidRDefault="00E62D40" w:rsidP="00E62D40">
                    <w:pPr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Кол</w:t>
                    </w:r>
                    <w:r>
                      <w:rPr>
                        <w:rFonts w:ascii="Journal" w:hAnsi="Journal"/>
                        <w:sz w:val="18"/>
                      </w:rPr>
                      <w:t>.уч</w:t>
                    </w:r>
                  </w:p>
                </w:txbxContent>
              </v:textbox>
            </v:rect>
            <v:rect id="_x0000_s1484" style="position:absolute;left:3400;top:16299;width:801;height:251" filled="f" stroked="f" strokeweight="1.5pt">
              <v:textbox style="mso-next-textbox:#_x0000_s1484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85" style="position:absolute;left:4120;top:16299;width:523;height:251" filled="f" stroked="f" strokeweight="1.5pt">
              <v:textbox style="mso-next-textbox:#_x0000_s1485" inset="1pt,1pt,1pt,1pt">
                <w:txbxContent>
                  <w:p w:rsidR="00E62D40" w:rsidRDefault="00E62D40" w:rsidP="00E62D40">
                    <w:pPr>
                      <w:pStyle w:val="5"/>
                      <w:spacing w:before="0" w:after="0"/>
                      <w:ind w:right="-60"/>
                      <w:rPr>
                        <w:i w:val="0"/>
                      </w:rPr>
                    </w:pPr>
                    <w:r>
                      <w:rPr>
                        <w:b w:val="0"/>
                        <w:i w:val="0"/>
                        <w:sz w:val="18"/>
                      </w:rPr>
                      <w:t xml:space="preserve">  Дата</w:t>
                    </w:r>
                  </w:p>
                </w:txbxContent>
              </v:textbox>
            </v:rect>
            <v:rect id="_x0000_s1486" style="position:absolute;left:5020;top:15759;width:5788;height:727" filled="f" stroked="f" strokeweight="1.5pt">
              <v:textbox style="mso-next-textbox:#_x0000_s1486" inset="1pt,1pt,1pt,1pt">
                <w:txbxContent>
                  <w:p w:rsidR="00E62D40" w:rsidRDefault="00E62D40" w:rsidP="00E62D40">
                    <w:pPr>
                      <w:jc w:val="center"/>
                    </w:pPr>
                  </w:p>
                  <w:p w:rsidR="00E62D40" w:rsidRPr="00821E7E" w:rsidRDefault="00E62D40" w:rsidP="00E62D40">
                    <w:pPr>
                      <w:pStyle w:val="a3"/>
                      <w:jc w:val="center"/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П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en-US"/>
                      </w:rPr>
                      <w:t>050729-05-1</w:t>
                    </w:r>
                    <w:r w:rsidRPr="00D05855"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      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  <w:lang w:val="ru-RU"/>
                      </w:rPr>
                      <w:t xml:space="preserve">     </w:t>
                    </w:r>
                  </w:p>
                  <w:p w:rsidR="00E62D40" w:rsidRDefault="00E62D40" w:rsidP="00E62D40">
                    <w:pPr>
                      <w:jc w:val="center"/>
                    </w:pPr>
                  </w:p>
                </w:txbxContent>
              </v:textbox>
            </v:rect>
            <v:line id="_x0000_s1487" style="position:absolute" from="1631,15718" to="1632,16560" strokeweight="1.5pt"/>
            <v:line id="_x0000_s1488" style="position:absolute" from="2202,15718" to="2203,16560" strokeweight="1.5pt"/>
            <v:shape id="_x0000_s1489" style="position:absolute;left:3337;top:15715;width:1;height:833;mso-position-horizontal:absolute;mso-position-vertical:absolute" coordsize="1,833" path="m,l,833e" strokeweight="1.5pt">
              <v:path arrowok="t"/>
            </v:shape>
            <v:shape id="_x0000_s1490" style="position:absolute;left:4177;top:15708;width:1;height:847;mso-position-horizontal:absolute;mso-position-vertical:absolute" coordsize="1,847" path="m,l,847e" strokeweight="1.5pt">
              <v:path arrowok="t"/>
            </v:shape>
            <v:line id="_x0000_s1491" style="position:absolute" from="10958,15708" to="10960,16550" strokeweight="1.5pt"/>
            <v:line id="_x0000_s1492" style="position:absolute" from="1065,15712" to="11499,15713" strokeweight="1.5pt"/>
            <v:rect id="_x0000_s1493" style="position:absolute;left:1060;top:279;width:10451;height:16265" filled="f" strokeweight="1.5pt"/>
            <v:shape id="_x0000_s1494" style="position:absolute;left:1065;top:15970;width:3683;height:1;mso-position-horizontal:absolute;mso-position-vertical:absolute" coordsize="3683,1" path="m,l3683,e" strokeweight="1.5pt">
              <v:path arrowok="t"/>
            </v:shape>
            <v:shape id="_x0000_s1495" style="position:absolute;left:1065;top:16256;width:3686;height:2;mso-position-horizontal:absolute;mso-position-vertical:absolute" coordsize="3686,2" path="m,l3686,2e" strokeweight="1.5pt">
              <v:path arrowok="t"/>
            </v:shape>
            <v:shape id="_x0000_s1496" style="position:absolute;left:10959;top:16101;width:552;height:1;mso-position-horizontal:absolute;mso-position-vertical:absolute" coordsize="552,1" path="m,l552,e" strokeweight="1.5pt">
              <v:path arrowok="t"/>
            </v:shape>
            <v:shape id="_x0000_s1497" style="position:absolute;left:2763;top:15699;width:4;height:841;mso-position-horizontal:absolute;mso-position-vertical:absolute" coordsize="4,841" path="m,l4,841e" strokeweight="1.5pt">
              <v:path arrowok="t"/>
            </v:shape>
            <v:rect id="_x0000_s1498" style="position:absolute;left:2680;top:16299;width:720;height:251" filled="f" stroked="f" strokeweight="1.5pt">
              <v:textbox style="mso-next-textbox:#_x0000_s1498" inset="1pt,1pt,1pt,1pt">
                <w:txbxContent>
                  <w:p w:rsidR="00E62D40" w:rsidRDefault="00E62D40" w:rsidP="00E62D40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 xml:space="preserve"> № </w:t>
                    </w:r>
                    <w:r>
                      <w:rPr>
                        <w:sz w:val="18"/>
                      </w:rPr>
                      <w:t>док</w:t>
                    </w:r>
                    <w:r>
                      <w:rPr>
                        <w:rFonts w:ascii="Journal" w:hAnsi="Journal"/>
                        <w:i/>
                        <w:sz w:val="18"/>
                      </w:rPr>
                      <w:t xml:space="preserve"> докум.</w:t>
                    </w:r>
                  </w:p>
                </w:txbxContent>
              </v:textbox>
            </v:rect>
          </v:group>
        </w:pict>
      </w:r>
      <w:r w:rsidR="005F6DC8">
        <w:rPr>
          <w:b/>
        </w:rPr>
        <w:t>Заключение</w:t>
      </w:r>
    </w:p>
    <w:p w:rsidR="00E62D40" w:rsidRPr="00E62D40" w:rsidRDefault="00E62D40" w:rsidP="00E62D40">
      <w:pPr>
        <w:ind w:firstLine="709"/>
        <w:jc w:val="both"/>
        <w:rPr>
          <w:b/>
          <w:lang w:val="en-US"/>
        </w:rPr>
      </w:pPr>
    </w:p>
    <w:p w:rsidR="00F71AFB" w:rsidRDefault="00F71AFB" w:rsidP="00FD4BF2">
      <w:pPr>
        <w:pStyle w:val="20"/>
        <w:spacing w:line="360" w:lineRule="auto"/>
        <w:ind w:firstLine="708"/>
        <w:jc w:val="both"/>
      </w:pPr>
      <w:r w:rsidRPr="00D92EE6">
        <w:t>В решении экономических и социальных задач трубопроводный транспорт приобрел важное народнохозяйственное значение. Объем транспортируемой по трубопроводам нефти составляет 93 % от общего объема транспортировки.</w:t>
      </w:r>
      <w:r>
        <w:t xml:space="preserve"> Транспортировка нефти по </w:t>
      </w:r>
      <w:r w:rsidRPr="00F71AFB">
        <w:t>магистральным нефтепроводам вызывает необходимость в обеспечении надежной работы трубопроводных систем.</w:t>
      </w:r>
    </w:p>
    <w:p w:rsidR="00F71AFB" w:rsidRPr="00F71AFB" w:rsidRDefault="00F71AFB" w:rsidP="00FD4BF2">
      <w:pPr>
        <w:pStyle w:val="20"/>
        <w:spacing w:line="360" w:lineRule="auto"/>
        <w:ind w:firstLine="708"/>
        <w:jc w:val="both"/>
      </w:pPr>
      <w:r>
        <w:t>Магистральные нефтепроводы в процессе эксплуатации подвергаются сильнейшему воздействию различных вредных факторов. Поэтому первоочередной задачей является поддержание трубопроводов в работоспособном состоянии, регулярная диагности</w:t>
      </w:r>
      <w:r w:rsidR="00FD4BF2">
        <w:t xml:space="preserve">ка и очистка внутренней полости. Необходима также своевременная реконструкция устройств и систем, обеспечивающих бесперебойную и качественную работу всей трубопроводной сети в целом. </w:t>
      </w:r>
    </w:p>
    <w:p w:rsidR="005F6DC8" w:rsidRDefault="005F6DC8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313C3D" w:rsidRDefault="00313C3D" w:rsidP="00FD4BF2">
      <w:pPr>
        <w:spacing w:line="360" w:lineRule="auto"/>
        <w:ind w:left="143" w:firstLine="851"/>
        <w:jc w:val="both"/>
        <w:rPr>
          <w:b/>
          <w:lang w:val="en-US"/>
        </w:rPr>
      </w:pPr>
    </w:p>
    <w:p w:rsidR="005A45B9" w:rsidRPr="005A45B9" w:rsidRDefault="0055747E" w:rsidP="005A45B9">
      <w:pPr>
        <w:spacing w:line="360" w:lineRule="auto"/>
        <w:ind w:left="143" w:firstLine="851"/>
        <w:jc w:val="center"/>
        <w:rPr>
          <w:b/>
        </w:rPr>
      </w:pPr>
      <w:r>
        <w:rPr>
          <w:b/>
          <w:noProof/>
        </w:rPr>
        <w:pict>
          <v:rect id="_x0000_s1293" style="position:absolute;left:0;text-align:left;margin-left:41.6pt;margin-top:708.6pt;width:67.05pt;height:12.45pt;z-index:-251661824" o:regroupid="7" filled="f" stroked="f" strokeweight=".25pt">
            <v:textbox style="mso-next-textbox:#_x0000_s1293" inset="1pt,1pt,1pt,1pt">
              <w:txbxContent>
                <w:p w:rsidR="0022458A" w:rsidRPr="00444FEE" w:rsidRDefault="0022458A" w:rsidP="005A45B9">
                  <w:r>
                    <w:rPr>
                      <w:sz w:val="18"/>
                      <w:szCs w:val="18"/>
                    </w:rPr>
                    <w:t>Пришиц С.С.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92" style="position:absolute;left:0;text-align:left;margin-left:-16.45pt;margin-top:708.6pt;width:55.4pt;height:12.45pt;z-index:-251662848" o:regroupid="7" filled="f" stroked="f" strokeweight=".25pt">
            <v:textbox style="mso-next-textbox:#_x0000_s1292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Выполнил: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94" style="position:absolute;left:0;text-align:left;margin-left:-17.45pt;margin-top:-27pt;width:521.15pt;height:805.35pt;z-index:-251660800" o:regroupid="5" filled="f" strokeweight="1.5pt"/>
        </w:pict>
      </w:r>
      <w:r>
        <w:rPr>
          <w:b/>
          <w:noProof/>
        </w:rPr>
        <w:pict>
          <v:shape id="_x0000_s1275" style="position:absolute;left:0;text-align:left;margin-left:438.3pt;margin-top:692.85pt;width:.05pt;height:42.5pt;z-index:-251677184" coordsize="1,856" o:regroupid="4" path="m1,l,856e" strokeweight="1.5pt">
            <v:path arrowok="t"/>
          </v:shape>
        </w:pict>
      </w:r>
      <w:r>
        <w:rPr>
          <w:b/>
          <w:noProof/>
        </w:rPr>
        <w:pict>
          <v:shape id="_x0000_s1274" style="position:absolute;left:0;text-align:left;margin-left:352.45pt;margin-top:693.15pt;width:.35pt;height:84.35pt;z-index:-251678208" coordsize="7,1699" o:regroupid="4" path="m,l7,1699e" strokeweight="1.5pt">
            <v:path arrowok="t"/>
          </v:shape>
        </w:pict>
      </w:r>
      <w:r>
        <w:rPr>
          <w:b/>
          <w:noProof/>
        </w:rPr>
        <w:pict>
          <v:shape id="_x0000_s1273" style="position:absolute;left:0;text-align:left;margin-left:395.55pt;margin-top:693.15pt;width:.05pt;height:42.2pt;z-index:-251679232" coordsize="1,850" o:regroupid="4" path="m,l1,850e" strokeweight="1.5pt">
            <v:path arrowok="t"/>
          </v:shape>
        </w:pict>
      </w:r>
      <w:r w:rsidR="005A45B9" w:rsidRPr="005A45B9">
        <w:rPr>
          <w:b/>
        </w:rPr>
        <w:t>Содержание</w:t>
      </w:r>
    </w:p>
    <w:p w:rsidR="005A45B9" w:rsidRDefault="005A45B9" w:rsidP="005A45B9">
      <w:pPr>
        <w:spacing w:line="360" w:lineRule="auto"/>
        <w:ind w:firstLine="708"/>
      </w:pPr>
      <w:r>
        <w:t>Введение</w:t>
      </w:r>
    </w:p>
    <w:p w:rsidR="00705A9A" w:rsidRDefault="00705A9A" w:rsidP="005A45B9">
      <w:pPr>
        <w:spacing w:line="360" w:lineRule="auto"/>
        <w:ind w:firstLine="708"/>
      </w:pPr>
      <w:r>
        <w:t>1 Краткая характеристика организации.</w:t>
      </w:r>
    </w:p>
    <w:p w:rsidR="005A45B9" w:rsidRDefault="00705A9A" w:rsidP="005A45B9">
      <w:pPr>
        <w:spacing w:line="360" w:lineRule="auto"/>
        <w:ind w:firstLine="708"/>
        <w:jc w:val="both"/>
        <w:rPr>
          <w:b/>
        </w:rPr>
      </w:pPr>
      <w:r>
        <w:t>2</w:t>
      </w:r>
      <w:r w:rsidR="005A45B9" w:rsidRPr="005A45B9">
        <w:t xml:space="preserve"> Очистка внутренней полости трубопровода</w:t>
      </w:r>
      <w:r w:rsidR="005A45B9" w:rsidRPr="004A5565">
        <w:rPr>
          <w:b/>
        </w:rPr>
        <w:t>.</w:t>
      </w:r>
    </w:p>
    <w:p w:rsidR="005A45B9" w:rsidRPr="005A45B9" w:rsidRDefault="00705A9A" w:rsidP="005A45B9">
      <w:pPr>
        <w:spacing w:line="360" w:lineRule="auto"/>
        <w:ind w:right="57" w:firstLine="708"/>
        <w:jc w:val="both"/>
      </w:pPr>
      <w:r>
        <w:t>3</w:t>
      </w:r>
      <w:r w:rsidR="005A45B9" w:rsidRPr="005A45B9">
        <w:t xml:space="preserve"> Требования к конструкции камер приема – пуска средств очистки и диагностики.</w:t>
      </w:r>
    </w:p>
    <w:p w:rsidR="005A45B9" w:rsidRDefault="00705A9A" w:rsidP="005A45B9">
      <w:pPr>
        <w:spacing w:line="360" w:lineRule="auto"/>
        <w:ind w:firstLine="708"/>
        <w:jc w:val="both"/>
      </w:pPr>
      <w:r>
        <w:t>4</w:t>
      </w:r>
      <w:r w:rsidR="005A45B9" w:rsidRPr="00705A9A">
        <w:t xml:space="preserve"> </w:t>
      </w:r>
      <w:r w:rsidR="005A45B9" w:rsidRPr="005A45B9">
        <w:t>Организация очистки</w:t>
      </w:r>
      <w:r>
        <w:t>.</w:t>
      </w:r>
    </w:p>
    <w:p w:rsidR="005A45B9" w:rsidRDefault="005A45B9" w:rsidP="005A45B9">
      <w:pPr>
        <w:spacing w:line="360" w:lineRule="auto"/>
        <w:ind w:firstLine="708"/>
        <w:jc w:val="both"/>
      </w:pPr>
      <w:r>
        <w:t>Заключение</w:t>
      </w:r>
    </w:p>
    <w:p w:rsidR="00E64433" w:rsidRPr="005A45B9" w:rsidRDefault="00E64433" w:rsidP="005A45B9">
      <w:pPr>
        <w:spacing w:line="360" w:lineRule="auto"/>
        <w:ind w:firstLine="708"/>
        <w:jc w:val="both"/>
      </w:pPr>
      <w:r>
        <w:t>Список использованных источников</w:t>
      </w:r>
    </w:p>
    <w:p w:rsidR="005A45B9" w:rsidRPr="004A5565" w:rsidRDefault="005A45B9" w:rsidP="005A45B9">
      <w:pPr>
        <w:spacing w:line="360" w:lineRule="auto"/>
        <w:ind w:left="143" w:firstLine="851"/>
        <w:jc w:val="both"/>
        <w:rPr>
          <w:b/>
        </w:rPr>
      </w:pPr>
    </w:p>
    <w:p w:rsidR="005A45B9" w:rsidRPr="005A45B9" w:rsidRDefault="0055747E" w:rsidP="005A45B9">
      <w:pPr>
        <w:spacing w:line="360" w:lineRule="auto"/>
        <w:ind w:left="143" w:firstLine="851"/>
      </w:pPr>
      <w:r>
        <w:rPr>
          <w:noProof/>
        </w:rPr>
        <w:pict>
          <v:rect id="_x0000_s1310" style="position:absolute;left:0;text-align:left;margin-left:353.2pt;margin-top:528.5pt;width:150.8pt;height:21.4pt;z-index:-251644416" o:regroupid="5" filled="f" stroked="f" strokeweight=".25pt">
            <v:textbox style="mso-next-textbox:#_x0000_s1310" inset="0,0,0,0">
              <w:txbxContent>
                <w:p w:rsidR="0022458A" w:rsidRPr="002D153C" w:rsidRDefault="002D153C" w:rsidP="005A45B9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   </w:t>
                  </w:r>
                  <w:r w:rsidR="0022458A" w:rsidRPr="002D153C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E62D40" w:rsidRPr="002D153C">
                    <w:rPr>
                      <w:i/>
                      <w:sz w:val="28"/>
                      <w:szCs w:val="28"/>
                    </w:rPr>
                    <w:t>П</w:t>
                  </w:r>
                  <w:r>
                    <w:rPr>
                      <w:i/>
                      <w:sz w:val="28"/>
                      <w:szCs w:val="28"/>
                    </w:rPr>
                    <w:t xml:space="preserve">         </w:t>
                  </w:r>
                  <w:r w:rsidR="00E62D40" w:rsidRPr="002D153C">
                    <w:rPr>
                      <w:i/>
                      <w:sz w:val="28"/>
                      <w:szCs w:val="28"/>
                    </w:rPr>
                    <w:t xml:space="preserve"> 4</w:t>
                  </w:r>
                  <w:r>
                    <w:rPr>
                      <w:i/>
                      <w:sz w:val="28"/>
                      <w:szCs w:val="28"/>
                    </w:rPr>
                    <w:t xml:space="preserve">           </w:t>
                  </w:r>
                  <w:r w:rsidR="00E62D40" w:rsidRPr="002D153C">
                    <w:rPr>
                      <w:i/>
                      <w:sz w:val="28"/>
                      <w:szCs w:val="28"/>
                    </w:rP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8" style="position:absolute;left:0;text-align:left;margin-left:181.45pt;margin-top:510.65pt;width:163.95pt;height:77.05pt;z-index:-251646464" o:regroupid="5" filled="f" stroked="f" strokeweight=".25pt">
            <v:textbox style="mso-next-textbox:#_x0000_s1308" inset="1pt,1pt,1pt,1pt">
              <w:txbxContent>
                <w:p w:rsidR="0022458A" w:rsidRDefault="0022458A" w:rsidP="005A45B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9437DE" w:rsidRDefault="009437DE" w:rsidP="009437DE">
                  <w:pPr>
                    <w:rPr>
                      <w:sz w:val="28"/>
                      <w:szCs w:val="28"/>
                    </w:rPr>
                  </w:pPr>
                </w:p>
                <w:p w:rsidR="009437DE" w:rsidRPr="009437DE" w:rsidRDefault="009437DE" w:rsidP="005A45B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Содержание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290" style="position:absolute;left:0;text-align:left;z-index:-251663872" from="72.9pt,477.75pt" to="72.95pt,519.55pt" o:regroupid="6" strokeweight="1.5pt"/>
        </w:pict>
      </w:r>
      <w:r>
        <w:rPr>
          <w:noProof/>
        </w:rPr>
        <w:pict>
          <v:shape id="_x0000_s1289" style="position:absolute;left:0;text-align:left;margin-left:352.15pt;margin-top:520.1pt;width:151.85pt;height:.05pt;z-index:-251664896;mso-position-horizontal:absolute;mso-position-vertical:absolute" coordsize="3023,1" o:regroupid="6" path="m,l3023,e" strokeweight="1.5pt">
            <v:path arrowok="t"/>
          </v:shape>
        </w:pict>
      </w:r>
      <w:r>
        <w:rPr>
          <w:noProof/>
        </w:rPr>
        <w:pict>
          <v:line id="_x0000_s1288" style="position:absolute;left:0;text-align:left;z-index:-251665920" from="-17.2pt,535pt" to="181.4pt,535.05pt" o:regroupid="6" strokeweight="1.5pt"/>
        </w:pict>
      </w:r>
      <w:r>
        <w:rPr>
          <w:noProof/>
        </w:rPr>
        <w:pict>
          <v:line id="_x0000_s1287" style="position:absolute;left:0;text-align:left;z-index:-251666944" from="-17.2pt,549.3pt" to="181.4pt,549.35pt" o:regroupid="6" strokeweight="1.5pt"/>
        </w:pict>
      </w:r>
      <w:r>
        <w:rPr>
          <w:noProof/>
        </w:rPr>
        <w:pict>
          <v:line id="_x0000_s1286" style="position:absolute;left:0;text-align:left;z-index:-251667968" from="-17.2pt,492.45pt" to="181.4pt,492.45pt" o:regroupid="6" strokeweight="1.5pt"/>
        </w:pict>
      </w:r>
      <w:r>
        <w:rPr>
          <w:noProof/>
        </w:rPr>
        <w:pict>
          <v:shape id="_x0000_s1285" style="position:absolute;left:0;text-align:left;margin-left:-17.6pt;margin-top:520.55pt;width:200.1pt;height:.05pt;z-index:-251668992;mso-position-horizontal:absolute;mso-position-vertical:absolute" coordsize="3984,1" o:regroupid="6" path="m,l3984,e" strokeweight="1.5pt">
            <v:path arrowok="t"/>
          </v:shape>
        </w:pict>
      </w:r>
      <w:r>
        <w:rPr>
          <w:noProof/>
        </w:rPr>
        <w:pict>
          <v:shape id="_x0000_s1284" style="position:absolute;left:0;text-align:left;margin-left:-18pt;margin-top:506.85pt;width:521.45pt;height:.1pt;z-index:-251670016;mso-position-horizontal:absolute;mso-position-vertical:absolute" coordsize="10382,2" o:regroupid="6" path="m,2l10382,e" strokeweight="1.5pt">
            <v:path arrowok="t"/>
          </v:shape>
        </w:pict>
      </w:r>
      <w:r>
        <w:rPr>
          <w:noProof/>
        </w:rPr>
        <w:pict>
          <v:line id="_x0000_s1283" style="position:absolute;left:0;text-align:left;z-index:-251671040" from="-17.2pt,577.8pt" to="181.4pt,577.85pt" o:regroupid="6" strokeweight="1.5pt"/>
        </w:pict>
      </w:r>
      <w:r>
        <w:rPr>
          <w:noProof/>
        </w:rPr>
        <w:pict>
          <v:line id="_x0000_s1282" style="position:absolute;left:0;text-align:left;z-index:-251672064" from="-17.2pt,563.6pt" to="181.4pt,563.65pt" o:regroupid="6" strokeweight="1.5pt"/>
        </w:pict>
      </w:r>
      <w:r>
        <w:rPr>
          <w:noProof/>
        </w:rPr>
        <w:pict>
          <v:line id="_x0000_s1281" style="position:absolute;left:0;text-align:left;z-index:-251673088" from="153.4pt,479pt" to="153.45pt,591.6pt" o:regroupid="6" strokeweight="1.5pt"/>
        </w:pict>
      </w:r>
      <w:r>
        <w:rPr>
          <w:noProof/>
        </w:rPr>
        <w:pict>
          <v:line id="_x0000_s1280" style="position:absolute;left:0;text-align:left;z-index:-251674112" from="110.75pt,479pt" to="110.8pt,591.6pt" o:regroupid="6" strokeweight="1.5pt"/>
        </w:pict>
      </w:r>
      <w:r>
        <w:rPr>
          <w:noProof/>
        </w:rPr>
        <w:pict>
          <v:line id="_x0000_s1279" style="position:absolute;left:0;text-align:left;z-index:-251675136" from="39.5pt,479pt" to="39.55pt,591.6pt" o:regroupid="6" strokeweight="1.5pt"/>
        </w:pict>
      </w:r>
      <w:r>
        <w:rPr>
          <w:noProof/>
        </w:rPr>
        <w:pict>
          <v:line id="_x0000_s1278" style="position:absolute;left:0;text-align:left;z-index:-251676160" from="8.4pt,478.6pt" to="8.45pt,520.4pt" o:regroupid="6" strokeweight="1.5pt"/>
        </w:pict>
      </w:r>
      <w:r>
        <w:rPr>
          <w:noProof/>
        </w:rPr>
        <w:pict>
          <v:rect id="_x0000_s1309" style="position:absolute;left:0;text-align:left;margin-left:72.95pt;margin-top:507.15pt;width:31.35pt;height:12.4pt;z-index:-251645440" o:regroupid="5" filled="f" stroked="f" strokeweight=".25pt">
            <v:textbox style="mso-next-textbox:#_x0000_s1309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№ док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7" style="position:absolute;left:0;text-align:left;margin-left:355.05pt;margin-top:552pt;width:146.15pt;height:44.7pt;z-index:-251647488" o:regroupid="5" filled="f" stroked="f" strokeweight=".25pt">
            <v:textbox style="mso-next-textbox:#_x0000_s1307" inset="1pt,1pt,1pt,1pt">
              <w:txbxContent>
                <w:p w:rsidR="0022458A" w:rsidRPr="007F7AED" w:rsidRDefault="0022458A" w:rsidP="005A45B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СКГУ</w:t>
                  </w:r>
                </w:p>
                <w:p w:rsidR="0022458A" w:rsidRPr="007F7AED" w:rsidRDefault="0022458A" w:rsidP="005A45B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им. Манаша Козыбаева</w:t>
                  </w:r>
                </w:p>
                <w:p w:rsidR="0022458A" w:rsidRPr="007F7AED" w:rsidRDefault="0022458A" w:rsidP="005A45B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Петропавловск</w:t>
                  </w:r>
                </w:p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6" style="position:absolute;left:0;text-align:left;margin-left:440.55pt;margin-top:507.1pt;width:60.65pt;height:12.45pt;z-index:-251648512" o:regroupid="5" filled="f" stroked="f" strokeweight=".25pt">
            <v:textbox style="mso-next-textbox:#_x0000_s1306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   Листов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5" style="position:absolute;left:0;text-align:left;margin-left:353.2pt;margin-top:507.1pt;width:38.45pt;height:21.4pt;z-index:-251649536" o:regroupid="5" filled="f" stroked="f" strokeweight=".25pt">
            <v:textbox style="mso-next-textbox:#_x0000_s1305" inset="0,0,0,0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 Стадия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4" style="position:absolute;left:0;text-align:left;margin-left:185.45pt;margin-top:555.3pt;width:163.95pt;height:33.7pt;z-index:-251650560" o:regroupid="5" filled="f" stroked="f" strokeweight=".25pt">
            <v:textbox style="mso-next-textbox:#_x0000_s1304" inset="1pt,1pt,1pt,1pt">
              <w:txbxContent>
                <w:p w:rsidR="0022458A" w:rsidRDefault="0022458A" w:rsidP="005A45B9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03" style="position:absolute;left:0;text-align:left;margin-left:41.8pt;margin-top:536.25pt;width:76.35pt;height:12.45pt;z-index:-251651584" o:regroupid="5" filled="f" stroked="f" strokeweight=".25pt">
            <v:textbox style="mso-next-textbox:#_x0000_s1303" inset="1pt,1pt,1pt,1pt">
              <w:txbxContent>
                <w:p w:rsidR="0022458A" w:rsidRPr="00444FEE" w:rsidRDefault="0022458A" w:rsidP="005A45B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Кеженев Б. С.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2" style="position:absolute;left:0;text-align:left;margin-left:-16.45pt;margin-top:536.25pt;width:55.6pt;height:12.45pt;z-index:-251652608" o:regroupid="5" filled="f" stroked="f" strokeweight=".25pt">
            <v:textbox style="mso-next-textbox:#_x0000_s1302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Проверил: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1" style="position:absolute;left:0;text-align:left;margin-left:184.75pt;margin-top:483.8pt;width:316.85pt;height:19.25pt;z-index:-251653632" o:regroupid="5" filled="f" stroked="f" strokeweight=".25pt">
            <v:textbox style="mso-next-textbox:#_x0000_s1301" inset="1pt,1pt,1pt,1pt">
              <w:txbxContent>
                <w:p w:rsidR="00E62D40" w:rsidRPr="00821E7E" w:rsidRDefault="00E62D40" w:rsidP="00E62D40">
                  <w:pPr>
                    <w:pStyle w:val="a3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П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en-US"/>
                    </w:rPr>
                    <w:t>050729-05-1</w:t>
                  </w:r>
                  <w:r w:rsidRPr="00D05855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     </w:t>
                  </w:r>
                </w:p>
                <w:p w:rsidR="0022458A" w:rsidRPr="003E644D" w:rsidRDefault="0022458A" w:rsidP="005A45B9">
                  <w:pPr>
                    <w:jc w:val="center"/>
                    <w:rPr>
                      <w:b/>
                    </w:rPr>
                  </w:pPr>
                </w:p>
                <w:p w:rsidR="0022458A" w:rsidRPr="003B0432" w:rsidRDefault="0022458A" w:rsidP="005A45B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00" style="position:absolute;left:0;text-align:left;margin-left:397.6pt;margin-top:507.05pt;width:38.45pt;height:12.5pt;z-index:-251654656" o:regroupid="5" filled="f" stroked="f" strokeweight=".25pt">
            <v:textbox style="mso-next-textbox:#_x0000_s1300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 xml:space="preserve"> 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9" style="position:absolute;left:0;text-align:left;margin-left:154.65pt;margin-top:508pt;width:26.05pt;height:12.4pt;z-index:-251655680" o:regroupid="5" filled="f" stroked="f" strokeweight=".25pt">
            <v:textbox style="mso-next-textbox:#_x0000_s1299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Дата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8" style="position:absolute;left:0;text-align:left;margin-left:112.4pt;margin-top:508pt;width:39.95pt;height:12.4pt;z-index:-251656704" o:regroupid="5" filled="f" stroked="f" strokeweight=".25pt">
            <v:textbox style="mso-next-textbox:#_x0000_s1298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Подпись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7" style="position:absolute;left:0;text-align:left;margin-left:41.6pt;margin-top:508pt;width:31.35pt;height:12.4pt;z-index:-251657728" o:regroupid="5" filled="f" stroked="f" strokeweight=".25pt">
            <v:textbox style="mso-next-textbox:#_x0000_s1297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Лист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6" style="position:absolute;left:0;text-align:left;margin-left:9.65pt;margin-top:508pt;width:35.95pt;height:12.4pt;z-index:-251658752" o:regroupid="5" filled="f" stroked="f" strokeweight=".25pt">
            <v:textbox style="mso-next-textbox:#_x0000_s1296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Кол уч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5" style="position:absolute;left:0;text-align:left;margin-left:-16.05pt;margin-top:508pt;width:23pt;height:12.4pt;z-index:-251659776" o:regroupid="5" filled="f" stroked="f" strokeweight=".25pt">
            <v:textbox style="mso-next-textbox:#_x0000_s1295" inset="1pt,1pt,1pt,1pt">
              <w:txbxContent>
                <w:p w:rsidR="0022458A" w:rsidRPr="007F7AED" w:rsidRDefault="0022458A" w:rsidP="005A45B9">
                  <w:pPr>
                    <w:rPr>
                      <w:i/>
                      <w:sz w:val="18"/>
                      <w:szCs w:val="18"/>
                    </w:rPr>
                  </w:pPr>
                  <w:r w:rsidRPr="007F7AED">
                    <w:rPr>
                      <w:i/>
                      <w:sz w:val="18"/>
                      <w:szCs w:val="18"/>
                    </w:rPr>
                    <w:t>Изм.</w:t>
                  </w:r>
                </w:p>
              </w:txbxContent>
            </v:textbox>
          </v:rect>
        </w:pict>
      </w:r>
      <w:r>
        <w:rPr>
          <w:noProof/>
        </w:rPr>
        <w:pict>
          <v:line id="_x0000_s1270" style="position:absolute;left:0;text-align:left;z-index:-251680256" from="-17.95pt,478.2pt" to="502.35pt,478.25pt" o:regroupid="3" strokeweight="1.5pt"/>
        </w:pict>
      </w:r>
      <w:r>
        <w:rPr>
          <w:noProof/>
        </w:rPr>
        <w:pict>
          <v:line id="_x0000_s1267" style="position:absolute;left:0;text-align:left;z-index:-251681280" from="181.85pt,478.6pt" to="181.9pt,591.2pt" o:regroupid="1" strokeweight="1.5pt"/>
        </w:pict>
      </w:r>
      <w:bookmarkStart w:id="0" w:name="_GoBack"/>
      <w:bookmarkEnd w:id="0"/>
    </w:p>
    <w:sectPr w:rsidR="005A45B9" w:rsidRPr="005A45B9" w:rsidSect="00FD4BF2">
      <w:pgSz w:w="11906" w:h="16838"/>
      <w:pgMar w:top="851" w:right="567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0002097"/>
    <w:multiLevelType w:val="hybridMultilevel"/>
    <w:tmpl w:val="CC569A34"/>
    <w:lvl w:ilvl="0" w:tplc="3C7E1C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2AC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C8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EA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723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E0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4D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86B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0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D80F06"/>
    <w:multiLevelType w:val="hybridMultilevel"/>
    <w:tmpl w:val="2604ED48"/>
    <w:lvl w:ilvl="0" w:tplc="624ED1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CA4A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54C2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540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E8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AF2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342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485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87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7E42AE2"/>
    <w:multiLevelType w:val="hybridMultilevel"/>
    <w:tmpl w:val="D90A06D6"/>
    <w:lvl w:ilvl="0" w:tplc="B48A9642">
      <w:start w:val="1"/>
      <w:numFmt w:val="bullet"/>
      <w:lvlText w:val=""/>
      <w:lvlPicBulletId w:val="2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AC81536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15D2841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AE604B9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A1F02514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D2D26CF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2F08C06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24D692D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8" w:tplc="B20A9C8E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</w:abstractNum>
  <w:abstractNum w:abstractNumId="3">
    <w:nsid w:val="7D9F12D8"/>
    <w:multiLevelType w:val="hybridMultilevel"/>
    <w:tmpl w:val="214A8F8A"/>
    <w:lvl w:ilvl="0" w:tplc="0D3C12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E2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0B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CF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ED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AF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D88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22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AEF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435"/>
    <w:rsid w:val="001D795F"/>
    <w:rsid w:val="0022458A"/>
    <w:rsid w:val="002B5571"/>
    <w:rsid w:val="002D153C"/>
    <w:rsid w:val="00313C3D"/>
    <w:rsid w:val="00376036"/>
    <w:rsid w:val="005329BA"/>
    <w:rsid w:val="0055747E"/>
    <w:rsid w:val="005A45B9"/>
    <w:rsid w:val="005F6DC8"/>
    <w:rsid w:val="00655ADF"/>
    <w:rsid w:val="006A2435"/>
    <w:rsid w:val="00705A9A"/>
    <w:rsid w:val="00732936"/>
    <w:rsid w:val="00821E7E"/>
    <w:rsid w:val="008A0FBA"/>
    <w:rsid w:val="008C0843"/>
    <w:rsid w:val="009437DE"/>
    <w:rsid w:val="00B15644"/>
    <w:rsid w:val="00C805A7"/>
    <w:rsid w:val="00E1526B"/>
    <w:rsid w:val="00E62D40"/>
    <w:rsid w:val="00E64433"/>
    <w:rsid w:val="00EB43EB"/>
    <w:rsid w:val="00F71AFB"/>
    <w:rsid w:val="00FD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12"/>
    <o:shapelayout v:ext="edit">
      <o:idmap v:ext="edit" data="1"/>
      <o:regrouptable v:ext="edit">
        <o:entry new="1" old="0"/>
        <o:entry new="2" old="1"/>
        <o:entry new="3" old="2"/>
        <o:entry new="4" old="2"/>
        <o:entry new="5" old="4"/>
        <o:entry new="6" old="5"/>
        <o:entry new="7" old="5"/>
      </o:regrouptable>
    </o:shapelayout>
  </w:shapeDefaults>
  <w:decimalSymbol w:val=","/>
  <w:listSeparator w:val=";"/>
  <w15:chartTrackingRefBased/>
  <w15:docId w15:val="{39C4E93D-610A-4F55-8112-47792F74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DF"/>
    <w:rPr>
      <w:sz w:val="24"/>
      <w:szCs w:val="24"/>
    </w:rPr>
  </w:style>
  <w:style w:type="paragraph" w:styleId="5">
    <w:name w:val="heading 5"/>
    <w:basedOn w:val="a"/>
    <w:next w:val="a"/>
    <w:qFormat/>
    <w:rsid w:val="00E62D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B43EB"/>
    <w:pPr>
      <w:jc w:val="both"/>
    </w:pPr>
    <w:rPr>
      <w:rFonts w:ascii="ISOCPEUR" w:hAnsi="ISOCPEUR"/>
      <w:i/>
      <w:sz w:val="28"/>
      <w:lang w:val="uk-UA"/>
    </w:rPr>
  </w:style>
  <w:style w:type="paragraph" w:styleId="2">
    <w:name w:val="Body Text Indent 2"/>
    <w:basedOn w:val="a"/>
    <w:rsid w:val="00EB43EB"/>
    <w:pPr>
      <w:spacing w:after="120" w:line="480" w:lineRule="auto"/>
      <w:ind w:left="283"/>
    </w:pPr>
    <w:rPr>
      <w:sz w:val="28"/>
      <w:lang w:val="en-GB"/>
    </w:rPr>
  </w:style>
  <w:style w:type="paragraph" w:styleId="20">
    <w:name w:val="Body Text 2"/>
    <w:basedOn w:val="a"/>
    <w:rsid w:val="00F71AF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Организация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cp:lastModifiedBy>Irina</cp:lastModifiedBy>
  <cp:revision>2</cp:revision>
  <dcterms:created xsi:type="dcterms:W3CDTF">2014-08-13T14:14:00Z</dcterms:created>
  <dcterms:modified xsi:type="dcterms:W3CDTF">2014-08-13T14:14:00Z</dcterms:modified>
</cp:coreProperties>
</file>