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91" w:rsidRDefault="005D2491" w:rsidP="001C0340">
      <w:pPr>
        <w:spacing w:before="120"/>
        <w:jc w:val="center"/>
        <w:rPr>
          <w:b/>
          <w:bCs/>
          <w:sz w:val="32"/>
          <w:szCs w:val="32"/>
        </w:rPr>
      </w:pPr>
    </w:p>
    <w:p w:rsidR="001C0340" w:rsidRPr="00C01A30" w:rsidRDefault="001C0340" w:rsidP="001C0340">
      <w:pPr>
        <w:spacing w:before="120"/>
        <w:jc w:val="center"/>
        <w:rPr>
          <w:b/>
          <w:bCs/>
          <w:sz w:val="32"/>
          <w:szCs w:val="32"/>
        </w:rPr>
      </w:pPr>
      <w:r w:rsidRPr="00C01A30">
        <w:rPr>
          <w:b/>
          <w:bCs/>
          <w:sz w:val="32"/>
          <w:szCs w:val="32"/>
        </w:rPr>
        <w:t>Отчет по практике на кабельном заводе «Кавказкабель»</w:t>
      </w:r>
    </w:p>
    <w:p w:rsidR="001C0340" w:rsidRPr="00C01A30" w:rsidRDefault="001C0340" w:rsidP="001C0340">
      <w:pPr>
        <w:spacing w:before="120"/>
        <w:jc w:val="center"/>
        <w:rPr>
          <w:b/>
          <w:bCs/>
          <w:sz w:val="28"/>
          <w:szCs w:val="28"/>
        </w:rPr>
      </w:pPr>
      <w:r w:rsidRPr="00C01A30">
        <w:rPr>
          <w:b/>
          <w:bCs/>
          <w:sz w:val="28"/>
          <w:szCs w:val="28"/>
        </w:rPr>
        <w:t>Общая характеристика организаций и ее подразделений.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Базой практики является промышленное предприятие Закрытое акционерное общество Кабельный завод «Кавказкабель». Сокращенное наименование ЗАО Кабельный завод «Кавказкабель». Место нахождения общества: Россия, Кабардино-Балкарская Республика, г. Прохладный, ул. Остапенко, 21.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Кабардино-Балкария – географический центр Южного федерального округа. В республике находятся множество предприятий разных отраслей, но около 30% в общем объеме промышленного производства Кабардино-Балкарии</w:t>
      </w:r>
      <w:r>
        <w:t xml:space="preserve"> </w:t>
      </w:r>
      <w:r w:rsidRPr="006410E0">
        <w:t>принадлежит ЗАО</w:t>
      </w:r>
      <w:r>
        <w:t xml:space="preserve"> </w:t>
      </w:r>
      <w:r w:rsidRPr="006410E0">
        <w:t>«Кавказкабель» - предприятию по-своему уникальному.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 xml:space="preserve">В 1959 году на базе Прохладненского элеватора, как региональное предприятие, призванное обеспечить кабельно-проводниковыми изделиями промышленность северного Кавказа, создан кабельный завод «Кавказкабель». Общество является юридическим лицом, действует на основании устава и законодательства Российской Федерации. Общество создано без ограничения срока его деятельности. Целью общества является извлечение прибыли. 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Общество считается созданным с момента его государственной регистрации, обладает обособленным имуществом, имеет самостоятельные балансы, расчетный и другие счета в кредитных учреждениях, в том числе в иностранной валюте, печать с эмблемой и своим наименованием на русском языке, штампы, бланки и др. реквизиты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Органами управления общества являются: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- общее собрание акционеров;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- совет директоров;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- единоличный исполнительный орган (генеральный директор, управляющий, управляющая организация);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- в случае назначения ликвидационной комиссии к ней переходят все функции по управлению делами общества.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 xml:space="preserve">Высшим органом управления общества является общее собрание акционеров. Совет директоров, генеральный директор и ревизионная комиссия избираются общим собранием акционеров. 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Уставный капитал общества составляет 623735 рублей. Он составляется из номинальной стоимости акций общества, приобретенных акционерами (размещенные акции). Общество вправе размещать обыкновенные акции, а также один или несколько типов привилегированных акций. Все акции общества являются именными</w:t>
      </w:r>
      <w:r>
        <w:t xml:space="preserve"> </w:t>
      </w:r>
      <w:r w:rsidRPr="006410E0">
        <w:t>и выпускаются в бездокументарной форме.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Общество осуществляет следующие основные виды деятельности: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Производство и реализация различных видов кабельной продукции, в том числе для атомных станций;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Производство и реализация товаров народного потребления;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Производство, ремонт и реализация деревянной тары;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Производство, ремонт и реализация металлической транспортной тары;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Заготовка, переработка, реализация лома и цветных и черных металлов;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Производство и реализация специального технологического, нестандартного оборудования и технологического инструмента;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Производство научно-технической продукции (услуг), испытаний кабельной продукции и оказание услуг по проведению указанных испытаний;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Деятельность по проверке и калибровке средств измерений и оказание услуг по этому виду</w:t>
      </w:r>
      <w:r>
        <w:t xml:space="preserve"> </w:t>
      </w:r>
      <w:r w:rsidRPr="006410E0">
        <w:t>деятельности;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Осуществление коммерческой деятельности;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Деятельность по грузовым перевозкам в пределах РФ и оказание услуг по этому виду деятельности;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и другие.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За 47-летнюю историю своего существования завод превратился в одного из крупнейших производителей кабельно-проводниковой продукции России. Сегодня завод может предложить своим потребителям более 300 наименований изделий, среди которых: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кабели для погружных нефтяных электронасосов: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КПБП (К)-90, КПпБП (К)-120, КПпББП (К)-130, КПппБП (К)-130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кабели силовые с изоляцией из сшитого полиэтилена: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АПвПг, АПвВГ, и т.д.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кабели контрольные: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АКВВГ (Э), АКВБбШв, АКВВБбГ, КВВГ (Э), КВБбШв, КВВБбГ, и д.р.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кабели судовые малогабаритные;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кабели управления;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кабели силовые;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кабели лифтовые: КПВЛС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кабели силовые и контрольные, нераспространяющие горение, с изоляцией и оболочкой из полимерных композиций, не содержащих галогенов;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кабели силовые гибкие: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КГ, КГ-ХЛ, РПШ, РПШЭ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кабели телефонные;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кабели и проводка связи;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провода монтажные;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провода осветительные;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провода силовые;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кабели сигнально-блокировочные;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провода шланговые;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провода неизолированные: А, АС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провода самонесущие изолированные;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и другие.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Производственная площадь ЗАО Кабельного завода «Кавказкабель» составляет 1034000м2. План производственной площади ЗАО «Кавказкабель» представлен на Рис. 1.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Географические размеры и емкость рынка, в котором работает ЗАО «Кавказкабель»</w:t>
      </w:r>
      <w:r>
        <w:t xml:space="preserve"> </w:t>
      </w:r>
      <w:r w:rsidRPr="006410E0">
        <w:t xml:space="preserve">- Российская Федерация и страны СНГ. 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У организации имеются постоянные</w:t>
      </w:r>
      <w:r>
        <w:t xml:space="preserve"> </w:t>
      </w:r>
      <w:r w:rsidRPr="006410E0">
        <w:t>клиенты (покупатели) на всей территории РФ и СНГ. Одними из постоянных заказчиков и потребителей продукции завода – члена Ассоциации «Электрокабель» являются такие гиганты российской экономики, как</w:t>
      </w:r>
      <w:r>
        <w:t xml:space="preserve"> </w:t>
      </w:r>
      <w:r w:rsidRPr="006410E0">
        <w:t>«ЛУКОЙЛ», «Роснефть», «Сибнефть», «ТНК-ВРХолдинг», МПС, РАО ЕЭС.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Поставщиками основных материалов для изготовления кабельной продукции являются многие фирмы на всей территории РФ (Приложение 1).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Общая организационная структура и структура управления</w:t>
      </w:r>
      <w:r>
        <w:t xml:space="preserve"> </w:t>
      </w:r>
      <w:r w:rsidRPr="006410E0">
        <w:t>ЗАО Кабельный завод «Кавказкабель» представлены на Рис.2.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Таблица 1- Функциональные обязанности отделов и служб ЗАО Кабельный завод «Кавказкабель»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17315"/>
      </w:tblGrid>
      <w:tr w:rsidR="001C0340" w:rsidRPr="006410E0">
        <w:trPr>
          <w:trHeight w:val="360"/>
        </w:trPr>
        <w:tc>
          <w:tcPr>
            <w:tcW w:w="1701" w:type="pct"/>
            <w:noWrap/>
            <w:vAlign w:val="bottom"/>
          </w:tcPr>
          <w:p w:rsidR="001C0340" w:rsidRPr="006410E0" w:rsidRDefault="001C0340" w:rsidP="004027E2">
            <w:r w:rsidRPr="006410E0">
              <w:t>Отделы и службы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Функциональные обязанности</w:t>
            </w:r>
          </w:p>
        </w:tc>
      </w:tr>
      <w:tr w:rsidR="001C0340" w:rsidRPr="006410E0">
        <w:trPr>
          <w:trHeight w:val="510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 xml:space="preserve">Планово-экономический </w:t>
            </w:r>
          </w:p>
          <w:p w:rsidR="001C0340" w:rsidRPr="006410E0" w:rsidRDefault="001C0340" w:rsidP="004027E2">
            <w:r w:rsidRPr="006410E0">
              <w:t>отдел (ПЭО)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Планирование показателей экономической деятельности завода; расчет прибыли, рентабельности и т.п.</w:t>
            </w:r>
          </w:p>
        </w:tc>
      </w:tr>
      <w:tr w:rsidR="001C0340" w:rsidRPr="006410E0">
        <w:trPr>
          <w:trHeight w:val="510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Отдел организации труда</w:t>
            </w:r>
          </w:p>
          <w:p w:rsidR="001C0340" w:rsidRPr="006410E0" w:rsidRDefault="001C0340" w:rsidP="004027E2">
            <w:r w:rsidRPr="006410E0">
              <w:t>и зарплаты (ООТиЗ)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Нормирует трудоемкость технических процессов, расчет зарплаты, премий, разработка норм выработки.</w:t>
            </w:r>
          </w:p>
        </w:tc>
      </w:tr>
      <w:tr w:rsidR="001C0340" w:rsidRPr="006410E0">
        <w:trPr>
          <w:trHeight w:val="479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Отдел материально-технического снабжения (ОМТС)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Обеспечение нужд завода всеми вспомогательными материалами</w:t>
            </w:r>
          </w:p>
        </w:tc>
      </w:tr>
      <w:tr w:rsidR="001C0340" w:rsidRPr="006410E0">
        <w:trPr>
          <w:trHeight w:val="349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Отдел снабжения основными</w:t>
            </w:r>
          </w:p>
          <w:p w:rsidR="001C0340" w:rsidRPr="006410E0" w:rsidRDefault="001C0340" w:rsidP="004027E2">
            <w:r w:rsidRPr="006410E0">
              <w:t>материалами (ОСОМ)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Обеспечение производства 1, 2, 3 основными материалами.</w:t>
            </w:r>
          </w:p>
        </w:tc>
      </w:tr>
      <w:tr w:rsidR="001C0340" w:rsidRPr="006410E0">
        <w:trPr>
          <w:trHeight w:val="427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Отдел маркетинга и внешних</w:t>
            </w:r>
          </w:p>
          <w:p w:rsidR="001C0340" w:rsidRPr="006410E0" w:rsidRDefault="001C0340" w:rsidP="004027E2">
            <w:r w:rsidRPr="006410E0">
              <w:t>экономических связей (ОМиВЭС)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Исследование рынка сбыта кабельно-проводниковой продукции, сбор информации о конкурентах и т.д.</w:t>
            </w:r>
          </w:p>
        </w:tc>
      </w:tr>
      <w:tr w:rsidR="001C0340" w:rsidRPr="006410E0">
        <w:trPr>
          <w:trHeight w:val="698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Производственно-</w:t>
            </w:r>
          </w:p>
          <w:p w:rsidR="001C0340" w:rsidRPr="006410E0" w:rsidRDefault="001C0340" w:rsidP="004027E2">
            <w:r w:rsidRPr="006410E0">
              <w:t>диспетчерский сбытовой отдел (ПДСО)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Планирование объемов производства кабельно-проводниковой продукции по цехам, сбыт кабельно-проводниковой продукции, диспетчерование всех отделов завода.</w:t>
            </w:r>
          </w:p>
        </w:tc>
      </w:tr>
      <w:tr w:rsidR="001C0340" w:rsidRPr="006410E0">
        <w:trPr>
          <w:trHeight w:val="719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Отдел главного метролога</w:t>
            </w:r>
          </w:p>
          <w:p w:rsidR="001C0340" w:rsidRPr="006410E0" w:rsidRDefault="001C0340" w:rsidP="004027E2">
            <w:r w:rsidRPr="006410E0">
              <w:t xml:space="preserve">испытательный центр </w:t>
            </w:r>
          </w:p>
          <w:p w:rsidR="001C0340" w:rsidRPr="006410E0" w:rsidRDefault="001C0340" w:rsidP="004027E2">
            <w:r w:rsidRPr="006410E0">
              <w:t>кабельных изделий (ОГМИЦКИ)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Обеспечение метрологии и испытаний КПП, контроль, ремонт всех приборов связанных с КПП.</w:t>
            </w:r>
          </w:p>
        </w:tc>
      </w:tr>
      <w:tr w:rsidR="001C0340" w:rsidRPr="006410E0">
        <w:trPr>
          <w:trHeight w:val="531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Бюро пожарной безопасности</w:t>
            </w:r>
          </w:p>
          <w:p w:rsidR="001C0340" w:rsidRPr="006410E0" w:rsidRDefault="001C0340" w:rsidP="004027E2">
            <w:r w:rsidRPr="006410E0">
              <w:t>и охраны труда (БПБиОТ)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Обеспечение и контроль за безопасным производством всех работ на заводе.</w:t>
            </w:r>
          </w:p>
        </w:tc>
      </w:tr>
      <w:tr w:rsidR="001C0340" w:rsidRPr="006410E0">
        <w:trPr>
          <w:trHeight w:val="510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Отдел главного механика</w:t>
            </w:r>
          </w:p>
          <w:p w:rsidR="001C0340" w:rsidRPr="006410E0" w:rsidRDefault="001C0340" w:rsidP="004027E2">
            <w:r w:rsidRPr="006410E0">
              <w:t>(ОГМ)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Обеспечение бесперебойной работы оборудования и механизмов завода, ремонт, профилактика.</w:t>
            </w:r>
          </w:p>
        </w:tc>
      </w:tr>
      <w:tr w:rsidR="001C0340" w:rsidRPr="006410E0">
        <w:trPr>
          <w:trHeight w:val="510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Отдел главного технолога</w:t>
            </w:r>
          </w:p>
          <w:p w:rsidR="001C0340" w:rsidRPr="006410E0" w:rsidRDefault="001C0340" w:rsidP="004027E2">
            <w:r w:rsidRPr="006410E0">
              <w:t>(ОГТ)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Обеспечение технологических процессов изготовления КПП, разработка и внедрение новой КПП.</w:t>
            </w:r>
          </w:p>
        </w:tc>
      </w:tr>
      <w:tr w:rsidR="001C0340" w:rsidRPr="006410E0">
        <w:trPr>
          <w:trHeight w:val="417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Отдел главного энергетика</w:t>
            </w:r>
          </w:p>
          <w:p w:rsidR="001C0340" w:rsidRPr="006410E0" w:rsidRDefault="001C0340" w:rsidP="004027E2">
            <w:r w:rsidRPr="006410E0">
              <w:t>(ОГЭ)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Обеспечение нужд завода энергоносителями(электричество, пар, вода и т.п.)</w:t>
            </w:r>
          </w:p>
        </w:tc>
      </w:tr>
      <w:tr w:rsidR="001C0340" w:rsidRPr="006410E0">
        <w:trPr>
          <w:trHeight w:val="495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Отдел кадров и технического</w:t>
            </w:r>
          </w:p>
          <w:p w:rsidR="001C0340" w:rsidRPr="006410E0" w:rsidRDefault="001C0340" w:rsidP="004027E2">
            <w:r w:rsidRPr="006410E0">
              <w:t>обучения (ОКиТО)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Решение вопросов по кадрам завода, их обучение.</w:t>
            </w:r>
          </w:p>
        </w:tc>
      </w:tr>
      <w:tr w:rsidR="001C0340" w:rsidRPr="006410E0">
        <w:trPr>
          <w:trHeight w:val="545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Административно-хозяйственный отдел (АХО)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Решение социальных и бытовых проблем условий работ завода, культура, порядок и т.п.</w:t>
            </w:r>
          </w:p>
        </w:tc>
      </w:tr>
      <w:tr w:rsidR="001C0340" w:rsidRPr="006410E0">
        <w:trPr>
          <w:trHeight w:val="539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Бюро управления качеством и стандартизацией (БУКиС)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Решение вопросов по планированию и управлению качеством КПП.</w:t>
            </w:r>
          </w:p>
        </w:tc>
      </w:tr>
      <w:tr w:rsidR="001C0340" w:rsidRPr="006410E0">
        <w:trPr>
          <w:trHeight w:val="510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Отдел технического контроля (ОТК)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Обеспечение выпуска качественной КПП.</w:t>
            </w:r>
          </w:p>
        </w:tc>
      </w:tr>
      <w:tr w:rsidR="001C0340" w:rsidRPr="006410E0">
        <w:trPr>
          <w:trHeight w:val="510"/>
        </w:trPr>
        <w:tc>
          <w:tcPr>
            <w:tcW w:w="1701" w:type="pct"/>
            <w:vAlign w:val="bottom"/>
          </w:tcPr>
          <w:p w:rsidR="001C0340" w:rsidRPr="006410E0" w:rsidRDefault="001C0340" w:rsidP="004027E2">
            <w:r w:rsidRPr="006410E0">
              <w:t>Цех общественного питания (ЦОП)</w:t>
            </w:r>
          </w:p>
        </w:tc>
        <w:tc>
          <w:tcPr>
            <w:tcW w:w="3299" w:type="pct"/>
            <w:noWrap/>
            <w:vAlign w:val="bottom"/>
          </w:tcPr>
          <w:p w:rsidR="001C0340" w:rsidRPr="006410E0" w:rsidRDefault="001C0340" w:rsidP="004027E2">
            <w:r w:rsidRPr="006410E0">
              <w:t>Кормить хорошо и дешево.</w:t>
            </w:r>
          </w:p>
        </w:tc>
      </w:tr>
    </w:tbl>
    <w:p w:rsidR="001C0340" w:rsidRPr="006410E0" w:rsidRDefault="001C0340" w:rsidP="001C0340">
      <w:pPr>
        <w:spacing w:before="120"/>
        <w:ind w:firstLine="567"/>
        <w:jc w:val="both"/>
      </w:pPr>
      <w:r w:rsidRPr="006410E0">
        <w:t>Таблица 2 - Функциональные обязанности основных и вспомогательных цехов ЗАО Кабельный завод «Кавказкабель»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10466"/>
      </w:tblGrid>
      <w:tr w:rsidR="001C0340" w:rsidRPr="006410E0">
        <w:trPr>
          <w:trHeight w:val="360"/>
        </w:trPr>
        <w:tc>
          <w:tcPr>
            <w:tcW w:w="1449" w:type="pct"/>
            <w:noWrap/>
            <w:vAlign w:val="bottom"/>
          </w:tcPr>
          <w:p w:rsidR="001C0340" w:rsidRPr="006410E0" w:rsidRDefault="001C0340" w:rsidP="004027E2">
            <w:r w:rsidRPr="006410E0">
              <w:t>Нумерация цехов</w:t>
            </w:r>
          </w:p>
        </w:tc>
        <w:tc>
          <w:tcPr>
            <w:tcW w:w="3551" w:type="pct"/>
            <w:noWrap/>
            <w:vAlign w:val="bottom"/>
          </w:tcPr>
          <w:p w:rsidR="001C0340" w:rsidRPr="006410E0" w:rsidRDefault="001C0340" w:rsidP="004027E2">
            <w:r w:rsidRPr="006410E0">
              <w:t>Функциональные обязанности</w:t>
            </w:r>
          </w:p>
        </w:tc>
      </w:tr>
      <w:tr w:rsidR="001C0340" w:rsidRPr="006410E0">
        <w:trPr>
          <w:trHeight w:val="360"/>
        </w:trPr>
        <w:tc>
          <w:tcPr>
            <w:tcW w:w="5000" w:type="pct"/>
            <w:gridSpan w:val="2"/>
            <w:noWrap/>
            <w:vAlign w:val="bottom"/>
          </w:tcPr>
          <w:p w:rsidR="001C0340" w:rsidRPr="006410E0" w:rsidRDefault="001C0340" w:rsidP="004027E2">
            <w:r w:rsidRPr="006410E0">
              <w:t>Цеха основного производства, выпускают КПП</w:t>
            </w:r>
          </w:p>
        </w:tc>
      </w:tr>
      <w:tr w:rsidR="001C0340" w:rsidRPr="006410E0">
        <w:trPr>
          <w:trHeight w:val="360"/>
        </w:trPr>
        <w:tc>
          <w:tcPr>
            <w:tcW w:w="1449" w:type="pct"/>
            <w:noWrap/>
            <w:vAlign w:val="bottom"/>
          </w:tcPr>
          <w:p w:rsidR="001C0340" w:rsidRPr="006410E0" w:rsidRDefault="001C0340" w:rsidP="004027E2">
            <w:r w:rsidRPr="006410E0">
              <w:t>Цех</w:t>
            </w:r>
            <w:r>
              <w:t xml:space="preserve"> </w:t>
            </w:r>
            <w:r w:rsidRPr="006410E0">
              <w:t>№ 1</w:t>
            </w:r>
          </w:p>
        </w:tc>
        <w:tc>
          <w:tcPr>
            <w:tcW w:w="3551" w:type="pct"/>
            <w:noWrap/>
            <w:vAlign w:val="bottom"/>
          </w:tcPr>
          <w:p w:rsidR="001C0340" w:rsidRPr="006410E0" w:rsidRDefault="001C0340" w:rsidP="004027E2">
            <w:r w:rsidRPr="006410E0">
              <w:t>Производство кабельно-проводниковой продукции</w:t>
            </w:r>
          </w:p>
        </w:tc>
      </w:tr>
      <w:tr w:rsidR="001C0340" w:rsidRPr="006410E0">
        <w:trPr>
          <w:trHeight w:val="360"/>
        </w:trPr>
        <w:tc>
          <w:tcPr>
            <w:tcW w:w="1449" w:type="pct"/>
            <w:noWrap/>
            <w:vAlign w:val="bottom"/>
          </w:tcPr>
          <w:p w:rsidR="001C0340" w:rsidRPr="006410E0" w:rsidRDefault="001C0340" w:rsidP="004027E2">
            <w:r w:rsidRPr="006410E0">
              <w:t>Цех № 2</w:t>
            </w:r>
          </w:p>
        </w:tc>
        <w:tc>
          <w:tcPr>
            <w:tcW w:w="3551" w:type="pct"/>
            <w:noWrap/>
            <w:vAlign w:val="bottom"/>
          </w:tcPr>
          <w:p w:rsidR="001C0340" w:rsidRPr="006410E0" w:rsidRDefault="001C0340" w:rsidP="004027E2">
            <w:r w:rsidRPr="006410E0">
              <w:t>Производство кабельно-проводниковой продукции</w:t>
            </w:r>
          </w:p>
        </w:tc>
      </w:tr>
      <w:tr w:rsidR="001C0340" w:rsidRPr="006410E0">
        <w:trPr>
          <w:trHeight w:val="360"/>
        </w:trPr>
        <w:tc>
          <w:tcPr>
            <w:tcW w:w="1449" w:type="pct"/>
            <w:noWrap/>
            <w:vAlign w:val="bottom"/>
          </w:tcPr>
          <w:p w:rsidR="001C0340" w:rsidRPr="006410E0" w:rsidRDefault="001C0340" w:rsidP="004027E2">
            <w:r w:rsidRPr="006410E0">
              <w:t>Цех № 3</w:t>
            </w:r>
          </w:p>
        </w:tc>
        <w:tc>
          <w:tcPr>
            <w:tcW w:w="3551" w:type="pct"/>
            <w:noWrap/>
            <w:vAlign w:val="bottom"/>
          </w:tcPr>
          <w:p w:rsidR="001C0340" w:rsidRPr="006410E0" w:rsidRDefault="001C0340" w:rsidP="004027E2">
            <w:r w:rsidRPr="006410E0">
              <w:t>Производство кабельно-проводниковой продукции</w:t>
            </w:r>
          </w:p>
        </w:tc>
      </w:tr>
      <w:tr w:rsidR="001C0340" w:rsidRPr="006410E0">
        <w:trPr>
          <w:trHeight w:val="360"/>
        </w:trPr>
        <w:tc>
          <w:tcPr>
            <w:tcW w:w="5000" w:type="pct"/>
            <w:gridSpan w:val="2"/>
            <w:noWrap/>
            <w:vAlign w:val="bottom"/>
          </w:tcPr>
          <w:p w:rsidR="001C0340" w:rsidRPr="006410E0" w:rsidRDefault="001C0340" w:rsidP="004027E2">
            <w:r w:rsidRPr="006410E0">
              <w:t>Цеха вспомогательные</w:t>
            </w:r>
          </w:p>
        </w:tc>
      </w:tr>
      <w:tr w:rsidR="001C0340" w:rsidRPr="006410E0">
        <w:trPr>
          <w:trHeight w:val="360"/>
        </w:trPr>
        <w:tc>
          <w:tcPr>
            <w:tcW w:w="1449" w:type="pct"/>
            <w:noWrap/>
            <w:vAlign w:val="bottom"/>
          </w:tcPr>
          <w:p w:rsidR="001C0340" w:rsidRPr="006410E0" w:rsidRDefault="001C0340" w:rsidP="004027E2">
            <w:r w:rsidRPr="006410E0">
              <w:t>Цех № 4(участок)</w:t>
            </w:r>
          </w:p>
        </w:tc>
        <w:tc>
          <w:tcPr>
            <w:tcW w:w="3551" w:type="pct"/>
            <w:noWrap/>
            <w:vAlign w:val="bottom"/>
          </w:tcPr>
          <w:p w:rsidR="001C0340" w:rsidRPr="006410E0" w:rsidRDefault="001C0340" w:rsidP="004027E2">
            <w:r w:rsidRPr="006410E0">
              <w:t>Цех № 4 в составе Цеха № 8, выпускает инструменты</w:t>
            </w:r>
          </w:p>
        </w:tc>
      </w:tr>
      <w:tr w:rsidR="001C0340" w:rsidRPr="006410E0">
        <w:trPr>
          <w:trHeight w:val="360"/>
        </w:trPr>
        <w:tc>
          <w:tcPr>
            <w:tcW w:w="1449" w:type="pct"/>
            <w:noWrap/>
            <w:vAlign w:val="bottom"/>
          </w:tcPr>
          <w:p w:rsidR="001C0340" w:rsidRPr="006410E0" w:rsidRDefault="001C0340" w:rsidP="004027E2">
            <w:r w:rsidRPr="006410E0">
              <w:t>Цех № 5</w:t>
            </w:r>
          </w:p>
        </w:tc>
        <w:tc>
          <w:tcPr>
            <w:tcW w:w="3551" w:type="pct"/>
            <w:noWrap/>
            <w:vAlign w:val="bottom"/>
          </w:tcPr>
          <w:p w:rsidR="001C0340" w:rsidRPr="006410E0" w:rsidRDefault="001C0340" w:rsidP="004027E2">
            <w:r w:rsidRPr="006410E0">
              <w:t>Выпуск нестандартного и технологического оборудования</w:t>
            </w:r>
          </w:p>
        </w:tc>
      </w:tr>
      <w:tr w:rsidR="001C0340" w:rsidRPr="006410E0">
        <w:trPr>
          <w:trHeight w:val="360"/>
        </w:trPr>
        <w:tc>
          <w:tcPr>
            <w:tcW w:w="1449" w:type="pct"/>
            <w:noWrap/>
            <w:vAlign w:val="bottom"/>
          </w:tcPr>
          <w:p w:rsidR="001C0340" w:rsidRPr="006410E0" w:rsidRDefault="001C0340" w:rsidP="004027E2">
            <w:r w:rsidRPr="006410E0">
              <w:t>Цех № 6</w:t>
            </w:r>
          </w:p>
        </w:tc>
        <w:tc>
          <w:tcPr>
            <w:tcW w:w="3551" w:type="pct"/>
            <w:noWrap/>
            <w:vAlign w:val="bottom"/>
          </w:tcPr>
          <w:p w:rsidR="001C0340" w:rsidRPr="006410E0" w:rsidRDefault="001C0340" w:rsidP="004027E2">
            <w:r w:rsidRPr="006410E0">
              <w:t>Производство деревянной тары</w:t>
            </w:r>
          </w:p>
        </w:tc>
      </w:tr>
      <w:tr w:rsidR="001C0340" w:rsidRPr="006410E0">
        <w:trPr>
          <w:trHeight w:val="360"/>
        </w:trPr>
        <w:tc>
          <w:tcPr>
            <w:tcW w:w="1449" w:type="pct"/>
            <w:noWrap/>
            <w:vAlign w:val="bottom"/>
          </w:tcPr>
          <w:p w:rsidR="001C0340" w:rsidRPr="006410E0" w:rsidRDefault="001C0340" w:rsidP="004027E2">
            <w:r w:rsidRPr="006410E0">
              <w:t>Цех № 8</w:t>
            </w:r>
          </w:p>
        </w:tc>
        <w:tc>
          <w:tcPr>
            <w:tcW w:w="3551" w:type="pct"/>
            <w:noWrap/>
            <w:vAlign w:val="bottom"/>
          </w:tcPr>
          <w:p w:rsidR="001C0340" w:rsidRPr="006410E0" w:rsidRDefault="001C0340" w:rsidP="004027E2">
            <w:r w:rsidRPr="006410E0">
              <w:t>Ремонтно-механический цех: ремонт, монтаж оборудования.</w:t>
            </w:r>
          </w:p>
        </w:tc>
      </w:tr>
      <w:tr w:rsidR="001C0340" w:rsidRPr="006410E0">
        <w:trPr>
          <w:trHeight w:val="360"/>
        </w:trPr>
        <w:tc>
          <w:tcPr>
            <w:tcW w:w="1449" w:type="pct"/>
            <w:noWrap/>
            <w:vAlign w:val="bottom"/>
          </w:tcPr>
          <w:p w:rsidR="001C0340" w:rsidRPr="006410E0" w:rsidRDefault="001C0340" w:rsidP="004027E2">
            <w:r w:rsidRPr="006410E0">
              <w:t>Цех № 9</w:t>
            </w:r>
          </w:p>
        </w:tc>
        <w:tc>
          <w:tcPr>
            <w:tcW w:w="3551" w:type="pct"/>
            <w:noWrap/>
            <w:vAlign w:val="bottom"/>
          </w:tcPr>
          <w:p w:rsidR="001C0340" w:rsidRPr="006410E0" w:rsidRDefault="001C0340" w:rsidP="004027E2">
            <w:r w:rsidRPr="006410E0">
              <w:t>Электро цех: наладка, запуск, ремонт электрооборудования.</w:t>
            </w:r>
          </w:p>
        </w:tc>
      </w:tr>
      <w:tr w:rsidR="001C0340" w:rsidRPr="006410E0">
        <w:trPr>
          <w:trHeight w:val="360"/>
        </w:trPr>
        <w:tc>
          <w:tcPr>
            <w:tcW w:w="1449" w:type="pct"/>
            <w:noWrap/>
            <w:vAlign w:val="bottom"/>
          </w:tcPr>
          <w:p w:rsidR="001C0340" w:rsidRPr="006410E0" w:rsidRDefault="001C0340" w:rsidP="004027E2">
            <w:r w:rsidRPr="006410E0">
              <w:t>Цех № 10</w:t>
            </w:r>
          </w:p>
        </w:tc>
        <w:tc>
          <w:tcPr>
            <w:tcW w:w="3551" w:type="pct"/>
            <w:noWrap/>
            <w:vAlign w:val="bottom"/>
          </w:tcPr>
          <w:p w:rsidR="001C0340" w:rsidRPr="006410E0" w:rsidRDefault="001C0340" w:rsidP="004027E2">
            <w:r w:rsidRPr="006410E0">
              <w:t>Энерго цех: производство энерго носителей(вода, пар) подачи их в цеха и службы завода.</w:t>
            </w:r>
          </w:p>
        </w:tc>
      </w:tr>
      <w:tr w:rsidR="001C0340" w:rsidRPr="006410E0">
        <w:trPr>
          <w:trHeight w:val="360"/>
        </w:trPr>
        <w:tc>
          <w:tcPr>
            <w:tcW w:w="1449" w:type="pct"/>
            <w:noWrap/>
            <w:vAlign w:val="bottom"/>
          </w:tcPr>
          <w:p w:rsidR="001C0340" w:rsidRPr="006410E0" w:rsidRDefault="001C0340" w:rsidP="004027E2">
            <w:r w:rsidRPr="006410E0">
              <w:t>Цех № 11</w:t>
            </w:r>
          </w:p>
        </w:tc>
        <w:tc>
          <w:tcPr>
            <w:tcW w:w="3551" w:type="pct"/>
            <w:noWrap/>
            <w:vAlign w:val="bottom"/>
          </w:tcPr>
          <w:p w:rsidR="001C0340" w:rsidRPr="006410E0" w:rsidRDefault="001C0340" w:rsidP="004027E2">
            <w:r w:rsidRPr="006410E0">
              <w:t>Транспортный цех: транспортные перевозки, автоуслуги, обслуживание цехов, служб транспортом.</w:t>
            </w:r>
          </w:p>
        </w:tc>
      </w:tr>
      <w:tr w:rsidR="001C0340" w:rsidRPr="006410E0">
        <w:trPr>
          <w:trHeight w:val="360"/>
        </w:trPr>
        <w:tc>
          <w:tcPr>
            <w:tcW w:w="1449" w:type="pct"/>
            <w:noWrap/>
            <w:vAlign w:val="bottom"/>
          </w:tcPr>
          <w:p w:rsidR="001C0340" w:rsidRPr="006410E0" w:rsidRDefault="001C0340" w:rsidP="004027E2">
            <w:r w:rsidRPr="006410E0">
              <w:t>Цех № 12</w:t>
            </w:r>
          </w:p>
        </w:tc>
        <w:tc>
          <w:tcPr>
            <w:tcW w:w="3551" w:type="pct"/>
            <w:noWrap/>
            <w:vAlign w:val="bottom"/>
          </w:tcPr>
          <w:p w:rsidR="001C0340" w:rsidRPr="006410E0" w:rsidRDefault="001C0340" w:rsidP="004027E2">
            <w:r w:rsidRPr="006410E0">
              <w:t>Строительный цех: строй работы, ремонт зданий, сооружений, ввод в строй новых объектов.</w:t>
            </w:r>
          </w:p>
        </w:tc>
      </w:tr>
    </w:tbl>
    <w:p w:rsidR="001C0340" w:rsidRPr="006410E0" w:rsidRDefault="001C0340" w:rsidP="001C0340">
      <w:pPr>
        <w:spacing w:before="120"/>
        <w:ind w:firstLine="567"/>
        <w:jc w:val="both"/>
      </w:pPr>
      <w:r w:rsidRPr="006410E0">
        <w:t xml:space="preserve">Таблица 3 – Экономические показатели хозяйственной деятельности 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4946"/>
        <w:gridCol w:w="1655"/>
        <w:gridCol w:w="1655"/>
        <w:gridCol w:w="1598"/>
      </w:tblGrid>
      <w:tr w:rsidR="001C0340" w:rsidRPr="006410E0">
        <w:trPr>
          <w:trHeight w:val="420"/>
        </w:trPr>
        <w:tc>
          <w:tcPr>
            <w:tcW w:w="2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Наименование показателей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Года</w:t>
            </w:r>
          </w:p>
        </w:tc>
      </w:tr>
      <w:tr w:rsidR="001C0340" w:rsidRPr="006410E0">
        <w:trPr>
          <w:trHeight w:val="360"/>
        </w:trPr>
        <w:tc>
          <w:tcPr>
            <w:tcW w:w="2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2005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2006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2007</w:t>
            </w:r>
          </w:p>
        </w:tc>
      </w:tr>
      <w:tr w:rsidR="001C0340" w:rsidRPr="006410E0">
        <w:trPr>
          <w:trHeight w:val="37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4</w:t>
            </w:r>
          </w:p>
        </w:tc>
      </w:tr>
      <w:tr w:rsidR="001C0340" w:rsidRPr="006410E0">
        <w:trPr>
          <w:trHeight w:val="73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1. Стоимость реализованной продукции, тыс.руб.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935727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942300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1096695</w:t>
            </w:r>
          </w:p>
        </w:tc>
      </w:tr>
      <w:tr w:rsidR="001C0340" w:rsidRPr="006410E0">
        <w:trPr>
          <w:trHeight w:val="85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2. Среднегодовая стоимость основных производственных фондов, 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262016,5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281140,5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310715</w:t>
            </w:r>
          </w:p>
        </w:tc>
      </w:tr>
      <w:tr w:rsidR="001C0340" w:rsidRPr="006410E0">
        <w:trPr>
          <w:trHeight w:val="48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3. Фондоотдача, тыс. руб./тыс.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3,57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3,35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3,53</w:t>
            </w:r>
          </w:p>
        </w:tc>
      </w:tr>
      <w:tr w:rsidR="001C0340" w:rsidRPr="006410E0">
        <w:trPr>
          <w:trHeight w:val="4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4. Фондоемкость, тыс. руб./тыс.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0,28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0,30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0,28</w:t>
            </w:r>
          </w:p>
        </w:tc>
      </w:tr>
      <w:tr w:rsidR="001C0340" w:rsidRPr="006410E0">
        <w:trPr>
          <w:trHeight w:val="73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5. Среднегодовая стоимость оборотных средств, тыс.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196287,5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224375,5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271141</w:t>
            </w:r>
          </w:p>
        </w:tc>
      </w:tr>
      <w:tr w:rsidR="001C0340" w:rsidRPr="006410E0">
        <w:trPr>
          <w:trHeight w:val="45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6. Коэффициент оборачиваемости, об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4,77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4,20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4,04</w:t>
            </w:r>
          </w:p>
        </w:tc>
      </w:tr>
      <w:tr w:rsidR="001C0340" w:rsidRPr="006410E0">
        <w:trPr>
          <w:trHeight w:val="78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7. Время оборота (длительность одного оборота), дни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>
              <w:t xml:space="preserve"> </w:t>
            </w:r>
            <w:r w:rsidRPr="006410E0">
              <w:t>76,57</w:t>
            </w:r>
            <w:r>
              <w:t xml:space="preserve">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86,91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90,24</w:t>
            </w:r>
          </w:p>
        </w:tc>
      </w:tr>
      <w:tr w:rsidR="001C0340" w:rsidRPr="006410E0">
        <w:trPr>
          <w:trHeight w:val="111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8. Объем оборотных средств, приходящийся на единицу реализованной продукции в денежном выражении, 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0,21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0,24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0,25</w:t>
            </w:r>
          </w:p>
        </w:tc>
      </w:tr>
      <w:tr w:rsidR="001C0340" w:rsidRPr="006410E0">
        <w:trPr>
          <w:trHeight w:val="87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9. Себестоимость реализованной продукции, тыс.руб.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828172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897356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1007201</w:t>
            </w:r>
          </w:p>
        </w:tc>
      </w:tr>
      <w:tr w:rsidR="001C0340" w:rsidRPr="006410E0">
        <w:trPr>
          <w:trHeight w:val="76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10. Затраты на рубль товарной продукции, коп./руб.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0,89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0,95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0,92</w:t>
            </w:r>
          </w:p>
        </w:tc>
      </w:tr>
      <w:tr w:rsidR="001C0340" w:rsidRPr="006410E0">
        <w:trPr>
          <w:trHeight w:val="54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11. Прибыль (убыток) от продаж, тыс.руб.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105398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42977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86020</w:t>
            </w:r>
          </w:p>
        </w:tc>
      </w:tr>
      <w:tr w:rsidR="001C0340" w:rsidRPr="006410E0">
        <w:trPr>
          <w:trHeight w:val="87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12. Прибыль (убыток) до налогообложения, тыс.руб.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101974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21470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95405</w:t>
            </w:r>
          </w:p>
        </w:tc>
      </w:tr>
      <w:tr w:rsidR="001C0340" w:rsidRPr="006410E0">
        <w:trPr>
          <w:trHeight w:val="87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13. Чистая прибыль (нераспределенная прибыль (убыток)), тыс.руб.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64217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13357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77102</w:t>
            </w:r>
          </w:p>
        </w:tc>
      </w:tr>
      <w:tr w:rsidR="001C0340" w:rsidRPr="006410E0">
        <w:trPr>
          <w:trHeight w:val="82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14. Рентабельность производственной деятельности, %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7,75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1,49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7,66</w:t>
            </w:r>
          </w:p>
        </w:tc>
      </w:tr>
      <w:tr w:rsidR="001C0340" w:rsidRPr="006410E0">
        <w:trPr>
          <w:trHeight w:val="49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15. Рентабельность активов, %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19,36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3,63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17,55</w:t>
            </w:r>
          </w:p>
        </w:tc>
      </w:tr>
      <w:tr w:rsidR="001C0340" w:rsidRPr="006410E0">
        <w:trPr>
          <w:trHeight w:val="75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16. Рентабельность собственного капитала, %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24,51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4,75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24,81</w:t>
            </w:r>
          </w:p>
        </w:tc>
      </w:tr>
      <w:tr w:rsidR="001C0340" w:rsidRPr="006410E0">
        <w:trPr>
          <w:trHeight w:val="42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17. Рентабельность продукции, %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11,26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4,56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7,84</w:t>
            </w:r>
          </w:p>
        </w:tc>
      </w:tr>
      <w:tr w:rsidR="001C0340" w:rsidRPr="006410E0">
        <w:trPr>
          <w:trHeight w:val="870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18. Среднесписочная численность работников, чел.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1275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1242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1231</w:t>
            </w:r>
          </w:p>
        </w:tc>
      </w:tr>
      <w:tr w:rsidR="001C0340" w:rsidRPr="006410E0">
        <w:trPr>
          <w:trHeight w:val="885"/>
        </w:trPr>
        <w:tc>
          <w:tcPr>
            <w:tcW w:w="2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19. Годовая выработка одного работника, тыс. руб./чел. в год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733,90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758,70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340" w:rsidRPr="006410E0" w:rsidRDefault="001C0340" w:rsidP="004027E2">
            <w:r w:rsidRPr="006410E0">
              <w:t>890,90</w:t>
            </w:r>
          </w:p>
        </w:tc>
      </w:tr>
    </w:tbl>
    <w:p w:rsidR="001C0340" w:rsidRDefault="001C0340" w:rsidP="001C0340">
      <w:pPr>
        <w:spacing w:before="120"/>
        <w:ind w:firstLine="567"/>
        <w:jc w:val="both"/>
      </w:pPr>
      <w:r w:rsidRPr="006410E0">
        <w:t>Вывод: Экономические показатели хозяйственной деятельности отражают степень эффективности использования предприятием своих ресурсов в целях получения прибыли. За 3 рассматриваемых периода</w:t>
      </w:r>
      <w:r>
        <w:t xml:space="preserve"> </w:t>
      </w:r>
      <w:r w:rsidRPr="006410E0">
        <w:t>стоимость реализованной продукции увеличилась с 935727 тыс. руб. до 1096695 тыс. руб. Так же мы наблюдаем значительное увеличение стоимости основных фондов. Показатель фондоотдачи в 2006 году снизился по сравнению с 2005 годом на 6%, но в 2007 году он увеличился на 5%, что свидетельствует о том, что увеличился объем выпускаемой продукции, приходящейся на рубль среднегодовой стоимости основных производственных фондов. Вследствие этого мы наблюдаем характерное снижение фондоемкости. Коэффициент оборачиваемости показывает, насколько быстро вложенные средства совершают свой оборот в операционном цикле. Данный коэффициент по</w:t>
      </w:r>
      <w:r>
        <w:t xml:space="preserve"> </w:t>
      </w:r>
      <w:r w:rsidRPr="006410E0">
        <w:t>ЗАО Кабельному заводу «Кавказкабель» имеет тенденцию к снижению, что свидетельствует о том, что возврат вложенных средств замедлился, за счет того, что увеличилось количество дней операционного цикла. Объем оборотных средств, приходящийся на единицу реализованной продукции в 2005 году составил 0,21 руб., в 2006 году - 0,24 руб., а в 2007 году - 0,25 руб.. Себестоимость реализованной продукции значительно возросла с 828172 тыс. руб. в 2005 году до 1007201 тыс. руб. в 2007 году. Это показывает, что текущие издержки производства и обращения, реализации продукции возросли. В первую очередь это связано с тем, что увеличились затраты на рубль товарной продукции. Если в 2005 году затраты составляли 89 копеек на 1 рубль продукции, то в 2006 году затраты стали 95 копеек, но к 2007 году затраты удалось снизить до 92 копейки на рубль продукции. Все это отразилось на прибыли завода - она значительно сократилась в 2007 годом по сравнению с 2005 годом. Чистая прибыль завода увеличилась. Рентабельность производственной деятельности так же снизилась в 2007 году по сравнению с 2005 годом. Это показывает на то, что завод не способен эффективно реализовывать производственные процессы, и в первую очередь это связано с устаревшим оборудованием и технологиями. Рентабельность активов за 3 года тоже уменьшилась и выражается в снижении отдачи, которая приходится на рубль активов завода. Рентабельность собственного капитала позволяет сравнить прибыльность работы предприятия с возможным доходом от альтернативных вложений средств. Рентабельность собственного капитала ЗАО Кабельного завода «Кавказкабель» уменьшилась в 2006 году по сравнению с 2005 году с 24,51% до 4,75% , но с умели увеличить в 2007 году до 24,81%. Снижение рентабельности продукции происходит, прежде всего, из-за неэффективности основной деятельности организации. Среднесписочная численность работников имеет тенденцию к снижению, но при этом увеличивается годовая выработка</w:t>
      </w:r>
      <w:r>
        <w:t xml:space="preserve"> </w:t>
      </w:r>
      <w:r w:rsidRPr="006410E0">
        <w:t>одного работника.</w:t>
      </w:r>
    </w:p>
    <w:p w:rsidR="001C0340" w:rsidRPr="00C01A30" w:rsidRDefault="001C0340" w:rsidP="001C0340">
      <w:pPr>
        <w:spacing w:before="120"/>
        <w:jc w:val="center"/>
        <w:rPr>
          <w:b/>
          <w:bCs/>
          <w:sz w:val="28"/>
          <w:szCs w:val="28"/>
        </w:rPr>
      </w:pPr>
      <w:r w:rsidRPr="00C01A30">
        <w:rPr>
          <w:b/>
          <w:bCs/>
          <w:sz w:val="28"/>
          <w:szCs w:val="28"/>
        </w:rPr>
        <w:t>Стратегический менеджмент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 xml:space="preserve">На ЗАО Кабельном заводе «Кавказкабель» в процессе стратегического управления участвуют такие, отделы как: отдел главного технолога (главный технолог), производственно-диспетчерский сбытовой отдел (зам. Директора по производству), планово-экономический отдел (главный экономист). Окончательное решение о разработанных стратегиях и их реализации принимает совет директоров. 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Таблица 4 – Функции должностных лиц принимающих участие в процессе стратегического управления.</w:t>
      </w:r>
    </w:p>
    <w:tbl>
      <w:tblPr>
        <w:tblStyle w:val="a4"/>
        <w:tblpPr w:leftFromText="180" w:rightFromText="180" w:vertAnchor="text" w:horzAnchor="margin" w:tblpY="1"/>
        <w:tblW w:w="5000" w:type="pct"/>
        <w:tblLook w:val="01E0" w:firstRow="1" w:lastRow="1" w:firstColumn="1" w:lastColumn="1" w:noHBand="0" w:noVBand="0"/>
      </w:tblPr>
      <w:tblGrid>
        <w:gridCol w:w="2627"/>
        <w:gridCol w:w="7227"/>
      </w:tblGrid>
      <w:tr w:rsidR="001C0340" w:rsidRPr="006410E0">
        <w:tc>
          <w:tcPr>
            <w:tcW w:w="1333" w:type="pct"/>
          </w:tcPr>
          <w:p w:rsidR="001C0340" w:rsidRPr="006410E0" w:rsidRDefault="001C0340" w:rsidP="004027E2">
            <w:r w:rsidRPr="006410E0">
              <w:t>Должностные лица</w:t>
            </w:r>
          </w:p>
        </w:tc>
        <w:tc>
          <w:tcPr>
            <w:tcW w:w="3667" w:type="pct"/>
          </w:tcPr>
          <w:p w:rsidR="001C0340" w:rsidRPr="006410E0" w:rsidRDefault="001C0340" w:rsidP="004027E2">
            <w:r w:rsidRPr="006410E0">
              <w:t>Функции должностных лиц</w:t>
            </w:r>
          </w:p>
        </w:tc>
      </w:tr>
      <w:tr w:rsidR="001C0340" w:rsidRPr="006410E0">
        <w:tc>
          <w:tcPr>
            <w:tcW w:w="1333" w:type="pct"/>
          </w:tcPr>
          <w:p w:rsidR="001C0340" w:rsidRPr="006410E0" w:rsidRDefault="001C0340" w:rsidP="004027E2">
            <w:r w:rsidRPr="006410E0">
              <w:t>Главный технолог</w:t>
            </w:r>
          </w:p>
        </w:tc>
        <w:tc>
          <w:tcPr>
            <w:tcW w:w="3667" w:type="pct"/>
          </w:tcPr>
          <w:p w:rsidR="001C0340" w:rsidRPr="006410E0" w:rsidRDefault="001C0340" w:rsidP="004027E2">
            <w:r w:rsidRPr="006410E0">
              <w:t>Организует разработку и внедрение прогрессивных, экономически обоснованных, ресурсо - и природосберегающих технологических процессов и режимов производства выпускаемой предприятием продукции, выполнения работ (услуг), обеспечивающих повышение уровня технологической подготовки и технического перевооружения производства, сокращение расходов сырья, материалов, затрат труда, улучшение качества продукции, работ (услуг) и рост производительности труда и т.д.</w:t>
            </w:r>
          </w:p>
        </w:tc>
      </w:tr>
      <w:tr w:rsidR="001C0340" w:rsidRPr="006410E0">
        <w:tc>
          <w:tcPr>
            <w:tcW w:w="1333" w:type="pct"/>
          </w:tcPr>
          <w:p w:rsidR="001C0340" w:rsidRPr="006410E0" w:rsidRDefault="001C0340" w:rsidP="004027E2">
            <w:r w:rsidRPr="006410E0">
              <w:t>Главный экономист</w:t>
            </w:r>
          </w:p>
        </w:tc>
        <w:tc>
          <w:tcPr>
            <w:tcW w:w="3667" w:type="pct"/>
          </w:tcPr>
          <w:p w:rsidR="001C0340" w:rsidRPr="006410E0" w:rsidRDefault="001C0340" w:rsidP="004027E2">
            <w:r w:rsidRPr="006410E0">
              <w:t>Подготавливает исходные данные для составления проектов перспективных и годовых планов производственно-хозяйственной деятельности. Разрабатывает технико-экономические нормативы материальных и трудовых затрат для определения себестоимости продукции, планово-расчетные цены на основные виды сырья, материалов, топлива, энергии, потребляемых в производстве и т.д.</w:t>
            </w:r>
          </w:p>
        </w:tc>
      </w:tr>
      <w:tr w:rsidR="001C0340" w:rsidRPr="006410E0">
        <w:tc>
          <w:tcPr>
            <w:tcW w:w="1333" w:type="pct"/>
          </w:tcPr>
          <w:p w:rsidR="001C0340" w:rsidRPr="006410E0" w:rsidRDefault="001C0340" w:rsidP="004027E2">
            <w:r w:rsidRPr="006410E0">
              <w:t>Зам. Директора по производству</w:t>
            </w:r>
          </w:p>
        </w:tc>
        <w:tc>
          <w:tcPr>
            <w:tcW w:w="3667" w:type="pct"/>
          </w:tcPr>
          <w:p w:rsidR="001C0340" w:rsidRPr="006410E0" w:rsidRDefault="001C0340" w:rsidP="004027E2">
            <w:r w:rsidRPr="006410E0">
              <w:t>Участвует в разработке и внедрении нормативов для оперативного планирования производства. Контролирует комплектность незавершенного производства, соблюдение установленных норм заделов и календарных опережений в работе производственных подразделений. Рассчитывает календарные графики загрузки оборудования с учетом более эффективного использования производственных мощностей, следит за их выполнением и т.д.</w:t>
            </w:r>
          </w:p>
        </w:tc>
      </w:tr>
    </w:tbl>
    <w:p w:rsidR="001C0340" w:rsidRPr="006410E0" w:rsidRDefault="001C0340" w:rsidP="001C0340">
      <w:pPr>
        <w:spacing w:before="120"/>
        <w:ind w:firstLine="567"/>
        <w:jc w:val="both"/>
      </w:pPr>
      <w:r w:rsidRPr="006410E0">
        <w:t>Таблица 5 – Система планов организации.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1"/>
        <w:gridCol w:w="5406"/>
        <w:gridCol w:w="1987"/>
      </w:tblGrid>
      <w:tr w:rsidR="001C0340" w:rsidRPr="006410E0">
        <w:trPr>
          <w:trHeight w:val="360"/>
        </w:trPr>
        <w:tc>
          <w:tcPr>
            <w:tcW w:w="1249" w:type="pct"/>
          </w:tcPr>
          <w:p w:rsidR="001C0340" w:rsidRPr="006410E0" w:rsidRDefault="001C0340" w:rsidP="004027E2">
            <w:r w:rsidRPr="006410E0">
              <w:t>Основные направления деятельности</w:t>
            </w:r>
          </w:p>
        </w:tc>
        <w:tc>
          <w:tcPr>
            <w:tcW w:w="2743" w:type="pct"/>
          </w:tcPr>
          <w:p w:rsidR="001C0340" w:rsidRPr="006410E0" w:rsidRDefault="001C0340" w:rsidP="004027E2">
            <w:r w:rsidRPr="006410E0">
              <w:t>План развития организации</w:t>
            </w:r>
          </w:p>
        </w:tc>
        <w:tc>
          <w:tcPr>
            <w:tcW w:w="1008" w:type="pct"/>
          </w:tcPr>
          <w:p w:rsidR="001C0340" w:rsidRPr="006410E0" w:rsidRDefault="001C0340" w:rsidP="004027E2">
            <w:r w:rsidRPr="006410E0">
              <w:t>Ожидаемый эффект</w:t>
            </w:r>
          </w:p>
        </w:tc>
      </w:tr>
      <w:tr w:rsidR="001C0340" w:rsidRPr="006410E0">
        <w:trPr>
          <w:trHeight w:val="360"/>
        </w:trPr>
        <w:tc>
          <w:tcPr>
            <w:tcW w:w="1249" w:type="pct"/>
          </w:tcPr>
          <w:p w:rsidR="001C0340" w:rsidRPr="006410E0" w:rsidRDefault="001C0340" w:rsidP="004027E2">
            <w:r w:rsidRPr="006410E0">
              <w:t>1. Производство различных видов кабельно-проводниковой продукции</w:t>
            </w:r>
          </w:p>
        </w:tc>
        <w:tc>
          <w:tcPr>
            <w:tcW w:w="2743" w:type="pct"/>
          </w:tcPr>
          <w:p w:rsidR="001C0340" w:rsidRPr="006410E0" w:rsidRDefault="001C0340" w:rsidP="004027E2">
            <w:r w:rsidRPr="006410E0">
              <w:t>1.Освоение технологии изготовления нефтепогружного кабеля 120, 1300С с радиационно-модифицированной полиэтиленовой изоляцией.</w:t>
            </w:r>
          </w:p>
          <w:p w:rsidR="001C0340" w:rsidRPr="006410E0" w:rsidRDefault="001C0340" w:rsidP="004027E2">
            <w:r w:rsidRPr="006410E0">
              <w:t>2.Освоение</w:t>
            </w:r>
            <w:r>
              <w:t xml:space="preserve"> </w:t>
            </w:r>
            <w:r w:rsidRPr="006410E0">
              <w:t>технологии производства кабелей сечением 50 мм2 и выше.</w:t>
            </w:r>
          </w:p>
          <w:p w:rsidR="001C0340" w:rsidRPr="006410E0" w:rsidRDefault="001C0340" w:rsidP="004027E2">
            <w:r w:rsidRPr="006410E0">
              <w:t>3.Освоение производства нефтепогружного кабеля в общей оболочке.</w:t>
            </w:r>
          </w:p>
        </w:tc>
        <w:tc>
          <w:tcPr>
            <w:tcW w:w="1008" w:type="pct"/>
          </w:tcPr>
          <w:p w:rsidR="001C0340" w:rsidRPr="006410E0" w:rsidRDefault="001C0340" w:rsidP="004027E2">
            <w:r w:rsidRPr="006410E0">
              <w:t>Расширение номенклатуры изделий</w:t>
            </w:r>
          </w:p>
        </w:tc>
      </w:tr>
      <w:tr w:rsidR="001C0340" w:rsidRPr="006410E0">
        <w:trPr>
          <w:trHeight w:val="360"/>
        </w:trPr>
        <w:tc>
          <w:tcPr>
            <w:tcW w:w="1249" w:type="pct"/>
          </w:tcPr>
          <w:p w:rsidR="001C0340" w:rsidRPr="006410E0" w:rsidRDefault="001C0340" w:rsidP="004027E2">
            <w:r w:rsidRPr="006410E0">
              <w:t>2.Испытание кабельной продукции и оказание услуг по проведению указанных испытаний</w:t>
            </w:r>
          </w:p>
        </w:tc>
        <w:tc>
          <w:tcPr>
            <w:tcW w:w="2743" w:type="pct"/>
          </w:tcPr>
          <w:p w:rsidR="001C0340" w:rsidRPr="006410E0" w:rsidRDefault="001C0340" w:rsidP="004027E2">
            <w:r w:rsidRPr="006410E0">
              <w:t>Проведение исследований и техническая экспертиза по разработке кабелей на 1300С для УЭЦН</w:t>
            </w:r>
          </w:p>
        </w:tc>
        <w:tc>
          <w:tcPr>
            <w:tcW w:w="1008" w:type="pct"/>
          </w:tcPr>
          <w:p w:rsidR="001C0340" w:rsidRPr="006410E0" w:rsidRDefault="001C0340" w:rsidP="004027E2">
            <w:r w:rsidRPr="006410E0">
              <w:t>Расширение номенклатуры изделий</w:t>
            </w:r>
          </w:p>
        </w:tc>
      </w:tr>
      <w:tr w:rsidR="001C0340" w:rsidRPr="006410E0">
        <w:trPr>
          <w:trHeight w:val="360"/>
        </w:trPr>
        <w:tc>
          <w:tcPr>
            <w:tcW w:w="1249" w:type="pct"/>
          </w:tcPr>
          <w:p w:rsidR="001C0340" w:rsidRPr="006410E0" w:rsidRDefault="001C0340" w:rsidP="004027E2">
            <w:r w:rsidRPr="006410E0">
              <w:t>3.Производство и реализация специального технологического, нестандартного оборудования и технологического инструмента;</w:t>
            </w:r>
          </w:p>
          <w:p w:rsidR="001C0340" w:rsidRPr="006410E0" w:rsidRDefault="001C0340" w:rsidP="004027E2"/>
        </w:tc>
        <w:tc>
          <w:tcPr>
            <w:tcW w:w="2743" w:type="pct"/>
          </w:tcPr>
          <w:p w:rsidR="001C0340" w:rsidRPr="006410E0" w:rsidRDefault="001C0340" w:rsidP="004027E2">
            <w:r w:rsidRPr="006410E0">
              <w:t>1.Внедрение частотных регуляторов скорости тепловентиляторов пр. корпуса №1</w:t>
            </w:r>
          </w:p>
          <w:p w:rsidR="001C0340" w:rsidRPr="006410E0" w:rsidRDefault="001C0340" w:rsidP="004027E2">
            <w:r w:rsidRPr="006410E0">
              <w:t>2.Производство и монтаж крутильной машины</w:t>
            </w:r>
          </w:p>
          <w:p w:rsidR="001C0340" w:rsidRPr="006410E0" w:rsidRDefault="001C0340" w:rsidP="004027E2">
            <w:r w:rsidRPr="006410E0">
              <w:t xml:space="preserve">3.Внедрение блока утилизации продувочной воды в котельной. Цех 10 </w:t>
            </w:r>
          </w:p>
        </w:tc>
        <w:tc>
          <w:tcPr>
            <w:tcW w:w="1008" w:type="pct"/>
          </w:tcPr>
          <w:p w:rsidR="001C0340" w:rsidRPr="006410E0" w:rsidRDefault="001C0340" w:rsidP="004027E2">
            <w:r w:rsidRPr="006410E0">
              <w:t>Повышение качества</w:t>
            </w:r>
          </w:p>
        </w:tc>
      </w:tr>
    </w:tbl>
    <w:p w:rsidR="001C0340" w:rsidRPr="006410E0" w:rsidRDefault="001C0340" w:rsidP="001C0340">
      <w:pPr>
        <w:spacing w:before="120"/>
        <w:ind w:firstLine="567"/>
        <w:jc w:val="both"/>
      </w:pPr>
      <w:r w:rsidRPr="006410E0">
        <w:t xml:space="preserve">Проведем анализ ситуации в отрасли, в которой работает ЗАО Кабельный завод «Кавказкабель», на основе модели пяти сил М. Портера. Теоретической основой модели пяти сил Майкла Портера выступает в утверждении о том, что прибыльность определяется не внешним видом производимой продукции, не уровнем используемой техники, а таким фактором, как структура отрасли. Уровень конкурентной борьбы в отрасли зависит от 5 сил, к которым относится: 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1 -</w:t>
      </w:r>
      <w:r>
        <w:t xml:space="preserve"> </w:t>
      </w:r>
      <w:r w:rsidRPr="006410E0">
        <w:t>соперничество</w:t>
      </w:r>
      <w:r>
        <w:t xml:space="preserve"> </w:t>
      </w:r>
      <w:r w:rsidRPr="006410E0">
        <w:t>конкурентов внутри отрасли;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угроза появления новых конкурентов;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угроза появления товаров и услуг - субститутов (заменителей);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способность поставщиков диктовать свои условия;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способность покупателей диктовать свои условия.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Если действия всех пяти сил на рынке, являются</w:t>
      </w:r>
      <w:r>
        <w:t xml:space="preserve"> </w:t>
      </w:r>
      <w:r w:rsidRPr="006410E0">
        <w:t>достаточно ощутимым, то независимо от вида производимой продукции и услуг,</w:t>
      </w:r>
      <w:r>
        <w:t xml:space="preserve"> </w:t>
      </w:r>
      <w:r w:rsidRPr="006410E0">
        <w:t>уровень прибыли в данной отрасли</w:t>
      </w:r>
      <w:r>
        <w:t xml:space="preserve"> </w:t>
      </w:r>
      <w:r w:rsidRPr="006410E0">
        <w:t xml:space="preserve">будет довольно низким. При слабом воздействии данных сил организация может повысить уровень цен и соответственно получить более высокую прибыль. 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Основным видом деятельности ЗАО Кабельного завода «Кавказкабель»</w:t>
      </w:r>
      <w:r>
        <w:t xml:space="preserve"> </w:t>
      </w:r>
      <w:r w:rsidRPr="006410E0">
        <w:t>является производство и реализация различных видов кабельно-поводниковой</w:t>
      </w:r>
      <w:r>
        <w:t xml:space="preserve"> </w:t>
      </w:r>
      <w:r w:rsidRPr="006410E0">
        <w:t>продукции, а также погрузке, транспортировке и отгрузки данной продукции на территории РФ и СНГ.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Анализируя окружающую (внешнюю) среду на основе пяти сил М. Портера, выделим</w:t>
      </w:r>
      <w:r>
        <w:t xml:space="preserve"> </w:t>
      </w:r>
      <w:r w:rsidRPr="006410E0">
        <w:t>сегмент</w:t>
      </w:r>
      <w:r>
        <w:t xml:space="preserve"> </w:t>
      </w:r>
      <w:r w:rsidRPr="006410E0">
        <w:t>Крупные потребители (95%) и сегмент Население (5%).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Исследуем структуру отрасли на основе модели пяти сил М. Портера.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1.Конкурентная борьба: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В данной отрасли она не является действующей силой, так как данный завод хорошо известен на рынке, он предоставляет большой ассортимент кабельно-проводниковой продукции по умеренным ценам и высокого качества. Постоянно разрабатывают и внедряют новые виды продукции, которые соответствуют</w:t>
      </w:r>
      <w:r>
        <w:t xml:space="preserve"> </w:t>
      </w:r>
      <w:r w:rsidRPr="006410E0">
        <w:t>стандартам и вкусам потребителей, поэтому спрос на предлагаемый</w:t>
      </w:r>
      <w:r>
        <w:t xml:space="preserve"> </w:t>
      </w:r>
      <w:r w:rsidRPr="006410E0">
        <w:t xml:space="preserve">товар растет. 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2. Угроза появления новых конкурентов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3.</w:t>
      </w:r>
      <w:r>
        <w:t xml:space="preserve"> </w:t>
      </w:r>
      <w:r w:rsidRPr="006410E0">
        <w:t>Угроза появления товаров-субститутов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В данной отрасли товары-субституты отсутствуют, так как</w:t>
      </w:r>
      <w:r>
        <w:t xml:space="preserve"> </w:t>
      </w:r>
      <w:r w:rsidRPr="006410E0">
        <w:t>продукция по-своему уникальна, и она изготовляется строго в соответствии с нормативно-техническими документами.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4.</w:t>
      </w:r>
      <w:r>
        <w:t xml:space="preserve"> </w:t>
      </w:r>
      <w:r w:rsidRPr="006410E0">
        <w:t xml:space="preserve">Сила покупателей 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Действие данной силы будет не значительна, так как: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на рынке присутствует значительное количество покупателей, которые приобретают товар в значительном количестве;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представленные на рынке товары в соответствуют действующим стандартам;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продукция высокого качества и соответствует вкусам потребителей;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данный товар является одним из жизненно важным приобретением для покупателя.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5. Сила поставщиков (способность поставщиков диктовать свои условия). Организация пользуется услугами 2 групп поставщиков: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1. поставщики сырья и материалов;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2. поставщики услуг жилищно-коммунального хозяйства (электроэнергия, газ, вода), которые являются, по сути, естественными монополистами, так как предприятие не может отказаться от их услуг и прибегнуть к услугам других поставщиков.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Действие 2-х групп поставщиков обусловлено тем, что поставки качественного сырья и</w:t>
      </w:r>
      <w:r>
        <w:t xml:space="preserve"> </w:t>
      </w:r>
      <w:r w:rsidRPr="006410E0">
        <w:t>материалов</w:t>
      </w:r>
      <w:r>
        <w:t xml:space="preserve"> </w:t>
      </w:r>
      <w:r w:rsidRPr="006410E0">
        <w:t>важны для основного и вспомогательного производства. Поставляемая продукция уникальна, отсутствуют товары-субституты для продукции и услуг и поставка данного товара очень важна для нашего завода.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После проведенного нами анализа можно</w:t>
      </w:r>
      <w:r>
        <w:t xml:space="preserve"> </w:t>
      </w:r>
      <w:r w:rsidRPr="006410E0">
        <w:t>выявить сильные и слабые стороны, а также возможности и угрозы для ЗАО Кабельного завода «Кавказкабель».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Таблица 5 – Слабые и сильные стороны</w:t>
      </w:r>
      <w:r>
        <w:t xml:space="preserve"> </w:t>
      </w:r>
      <w:r w:rsidRPr="006410E0">
        <w:t>ЗАО Кабельного завода «Кавказкабель».</w:t>
      </w:r>
    </w:p>
    <w:tbl>
      <w:tblPr>
        <w:tblpPr w:leftFromText="180" w:rightFromText="180" w:vertAnchor="text" w:horzAnchor="margin" w:tblpXSpec="center" w:tblpY="1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872"/>
      </w:tblGrid>
      <w:tr w:rsidR="001C0340" w:rsidRPr="006410E0">
        <w:trPr>
          <w:trHeight w:val="350"/>
        </w:trPr>
        <w:tc>
          <w:tcPr>
            <w:tcW w:w="2528" w:type="pct"/>
          </w:tcPr>
          <w:p w:rsidR="001C0340" w:rsidRPr="006410E0" w:rsidRDefault="001C0340" w:rsidP="004027E2">
            <w:r w:rsidRPr="006410E0">
              <w:t>Сильные стороны</w:t>
            </w:r>
          </w:p>
        </w:tc>
        <w:tc>
          <w:tcPr>
            <w:tcW w:w="2472" w:type="pct"/>
          </w:tcPr>
          <w:p w:rsidR="001C0340" w:rsidRPr="006410E0" w:rsidRDefault="001C0340" w:rsidP="004027E2">
            <w:r w:rsidRPr="006410E0">
              <w:t>Слабые стороны</w:t>
            </w:r>
          </w:p>
        </w:tc>
      </w:tr>
      <w:tr w:rsidR="001C0340" w:rsidRPr="006410E0">
        <w:trPr>
          <w:trHeight w:val="350"/>
        </w:trPr>
        <w:tc>
          <w:tcPr>
            <w:tcW w:w="2528" w:type="pct"/>
          </w:tcPr>
          <w:p w:rsidR="001C0340" w:rsidRPr="006410E0" w:rsidRDefault="001C0340" w:rsidP="004027E2">
            <w:r w:rsidRPr="006410E0">
              <w:t>1. Устойчивое финансовое положение</w:t>
            </w:r>
          </w:p>
        </w:tc>
        <w:tc>
          <w:tcPr>
            <w:tcW w:w="2472" w:type="pct"/>
          </w:tcPr>
          <w:p w:rsidR="001C0340" w:rsidRPr="006410E0" w:rsidRDefault="001C0340" w:rsidP="004027E2">
            <w:r w:rsidRPr="006410E0">
              <w:t>1. Износ основных средств</w:t>
            </w:r>
          </w:p>
        </w:tc>
      </w:tr>
      <w:tr w:rsidR="001C0340" w:rsidRPr="006410E0">
        <w:trPr>
          <w:trHeight w:val="350"/>
        </w:trPr>
        <w:tc>
          <w:tcPr>
            <w:tcW w:w="2528" w:type="pct"/>
          </w:tcPr>
          <w:p w:rsidR="001C0340" w:rsidRPr="006410E0" w:rsidRDefault="001C0340" w:rsidP="004027E2">
            <w:r w:rsidRPr="006410E0">
              <w:t>2. Известность на рынке</w:t>
            </w:r>
          </w:p>
        </w:tc>
        <w:tc>
          <w:tcPr>
            <w:tcW w:w="2472" w:type="pct"/>
          </w:tcPr>
          <w:p w:rsidR="001C0340" w:rsidRPr="006410E0" w:rsidRDefault="001C0340" w:rsidP="004027E2">
            <w:r w:rsidRPr="006410E0">
              <w:t>2. Высокая себестоимость продукции</w:t>
            </w:r>
          </w:p>
        </w:tc>
      </w:tr>
      <w:tr w:rsidR="001C0340" w:rsidRPr="006410E0">
        <w:trPr>
          <w:trHeight w:val="350"/>
        </w:trPr>
        <w:tc>
          <w:tcPr>
            <w:tcW w:w="2528" w:type="pct"/>
          </w:tcPr>
          <w:p w:rsidR="001C0340" w:rsidRPr="006410E0" w:rsidRDefault="001C0340" w:rsidP="004027E2">
            <w:r w:rsidRPr="006410E0">
              <w:t>3. Высокое качество продукции</w:t>
            </w:r>
          </w:p>
        </w:tc>
        <w:tc>
          <w:tcPr>
            <w:tcW w:w="2472" w:type="pct"/>
          </w:tcPr>
          <w:p w:rsidR="001C0340" w:rsidRPr="006410E0" w:rsidRDefault="001C0340" w:rsidP="004027E2">
            <w:r w:rsidRPr="006410E0">
              <w:t>3. Работа через посредников</w:t>
            </w:r>
          </w:p>
        </w:tc>
      </w:tr>
      <w:tr w:rsidR="001C0340" w:rsidRPr="006410E0">
        <w:trPr>
          <w:trHeight w:val="350"/>
        </w:trPr>
        <w:tc>
          <w:tcPr>
            <w:tcW w:w="2528" w:type="pct"/>
          </w:tcPr>
          <w:p w:rsidR="001C0340" w:rsidRPr="006410E0" w:rsidRDefault="001C0340" w:rsidP="004027E2">
            <w:r w:rsidRPr="006410E0">
              <w:t>4. Товар соответствует вкусам потребителей</w:t>
            </w:r>
          </w:p>
        </w:tc>
        <w:tc>
          <w:tcPr>
            <w:tcW w:w="2472" w:type="pct"/>
          </w:tcPr>
          <w:p w:rsidR="001C0340" w:rsidRPr="006410E0" w:rsidRDefault="001C0340" w:rsidP="004027E2">
            <w:r w:rsidRPr="006410E0">
              <w:t>4. Отсутствие явных стратегических направлений в области инновационных технологий</w:t>
            </w:r>
          </w:p>
        </w:tc>
      </w:tr>
      <w:tr w:rsidR="001C0340" w:rsidRPr="006410E0">
        <w:trPr>
          <w:trHeight w:val="350"/>
        </w:trPr>
        <w:tc>
          <w:tcPr>
            <w:tcW w:w="2528" w:type="pct"/>
          </w:tcPr>
          <w:p w:rsidR="001C0340" w:rsidRPr="006410E0" w:rsidRDefault="001C0340" w:rsidP="004027E2">
            <w:r w:rsidRPr="006410E0">
              <w:t>5. Рациональный ассортимент товаров</w:t>
            </w:r>
          </w:p>
        </w:tc>
        <w:tc>
          <w:tcPr>
            <w:tcW w:w="2472" w:type="pct"/>
          </w:tcPr>
          <w:p w:rsidR="001C0340" w:rsidRPr="006410E0" w:rsidRDefault="001C0340" w:rsidP="004027E2"/>
        </w:tc>
      </w:tr>
      <w:tr w:rsidR="001C0340" w:rsidRPr="006410E0">
        <w:trPr>
          <w:trHeight w:val="350"/>
        </w:trPr>
        <w:tc>
          <w:tcPr>
            <w:tcW w:w="2528" w:type="pct"/>
          </w:tcPr>
          <w:p w:rsidR="001C0340" w:rsidRPr="006410E0" w:rsidRDefault="001C0340" w:rsidP="004027E2">
            <w:r w:rsidRPr="006410E0">
              <w:t>6. Эффективная маркетинговая деятельность</w:t>
            </w:r>
          </w:p>
        </w:tc>
        <w:tc>
          <w:tcPr>
            <w:tcW w:w="2472" w:type="pct"/>
          </w:tcPr>
          <w:p w:rsidR="001C0340" w:rsidRPr="006410E0" w:rsidRDefault="001C0340" w:rsidP="004027E2"/>
        </w:tc>
      </w:tr>
      <w:tr w:rsidR="001C0340" w:rsidRPr="006410E0">
        <w:trPr>
          <w:trHeight w:val="350"/>
        </w:trPr>
        <w:tc>
          <w:tcPr>
            <w:tcW w:w="2528" w:type="pct"/>
          </w:tcPr>
          <w:p w:rsidR="001C0340" w:rsidRPr="006410E0" w:rsidRDefault="001C0340" w:rsidP="004027E2">
            <w:r w:rsidRPr="006410E0">
              <w:t>7. Применение современного оборудования</w:t>
            </w:r>
          </w:p>
        </w:tc>
        <w:tc>
          <w:tcPr>
            <w:tcW w:w="2472" w:type="pct"/>
          </w:tcPr>
          <w:p w:rsidR="001C0340" w:rsidRPr="006410E0" w:rsidRDefault="001C0340" w:rsidP="004027E2"/>
        </w:tc>
      </w:tr>
      <w:tr w:rsidR="001C0340" w:rsidRPr="006410E0">
        <w:trPr>
          <w:trHeight w:val="350"/>
        </w:trPr>
        <w:tc>
          <w:tcPr>
            <w:tcW w:w="2528" w:type="pct"/>
          </w:tcPr>
          <w:p w:rsidR="001C0340" w:rsidRPr="006410E0" w:rsidRDefault="001C0340" w:rsidP="004027E2">
            <w:r w:rsidRPr="006410E0">
              <w:t>8. Налаженные связи с поставщиками</w:t>
            </w:r>
          </w:p>
        </w:tc>
        <w:tc>
          <w:tcPr>
            <w:tcW w:w="2472" w:type="pct"/>
          </w:tcPr>
          <w:p w:rsidR="001C0340" w:rsidRPr="006410E0" w:rsidRDefault="001C0340" w:rsidP="004027E2"/>
        </w:tc>
      </w:tr>
    </w:tbl>
    <w:p w:rsidR="001C0340" w:rsidRPr="006410E0" w:rsidRDefault="001C0340" w:rsidP="001C0340">
      <w:pPr>
        <w:spacing w:before="120"/>
        <w:ind w:firstLine="567"/>
        <w:jc w:val="both"/>
      </w:pPr>
      <w:r w:rsidRPr="006410E0">
        <w:t>Таблица 6 – Возможности и Угрозы для ЗАО Кабельного завода «Кавказкабель».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8"/>
        <w:gridCol w:w="5256"/>
      </w:tblGrid>
      <w:tr w:rsidR="001C0340" w:rsidRPr="006410E0">
        <w:trPr>
          <w:trHeight w:val="425"/>
        </w:trPr>
        <w:tc>
          <w:tcPr>
            <w:tcW w:w="2333" w:type="pct"/>
          </w:tcPr>
          <w:p w:rsidR="001C0340" w:rsidRPr="006410E0" w:rsidRDefault="001C0340" w:rsidP="004027E2">
            <w:r w:rsidRPr="006410E0">
              <w:t>Возможности</w:t>
            </w:r>
          </w:p>
        </w:tc>
        <w:tc>
          <w:tcPr>
            <w:tcW w:w="2667" w:type="pct"/>
          </w:tcPr>
          <w:p w:rsidR="001C0340" w:rsidRPr="006410E0" w:rsidRDefault="001C0340" w:rsidP="004027E2">
            <w:r w:rsidRPr="006410E0">
              <w:t>Угрозы</w:t>
            </w:r>
          </w:p>
        </w:tc>
      </w:tr>
      <w:tr w:rsidR="001C0340" w:rsidRPr="006410E0">
        <w:trPr>
          <w:trHeight w:val="425"/>
        </w:trPr>
        <w:tc>
          <w:tcPr>
            <w:tcW w:w="2333" w:type="pct"/>
          </w:tcPr>
          <w:p w:rsidR="001C0340" w:rsidRPr="006410E0" w:rsidRDefault="001C0340" w:rsidP="004027E2">
            <w:r w:rsidRPr="006410E0">
              <w:t>1. Расширение ассортимента</w:t>
            </w:r>
          </w:p>
        </w:tc>
        <w:tc>
          <w:tcPr>
            <w:tcW w:w="2667" w:type="pct"/>
          </w:tcPr>
          <w:p w:rsidR="001C0340" w:rsidRPr="006410E0" w:rsidRDefault="001C0340" w:rsidP="004027E2">
            <w:r w:rsidRPr="006410E0">
              <w:t>1.Снижение платежеспособности дебиторов</w:t>
            </w:r>
          </w:p>
        </w:tc>
      </w:tr>
      <w:tr w:rsidR="001C0340" w:rsidRPr="006410E0">
        <w:trPr>
          <w:trHeight w:val="425"/>
        </w:trPr>
        <w:tc>
          <w:tcPr>
            <w:tcW w:w="2333" w:type="pct"/>
          </w:tcPr>
          <w:p w:rsidR="001C0340" w:rsidRPr="006410E0" w:rsidRDefault="001C0340" w:rsidP="004027E2">
            <w:r w:rsidRPr="006410E0">
              <w:t>2.Освоение новых технологий производства</w:t>
            </w:r>
          </w:p>
        </w:tc>
        <w:tc>
          <w:tcPr>
            <w:tcW w:w="2667" w:type="pct"/>
          </w:tcPr>
          <w:p w:rsidR="001C0340" w:rsidRPr="006410E0" w:rsidRDefault="001C0340" w:rsidP="004027E2">
            <w:r w:rsidRPr="006410E0">
              <w:t>2.Повышение уровня безработицы</w:t>
            </w:r>
          </w:p>
        </w:tc>
      </w:tr>
      <w:tr w:rsidR="001C0340" w:rsidRPr="006410E0">
        <w:trPr>
          <w:trHeight w:val="425"/>
        </w:trPr>
        <w:tc>
          <w:tcPr>
            <w:tcW w:w="2333" w:type="pct"/>
          </w:tcPr>
          <w:p w:rsidR="001C0340" w:rsidRPr="006410E0" w:rsidRDefault="001C0340" w:rsidP="004027E2">
            <w:r w:rsidRPr="006410E0">
              <w:t>3. Выход на новые рынки</w:t>
            </w:r>
          </w:p>
        </w:tc>
        <w:tc>
          <w:tcPr>
            <w:tcW w:w="2667" w:type="pct"/>
          </w:tcPr>
          <w:p w:rsidR="001C0340" w:rsidRPr="006410E0" w:rsidRDefault="001C0340" w:rsidP="004027E2">
            <w:r w:rsidRPr="006410E0">
              <w:t>3.Несовместимость российских стандартов с европейскими</w:t>
            </w:r>
          </w:p>
        </w:tc>
      </w:tr>
      <w:tr w:rsidR="001C0340" w:rsidRPr="006410E0">
        <w:trPr>
          <w:trHeight w:val="425"/>
        </w:trPr>
        <w:tc>
          <w:tcPr>
            <w:tcW w:w="2333" w:type="pct"/>
          </w:tcPr>
          <w:p w:rsidR="001C0340" w:rsidRPr="006410E0" w:rsidRDefault="001C0340" w:rsidP="004027E2">
            <w:r w:rsidRPr="006410E0">
              <w:t>4.Поиск поставщиков, представляемых выгодные условия</w:t>
            </w:r>
          </w:p>
        </w:tc>
        <w:tc>
          <w:tcPr>
            <w:tcW w:w="2667" w:type="pct"/>
          </w:tcPr>
          <w:p w:rsidR="001C0340" w:rsidRPr="006410E0" w:rsidRDefault="001C0340" w:rsidP="004027E2">
            <w:r w:rsidRPr="006410E0">
              <w:t>4. Повышение цен на ресурсы</w:t>
            </w:r>
          </w:p>
        </w:tc>
      </w:tr>
      <w:tr w:rsidR="001C0340" w:rsidRPr="006410E0">
        <w:trPr>
          <w:trHeight w:val="425"/>
        </w:trPr>
        <w:tc>
          <w:tcPr>
            <w:tcW w:w="2333" w:type="pct"/>
          </w:tcPr>
          <w:p w:rsidR="001C0340" w:rsidRPr="006410E0" w:rsidRDefault="001C0340" w:rsidP="004027E2">
            <w:r w:rsidRPr="006410E0">
              <w:t>5.Совершенствование системы ценообразования</w:t>
            </w:r>
          </w:p>
        </w:tc>
        <w:tc>
          <w:tcPr>
            <w:tcW w:w="2667" w:type="pct"/>
          </w:tcPr>
          <w:p w:rsidR="001C0340" w:rsidRPr="006410E0" w:rsidRDefault="001C0340" w:rsidP="004027E2">
            <w:r w:rsidRPr="006410E0">
              <w:t>5. Обострение конкуренции</w:t>
            </w:r>
          </w:p>
        </w:tc>
      </w:tr>
      <w:tr w:rsidR="001C0340" w:rsidRPr="006410E0">
        <w:trPr>
          <w:trHeight w:val="425"/>
        </w:trPr>
        <w:tc>
          <w:tcPr>
            <w:tcW w:w="2333" w:type="pct"/>
          </w:tcPr>
          <w:p w:rsidR="001C0340" w:rsidRPr="006410E0" w:rsidRDefault="001C0340" w:rsidP="004027E2">
            <w:r w:rsidRPr="006410E0">
              <w:t>6.Привлечение новых категорий клиентов</w:t>
            </w:r>
          </w:p>
        </w:tc>
        <w:tc>
          <w:tcPr>
            <w:tcW w:w="2667" w:type="pct"/>
          </w:tcPr>
          <w:p w:rsidR="001C0340" w:rsidRPr="006410E0" w:rsidRDefault="001C0340" w:rsidP="004027E2"/>
        </w:tc>
      </w:tr>
      <w:tr w:rsidR="001C0340" w:rsidRPr="006410E0">
        <w:trPr>
          <w:trHeight w:val="425"/>
        </w:trPr>
        <w:tc>
          <w:tcPr>
            <w:tcW w:w="2333" w:type="pct"/>
          </w:tcPr>
          <w:p w:rsidR="001C0340" w:rsidRPr="006410E0" w:rsidRDefault="001C0340" w:rsidP="004027E2">
            <w:r w:rsidRPr="006410E0">
              <w:t>7.Использование компьютерных технологий в бизнесе</w:t>
            </w:r>
          </w:p>
        </w:tc>
        <w:tc>
          <w:tcPr>
            <w:tcW w:w="2667" w:type="pct"/>
          </w:tcPr>
          <w:p w:rsidR="001C0340" w:rsidRPr="006410E0" w:rsidRDefault="001C0340" w:rsidP="004027E2"/>
        </w:tc>
      </w:tr>
    </w:tbl>
    <w:p w:rsidR="001C0340" w:rsidRDefault="001C0340" w:rsidP="001C0340">
      <w:pPr>
        <w:spacing w:before="120"/>
        <w:ind w:firstLine="567"/>
        <w:jc w:val="both"/>
      </w:pPr>
      <w:r w:rsidRPr="006410E0">
        <w:t>Все выявленные в процессе анализа внутренней и внешней среды сильные и слабые стороны, возможности и угрозы заносим в матрицу SWOT, пример которой приведён на рисунке 3.</w:t>
      </w:r>
    </w:p>
    <w:tbl>
      <w:tblPr>
        <w:tblpPr w:leftFromText="180" w:rightFromText="180" w:vertAnchor="text" w:horzAnchor="margin" w:tblpXSpec="center" w:tblpY="-184"/>
        <w:tblW w:w="5000" w:type="pct"/>
        <w:tblLook w:val="0000" w:firstRow="0" w:lastRow="0" w:firstColumn="0" w:lastColumn="0" w:noHBand="0" w:noVBand="0"/>
      </w:tblPr>
      <w:tblGrid>
        <w:gridCol w:w="3402"/>
        <w:gridCol w:w="804"/>
        <w:gridCol w:w="804"/>
        <w:gridCol w:w="193"/>
        <w:gridCol w:w="611"/>
        <w:gridCol w:w="62"/>
        <w:gridCol w:w="458"/>
        <w:gridCol w:w="115"/>
        <w:gridCol w:w="689"/>
        <w:gridCol w:w="1088"/>
        <w:gridCol w:w="1372"/>
        <w:gridCol w:w="1088"/>
        <w:gridCol w:w="804"/>
        <w:gridCol w:w="1088"/>
        <w:gridCol w:w="804"/>
        <w:gridCol w:w="804"/>
      </w:tblGrid>
      <w:tr w:rsidR="001C0340" w:rsidRPr="006410E0">
        <w:trPr>
          <w:trHeight w:val="255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0340" w:rsidRPr="006410E0" w:rsidRDefault="001C0340" w:rsidP="004027E2">
            <w:r w:rsidRPr="006410E0">
              <w:t>Факторы среды</w:t>
            </w:r>
          </w:p>
        </w:tc>
        <w:tc>
          <w:tcPr>
            <w:tcW w:w="2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 w:rsidRPr="006410E0">
              <w:t>ВОЗМОЖНОСТИ</w:t>
            </w:r>
          </w:p>
        </w:tc>
        <w:tc>
          <w:tcPr>
            <w:tcW w:w="16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 w:rsidRPr="006410E0">
              <w:t>УГРОЗА</w:t>
            </w:r>
          </w:p>
        </w:tc>
      </w:tr>
      <w:tr w:rsidR="001C0340" w:rsidRPr="006410E0">
        <w:trPr>
          <w:trHeight w:val="396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340" w:rsidRDefault="001C0340" w:rsidP="004027E2">
            <w:r w:rsidRPr="006410E0">
              <w:t>1.Расширение</w:t>
            </w:r>
          </w:p>
          <w:p w:rsidR="001C0340" w:rsidRPr="006410E0" w:rsidRDefault="001C0340" w:rsidP="004027E2">
            <w:r w:rsidRPr="006410E0">
              <w:t>ассортимента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340" w:rsidRPr="006410E0" w:rsidRDefault="001C0340" w:rsidP="004027E2">
            <w:r w:rsidRPr="006410E0">
              <w:t xml:space="preserve">2. Освоение новых </w:t>
            </w:r>
          </w:p>
          <w:p w:rsidR="001C0340" w:rsidRPr="006410E0" w:rsidRDefault="001C0340" w:rsidP="004027E2">
            <w:r w:rsidRPr="006410E0">
              <w:t>технологий производств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340" w:rsidRPr="006410E0" w:rsidRDefault="001C0340" w:rsidP="004027E2">
            <w:r w:rsidRPr="006410E0">
              <w:t xml:space="preserve">3. Выход на </w:t>
            </w:r>
          </w:p>
          <w:p w:rsidR="001C0340" w:rsidRPr="006410E0" w:rsidRDefault="001C0340" w:rsidP="004027E2">
            <w:r w:rsidRPr="006410E0">
              <w:t>новые рынки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340" w:rsidRPr="006410E0" w:rsidRDefault="001C0340" w:rsidP="004027E2">
            <w:r w:rsidRPr="006410E0">
              <w:t>4.Поиск поставщиков предоставляемых выгодные условия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340" w:rsidRDefault="001C0340" w:rsidP="004027E2">
            <w:r w:rsidRPr="006410E0">
              <w:t>5.Совершенствование</w:t>
            </w:r>
          </w:p>
          <w:p w:rsidR="001C0340" w:rsidRPr="006410E0" w:rsidRDefault="001C0340" w:rsidP="004027E2">
            <w:r w:rsidRPr="006410E0">
              <w:t>системы ценообразования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340" w:rsidRPr="006410E0" w:rsidRDefault="001C0340" w:rsidP="004027E2">
            <w:r w:rsidRPr="006410E0">
              <w:t xml:space="preserve">6.Привлечение </w:t>
            </w:r>
          </w:p>
          <w:p w:rsidR="001C0340" w:rsidRPr="006410E0" w:rsidRDefault="001C0340" w:rsidP="004027E2">
            <w:r w:rsidRPr="006410E0">
              <w:t xml:space="preserve">новых категорий </w:t>
            </w:r>
          </w:p>
          <w:p w:rsidR="001C0340" w:rsidRPr="006410E0" w:rsidRDefault="001C0340" w:rsidP="004027E2">
            <w:r w:rsidRPr="006410E0">
              <w:t>клиентов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340" w:rsidRDefault="001C0340" w:rsidP="004027E2">
            <w:r w:rsidRPr="006410E0">
              <w:t>7.Использование</w:t>
            </w:r>
          </w:p>
          <w:p w:rsidR="001C0340" w:rsidRPr="006410E0" w:rsidRDefault="001C0340" w:rsidP="004027E2">
            <w:r w:rsidRPr="006410E0">
              <w:t xml:space="preserve">компьютерных </w:t>
            </w:r>
          </w:p>
          <w:p w:rsidR="001C0340" w:rsidRDefault="001C0340" w:rsidP="004027E2">
            <w:r w:rsidRPr="006410E0">
              <w:t>технологий в</w:t>
            </w:r>
          </w:p>
          <w:p w:rsidR="001C0340" w:rsidRPr="006410E0" w:rsidRDefault="001C0340" w:rsidP="004027E2">
            <w:r w:rsidRPr="006410E0">
              <w:t>бизнесе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340" w:rsidRPr="006410E0" w:rsidRDefault="001C0340" w:rsidP="004027E2">
            <w:r w:rsidRPr="006410E0">
              <w:t xml:space="preserve">1.Снижение </w:t>
            </w:r>
          </w:p>
          <w:p w:rsidR="001C0340" w:rsidRDefault="001C0340" w:rsidP="004027E2">
            <w:r w:rsidRPr="006410E0">
              <w:t>платежеспособности</w:t>
            </w:r>
          </w:p>
          <w:p w:rsidR="001C0340" w:rsidRPr="006410E0" w:rsidRDefault="001C0340" w:rsidP="004027E2">
            <w:r w:rsidRPr="006410E0">
              <w:t>дебиторов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340" w:rsidRDefault="001C0340" w:rsidP="004027E2">
            <w:r w:rsidRPr="006410E0">
              <w:t>2.Повышение уровня</w:t>
            </w:r>
          </w:p>
          <w:p w:rsidR="001C0340" w:rsidRPr="006410E0" w:rsidRDefault="001C0340" w:rsidP="004027E2">
            <w:r w:rsidRPr="006410E0">
              <w:t>безработицы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340" w:rsidRPr="006410E0" w:rsidRDefault="001C0340" w:rsidP="004027E2">
            <w:r w:rsidRPr="006410E0">
              <w:t>3.Несовместимость</w:t>
            </w:r>
          </w:p>
          <w:p w:rsidR="001C0340" w:rsidRPr="006410E0" w:rsidRDefault="001C0340" w:rsidP="004027E2">
            <w:r w:rsidRPr="006410E0">
              <w:t>российских стандартов</w:t>
            </w:r>
          </w:p>
          <w:p w:rsidR="001C0340" w:rsidRPr="006410E0" w:rsidRDefault="001C0340" w:rsidP="004027E2">
            <w:r w:rsidRPr="006410E0">
              <w:t>с европейскими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340" w:rsidRDefault="001C0340" w:rsidP="004027E2">
            <w:r w:rsidRPr="006410E0">
              <w:t>4.Повышение цен</w:t>
            </w:r>
          </w:p>
          <w:p w:rsidR="001C0340" w:rsidRPr="006410E0" w:rsidRDefault="001C0340" w:rsidP="004027E2">
            <w:r w:rsidRPr="006410E0">
              <w:t>на ресурсы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C0340" w:rsidRPr="006410E0" w:rsidRDefault="001C0340" w:rsidP="004027E2">
            <w:r w:rsidRPr="006410E0">
              <w:t>5.Обострение</w:t>
            </w:r>
          </w:p>
          <w:p w:rsidR="001C0340" w:rsidRPr="006410E0" w:rsidRDefault="001C0340" w:rsidP="004027E2">
            <w:r w:rsidRPr="006410E0">
              <w:t>конкуренции</w:t>
            </w:r>
          </w:p>
        </w:tc>
      </w:tr>
      <w:tr w:rsidR="001C0340" w:rsidRPr="006410E0">
        <w:trPr>
          <w:trHeight w:val="396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</w:tr>
      <w:tr w:rsidR="001C0340" w:rsidRPr="006410E0">
        <w:trPr>
          <w:trHeight w:val="396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</w:tr>
      <w:tr w:rsidR="001C0340" w:rsidRPr="006410E0">
        <w:trPr>
          <w:trHeight w:val="396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</w:tr>
      <w:tr w:rsidR="001C0340" w:rsidRPr="006410E0">
        <w:trPr>
          <w:trHeight w:val="396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</w:tr>
      <w:tr w:rsidR="001C0340" w:rsidRPr="006410E0">
        <w:trPr>
          <w:trHeight w:val="825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40" w:rsidRPr="006410E0" w:rsidRDefault="001C0340" w:rsidP="004027E2"/>
        </w:tc>
      </w:tr>
      <w:tr w:rsidR="001C0340" w:rsidRPr="006410E0">
        <w:trPr>
          <w:trHeight w:val="25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 w:rsidRPr="006410E0">
              <w:t>СИЛЬНЫЕ СТОРОНЫ</w:t>
            </w:r>
          </w:p>
        </w:tc>
        <w:tc>
          <w:tcPr>
            <w:tcW w:w="2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 w:rsidRPr="006410E0">
              <w:t>СИВ</w:t>
            </w:r>
          </w:p>
        </w:tc>
        <w:tc>
          <w:tcPr>
            <w:tcW w:w="16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 w:rsidRPr="006410E0">
              <w:t>СИУ</w:t>
            </w:r>
          </w:p>
        </w:tc>
      </w:tr>
      <w:tr w:rsidR="001C0340" w:rsidRPr="006410E0">
        <w:trPr>
          <w:trHeight w:val="480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340" w:rsidRDefault="001C0340" w:rsidP="004027E2">
            <w:r w:rsidRPr="006410E0">
              <w:t>1.Устойчивое</w:t>
            </w:r>
          </w:p>
          <w:p w:rsidR="001C0340" w:rsidRPr="006410E0" w:rsidRDefault="001C0340" w:rsidP="004027E2">
            <w:r w:rsidRPr="006410E0">
              <w:t>финансовое состояние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</w:tr>
      <w:tr w:rsidR="001C0340" w:rsidRPr="006410E0">
        <w:trPr>
          <w:trHeight w:val="25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 w:rsidRPr="006410E0">
              <w:t>2.Известность на рынке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</w:tr>
      <w:tr w:rsidR="001C0340" w:rsidRPr="006410E0">
        <w:trPr>
          <w:trHeight w:val="360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 w:rsidRPr="006410E0">
              <w:t>3.Высокое качества продукции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</w:tr>
      <w:tr w:rsidR="001C0340" w:rsidRPr="006410E0">
        <w:trPr>
          <w:trHeight w:val="55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340" w:rsidRPr="006410E0" w:rsidRDefault="001C0340" w:rsidP="004027E2">
            <w:r w:rsidRPr="006410E0">
              <w:t>4.Товар соответствует</w:t>
            </w:r>
          </w:p>
          <w:p w:rsidR="001C0340" w:rsidRPr="006410E0" w:rsidRDefault="001C0340" w:rsidP="004027E2">
            <w:r w:rsidRPr="006410E0">
              <w:t>вкусам потребителей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</w:tr>
      <w:tr w:rsidR="001C0340" w:rsidRPr="006410E0">
        <w:trPr>
          <w:trHeight w:val="58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340" w:rsidRDefault="001C0340" w:rsidP="004027E2">
            <w:r w:rsidRPr="006410E0">
              <w:t>5.Рациональный ассортимент</w:t>
            </w:r>
          </w:p>
          <w:p w:rsidR="001C0340" w:rsidRPr="006410E0" w:rsidRDefault="001C0340" w:rsidP="004027E2">
            <w:r w:rsidRPr="006410E0">
              <w:t>товаров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</w:tr>
      <w:tr w:rsidR="001C0340" w:rsidRPr="006410E0">
        <w:trPr>
          <w:trHeight w:val="870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340" w:rsidRPr="006410E0" w:rsidRDefault="001C0340" w:rsidP="004027E2">
            <w:r w:rsidRPr="006410E0">
              <w:t>6.Эффективная маркетинговая</w:t>
            </w:r>
          </w:p>
          <w:p w:rsidR="001C0340" w:rsidRPr="006410E0" w:rsidRDefault="001C0340" w:rsidP="004027E2">
            <w:r w:rsidRPr="006410E0">
              <w:t>деятельность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</w:tr>
      <w:tr w:rsidR="001C0340" w:rsidRPr="006410E0">
        <w:trPr>
          <w:trHeight w:val="25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 w:rsidRPr="006410E0">
              <w:t>СЛАБЫЕ СТОРОНЫ</w:t>
            </w:r>
          </w:p>
        </w:tc>
        <w:tc>
          <w:tcPr>
            <w:tcW w:w="2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0340" w:rsidRPr="006410E0" w:rsidRDefault="001C0340" w:rsidP="004027E2">
            <w:r w:rsidRPr="006410E0">
              <w:t>СЛВ</w:t>
            </w:r>
          </w:p>
        </w:tc>
        <w:tc>
          <w:tcPr>
            <w:tcW w:w="16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C0340" w:rsidRPr="006410E0" w:rsidRDefault="001C0340" w:rsidP="004027E2">
            <w:r w:rsidRPr="006410E0">
              <w:t>СЛУ</w:t>
            </w:r>
          </w:p>
        </w:tc>
      </w:tr>
      <w:tr w:rsidR="001C0340" w:rsidRPr="006410E0">
        <w:trPr>
          <w:trHeight w:val="330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 w:rsidRPr="006410E0">
              <w:t>1.Износ основных средств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</w:tr>
      <w:tr w:rsidR="001C0340" w:rsidRPr="006410E0">
        <w:trPr>
          <w:trHeight w:val="52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340" w:rsidRPr="006410E0" w:rsidRDefault="001C0340" w:rsidP="004027E2">
            <w:r w:rsidRPr="006410E0">
              <w:t>2.Высокая себестоимость</w:t>
            </w:r>
          </w:p>
          <w:p w:rsidR="001C0340" w:rsidRPr="006410E0" w:rsidRDefault="001C0340" w:rsidP="004027E2">
            <w:r w:rsidRPr="006410E0">
              <w:t>продукции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</w:tr>
      <w:tr w:rsidR="001C0340" w:rsidRPr="006410E0">
        <w:trPr>
          <w:trHeight w:val="390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 w:rsidRPr="006410E0">
              <w:t>3.Работа через посредников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</w:tr>
      <w:tr w:rsidR="001C0340" w:rsidRPr="006410E0">
        <w:trPr>
          <w:trHeight w:val="855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340" w:rsidRDefault="001C0340" w:rsidP="004027E2">
            <w:r w:rsidRPr="006410E0">
              <w:t>4.Отсутствие</w:t>
            </w:r>
          </w:p>
          <w:p w:rsidR="001C0340" w:rsidRPr="006410E0" w:rsidRDefault="001C0340" w:rsidP="004027E2">
            <w:r w:rsidRPr="006410E0">
              <w:t>управленческого таланта у руководства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1C0340" w:rsidRPr="006410E0" w:rsidRDefault="001C0340" w:rsidP="004027E2">
            <w:r>
              <w:t xml:space="preserve"> </w:t>
            </w:r>
          </w:p>
        </w:tc>
      </w:tr>
    </w:tbl>
    <w:p w:rsidR="001C0340" w:rsidRDefault="001C0340" w:rsidP="001C0340">
      <w:pPr>
        <w:spacing w:before="120"/>
        <w:ind w:firstLine="567"/>
        <w:jc w:val="both"/>
      </w:pPr>
    </w:p>
    <w:p w:rsidR="001C0340" w:rsidRDefault="001C0340" w:rsidP="001C0340">
      <w:pPr>
        <w:spacing w:before="120"/>
        <w:ind w:firstLine="567"/>
        <w:jc w:val="both"/>
      </w:pPr>
      <w:r w:rsidRPr="006410E0">
        <w:t>Рисунок 3- Матрица SWOT для ЗАО Кабельного завода «Кавказкабель».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На основе результатов проведенного SWOT – анализа разработаем стратегию организации, основу которых составляют её сильные стороны, использующие предоставляемые внешней средой возможности, нейтрализующие слабые стороны и предотвращающие или уменьшающие действие угроз.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Стратегия №1: Снижение себестоимости продукции путем активного внедрения ресурсосберегающих технологий в производственный процесс, что позволит сократить износ основных средств, увеличить прибыль организации и улучшить ее финансовое состояние.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Стратегия №2: Улучшение финансового состояния предприятия за счет увеличения ассортимента продукции, которое может привести к активации спроса</w:t>
      </w:r>
      <w:r>
        <w:t xml:space="preserve"> </w:t>
      </w:r>
      <w:r w:rsidRPr="006410E0">
        <w:t>и привлечение новых категорий клиентов, вследствие чего укрепит свои позиции на внешнем рынке.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Стратегия №3: Усиление рыночной активности путем проникновения на новые географические рынки и проведения наступательных маркетинговых мероприятий на</w:t>
      </w:r>
      <w:r>
        <w:t xml:space="preserve"> </w:t>
      </w:r>
      <w:r w:rsidRPr="006410E0">
        <w:t>основе передовых информационных технологий с привлечением внешних консультантов.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После анализа ситуации в отрасли мы сформируем миссию и цели организации.</w:t>
      </w:r>
      <w:r>
        <w:t xml:space="preserve"> 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Главной целью (миссией) для</w:t>
      </w:r>
      <w:r>
        <w:t xml:space="preserve"> </w:t>
      </w:r>
      <w:r w:rsidRPr="006410E0">
        <w:t>ЗАО Кабельного завода «Кавказкабель» , является удовлетворение потребностей жителей РФ в производстве и реализации различных видов кабельной продукции высокого качества по доступным ценам, что позволяет заработать прибыль, необходимую для развития завода.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Выделяют четыре ключевых</w:t>
      </w:r>
      <w:r>
        <w:t xml:space="preserve"> </w:t>
      </w:r>
      <w:r w:rsidRPr="006410E0">
        <w:t>пространства, в рамках которых предприятие</w:t>
      </w:r>
      <w:r>
        <w:t xml:space="preserve"> </w:t>
      </w:r>
      <w:r w:rsidRPr="006410E0">
        <w:t>определяет долгосрочные цели по таким важнейшим подсистемам</w:t>
      </w:r>
      <w:r>
        <w:t xml:space="preserve"> </w:t>
      </w:r>
      <w:r w:rsidRPr="006410E0">
        <w:t xml:space="preserve">предприятия, как маркетинг, производство, персонал, менеджмент и финансы. Каждая из этих подсистем различает свои цели, логически вытекающие из миссии как общие цели предприятия. 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1.Маркетинг – увеличить объемы продаж производимой продукции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1.1. Повысить эффективность работы маркетинговой службы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1.1.1. Сбор информации о конкурентах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1.1.2. Осуществлять сбор информации обо всех поставщиках ресурсов,</w:t>
      </w:r>
      <w:r>
        <w:t xml:space="preserve"> </w:t>
      </w:r>
      <w:r w:rsidRPr="006410E0">
        <w:t>используемых при производстве на предприятии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1.1.3. Организовать обратную связь с потребителями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1.2. Организовать эффективную рекламную деятельность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1.2.1. Использовать наружную рекламу и СМИ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1.2.2. Использовать рекламу в Интернете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1.2.3. Проводить презентацию продукции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1.2.4. Участвовать в выставках и конференциях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Производство – наращивать объемы производства конкурентоспособной</w:t>
      </w:r>
      <w:r>
        <w:t xml:space="preserve"> </w:t>
      </w:r>
      <w:r w:rsidRPr="006410E0">
        <w:t>продукции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2.1. Улучшить качество производимой продукции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2.1.1. Совершенствовать систему качества на предприятии.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2.1.2. Совершенствовать технологические процессы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2.1.3. Обновить оборудование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2.1.4. Улучшить регулярный технический контроль оборудования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Увеличить ассортимент выпускаемой продукции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2.2.1. Освоить технологию производства кабелей сечением 50 мм2 и выше силовых и контрольных с индексом FR-LS. FR-HF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2.2.2. Освоить производство нефтепогружного кабеля в общей оболочке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2.2.3. Освоить технологию изготовления нефтепогружного кабеля 120, 130оС с радиационно-модифицированной полиэтиленовой изоляцией</w:t>
      </w:r>
      <w:r>
        <w:t xml:space="preserve"> 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2.3. Снизить себестоимость выпускаемой продукции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2.3.1. Внедрить ресурсосберегающие технологии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2.3.2. Внедрить систему максимального использования отходов производства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3. Персонал - подбор квалифицированных кадров рабочих и служащих</w:t>
      </w:r>
      <w:r>
        <w:t xml:space="preserve"> </w:t>
      </w:r>
      <w:r w:rsidRPr="006410E0">
        <w:t>и улучшение качества их труда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3.1. Повысить производительность труда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3.1.1. Снизить</w:t>
      </w:r>
      <w:r>
        <w:t xml:space="preserve"> </w:t>
      </w:r>
      <w:r w:rsidRPr="006410E0">
        <w:t>текучесть кадров рабочих</w:t>
      </w:r>
      <w:r>
        <w:t xml:space="preserve"> 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3.1.1.1. Улучшить условия труда</w:t>
      </w:r>
      <w:r>
        <w:t xml:space="preserve"> 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3.1.1.1.1. Улучшить качество рабочего места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3.1.1.1.2. Ввести новую комфортную форму для работы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3.1.1.1.3. Организовать непрерывное обеспечение средствами труда</w:t>
      </w:r>
      <w:r>
        <w:t xml:space="preserve"> 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3.1.2.Создать эффективную систему мотивации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3.1.2.1.</w:t>
      </w:r>
      <w:r>
        <w:t xml:space="preserve"> </w:t>
      </w:r>
      <w:r w:rsidRPr="006410E0">
        <w:t>Создать систему премирования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3.1.2.2. Введение дополнительных льгот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3.1.2.3. Оказание социальной помощи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3.2. Оптимизировать численность</w:t>
      </w:r>
      <w:r>
        <w:t xml:space="preserve"> </w:t>
      </w:r>
      <w:r w:rsidRPr="006410E0">
        <w:t>аппарата управления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4. Менеджмент -</w:t>
      </w:r>
      <w:r>
        <w:t xml:space="preserve"> </w:t>
      </w:r>
      <w:r w:rsidRPr="006410E0">
        <w:t>повысить эффективность управления организацией</w:t>
      </w:r>
      <w:r>
        <w:t xml:space="preserve"> 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4.1. Совершенствовать структуру управления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4.1.1. Стабилизировать</w:t>
      </w:r>
      <w:r>
        <w:t xml:space="preserve"> </w:t>
      </w:r>
      <w:r w:rsidRPr="006410E0">
        <w:t>структуру управления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4.1.2. Внедрить новые формы организации труда производственного и вспомогательного персонала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4.1.3. Создать эффективную систему делегирования полномочий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4.2. Эффективное управление организационной культурой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4.3. Использовать научные методы управления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5</w:t>
      </w:r>
      <w:r>
        <w:t xml:space="preserve"> </w:t>
      </w:r>
      <w:r w:rsidRPr="006410E0">
        <w:t>Финансы -</w:t>
      </w:r>
      <w:r>
        <w:t xml:space="preserve"> </w:t>
      </w:r>
      <w:r w:rsidRPr="006410E0">
        <w:t>улучшить финансовое состояние</w:t>
      </w:r>
      <w:r>
        <w:t xml:space="preserve"> </w:t>
      </w:r>
      <w:r w:rsidRPr="006410E0">
        <w:t>организации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5.1. Улучшить систему финансового планирования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5.2. Продать часть техники, не участвующих в производстве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5.3. Снизить дебиторскую задолженность</w:t>
      </w:r>
    </w:p>
    <w:p w:rsidR="001C0340" w:rsidRPr="00C01A30" w:rsidRDefault="001C0340" w:rsidP="001C0340">
      <w:pPr>
        <w:spacing w:before="120"/>
        <w:jc w:val="center"/>
        <w:rPr>
          <w:b/>
          <w:bCs/>
          <w:sz w:val="28"/>
          <w:szCs w:val="28"/>
        </w:rPr>
      </w:pPr>
      <w:r w:rsidRPr="00C01A30">
        <w:rPr>
          <w:b/>
          <w:bCs/>
          <w:sz w:val="28"/>
          <w:szCs w:val="28"/>
        </w:rPr>
        <w:t>Технология производства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ЗАО Кабельный завод «Кавказкабель» занимается производством</w:t>
      </w:r>
      <w:r>
        <w:t xml:space="preserve"> </w:t>
      </w:r>
      <w:r w:rsidRPr="006410E0">
        <w:t>различных видов кабельно-проводниковой продукцией, поэтому основные технологические процессы происходят именно в этой сфере.</w:t>
      </w:r>
      <w:r>
        <w:t xml:space="preserve"> </w:t>
      </w:r>
    </w:p>
    <w:p w:rsidR="001C0340" w:rsidRPr="006410E0" w:rsidRDefault="001C0340" w:rsidP="001C0340">
      <w:pPr>
        <w:spacing w:before="120"/>
        <w:ind w:firstLine="567"/>
        <w:jc w:val="both"/>
      </w:pPr>
      <w:r w:rsidRPr="006410E0">
        <w:t>Представим основные технологические процессы их результаты, оборудование, механизмы и документацию, оформляемую по технологии и производству работ в виде таблицы 7.</w:t>
      </w:r>
    </w:p>
    <w:p w:rsidR="001C0340" w:rsidRDefault="001C0340" w:rsidP="001C0340">
      <w:pPr>
        <w:spacing w:before="120"/>
        <w:ind w:firstLine="567"/>
        <w:jc w:val="both"/>
      </w:pPr>
      <w:r w:rsidRPr="006410E0">
        <w:t>Таблица 7 – Технологические процессы при производстве кабельно-проводниковой продукцией.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340"/>
    <w:rsid w:val="00051FB8"/>
    <w:rsid w:val="00095BA6"/>
    <w:rsid w:val="001668EE"/>
    <w:rsid w:val="001C0340"/>
    <w:rsid w:val="00210DB3"/>
    <w:rsid w:val="0031418A"/>
    <w:rsid w:val="00350B15"/>
    <w:rsid w:val="00377A3D"/>
    <w:rsid w:val="004027E2"/>
    <w:rsid w:val="0052086C"/>
    <w:rsid w:val="005A2562"/>
    <w:rsid w:val="005B3906"/>
    <w:rsid w:val="005D2491"/>
    <w:rsid w:val="006410E0"/>
    <w:rsid w:val="00681217"/>
    <w:rsid w:val="00755964"/>
    <w:rsid w:val="008C19D7"/>
    <w:rsid w:val="00A01B8C"/>
    <w:rsid w:val="00A44D32"/>
    <w:rsid w:val="00C01A30"/>
    <w:rsid w:val="00D5742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8EF90-69CA-4929-AB59-F32856B1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3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0340"/>
    <w:rPr>
      <w:color w:val="0000FF"/>
      <w:u w:val="single"/>
    </w:rPr>
  </w:style>
  <w:style w:type="table" w:styleId="a4">
    <w:name w:val="Table Grid"/>
    <w:basedOn w:val="a1"/>
    <w:rsid w:val="001C0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практике на кабельном заводе «Кавказкабель»</vt:lpstr>
    </vt:vector>
  </TitlesOfParts>
  <Company>Home</Company>
  <LinksUpToDate>false</LinksUpToDate>
  <CharactersWithSpaces>25482</CharactersWithSpaces>
  <SharedDoc>false</SharedDoc>
  <HLinks>
    <vt:vector size="6" baseType="variant"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http://referat.ru/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практике на кабельном заводе «Кавказкабель»</dc:title>
  <dc:subject/>
  <dc:creator>Alena</dc:creator>
  <cp:keywords/>
  <dc:description/>
  <cp:lastModifiedBy>Irina</cp:lastModifiedBy>
  <cp:revision>2</cp:revision>
  <dcterms:created xsi:type="dcterms:W3CDTF">2014-08-18T14:35:00Z</dcterms:created>
  <dcterms:modified xsi:type="dcterms:W3CDTF">2014-08-18T14:35:00Z</dcterms:modified>
</cp:coreProperties>
</file>