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02" w:rsidRDefault="00847502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Министерство науки и образования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Государственное образовательное учреждение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Высшего профессионального образования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Тульский Государственный Университет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Институт высокоточных систем им. В. П. Грязева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Кафедра ПБС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Pr="00FB45D3" w:rsidRDefault="00814098" w:rsidP="005B5F69">
      <w:pPr>
        <w:spacing w:line="360" w:lineRule="auto"/>
        <w:ind w:firstLine="709"/>
        <w:jc w:val="center"/>
        <w:rPr>
          <w:sz w:val="36"/>
          <w:szCs w:val="36"/>
        </w:rPr>
      </w:pPr>
      <w:r w:rsidRPr="00FB45D3">
        <w:rPr>
          <w:sz w:val="36"/>
          <w:szCs w:val="36"/>
        </w:rPr>
        <w:t>Пояснительная записка</w:t>
      </w:r>
    </w:p>
    <w:p w:rsidR="00814098" w:rsidRPr="00FB45D3" w:rsidRDefault="00814098" w:rsidP="005B5F69">
      <w:pPr>
        <w:spacing w:line="360" w:lineRule="auto"/>
        <w:ind w:firstLine="709"/>
        <w:jc w:val="center"/>
        <w:rPr>
          <w:sz w:val="36"/>
          <w:szCs w:val="36"/>
        </w:rPr>
      </w:pPr>
      <w:r w:rsidRPr="00FB45D3">
        <w:rPr>
          <w:sz w:val="36"/>
          <w:szCs w:val="36"/>
        </w:rPr>
        <w:t>Отчёт по производственной практике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right"/>
        <w:rPr>
          <w:sz w:val="28"/>
          <w:szCs w:val="28"/>
        </w:rPr>
      </w:pPr>
      <w:r w:rsidRPr="005B5F69">
        <w:rPr>
          <w:sz w:val="28"/>
          <w:szCs w:val="28"/>
        </w:rPr>
        <w:t xml:space="preserve">Выполнил: ст. гр. </w:t>
      </w:r>
      <w:r>
        <w:rPr>
          <w:sz w:val="28"/>
          <w:szCs w:val="28"/>
        </w:rPr>
        <w:t>182021</w:t>
      </w:r>
      <w:r w:rsidRPr="005B5F69">
        <w:rPr>
          <w:sz w:val="28"/>
          <w:szCs w:val="28"/>
        </w:rPr>
        <w:t xml:space="preserve">   </w:t>
      </w:r>
    </w:p>
    <w:p w:rsidR="00814098" w:rsidRPr="009D3B2E" w:rsidRDefault="00814098" w:rsidP="005B5F6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Lost</w:t>
      </w:r>
    </w:p>
    <w:p w:rsidR="00814098" w:rsidRPr="005B5F69" w:rsidRDefault="00814098" w:rsidP="005B5F69">
      <w:pPr>
        <w:spacing w:line="360" w:lineRule="auto"/>
        <w:ind w:firstLine="709"/>
        <w:jc w:val="right"/>
        <w:rPr>
          <w:sz w:val="28"/>
          <w:szCs w:val="28"/>
        </w:rPr>
      </w:pPr>
      <w:r w:rsidRPr="005B5F69"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>Преподаватель А.А.</w:t>
      </w: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</w:p>
    <w:p w:rsidR="00814098" w:rsidRPr="005B5F69" w:rsidRDefault="00814098" w:rsidP="005B5F69">
      <w:pPr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t>Тула 2010</w:t>
      </w:r>
    </w:p>
    <w:p w:rsidR="00814098" w:rsidRPr="006E322D" w:rsidRDefault="00814098" w:rsidP="0022583F">
      <w:pPr>
        <w:pStyle w:val="13"/>
        <w:spacing w:line="360" w:lineRule="auto"/>
        <w:jc w:val="center"/>
        <w:rPr>
          <w:rFonts w:ascii="Times New Roman" w:hAnsi="Times New Roman"/>
        </w:rPr>
      </w:pPr>
      <w:r w:rsidRPr="006E322D">
        <w:rPr>
          <w:rFonts w:ascii="Times New Roman" w:hAnsi="Times New Roman"/>
          <w:color w:val="auto"/>
        </w:rPr>
        <w:t>Содержание</w:t>
      </w:r>
    </w:p>
    <w:p w:rsidR="00814098" w:rsidRPr="006E322D" w:rsidRDefault="00814098" w:rsidP="002A19CD">
      <w:pPr>
        <w:pStyle w:val="14"/>
        <w:spacing w:line="360" w:lineRule="auto"/>
        <w:rPr>
          <w:rFonts w:ascii="Calibri" w:eastAsia="Times New Roman" w:hAnsi="Calibri"/>
          <w:noProof/>
        </w:rPr>
      </w:pPr>
      <w:r w:rsidRPr="006E322D">
        <w:fldChar w:fldCharType="begin"/>
      </w:r>
      <w:r w:rsidRPr="006E322D">
        <w:instrText xml:space="preserve"> TOC \o "1-3" \h \z \u </w:instrText>
      </w:r>
      <w:r w:rsidRPr="006E322D">
        <w:fldChar w:fldCharType="separate"/>
      </w:r>
      <w:hyperlink w:anchor="_Toc267648645" w:history="1">
        <w:r w:rsidRPr="006E322D">
          <w:rPr>
            <w:rStyle w:val="a8"/>
            <w:noProof/>
            <w:sz w:val="28"/>
            <w:szCs w:val="28"/>
          </w:rPr>
          <w:t>Введение</w:t>
        </w:r>
        <w:r w:rsidRPr="006E322D">
          <w:rPr>
            <w:noProof/>
            <w:webHidden/>
          </w:rPr>
          <w:tab/>
        </w:r>
        <w:r w:rsidRPr="006E322D">
          <w:rPr>
            <w:noProof/>
            <w:webHidden/>
          </w:rPr>
          <w:fldChar w:fldCharType="begin"/>
        </w:r>
        <w:r w:rsidRPr="006E322D">
          <w:rPr>
            <w:noProof/>
            <w:webHidden/>
          </w:rPr>
          <w:instrText xml:space="preserve"> PAGEREF _Toc267648645 \h </w:instrText>
        </w:r>
        <w:r w:rsidRPr="006E322D">
          <w:rPr>
            <w:noProof/>
            <w:webHidden/>
          </w:rPr>
        </w:r>
        <w:r w:rsidRPr="006E322D">
          <w:rPr>
            <w:noProof/>
            <w:webHidden/>
          </w:rPr>
          <w:fldChar w:fldCharType="separate"/>
        </w:r>
        <w:r w:rsidR="001C502E">
          <w:rPr>
            <w:noProof/>
            <w:webHidden/>
          </w:rPr>
          <w:t>3</w:t>
        </w:r>
        <w:r w:rsidRPr="006E322D">
          <w:rPr>
            <w:noProof/>
            <w:webHidden/>
          </w:rPr>
          <w:fldChar w:fldCharType="end"/>
        </w:r>
      </w:hyperlink>
    </w:p>
    <w:p w:rsidR="00814098" w:rsidRPr="006E322D" w:rsidRDefault="00BF355E" w:rsidP="002A19CD">
      <w:pPr>
        <w:pStyle w:val="14"/>
        <w:spacing w:line="360" w:lineRule="auto"/>
        <w:rPr>
          <w:rFonts w:ascii="Calibri" w:eastAsia="Times New Roman" w:hAnsi="Calibri"/>
          <w:noProof/>
        </w:rPr>
      </w:pPr>
      <w:hyperlink w:anchor="_Toc267648646" w:history="1">
        <w:r w:rsidR="00814098" w:rsidRPr="006E322D">
          <w:rPr>
            <w:rStyle w:val="a8"/>
            <w:noProof/>
            <w:sz w:val="28"/>
            <w:szCs w:val="28"/>
          </w:rPr>
          <w:t>Процесс настройки блоков.</w:t>
        </w:r>
        <w:r w:rsidR="00814098" w:rsidRPr="006E322D">
          <w:rPr>
            <w:noProof/>
            <w:webHidden/>
          </w:rPr>
          <w:tab/>
        </w:r>
        <w:r w:rsidR="00814098" w:rsidRPr="006E322D">
          <w:rPr>
            <w:noProof/>
            <w:webHidden/>
          </w:rPr>
          <w:fldChar w:fldCharType="begin"/>
        </w:r>
        <w:r w:rsidR="00814098" w:rsidRPr="006E322D">
          <w:rPr>
            <w:noProof/>
            <w:webHidden/>
          </w:rPr>
          <w:instrText xml:space="preserve"> PAGEREF _Toc267648646 \h </w:instrText>
        </w:r>
        <w:r w:rsidR="00814098" w:rsidRPr="006E322D">
          <w:rPr>
            <w:noProof/>
            <w:webHidden/>
          </w:rPr>
        </w:r>
        <w:r w:rsidR="00814098" w:rsidRPr="006E322D">
          <w:rPr>
            <w:noProof/>
            <w:webHidden/>
          </w:rPr>
          <w:fldChar w:fldCharType="separate"/>
        </w:r>
        <w:r w:rsidR="001C502E">
          <w:rPr>
            <w:noProof/>
            <w:webHidden/>
          </w:rPr>
          <w:t>3</w:t>
        </w:r>
        <w:r w:rsidR="00814098" w:rsidRPr="006E322D">
          <w:rPr>
            <w:noProof/>
            <w:webHidden/>
          </w:rPr>
          <w:fldChar w:fldCharType="end"/>
        </w:r>
      </w:hyperlink>
    </w:p>
    <w:p w:rsidR="00814098" w:rsidRPr="006E322D" w:rsidRDefault="00BF355E" w:rsidP="002A19CD">
      <w:pPr>
        <w:pStyle w:val="14"/>
        <w:spacing w:line="360" w:lineRule="auto"/>
        <w:rPr>
          <w:rFonts w:ascii="Calibri" w:eastAsia="Times New Roman" w:hAnsi="Calibri"/>
          <w:noProof/>
        </w:rPr>
      </w:pPr>
      <w:hyperlink w:anchor="_Toc267648647" w:history="1">
        <w:r w:rsidR="00814098" w:rsidRPr="006E322D">
          <w:rPr>
            <w:rStyle w:val="a8"/>
            <w:noProof/>
            <w:sz w:val="28"/>
            <w:szCs w:val="28"/>
          </w:rPr>
          <w:t>Контрольно – измерительная аппаратура и стендовая аппаратура, применяемая при настройке.</w:t>
        </w:r>
        <w:r w:rsidR="00814098" w:rsidRPr="006E322D">
          <w:rPr>
            <w:noProof/>
            <w:webHidden/>
          </w:rPr>
          <w:tab/>
        </w:r>
        <w:r w:rsidR="00814098" w:rsidRPr="006E322D">
          <w:rPr>
            <w:noProof/>
            <w:webHidden/>
          </w:rPr>
          <w:fldChar w:fldCharType="begin"/>
        </w:r>
        <w:r w:rsidR="00814098" w:rsidRPr="006E322D">
          <w:rPr>
            <w:noProof/>
            <w:webHidden/>
          </w:rPr>
          <w:instrText xml:space="preserve"> PAGEREF _Toc267648647 \h </w:instrText>
        </w:r>
        <w:r w:rsidR="00814098" w:rsidRPr="006E322D">
          <w:rPr>
            <w:noProof/>
            <w:webHidden/>
          </w:rPr>
        </w:r>
        <w:r w:rsidR="00814098" w:rsidRPr="006E322D">
          <w:rPr>
            <w:noProof/>
            <w:webHidden/>
          </w:rPr>
          <w:fldChar w:fldCharType="separate"/>
        </w:r>
        <w:r w:rsidR="001C502E">
          <w:rPr>
            <w:noProof/>
            <w:webHidden/>
          </w:rPr>
          <w:t>3</w:t>
        </w:r>
        <w:r w:rsidR="00814098" w:rsidRPr="006E322D">
          <w:rPr>
            <w:noProof/>
            <w:webHidden/>
          </w:rPr>
          <w:fldChar w:fldCharType="end"/>
        </w:r>
      </w:hyperlink>
    </w:p>
    <w:p w:rsidR="00814098" w:rsidRPr="006E322D" w:rsidRDefault="00BF355E" w:rsidP="002A19CD">
      <w:pPr>
        <w:pStyle w:val="14"/>
        <w:spacing w:line="360" w:lineRule="auto"/>
        <w:rPr>
          <w:rFonts w:ascii="Calibri" w:eastAsia="Times New Roman" w:hAnsi="Calibri"/>
          <w:noProof/>
        </w:rPr>
      </w:pPr>
      <w:hyperlink w:anchor="_Toc267648648" w:history="1">
        <w:r w:rsidR="00814098" w:rsidRPr="006E322D">
          <w:rPr>
            <w:rStyle w:val="a8"/>
            <w:noProof/>
            <w:sz w:val="28"/>
            <w:szCs w:val="28"/>
          </w:rPr>
          <w:t>Заключение</w:t>
        </w:r>
        <w:r w:rsidR="00814098" w:rsidRPr="006E322D">
          <w:rPr>
            <w:noProof/>
            <w:webHidden/>
          </w:rPr>
          <w:tab/>
        </w:r>
        <w:r w:rsidR="00814098" w:rsidRPr="006E322D">
          <w:rPr>
            <w:noProof/>
            <w:webHidden/>
          </w:rPr>
          <w:fldChar w:fldCharType="begin"/>
        </w:r>
        <w:r w:rsidR="00814098" w:rsidRPr="006E322D">
          <w:rPr>
            <w:noProof/>
            <w:webHidden/>
          </w:rPr>
          <w:instrText xml:space="preserve"> PAGEREF _Toc267648648 \h </w:instrText>
        </w:r>
        <w:r w:rsidR="00814098" w:rsidRPr="006E322D">
          <w:rPr>
            <w:noProof/>
            <w:webHidden/>
          </w:rPr>
        </w:r>
        <w:r w:rsidR="00814098" w:rsidRPr="006E322D">
          <w:rPr>
            <w:noProof/>
            <w:webHidden/>
          </w:rPr>
          <w:fldChar w:fldCharType="separate"/>
        </w:r>
        <w:r w:rsidR="001C502E">
          <w:rPr>
            <w:noProof/>
            <w:webHidden/>
          </w:rPr>
          <w:t>3</w:t>
        </w:r>
        <w:r w:rsidR="00814098" w:rsidRPr="006E322D">
          <w:rPr>
            <w:noProof/>
            <w:webHidden/>
          </w:rPr>
          <w:fldChar w:fldCharType="end"/>
        </w:r>
      </w:hyperlink>
    </w:p>
    <w:p w:rsidR="00814098" w:rsidRPr="0022583F" w:rsidRDefault="00814098" w:rsidP="002A19CD">
      <w:pPr>
        <w:spacing w:line="360" w:lineRule="auto"/>
        <w:rPr>
          <w:sz w:val="28"/>
          <w:szCs w:val="28"/>
        </w:rPr>
      </w:pPr>
      <w:r w:rsidRPr="006E322D">
        <w:fldChar w:fldCharType="end"/>
      </w: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  <w:bookmarkStart w:id="0" w:name="_Toc267648645"/>
      <w:r w:rsidRPr="003B42C6">
        <w:rPr>
          <w:sz w:val="28"/>
          <w:szCs w:val="28"/>
        </w:rPr>
        <w:t>Введение</w:t>
      </w:r>
      <w:bookmarkEnd w:id="0"/>
    </w:p>
    <w:p w:rsidR="00814098" w:rsidRPr="005B5F69" w:rsidRDefault="00814098" w:rsidP="005B5F69">
      <w:pPr>
        <w:shd w:val="clear" w:color="auto" w:fill="FFFFFF"/>
        <w:spacing w:before="372" w:line="360" w:lineRule="auto"/>
        <w:ind w:left="12" w:firstLine="709"/>
        <w:jc w:val="both"/>
        <w:rPr>
          <w:sz w:val="28"/>
          <w:szCs w:val="28"/>
        </w:rPr>
      </w:pPr>
      <w:r w:rsidRPr="005B5F69">
        <w:rPr>
          <w:color w:val="000000"/>
          <w:spacing w:val="-8"/>
          <w:sz w:val="28"/>
          <w:szCs w:val="28"/>
        </w:rPr>
        <w:t xml:space="preserve">Во время прохождения производственной практики в </w:t>
      </w:r>
      <w:r w:rsidRPr="005B5F69">
        <w:rPr>
          <w:sz w:val="28"/>
          <w:szCs w:val="28"/>
        </w:rPr>
        <w:t>НИИ “</w:t>
      </w:r>
      <w:r>
        <w:rPr>
          <w:sz w:val="28"/>
          <w:szCs w:val="28"/>
        </w:rPr>
        <w:t>Ракета</w:t>
      </w:r>
      <w:r w:rsidRPr="005B5F69">
        <w:rPr>
          <w:sz w:val="28"/>
          <w:szCs w:val="28"/>
        </w:rPr>
        <w:t>”</w:t>
      </w:r>
      <w:r w:rsidRPr="005B5F69">
        <w:rPr>
          <w:color w:val="000000"/>
          <w:spacing w:val="-8"/>
          <w:sz w:val="28"/>
          <w:szCs w:val="28"/>
        </w:rPr>
        <w:t xml:space="preserve">, я был </w:t>
      </w:r>
      <w:r w:rsidRPr="005B5F69">
        <w:rPr>
          <w:color w:val="000000"/>
          <w:spacing w:val="-5"/>
          <w:sz w:val="28"/>
          <w:szCs w:val="28"/>
        </w:rPr>
        <w:t xml:space="preserve">ознакомлен с деятельностью данного </w:t>
      </w:r>
      <w:r w:rsidRPr="005B5F69">
        <w:rPr>
          <w:color w:val="000000"/>
          <w:spacing w:val="-2"/>
          <w:sz w:val="28"/>
          <w:szCs w:val="28"/>
        </w:rPr>
        <w:t xml:space="preserve">предприятия. </w:t>
      </w:r>
      <w:r w:rsidRPr="005B5F69">
        <w:rPr>
          <w:sz w:val="28"/>
          <w:szCs w:val="28"/>
        </w:rPr>
        <w:t>Основная часть практики</w:t>
      </w:r>
      <w:r>
        <w:rPr>
          <w:sz w:val="28"/>
          <w:szCs w:val="28"/>
        </w:rPr>
        <w:t xml:space="preserve"> проходила в отделе №324</w:t>
      </w:r>
      <w:r w:rsidRPr="005B5F69">
        <w:rPr>
          <w:sz w:val="28"/>
          <w:szCs w:val="28"/>
        </w:rPr>
        <w:t>. Данный отдел занимается опытно конструкторской деятельностью и научно исследовательской работой.</w:t>
      </w:r>
    </w:p>
    <w:p w:rsidR="00814098" w:rsidRPr="005B5F69" w:rsidRDefault="00814098" w:rsidP="005B5F69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5F69">
        <w:rPr>
          <w:color w:val="000000"/>
          <w:sz w:val="28"/>
          <w:szCs w:val="28"/>
        </w:rPr>
        <w:t>Для обеспечения выпуска радиолокационных станций наземной разведки и загрузки производственных мощностей завода «</w:t>
      </w:r>
      <w:r>
        <w:rPr>
          <w:color w:val="000000"/>
          <w:sz w:val="28"/>
          <w:szCs w:val="28"/>
        </w:rPr>
        <w:t>Урал</w:t>
      </w:r>
      <w:r w:rsidRPr="005B5F69">
        <w:rPr>
          <w:color w:val="000000"/>
          <w:sz w:val="28"/>
          <w:szCs w:val="28"/>
        </w:rPr>
        <w:t>» собственными разработками в 19</w:t>
      </w:r>
      <w:r>
        <w:rPr>
          <w:color w:val="000000"/>
          <w:sz w:val="28"/>
          <w:szCs w:val="28"/>
        </w:rPr>
        <w:t>42</w:t>
      </w:r>
      <w:r w:rsidRPr="005B5F69">
        <w:rPr>
          <w:color w:val="000000"/>
          <w:sz w:val="28"/>
          <w:szCs w:val="28"/>
        </w:rPr>
        <w:t xml:space="preserve"> г. на заводе было создано особое конструкторское бюро – ОКБ </w:t>
      </w:r>
      <w:r>
        <w:rPr>
          <w:color w:val="000000"/>
          <w:sz w:val="28"/>
          <w:szCs w:val="28"/>
        </w:rPr>
        <w:t>44</w:t>
      </w:r>
      <w:r w:rsidRPr="005B5F69">
        <w:rPr>
          <w:color w:val="000000"/>
          <w:sz w:val="28"/>
          <w:szCs w:val="28"/>
        </w:rPr>
        <w:t>8. В 196</w:t>
      </w:r>
      <w:r>
        <w:rPr>
          <w:color w:val="000000"/>
          <w:sz w:val="28"/>
          <w:szCs w:val="28"/>
        </w:rPr>
        <w:t>2</w:t>
      </w:r>
      <w:r w:rsidRPr="005B5F69">
        <w:rPr>
          <w:color w:val="000000"/>
          <w:sz w:val="28"/>
          <w:szCs w:val="28"/>
        </w:rPr>
        <w:t xml:space="preserve"> г. ОКБ было переведено в группу проектных организаций, непосредственно подчинённых Министерству радиопромышленности. В 197</w:t>
      </w:r>
      <w:r>
        <w:rPr>
          <w:color w:val="000000"/>
          <w:sz w:val="28"/>
          <w:szCs w:val="28"/>
        </w:rPr>
        <w:t>8</w:t>
      </w:r>
      <w:r w:rsidRPr="005B5F69">
        <w:rPr>
          <w:color w:val="000000"/>
          <w:sz w:val="28"/>
          <w:szCs w:val="28"/>
        </w:rPr>
        <w:t xml:space="preserve"> г. предприятие преобразовано в Научно-исследовательский институт «</w:t>
      </w:r>
      <w:r>
        <w:rPr>
          <w:sz w:val="28"/>
          <w:szCs w:val="28"/>
        </w:rPr>
        <w:t>Ракета</w:t>
      </w:r>
      <w:r w:rsidRPr="005B5F69">
        <w:rPr>
          <w:color w:val="000000"/>
          <w:sz w:val="28"/>
          <w:szCs w:val="28"/>
        </w:rPr>
        <w:t>»</w:t>
      </w:r>
    </w:p>
    <w:p w:rsidR="00814098" w:rsidRPr="00CB0779" w:rsidRDefault="00814098" w:rsidP="00E711EE">
      <w:pPr>
        <w:pStyle w:val="11"/>
        <w:spacing w:line="360" w:lineRule="auto"/>
        <w:ind w:firstLine="709"/>
        <w:rPr>
          <w:sz w:val="28"/>
          <w:szCs w:val="28"/>
        </w:rPr>
      </w:pPr>
      <w:r w:rsidRPr="00CB0779">
        <w:rPr>
          <w:sz w:val="28"/>
          <w:szCs w:val="28"/>
        </w:rPr>
        <w:t xml:space="preserve">В последние годы институтом разработано и поставлено на серийное производство новое не уступающее лучшим мировым образцам поколение высокоинформативных </w:t>
      </w:r>
      <w:r w:rsidRPr="00CB0779">
        <w:rPr>
          <w:rStyle w:val="a4"/>
          <w:b w:val="0"/>
          <w:color w:val="000000"/>
          <w:sz w:val="28"/>
          <w:szCs w:val="28"/>
        </w:rPr>
        <w:t>радиолокационных средств</w:t>
      </w:r>
      <w:r w:rsidRPr="00CB0779">
        <w:rPr>
          <w:sz w:val="28"/>
          <w:szCs w:val="28"/>
        </w:rPr>
        <w:t>:</w:t>
      </w:r>
    </w:p>
    <w:p w:rsidR="00814098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 xml:space="preserve">- переносные РЛС: ближней дальности действия малой </w:t>
      </w:r>
      <w:r>
        <w:rPr>
          <w:sz w:val="28"/>
          <w:szCs w:val="28"/>
        </w:rPr>
        <w:t xml:space="preserve">и </w:t>
      </w:r>
      <w:r w:rsidRPr="00CB0779">
        <w:rPr>
          <w:sz w:val="28"/>
          <w:szCs w:val="28"/>
        </w:rPr>
        <w:t>средне</w:t>
      </w:r>
      <w:r>
        <w:rPr>
          <w:sz w:val="28"/>
          <w:szCs w:val="28"/>
        </w:rPr>
        <w:t xml:space="preserve"> </w:t>
      </w:r>
      <w:r w:rsidRPr="00CB0779">
        <w:rPr>
          <w:sz w:val="28"/>
          <w:szCs w:val="28"/>
        </w:rPr>
        <w:t xml:space="preserve">дальности  действия </w:t>
      </w:r>
    </w:p>
    <w:p w:rsidR="00814098" w:rsidRPr="00CB0779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 xml:space="preserve">- </w:t>
      </w:r>
      <w:r>
        <w:rPr>
          <w:sz w:val="28"/>
          <w:szCs w:val="28"/>
        </w:rPr>
        <w:t>мобильная РЛС</w:t>
      </w:r>
    </w:p>
    <w:p w:rsidR="00814098" w:rsidRPr="00CB0779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>- радиолокационный комплекс разведки огне</w:t>
      </w:r>
      <w:r>
        <w:rPr>
          <w:sz w:val="28"/>
          <w:szCs w:val="28"/>
        </w:rPr>
        <w:t>вых позиций стреляющих средств</w:t>
      </w:r>
      <w:r w:rsidRPr="00CB0779">
        <w:rPr>
          <w:sz w:val="28"/>
          <w:szCs w:val="28"/>
        </w:rPr>
        <w:t>;</w:t>
      </w:r>
    </w:p>
    <w:p w:rsidR="00814098" w:rsidRPr="00CB0779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>- радиолокационное средств</w:t>
      </w:r>
      <w:r>
        <w:rPr>
          <w:sz w:val="28"/>
          <w:szCs w:val="28"/>
        </w:rPr>
        <w:t xml:space="preserve">о охраны особо важных объектов </w:t>
      </w:r>
      <w:r w:rsidRPr="00CB0779">
        <w:rPr>
          <w:sz w:val="28"/>
          <w:szCs w:val="28"/>
        </w:rPr>
        <w:t>;</w:t>
      </w:r>
    </w:p>
    <w:p w:rsidR="00814098" w:rsidRPr="00CB0779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>- универсальная автоматизированная станция измере</w:t>
      </w:r>
      <w:r>
        <w:rPr>
          <w:sz w:val="28"/>
          <w:szCs w:val="28"/>
        </w:rPr>
        <w:t>ния начальной скорости снарядов</w:t>
      </w:r>
    </w:p>
    <w:p w:rsidR="00814098" w:rsidRPr="00CB0779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 xml:space="preserve">- стационарная РЛС </w:t>
      </w:r>
      <w:r>
        <w:rPr>
          <w:sz w:val="28"/>
          <w:szCs w:val="28"/>
        </w:rPr>
        <w:t>охраны государственной границы</w:t>
      </w:r>
    </w:p>
    <w:p w:rsidR="00814098" w:rsidRPr="00CB0779" w:rsidRDefault="00814098" w:rsidP="00E711EE">
      <w:pPr>
        <w:pStyle w:val="11"/>
        <w:spacing w:line="360" w:lineRule="auto"/>
        <w:ind w:firstLine="426"/>
        <w:rPr>
          <w:sz w:val="28"/>
          <w:szCs w:val="28"/>
        </w:rPr>
      </w:pPr>
      <w:r w:rsidRPr="00CB0779">
        <w:rPr>
          <w:sz w:val="28"/>
          <w:szCs w:val="28"/>
        </w:rPr>
        <w:t>- радиолокационно-оптоэлектронный комплекс к</w:t>
      </w:r>
      <w:r>
        <w:rPr>
          <w:sz w:val="28"/>
          <w:szCs w:val="28"/>
        </w:rPr>
        <w:t>онтроля территорий и акваторий</w:t>
      </w:r>
      <w:r w:rsidRPr="00CB0779">
        <w:rPr>
          <w:sz w:val="28"/>
          <w:szCs w:val="28"/>
        </w:rPr>
        <w:t>.</w:t>
      </w: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  <w:bookmarkStart w:id="1" w:name="_Toc267648646"/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  <w:r w:rsidRPr="003B42C6">
        <w:rPr>
          <w:sz w:val="28"/>
          <w:szCs w:val="28"/>
        </w:rPr>
        <w:t>Процесс настройки блоков.</w:t>
      </w:r>
      <w:bookmarkEnd w:id="1"/>
    </w:p>
    <w:p w:rsidR="00814098" w:rsidRPr="005B5F69" w:rsidRDefault="00814098" w:rsidP="005B5F69">
      <w:pPr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Целью настройки блоков является соответствие требованиям настоящих ТУ и комплекта конструкторской документации.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 xml:space="preserve">Настройку и регулировку рассмотрим на примере блока </w:t>
      </w:r>
      <w:r>
        <w:rPr>
          <w:spacing w:val="-14"/>
          <w:sz w:val="28"/>
          <w:szCs w:val="28"/>
        </w:rPr>
        <w:t>8</w:t>
      </w:r>
      <w:r w:rsidRPr="005B5F69">
        <w:rPr>
          <w:spacing w:val="-14"/>
          <w:sz w:val="28"/>
          <w:szCs w:val="28"/>
        </w:rPr>
        <w:t>Х</w:t>
      </w:r>
      <w:r>
        <w:rPr>
          <w:spacing w:val="-14"/>
          <w:sz w:val="28"/>
          <w:szCs w:val="28"/>
        </w:rPr>
        <w:t>П</w:t>
      </w:r>
      <w:r w:rsidRPr="005B5F69">
        <w:rPr>
          <w:spacing w:val="-14"/>
          <w:sz w:val="28"/>
          <w:szCs w:val="28"/>
        </w:rPr>
        <w:t>Н-4</w:t>
      </w:r>
      <w:r>
        <w:rPr>
          <w:spacing w:val="-14"/>
          <w:sz w:val="28"/>
          <w:szCs w:val="28"/>
        </w:rPr>
        <w:t>2</w:t>
      </w:r>
      <w:r w:rsidRPr="005B5F69">
        <w:rPr>
          <w:spacing w:val="-14"/>
          <w:sz w:val="28"/>
          <w:szCs w:val="28"/>
        </w:rPr>
        <w:t xml:space="preserve"> </w:t>
      </w:r>
      <w:r w:rsidRPr="005B5F69">
        <w:rPr>
          <w:sz w:val="28"/>
          <w:szCs w:val="28"/>
        </w:rPr>
        <w:t>АВ</w:t>
      </w:r>
      <w:r>
        <w:rPr>
          <w:sz w:val="28"/>
          <w:szCs w:val="28"/>
        </w:rPr>
        <w:t>П</w:t>
      </w:r>
      <w:r w:rsidRPr="005B5F69">
        <w:rPr>
          <w:sz w:val="28"/>
          <w:szCs w:val="28"/>
        </w:rPr>
        <w:t>М.46</w:t>
      </w:r>
      <w:r>
        <w:rPr>
          <w:sz w:val="28"/>
          <w:szCs w:val="28"/>
        </w:rPr>
        <w:t>66</w:t>
      </w:r>
      <w:r w:rsidRPr="005B5F69">
        <w:rPr>
          <w:sz w:val="28"/>
          <w:szCs w:val="28"/>
        </w:rPr>
        <w:t>41.032 ТУ.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B5F69">
        <w:rPr>
          <w:sz w:val="28"/>
          <w:szCs w:val="28"/>
        </w:rPr>
        <w:t xml:space="preserve">Настройка блока </w:t>
      </w:r>
      <w:r w:rsidRPr="005B5F69">
        <w:rPr>
          <w:spacing w:val="-14"/>
          <w:sz w:val="28"/>
          <w:szCs w:val="28"/>
        </w:rPr>
        <w:t>4Х</w:t>
      </w:r>
      <w:r>
        <w:rPr>
          <w:spacing w:val="-14"/>
          <w:sz w:val="28"/>
          <w:szCs w:val="28"/>
        </w:rPr>
        <w:t>П</w:t>
      </w:r>
      <w:r w:rsidRPr="005B5F69">
        <w:rPr>
          <w:spacing w:val="-14"/>
          <w:sz w:val="28"/>
          <w:szCs w:val="28"/>
        </w:rPr>
        <w:t xml:space="preserve">Н-41 </w:t>
      </w:r>
      <w:r w:rsidRPr="005B5F69">
        <w:rPr>
          <w:sz w:val="28"/>
          <w:szCs w:val="28"/>
        </w:rPr>
        <w:t>АВИМ.468</w:t>
      </w:r>
      <w:r>
        <w:rPr>
          <w:sz w:val="28"/>
          <w:szCs w:val="28"/>
        </w:rPr>
        <w:t>55</w:t>
      </w:r>
      <w:r w:rsidRPr="005B5F69">
        <w:rPr>
          <w:sz w:val="28"/>
          <w:szCs w:val="28"/>
        </w:rPr>
        <w:t>1.032 ТУ производится с целью получения параметров выходных им</w:t>
      </w:r>
      <w:r w:rsidRPr="005B5F69">
        <w:rPr>
          <w:sz w:val="28"/>
          <w:szCs w:val="28"/>
        </w:rPr>
        <w:softHyphen/>
      </w:r>
      <w:r w:rsidRPr="005B5F69">
        <w:rPr>
          <w:spacing w:val="-2"/>
          <w:sz w:val="28"/>
          <w:szCs w:val="28"/>
        </w:rPr>
        <w:t xml:space="preserve">пульсов тока управления в пределах допусков, обеспечивающих выполнение </w:t>
      </w:r>
      <w:r w:rsidRPr="005B5F69">
        <w:rPr>
          <w:spacing w:val="-1"/>
          <w:sz w:val="28"/>
          <w:szCs w:val="28"/>
        </w:rPr>
        <w:t>требований технических условий АВИМ.468341.032 ТУ.</w:t>
      </w:r>
    </w:p>
    <w:p w:rsidR="00814098" w:rsidRPr="005B5F69" w:rsidRDefault="00814098" w:rsidP="0022583F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Блок 4Х</w:t>
      </w:r>
      <w:r>
        <w:rPr>
          <w:sz w:val="28"/>
          <w:szCs w:val="28"/>
        </w:rPr>
        <w:t>П</w:t>
      </w:r>
      <w:r w:rsidRPr="005B5F69">
        <w:rPr>
          <w:sz w:val="28"/>
          <w:szCs w:val="28"/>
        </w:rPr>
        <w:t>Н-41 предназначен для управления ферритовым циркулят</w:t>
      </w:r>
      <w:r>
        <w:rPr>
          <w:sz w:val="28"/>
          <w:szCs w:val="28"/>
        </w:rPr>
        <w:t>ором изделия ФППВ1</w:t>
      </w:r>
      <w:r w:rsidRPr="005B5F69">
        <w:rPr>
          <w:sz w:val="28"/>
          <w:szCs w:val="28"/>
        </w:rPr>
        <w:t>-4</w:t>
      </w:r>
      <w:r>
        <w:rPr>
          <w:sz w:val="28"/>
          <w:szCs w:val="28"/>
        </w:rPr>
        <w:t xml:space="preserve"> (п</w:t>
      </w:r>
      <w:r w:rsidRPr="0022583F">
        <w:rPr>
          <w:sz w:val="28"/>
          <w:szCs w:val="28"/>
        </w:rPr>
        <w:t>ереключател</w:t>
      </w:r>
      <w:r>
        <w:rPr>
          <w:sz w:val="28"/>
          <w:szCs w:val="28"/>
        </w:rPr>
        <w:t>ь</w:t>
      </w:r>
      <w:r w:rsidRPr="0022583F">
        <w:rPr>
          <w:sz w:val="28"/>
          <w:szCs w:val="28"/>
        </w:rPr>
        <w:t xml:space="preserve"> волноводны</w:t>
      </w:r>
      <w:r>
        <w:rPr>
          <w:sz w:val="28"/>
          <w:szCs w:val="28"/>
        </w:rPr>
        <w:t>й</w:t>
      </w:r>
      <w:r w:rsidRPr="0022583F">
        <w:rPr>
          <w:sz w:val="28"/>
          <w:szCs w:val="28"/>
        </w:rPr>
        <w:t xml:space="preserve"> высокого уровня мощности</w:t>
      </w:r>
      <w:r>
        <w:rPr>
          <w:sz w:val="28"/>
          <w:szCs w:val="28"/>
        </w:rPr>
        <w:t>)</w:t>
      </w:r>
      <w:r w:rsidRPr="005B5F69">
        <w:rPr>
          <w:sz w:val="28"/>
          <w:szCs w:val="28"/>
        </w:rPr>
        <w:t xml:space="preserve"> антенно-волноводного тракта в составе изделия 1</w:t>
      </w:r>
      <w:r>
        <w:rPr>
          <w:sz w:val="28"/>
          <w:szCs w:val="28"/>
        </w:rPr>
        <w:t>п</w:t>
      </w:r>
      <w:r w:rsidRPr="005B5F69">
        <w:rPr>
          <w:sz w:val="28"/>
          <w:szCs w:val="28"/>
        </w:rPr>
        <w:t>32 - РЛС против</w:t>
      </w:r>
      <w:r>
        <w:rPr>
          <w:sz w:val="28"/>
          <w:szCs w:val="28"/>
        </w:rPr>
        <w:t>отанкового ракетного комплекса</w:t>
      </w:r>
      <w:r w:rsidRPr="005B5F69">
        <w:rPr>
          <w:sz w:val="28"/>
          <w:szCs w:val="28"/>
        </w:rPr>
        <w:t>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814098" w:rsidRDefault="00814098" w:rsidP="005B5F69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B5F69">
        <w:rPr>
          <w:b/>
          <w:color w:val="000000"/>
          <w:spacing w:val="-1"/>
          <w:sz w:val="28"/>
          <w:szCs w:val="28"/>
        </w:rPr>
        <w:t>Перечень параметров, по которым производится настройка: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B5F69">
        <w:rPr>
          <w:sz w:val="28"/>
          <w:szCs w:val="28"/>
        </w:rPr>
        <w:t>1. Блок должен соответствовать схеме электрической принципиальной</w:t>
      </w:r>
      <w:r w:rsidRPr="005B5F69">
        <w:rPr>
          <w:spacing w:val="-1"/>
          <w:sz w:val="28"/>
          <w:szCs w:val="28"/>
        </w:rPr>
        <w:t>, перечню элементов;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B5F69">
        <w:rPr>
          <w:spacing w:val="3"/>
          <w:sz w:val="28"/>
          <w:szCs w:val="28"/>
        </w:rPr>
        <w:t xml:space="preserve">2. На переходном контакте 36 платы должно быть </w:t>
      </w:r>
      <w:r w:rsidRPr="005B5F69">
        <w:rPr>
          <w:spacing w:val="-3"/>
          <w:sz w:val="28"/>
          <w:szCs w:val="28"/>
        </w:rPr>
        <w:t>постоянное напряжение (15±0,6)В;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5B5F69">
        <w:rPr>
          <w:spacing w:val="3"/>
          <w:sz w:val="28"/>
          <w:szCs w:val="28"/>
        </w:rPr>
        <w:t xml:space="preserve">3. На переходном контакте 37 платы должно быть </w:t>
      </w:r>
      <w:r w:rsidRPr="005B5F69">
        <w:rPr>
          <w:spacing w:val="-2"/>
          <w:sz w:val="28"/>
          <w:szCs w:val="28"/>
        </w:rPr>
        <w:t>постоянное напряжение минус (15±0,6)В;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5B5F69">
        <w:rPr>
          <w:spacing w:val="3"/>
          <w:sz w:val="28"/>
          <w:szCs w:val="28"/>
        </w:rPr>
        <w:t xml:space="preserve">4. На выходе блока должны формироваться импульсы тока нагрузки с </w:t>
      </w:r>
      <w:r w:rsidRPr="005B5F69">
        <w:rPr>
          <w:spacing w:val="-3"/>
          <w:sz w:val="28"/>
          <w:szCs w:val="28"/>
        </w:rPr>
        <w:t>чередующейся полярностью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- дельностью не более 25 икс;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 xml:space="preserve">- </w:t>
      </w:r>
      <w:r w:rsidRPr="005B5F69">
        <w:rPr>
          <w:spacing w:val="-1"/>
          <w:sz w:val="28"/>
          <w:szCs w:val="28"/>
        </w:rPr>
        <w:t>амплитудой, регулируемой в пределах: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3"/>
          <w:sz w:val="28"/>
          <w:szCs w:val="28"/>
        </w:rPr>
        <w:t>- нижний – не более 0,4 В;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-1"/>
          <w:sz w:val="28"/>
          <w:szCs w:val="28"/>
        </w:rPr>
        <w:t xml:space="preserve">- верхний - не менее </w:t>
      </w:r>
      <w:r w:rsidRPr="005B5F69">
        <w:rPr>
          <w:spacing w:val="3"/>
          <w:sz w:val="28"/>
          <w:szCs w:val="28"/>
        </w:rPr>
        <w:t xml:space="preserve">4,7 </w:t>
      </w:r>
      <w:r w:rsidRPr="005B5F69">
        <w:rPr>
          <w:spacing w:val="-1"/>
          <w:sz w:val="28"/>
          <w:szCs w:val="28"/>
        </w:rPr>
        <w:t>В;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- нестабильность амплитуды - не более 1,5%.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Допускаемая погрешность длительности и уровней ± 10 %.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Допускаемая погрешность измерения нестабильности амплитуды ±5 %.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both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Указания мер безопасности: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При подготовке рабочего места и подготовке блока к настройке необхо</w:t>
      </w:r>
      <w:r w:rsidRPr="005B5F69">
        <w:rPr>
          <w:sz w:val="28"/>
          <w:szCs w:val="28"/>
        </w:rPr>
        <w:softHyphen/>
        <w:t>димо выполнять следующие правила: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2"/>
          <w:sz w:val="28"/>
          <w:szCs w:val="28"/>
        </w:rPr>
        <w:t>1. Настройщик должен быть ознакомлен с инструкцией по технике безопас</w:t>
      </w:r>
      <w:r w:rsidRPr="005B5F69">
        <w:rPr>
          <w:spacing w:val="2"/>
          <w:sz w:val="28"/>
          <w:szCs w:val="28"/>
        </w:rPr>
        <w:softHyphen/>
      </w:r>
      <w:r w:rsidRPr="005B5F69">
        <w:rPr>
          <w:sz w:val="28"/>
          <w:szCs w:val="28"/>
        </w:rPr>
        <w:t>ности, действующей у изготовителя;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3"/>
          <w:sz w:val="28"/>
          <w:szCs w:val="28"/>
        </w:rPr>
        <w:t xml:space="preserve">2. Стенд и контрольно-измерительные </w:t>
      </w:r>
      <w:r w:rsidRPr="005B5F69">
        <w:rPr>
          <w:sz w:val="28"/>
          <w:szCs w:val="28"/>
        </w:rPr>
        <w:t>приборы должны быть надежно заземлены;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2"/>
          <w:sz w:val="28"/>
          <w:szCs w:val="28"/>
        </w:rPr>
        <w:t>3. Сетевые кабели должны не иметь повреждений защитной изоляции и на</w:t>
      </w:r>
      <w:r w:rsidRPr="005B5F69">
        <w:rPr>
          <w:spacing w:val="2"/>
          <w:sz w:val="28"/>
          <w:szCs w:val="28"/>
        </w:rPr>
        <w:softHyphen/>
      </w:r>
      <w:r w:rsidRPr="005B5F69">
        <w:rPr>
          <w:sz w:val="28"/>
          <w:szCs w:val="28"/>
        </w:rPr>
        <w:t>дежно крепиться в сетевых вилках;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2"/>
          <w:sz w:val="28"/>
          <w:szCs w:val="28"/>
        </w:rPr>
        <w:t xml:space="preserve">4. Работу проводить только на исправном (аттестованном) стенде, пользуясь </w:t>
      </w:r>
      <w:r w:rsidRPr="005B5F69">
        <w:rPr>
          <w:sz w:val="28"/>
          <w:szCs w:val="28"/>
        </w:rPr>
        <w:t>исправными инструментами и приборами.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5B5F69">
        <w:rPr>
          <w:b/>
          <w:color w:val="000000"/>
          <w:spacing w:val="1"/>
          <w:sz w:val="28"/>
          <w:szCs w:val="28"/>
        </w:rPr>
        <w:t>Требования к рабочему месту: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B5F69">
        <w:rPr>
          <w:color w:val="000000"/>
          <w:spacing w:val="3"/>
          <w:sz w:val="28"/>
          <w:szCs w:val="28"/>
        </w:rPr>
        <w:t xml:space="preserve">1. Настройка блока должна производиться в нормальных климатических </w:t>
      </w:r>
      <w:r w:rsidRPr="005B5F69">
        <w:rPr>
          <w:color w:val="000000"/>
          <w:spacing w:val="-2"/>
          <w:sz w:val="28"/>
          <w:szCs w:val="28"/>
        </w:rPr>
        <w:t>условиях.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5B5F69">
        <w:rPr>
          <w:color w:val="000000"/>
          <w:spacing w:val="4"/>
          <w:sz w:val="28"/>
          <w:szCs w:val="28"/>
        </w:rPr>
        <w:t>2. К рабочему месту должно быть подведено напряжение 220В 50Гц.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color w:val="000000"/>
          <w:spacing w:val="5"/>
          <w:sz w:val="28"/>
          <w:szCs w:val="28"/>
        </w:rPr>
        <w:t xml:space="preserve">3. Освещение на рабочем месте должно соответствовать требованиям </w:t>
      </w:r>
      <w:r w:rsidRPr="005B5F69">
        <w:rPr>
          <w:color w:val="000000"/>
          <w:spacing w:val="-1"/>
          <w:sz w:val="28"/>
          <w:szCs w:val="28"/>
        </w:rPr>
        <w:t>производственной санитарии.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color w:val="000000"/>
          <w:spacing w:val="-3"/>
          <w:sz w:val="28"/>
          <w:szCs w:val="28"/>
        </w:rPr>
        <w:t>4. Подключение блока к контрольно-измерительной и стендовой аппаратуре должно производится согласно ТУ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color w:val="000000"/>
          <w:spacing w:val="8"/>
          <w:sz w:val="28"/>
          <w:szCs w:val="28"/>
        </w:rPr>
        <w:t xml:space="preserve">5. Контрольно-измерительные приборы, стенд </w:t>
      </w:r>
      <w:r w:rsidRPr="005B5F69">
        <w:rPr>
          <w:color w:val="000000"/>
          <w:spacing w:val="-2"/>
          <w:sz w:val="28"/>
          <w:szCs w:val="28"/>
        </w:rPr>
        <w:t>должны иметь свиде</w:t>
      </w:r>
      <w:r w:rsidRPr="005B5F69">
        <w:rPr>
          <w:color w:val="000000"/>
          <w:spacing w:val="-2"/>
          <w:sz w:val="28"/>
          <w:szCs w:val="28"/>
        </w:rPr>
        <w:softHyphen/>
        <w:t>тельство о поверке с записью даты проведения поверки, сроке следующей по</w:t>
      </w:r>
      <w:r w:rsidRPr="005B5F69">
        <w:rPr>
          <w:color w:val="000000"/>
          <w:spacing w:val="-3"/>
          <w:sz w:val="28"/>
          <w:szCs w:val="28"/>
        </w:rPr>
        <w:t>верки.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color w:val="000000"/>
          <w:spacing w:val="-1"/>
          <w:sz w:val="28"/>
          <w:szCs w:val="28"/>
        </w:rPr>
        <w:t>6. Рабочее место должно быть аттестовано в соответствии с действую</w:t>
      </w:r>
      <w:r w:rsidRPr="005B5F69">
        <w:rPr>
          <w:color w:val="000000"/>
          <w:spacing w:val="-1"/>
          <w:sz w:val="28"/>
          <w:szCs w:val="28"/>
        </w:rPr>
        <w:softHyphen/>
      </w:r>
      <w:r w:rsidRPr="005B5F69">
        <w:rPr>
          <w:color w:val="000000"/>
          <w:spacing w:val="1"/>
          <w:sz w:val="28"/>
          <w:szCs w:val="28"/>
        </w:rPr>
        <w:t>щим порядком у изготовителя.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both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До проведения настройки необходимо</w:t>
      </w:r>
      <w:r w:rsidRPr="009E7B26">
        <w:rPr>
          <w:b/>
          <w:sz w:val="28"/>
          <w:szCs w:val="28"/>
        </w:rPr>
        <w:t>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 xml:space="preserve">- проверить наличие документации, указанной в приложении настоящей </w:t>
      </w:r>
      <w:r w:rsidRPr="005B5F69">
        <w:rPr>
          <w:spacing w:val="2"/>
          <w:sz w:val="28"/>
          <w:szCs w:val="28"/>
        </w:rPr>
        <w:t>инструкции;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- проверить наличие в сопроводительной документации отметки о прове</w:t>
      </w:r>
      <w:r w:rsidRPr="005B5F69">
        <w:rPr>
          <w:sz w:val="28"/>
          <w:szCs w:val="28"/>
        </w:rPr>
        <w:softHyphen/>
        <w:t>дении всех контрольных операций, предусмотренных технологией изготовле</w:t>
      </w:r>
      <w:r w:rsidRPr="005B5F69">
        <w:rPr>
          <w:sz w:val="28"/>
          <w:szCs w:val="28"/>
        </w:rPr>
        <w:softHyphen/>
        <w:t>ния блока, предшествующих настройке;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7"/>
          <w:sz w:val="28"/>
          <w:szCs w:val="28"/>
        </w:rPr>
        <w:t>- проверить наличие свидетельств контрольно-измерительных приборов</w:t>
      </w:r>
      <w:r w:rsidRPr="005B5F69">
        <w:rPr>
          <w:spacing w:val="3"/>
          <w:sz w:val="28"/>
          <w:szCs w:val="28"/>
        </w:rPr>
        <w:t xml:space="preserve"> перечисленных в приложении настоящей инструкции с за</w:t>
      </w:r>
      <w:r w:rsidRPr="005B5F69">
        <w:rPr>
          <w:spacing w:val="3"/>
          <w:sz w:val="28"/>
          <w:szCs w:val="28"/>
        </w:rPr>
        <w:softHyphen/>
        <w:t>писью даты проведения поверки, срока следующей поверки и проверки их ра</w:t>
      </w:r>
      <w:r w:rsidRPr="005B5F69">
        <w:rPr>
          <w:spacing w:val="3"/>
          <w:sz w:val="28"/>
          <w:szCs w:val="28"/>
        </w:rPr>
        <w:softHyphen/>
      </w:r>
      <w:r w:rsidRPr="005B5F69">
        <w:rPr>
          <w:spacing w:val="2"/>
          <w:sz w:val="28"/>
          <w:szCs w:val="28"/>
        </w:rPr>
        <w:t>ботоспособности;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2"/>
          <w:sz w:val="28"/>
          <w:szCs w:val="28"/>
        </w:rPr>
        <w:t>- собрать рабочее место в соответствии со схемой соединения блока с из</w:t>
      </w:r>
      <w:r w:rsidRPr="005B5F69">
        <w:rPr>
          <w:spacing w:val="2"/>
          <w:sz w:val="28"/>
          <w:szCs w:val="28"/>
        </w:rPr>
        <w:softHyphen/>
      </w:r>
      <w:r w:rsidRPr="005B5F69">
        <w:rPr>
          <w:spacing w:val="3"/>
          <w:sz w:val="28"/>
          <w:szCs w:val="28"/>
        </w:rPr>
        <w:t xml:space="preserve">мерительной и стендовой аппаратурой приведенной в приложении  </w:t>
      </w:r>
      <w:r w:rsidRPr="005B5F69">
        <w:rPr>
          <w:spacing w:val="4"/>
          <w:sz w:val="28"/>
          <w:szCs w:val="28"/>
        </w:rPr>
        <w:t>А</w:t>
      </w:r>
      <w:r>
        <w:rPr>
          <w:spacing w:val="4"/>
          <w:sz w:val="28"/>
          <w:szCs w:val="28"/>
        </w:rPr>
        <w:t>П</w:t>
      </w:r>
      <w:r w:rsidRPr="005B5F69">
        <w:rPr>
          <w:spacing w:val="4"/>
          <w:sz w:val="28"/>
          <w:szCs w:val="28"/>
        </w:rPr>
        <w:t>ИМ.468341.032 ТУ;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4"/>
          <w:sz w:val="28"/>
          <w:szCs w:val="28"/>
        </w:rPr>
        <w:t>- подготовить стенд Х</w:t>
      </w:r>
      <w:r>
        <w:rPr>
          <w:spacing w:val="4"/>
          <w:sz w:val="28"/>
          <w:szCs w:val="28"/>
        </w:rPr>
        <w:t>П</w:t>
      </w:r>
      <w:r w:rsidRPr="005B5F69">
        <w:rPr>
          <w:spacing w:val="4"/>
          <w:sz w:val="28"/>
          <w:szCs w:val="28"/>
        </w:rPr>
        <w:t xml:space="preserve">П-Н-41М к настройке в соответствии с паспортом </w:t>
      </w:r>
      <w:r w:rsidRPr="005B5F69">
        <w:rPr>
          <w:spacing w:val="3"/>
          <w:sz w:val="28"/>
          <w:szCs w:val="28"/>
        </w:rPr>
        <w:t>на стенд ГИЕФ.4</w:t>
      </w:r>
      <w:r>
        <w:rPr>
          <w:spacing w:val="3"/>
          <w:sz w:val="28"/>
          <w:szCs w:val="28"/>
        </w:rPr>
        <w:t>666</w:t>
      </w:r>
      <w:r w:rsidRPr="005B5F69">
        <w:rPr>
          <w:spacing w:val="3"/>
          <w:sz w:val="28"/>
          <w:szCs w:val="28"/>
        </w:rPr>
        <w:t>61.002 ПС, при этом необходимо тумблеры стенда устано</w:t>
      </w:r>
      <w:r w:rsidRPr="005B5F69">
        <w:rPr>
          <w:spacing w:val="3"/>
          <w:sz w:val="28"/>
          <w:szCs w:val="28"/>
        </w:rPr>
        <w:softHyphen/>
      </w:r>
      <w:r w:rsidRPr="005B5F69">
        <w:rPr>
          <w:spacing w:val="2"/>
          <w:sz w:val="28"/>
          <w:szCs w:val="28"/>
        </w:rPr>
        <w:t>вить в положение ОТКЛ или нижнее положение;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3"/>
          <w:sz w:val="28"/>
          <w:szCs w:val="28"/>
        </w:rPr>
        <w:t>- включить измёрительные приборы не менее чем за 15 мин до начала на</w:t>
      </w:r>
      <w:r w:rsidRPr="005B5F69">
        <w:rPr>
          <w:spacing w:val="3"/>
          <w:sz w:val="28"/>
          <w:szCs w:val="28"/>
        </w:rPr>
        <w:softHyphen/>
      </w:r>
      <w:r w:rsidRPr="005B5F69">
        <w:rPr>
          <w:sz w:val="28"/>
          <w:szCs w:val="28"/>
        </w:rPr>
        <w:t>стройки.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both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Методы настройки и проверки: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1. До настройки проверяется визуально: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- установка элементов на соответствие сборочному чертежу;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- отсутствие залива припоем соседних выводов у микросхем;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- пропайка планарных выводов у микросхем.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B5F69">
        <w:rPr>
          <w:spacing w:val="1"/>
          <w:sz w:val="28"/>
          <w:szCs w:val="28"/>
        </w:rPr>
        <w:t>2. Прозвонка цепи питания на отсутствие короткого замыкания.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pacing w:val="1"/>
          <w:sz w:val="28"/>
          <w:szCs w:val="28"/>
        </w:rPr>
        <w:t xml:space="preserve">3. Настройка блока по параметрам настройки указанных в </w:t>
      </w:r>
      <w:r w:rsidRPr="005B5F69">
        <w:rPr>
          <w:sz w:val="28"/>
          <w:szCs w:val="28"/>
        </w:rPr>
        <w:t>технических условиях АВ</w:t>
      </w:r>
      <w:r>
        <w:rPr>
          <w:sz w:val="28"/>
          <w:szCs w:val="28"/>
        </w:rPr>
        <w:t>А</w:t>
      </w:r>
      <w:r w:rsidRPr="005B5F69">
        <w:rPr>
          <w:sz w:val="28"/>
          <w:szCs w:val="28"/>
        </w:rPr>
        <w:t xml:space="preserve">М.468341.032 ТУ. 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Блок считается настроенным, если его выходные параметры соответствуют требованиям А</w:t>
      </w:r>
      <w:r>
        <w:rPr>
          <w:sz w:val="28"/>
          <w:szCs w:val="28"/>
        </w:rPr>
        <w:t>А</w:t>
      </w:r>
      <w:r w:rsidRPr="005B5F69">
        <w:rPr>
          <w:sz w:val="28"/>
          <w:szCs w:val="28"/>
        </w:rPr>
        <w:t>ИМ.468341.032 ТУ с учётом требований настоящий инструкции.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 w:rsidRPr="005B5F69">
        <w:rPr>
          <w:sz w:val="28"/>
          <w:szCs w:val="28"/>
        </w:rPr>
        <w:t>По окончанию настройки делается отметка в сопроводительном документе о настройке блока.</w:t>
      </w:r>
    </w:p>
    <w:p w:rsidR="00814098" w:rsidRDefault="00814098" w:rsidP="005B5F69">
      <w:pPr>
        <w:pStyle w:val="11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B5F69">
        <w:rPr>
          <w:spacing w:val="3"/>
          <w:sz w:val="28"/>
          <w:szCs w:val="28"/>
        </w:rPr>
        <w:t>Настроенный блок вместе с сопроводительным документом сдаётся мас</w:t>
      </w:r>
      <w:r w:rsidRPr="005B5F69">
        <w:rPr>
          <w:spacing w:val="3"/>
          <w:sz w:val="28"/>
          <w:szCs w:val="28"/>
        </w:rPr>
        <w:softHyphen/>
      </w:r>
      <w:r w:rsidRPr="005B5F69">
        <w:rPr>
          <w:spacing w:val="-2"/>
          <w:sz w:val="28"/>
          <w:szCs w:val="28"/>
        </w:rPr>
        <w:t>теру цеха-изготовителя.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814098" w:rsidRDefault="00814098" w:rsidP="003B42C6">
      <w:pPr>
        <w:pStyle w:val="1"/>
        <w:spacing w:line="360" w:lineRule="auto"/>
        <w:jc w:val="center"/>
        <w:rPr>
          <w:sz w:val="28"/>
          <w:szCs w:val="28"/>
        </w:rPr>
      </w:pPr>
      <w:bookmarkStart w:id="2" w:name="_Toc267648647"/>
      <w:r w:rsidRPr="003B42C6">
        <w:rPr>
          <w:sz w:val="28"/>
          <w:szCs w:val="28"/>
        </w:rPr>
        <w:t>Контрольно – измерительная аппаратура и стендовая аппаратура, применяемая при настройке.</w:t>
      </w:r>
      <w:bookmarkEnd w:id="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8"/>
        <w:gridCol w:w="1597"/>
        <w:gridCol w:w="2715"/>
      </w:tblGrid>
      <w:tr w:rsidR="00814098" w:rsidRPr="005B5F69" w:rsidTr="00A938BE">
        <w:trPr>
          <w:jc w:val="center"/>
        </w:trPr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Наименование оборудования, тип, шифр</w:t>
            </w:r>
          </w:p>
        </w:tc>
        <w:tc>
          <w:tcPr>
            <w:tcW w:w="15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Количество</w:t>
            </w:r>
          </w:p>
        </w:tc>
        <w:tc>
          <w:tcPr>
            <w:tcW w:w="27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Эквивалент при замене оборудования</w:t>
            </w:r>
          </w:p>
        </w:tc>
      </w:tr>
      <w:tr w:rsidR="00814098" w:rsidRPr="005B5F69" w:rsidTr="00A938BE">
        <w:trPr>
          <w:jc w:val="center"/>
        </w:trPr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Вольтметр универсальный цифровой В7-40</w:t>
            </w:r>
          </w:p>
        </w:tc>
        <w:tc>
          <w:tcPr>
            <w:tcW w:w="15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В7-38, В7-46</w:t>
            </w:r>
          </w:p>
        </w:tc>
      </w:tr>
      <w:tr w:rsidR="00814098" w:rsidRPr="005B5F69" w:rsidTr="00A938BE">
        <w:trPr>
          <w:jc w:val="center"/>
        </w:trPr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Прибор комбинированный Ц4352</w:t>
            </w:r>
          </w:p>
        </w:tc>
        <w:tc>
          <w:tcPr>
            <w:tcW w:w="15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АВО-5М1</w:t>
            </w:r>
          </w:p>
        </w:tc>
      </w:tr>
      <w:tr w:rsidR="00814098" w:rsidRPr="005B5F69" w:rsidTr="00A938BE">
        <w:trPr>
          <w:jc w:val="center"/>
        </w:trPr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Источник питания постоянного тока Б5-47</w:t>
            </w:r>
          </w:p>
        </w:tc>
        <w:tc>
          <w:tcPr>
            <w:tcW w:w="15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27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Б5-70</w:t>
            </w:r>
          </w:p>
        </w:tc>
      </w:tr>
      <w:tr w:rsidR="00814098" w:rsidRPr="005B5F69" w:rsidTr="00A938BE">
        <w:trPr>
          <w:jc w:val="center"/>
        </w:trPr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Осциллограф универсальный С1-120</w:t>
            </w:r>
          </w:p>
        </w:tc>
        <w:tc>
          <w:tcPr>
            <w:tcW w:w="15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С1-65</w:t>
            </w:r>
          </w:p>
        </w:tc>
      </w:tr>
      <w:tr w:rsidR="00814098" w:rsidRPr="005B5F69" w:rsidTr="00A938BE">
        <w:trPr>
          <w:jc w:val="center"/>
        </w:trPr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Стенд ХТП-Н-41М</w:t>
            </w:r>
          </w:p>
        </w:tc>
        <w:tc>
          <w:tcPr>
            <w:tcW w:w="15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  <w:r w:rsidRPr="00A938BE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2797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814098" w:rsidRPr="005B5F69" w:rsidRDefault="00814098" w:rsidP="005B5F69">
      <w:pPr>
        <w:widowControl/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4098" w:rsidRPr="005B5F69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Вольтметр цифровой В7-40</w:t>
      </w:r>
      <w:r>
        <w:rPr>
          <w:b/>
          <w:sz w:val="28"/>
          <w:szCs w:val="28"/>
        </w:rPr>
        <w:t>.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> Вольтметр универсальный цифровой В7-40 предназначен для анализа переменного и постоянного напряжения, силы переменного и постоянного токов и электрического сопротивления, а также для связи с внешними устройствами.</w:t>
      </w:r>
    </w:p>
    <w:p w:rsidR="00814098" w:rsidRPr="005B5F69" w:rsidRDefault="00814098" w:rsidP="005B5F69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r w:rsidRPr="005B5F69">
        <w:rPr>
          <w:sz w:val="28"/>
          <w:szCs w:val="28"/>
        </w:rPr>
        <w:br/>
      </w:r>
      <w:r w:rsidR="00BF355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Вольтметр цифровой В7-40" style="width:180pt;height:127.5pt;visibility:visible">
            <v:imagedata r:id="rId7" o:title=""/>
          </v:shape>
        </w:pic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> 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>Принцип работы вольтметра универсального цифрового В7-40 состоит в конвертации измеряемой физической величины (переменного напряжения, постоянного тока, переменного тока и сопротивления) в постоянное напряжение с дальнейшим его измерением внутренним аналого-цифровым преобразователем.</w:t>
      </w:r>
    </w:p>
    <w:p w:rsidR="00814098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22583F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Основные технические характеристики вольтметра В7-40:</w:t>
      </w:r>
    </w:p>
    <w:p w:rsidR="00814098" w:rsidRPr="005B5F69" w:rsidRDefault="00814098" w:rsidP="0022583F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4354"/>
      </w:tblGrid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 Диапазон измерения: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напряжения постоянного тока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0,01 мВ - 1000 В (0,2-2-20-200-2000 В)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напряжения постоянного тока с высоковольтным делителем напряжения (ДНВ)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1-40 кВ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среднеквадратического значения переменного напряжения произвольной формы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2 мВ - 500 В (0,2-2-20-200- 2000 В)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среднеквадратического значения напряжения синусоидальной формы совместно с ВЧ-пробником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0,1 -15 В (до 1000 МГц)(0,2-2-20 В) в режиме измерения постоянного напряжения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силы постоянного тока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0,01 мкА - 2000 мА (с шунтом - до 10 А) (0,2-2-20-200-2000 мА)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Входная ёмкость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50 пФ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220±22В, 50±0,5 Гц или 220±11 В, 400+28 -12 Гц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Масса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5,5 кг</w:t>
            </w:r>
          </w:p>
        </w:tc>
      </w:tr>
      <w:tr w:rsidR="00814098" w:rsidRPr="005B5F69" w:rsidTr="00A938BE"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Габариты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304x80x320 мм</w:t>
            </w:r>
          </w:p>
        </w:tc>
      </w:tr>
    </w:tbl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</w:p>
    <w:p w:rsidR="00814098" w:rsidRPr="005B5F69" w:rsidRDefault="00814098" w:rsidP="0022583F">
      <w:pPr>
        <w:pStyle w:val="11"/>
        <w:spacing w:line="360" w:lineRule="auto"/>
        <w:ind w:firstLine="709"/>
        <w:jc w:val="center"/>
        <w:rPr>
          <w:b/>
          <w:kern w:val="36"/>
          <w:sz w:val="28"/>
          <w:szCs w:val="28"/>
        </w:rPr>
      </w:pPr>
      <w:r w:rsidRPr="005B5F69">
        <w:rPr>
          <w:b/>
          <w:kern w:val="36"/>
          <w:sz w:val="28"/>
          <w:szCs w:val="28"/>
        </w:rPr>
        <w:t>Универсальный вольтметр цифровой В7-38.</w:t>
      </w:r>
    </w:p>
    <w:p w:rsidR="00814098" w:rsidRPr="005B5F69" w:rsidRDefault="00BF355E" w:rsidP="005B5F69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1" o:spid="_x0000_i1026" type="#_x0000_t75" alt="http://www.mprofit.ru/img/2737b.jpg" style="width:187.5pt;height:187.5pt;visibility:visible">
            <v:imagedata r:id="rId8" o:title=""/>
          </v:shape>
        </w:pic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pacing w:val="1"/>
          <w:sz w:val="28"/>
          <w:szCs w:val="28"/>
        </w:rPr>
      </w:pPr>
      <w:r w:rsidRPr="005B5F69">
        <w:rPr>
          <w:sz w:val="28"/>
          <w:szCs w:val="28"/>
        </w:rPr>
        <w:t>В7-38 предназначен для измерения основных электрических величин: напряжения постоянного и переменного тока, силы постоянного и переменного тока, а также сопротивления постоянному току. Выбор диапазонов измерения, определение и индикация полярности автоматические.</w:t>
      </w:r>
      <w:r w:rsidRPr="005B5F69">
        <w:rPr>
          <w:sz w:val="28"/>
          <w:szCs w:val="28"/>
        </w:rPr>
        <w:br/>
        <w:t>    Применяется при ремонте, настройке и разработке электро- и радиотехнических устройств и систем.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22583F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Основные технические характеристики вольтметра В7-38:</w:t>
      </w:r>
    </w:p>
    <w:p w:rsidR="00814098" w:rsidRPr="005B5F69" w:rsidRDefault="00814098" w:rsidP="0022583F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7"/>
        <w:gridCol w:w="4423"/>
      </w:tblGrid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Диапазон измерения: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напряжения постоянного тока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 мкВ - 1000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напряжения переменного тока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 мкВ - 300 В (30 Гц -100 кГц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постоянного и переменного тока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</w:t>
            </w:r>
            <w:r w:rsidRPr="00A938BE">
              <w:rPr>
                <w:color w:val="000000"/>
                <w:sz w:val="28"/>
                <w:szCs w:val="28"/>
                <w:vertAlign w:val="superscript"/>
              </w:rPr>
              <w:t>-5</w:t>
            </w:r>
            <w:r w:rsidRPr="00A938BE">
              <w:rPr>
                <w:color w:val="000000"/>
                <w:sz w:val="28"/>
                <w:szCs w:val="28"/>
              </w:rPr>
              <w:t xml:space="preserve"> - 2*10</w:t>
            </w:r>
            <w:r w:rsidRPr="00A938BE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A938BE">
              <w:rPr>
                <w:color w:val="000000"/>
                <w:sz w:val="28"/>
                <w:szCs w:val="28"/>
              </w:rPr>
              <w:t xml:space="preserve"> мА (30 Гц-20 кГц)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сопротивления постоянному току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</w:t>
            </w:r>
            <w:r w:rsidRPr="00A938BE">
              <w:rPr>
                <w:color w:val="000000"/>
                <w:sz w:val="28"/>
                <w:szCs w:val="28"/>
                <w:vertAlign w:val="superscript"/>
              </w:rPr>
              <w:t>-5</w:t>
            </w:r>
            <w:r w:rsidRPr="00A938BE">
              <w:rPr>
                <w:color w:val="000000"/>
                <w:sz w:val="28"/>
                <w:szCs w:val="28"/>
              </w:rPr>
              <w:t xml:space="preserve"> - 2*10</w:t>
            </w:r>
            <w:r w:rsidRPr="00A938B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A938BE">
              <w:rPr>
                <w:color w:val="000000"/>
                <w:sz w:val="28"/>
                <w:szCs w:val="28"/>
              </w:rPr>
              <w:t xml:space="preserve"> кОм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Входное сопротивление (при измерении напряжения постоянного тока)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 М0м ±5 %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Активная составляющая входного сопротивления (при измерении напряжения переменного тока)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 М0м ±5 %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Входная емкость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не более 100 пФ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Питание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22О±22 В, 50±0,5 Гц или 60±0,6 Гц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Потребляемая мощность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 В*А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Масса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2 кг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Габариты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245х86х268 мм</w:t>
            </w:r>
          </w:p>
        </w:tc>
      </w:tr>
    </w:tbl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Прибор комбинированный Ц4352</w:t>
      </w:r>
      <w:r>
        <w:rPr>
          <w:b/>
          <w:sz w:val="28"/>
          <w:szCs w:val="28"/>
        </w:rPr>
        <w:t>.</w:t>
      </w:r>
    </w:p>
    <w:p w:rsidR="00814098" w:rsidRPr="005B5F69" w:rsidRDefault="00BF355E" w:rsidP="005B5F69">
      <w:pPr>
        <w:pStyle w:val="11"/>
        <w:spacing w:line="360" w:lineRule="auto"/>
        <w:ind w:firstLine="709"/>
        <w:jc w:val="center"/>
        <w:rPr>
          <w:sz w:val="28"/>
          <w:szCs w:val="28"/>
        </w:rPr>
      </w:pPr>
      <w:hyperlink r:id="rId9" w:tooltip="&quot;Прибор комбинированный Ц4352-М1 (тестер)&quot; " w:history="1">
        <w:r>
          <w:rPr>
            <w:noProof/>
            <w:sz w:val="28"/>
            <w:szCs w:val="28"/>
          </w:rPr>
          <w:pict>
            <v:shape id="Рисунок 108" o:spid="_x0000_i1027" type="#_x0000_t75" alt="Прибор комбинированный Ц4352-М1 (тестер)" href="http://www.pribortorg.by/files/01_c4352-m1.jp" title="&quot;Прибор комбинированный Ц4352-М1 (тестер)&quot;" style="width:194.25pt;height:112.5pt;visibility:visible" o:button="t">
              <v:fill o:detectmouseclick="t"/>
              <v:imagedata r:id="rId10" o:title=""/>
            </v:shape>
          </w:pict>
        </w:r>
      </w:hyperlink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rStyle w:val="a4"/>
          <w:b w:val="0"/>
          <w:bCs w:val="0"/>
          <w:sz w:val="28"/>
          <w:szCs w:val="28"/>
        </w:rPr>
        <w:t>Прибор комбинированный Ц4352-М1</w:t>
      </w:r>
      <w:r w:rsidRPr="005B5F69">
        <w:rPr>
          <w:sz w:val="28"/>
          <w:szCs w:val="28"/>
        </w:rPr>
        <w:t xml:space="preserve"> предназначен для измерения электрофизических величин: силы постоянного и переменного тока, постоянного напряжения, переменного напряжения, электросопротивления. Прибор обеспечивает высокую точность имерений и имеет автозащиту от перегрузок.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Pr="005B5F69" w:rsidRDefault="00814098" w:rsidP="0022583F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Основные технические характеристики Ц4352</w:t>
      </w:r>
      <w:r w:rsidRPr="005B5F69">
        <w:rPr>
          <w:b/>
          <w:sz w:val="28"/>
          <w:szCs w:val="28"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4"/>
        <w:gridCol w:w="4426"/>
      </w:tblGrid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Класс точности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1/1,5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Сила постоянного тока, мА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0,3 ... 15000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Сила переменного тока, мА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1,5 ... 15000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Напряжение постоянного тока, В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0,075 ... 1200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Напряжение переменного тока, В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0,3 ... 1200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Сопротивление постоянному току, кОм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0,2 ... 5000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Уровень сигнала по напряжению, дБ (-)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-10 ... +12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Частотный диапазон, Гц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45-65 ... 10000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Питание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автономное, 3х1,5 B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Размеры, мм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215х115х87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Масса, кг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1</w:t>
            </w:r>
          </w:p>
        </w:tc>
      </w:tr>
      <w:tr w:rsidR="00814098" w:rsidRPr="005B5F69" w:rsidTr="00A938BE">
        <w:trPr>
          <w:jc w:val="center"/>
        </w:trPr>
        <w:tc>
          <w:tcPr>
            <w:tcW w:w="4464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Особенности</w:t>
            </w:r>
          </w:p>
        </w:tc>
        <w:tc>
          <w:tcPr>
            <w:tcW w:w="442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Автозащита, высокая точность</w:t>
            </w:r>
          </w:p>
        </w:tc>
      </w:tr>
    </w:tbl>
    <w:p w:rsidR="00814098" w:rsidRPr="005B5F69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Источник питания постоянного тока Б5-47</w:t>
      </w:r>
    </w:p>
    <w:p w:rsidR="00814098" w:rsidRDefault="00BF355E" w:rsidP="005B5F69">
      <w:pPr>
        <w:spacing w:line="360" w:lineRule="auto"/>
        <w:ind w:firstLine="709"/>
        <w:jc w:val="center"/>
        <w:rPr>
          <w:spacing w:val="-2"/>
          <w:sz w:val="28"/>
          <w:szCs w:val="28"/>
        </w:rPr>
      </w:pPr>
      <w:hyperlink r:id="rId11" w:tgtFrame="_blank" w:history="1">
        <w:r>
          <w:rPr>
            <w:noProof/>
            <w:color w:val="110EA7"/>
            <w:sz w:val="28"/>
            <w:szCs w:val="28"/>
          </w:rPr>
          <w:pict>
            <v:shape id="i-main-pic" o:spid="_x0000_i1028" type="#_x0000_t75" alt="Картинка 3 из 46" href="http://www.astena.ru/PRIBORS/b5-47.jp" style="width:279pt;height:234pt;visibility:visible" o:button="t">
              <v:fill o:detectmouseclick="t"/>
              <v:imagedata r:id="rId12" o:title=""/>
            </v:shape>
          </w:pict>
        </w:r>
      </w:hyperlink>
    </w:p>
    <w:p w:rsidR="00814098" w:rsidRPr="005B5F69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Назначение источника питания Б5-47: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>Источник постоянного тока общего применения Б5-47  предназначен для питания радиотехнических устройств стабилизированным напряжением и током в лабораторных и цеховых условиях. Наличие дистанционного управления позволяет использовать его в АИС. Величина выходного напряжения и тока может регулироваться вручную и дистанционно электрическими сигналами в коде 8-4-2-1. В зависимости от положения органов управления и от величины нагрузки источник питания может работать в режимах стабилизации напряжения или тока. Переход от одного режима к другому происходит автоматически при превышении нагрузки (тока или напряжения) установленного значения, обеспечивая тем самым защиту источника питания и потребителя от перегрузки. Предусмотрена возможность работы источника как с изолированным выходом, так и при заземлении клеммы любой полярности. Выходное напряжение гарантируется не только на клеммах, но и непосредственно на нагрузке, что достигается за счет использования четырехпроводной системы подключения нагрузки к источнику.Дистанционное управление имеет гальваническую развязку от сети и нагрузки, но требует дополнительного интерфейса для работы в составе автоматизированной системы.</w:t>
      </w:r>
    </w:p>
    <w:p w:rsidR="00814098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5B5F69">
        <w:rPr>
          <w:b/>
          <w:sz w:val="28"/>
          <w:szCs w:val="28"/>
        </w:rPr>
        <w:t>Особенности источника питания Б5-47: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Надежная защита от перегрузок 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Возможность параллельной и последовательной работы 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Изолированный выход 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Дистанционное и ручное управление 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Четырехпроводная линия подключения нагрузки 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Режимы работы: стабилизация напряжения, стабилизация тока 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 xml:space="preserve">- Автоматический переход от одного режима к другому </w:t>
      </w:r>
    </w:p>
    <w:p w:rsidR="00814098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Pr="00FB45D3" w:rsidRDefault="00814098" w:rsidP="005B5F69">
      <w:pPr>
        <w:pStyle w:val="11"/>
        <w:spacing w:line="360" w:lineRule="auto"/>
        <w:ind w:firstLine="709"/>
        <w:rPr>
          <w:b/>
          <w:sz w:val="26"/>
          <w:szCs w:val="26"/>
        </w:rPr>
      </w:pPr>
      <w:r w:rsidRPr="00FB45D3">
        <w:rPr>
          <w:b/>
          <w:sz w:val="26"/>
          <w:szCs w:val="26"/>
        </w:rPr>
        <w:t>Основные технические характеристики источника питания Б5-47: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6"/>
        <w:gridCol w:w="4404"/>
      </w:tblGrid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U вых, В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0,1-29,9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I нагр, 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0,01-2,99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Дискретность установки напряжения, мВ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Дискретность установки тока, мА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Время установления рабочего режима при программировании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100 мс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Код управления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8-4-2-1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Потребляемая мощность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400 В*А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Габаритные размеры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236Х326Х133 мм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Масса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widowControl/>
              <w:spacing w:before="0" w:after="0"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938BE">
              <w:rPr>
                <w:color w:val="000000"/>
                <w:sz w:val="28"/>
                <w:szCs w:val="28"/>
              </w:rPr>
              <w:t>9 кг</w:t>
            </w:r>
          </w:p>
        </w:tc>
      </w:tr>
    </w:tbl>
    <w:p w:rsidR="00814098" w:rsidRPr="005B5F69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Pr="005B5F69" w:rsidRDefault="00814098" w:rsidP="0022583F">
      <w:pPr>
        <w:pStyle w:val="11"/>
        <w:spacing w:line="360" w:lineRule="auto"/>
        <w:ind w:firstLine="709"/>
        <w:jc w:val="center"/>
        <w:rPr>
          <w:rStyle w:val="title1"/>
          <w:sz w:val="28"/>
          <w:szCs w:val="28"/>
        </w:rPr>
      </w:pPr>
      <w:r w:rsidRPr="005B5F69">
        <w:rPr>
          <w:rStyle w:val="title1"/>
          <w:sz w:val="28"/>
          <w:szCs w:val="28"/>
        </w:rPr>
        <w:t>Осциллограф универсальный С1-65.</w:t>
      </w:r>
    </w:p>
    <w:p w:rsidR="00814098" w:rsidRPr="005B5F69" w:rsidRDefault="00BF355E" w:rsidP="005B5F69">
      <w:pPr>
        <w:pStyle w:val="11"/>
        <w:spacing w:line="360" w:lineRule="auto"/>
        <w:ind w:firstLine="709"/>
        <w:jc w:val="center"/>
        <w:rPr>
          <w:sz w:val="28"/>
          <w:szCs w:val="28"/>
          <w:lang w:val="en-US"/>
        </w:rPr>
      </w:pPr>
      <w:hyperlink r:id="rId13" w:tgtFrame="_blank" w:history="1">
        <w:r>
          <w:rPr>
            <w:noProof/>
            <w:color w:val="110EA7"/>
            <w:sz w:val="28"/>
            <w:szCs w:val="28"/>
          </w:rPr>
          <w:pict>
            <v:shape id="_x0000_i1029" type="#_x0000_t75" alt="Картинка 3 из 37" href="http://www.rlocman.ru/i/Image/2010/04/20/s1-65.jp" style="width:249pt;height:204.75pt;visibility:visible" o:button="t">
              <v:fill o:detectmouseclick="t"/>
              <v:imagedata r:id="rId14" o:title=""/>
            </v:shape>
          </w:pict>
        </w:r>
      </w:hyperlink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>Предназначен для исследования формы электрических сигналов путем визуального наблюдения и измерения их амплитудных (25 мв - 300 В) и временных (25 нс - 0,5 с) параметров в цеховых, лабораторных и полевых условиях.</w:t>
      </w:r>
    </w:p>
    <w:p w:rsidR="00814098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  <w:r w:rsidRPr="005B5F69">
        <w:rPr>
          <w:sz w:val="28"/>
          <w:szCs w:val="28"/>
        </w:rPr>
        <w:t>Заменяет осциллограф С1-65. Имеет более широкую полосу пропускания, большую рабочую часть экрана, повышенную надежность.</w:t>
      </w:r>
    </w:p>
    <w:p w:rsidR="00814098" w:rsidRPr="005B5F69" w:rsidRDefault="00814098" w:rsidP="005B5F69">
      <w:pPr>
        <w:pStyle w:val="11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3"/>
        <w:gridCol w:w="4487"/>
      </w:tblGrid>
      <w:tr w:rsidR="00814098" w:rsidRPr="005B5F69" w:rsidTr="00A938BE">
        <w:trPr>
          <w:jc w:val="center"/>
        </w:trPr>
        <w:tc>
          <w:tcPr>
            <w:tcW w:w="9571" w:type="dxa"/>
            <w:gridSpan w:val="2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b/>
                <w:sz w:val="28"/>
                <w:szCs w:val="28"/>
              </w:rPr>
              <w:t>Вертикальное отклонение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Полоса пропускания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0-50 МГц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Время нарастания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7-10 нс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Коэффициент отклонения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5 мВ/дел-10 В/дел, 5 мВ/дел (0-25 МГц)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Входное сопротивление и емкость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1 МОм, 30 пФ; 10 МОм, 10 пФ (с выносным делителем)</w:t>
            </w:r>
          </w:p>
        </w:tc>
      </w:tr>
      <w:tr w:rsidR="00814098" w:rsidRPr="005B5F69" w:rsidTr="00A938BE">
        <w:trPr>
          <w:jc w:val="center"/>
        </w:trPr>
        <w:tc>
          <w:tcPr>
            <w:tcW w:w="9571" w:type="dxa"/>
            <w:gridSpan w:val="2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A938BE">
              <w:rPr>
                <w:b/>
                <w:sz w:val="28"/>
                <w:szCs w:val="28"/>
              </w:rPr>
              <w:t>Горизонтальное отклонение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Коэффициент развертки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0,01 мкс/дел-50 мс/дел (с 10-кратной растяжкой)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Режим работы развертки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автоколебательный, ждущий, однократный</w:t>
            </w:r>
          </w:p>
        </w:tc>
      </w:tr>
      <w:tr w:rsidR="00814098" w:rsidRPr="005B5F69" w:rsidTr="00A938BE">
        <w:trPr>
          <w:jc w:val="center"/>
        </w:trPr>
        <w:tc>
          <w:tcPr>
            <w:tcW w:w="9571" w:type="dxa"/>
            <w:gridSpan w:val="2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b/>
                <w:sz w:val="28"/>
                <w:szCs w:val="28"/>
              </w:rPr>
              <w:t>Синхронизация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внутренняя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при изображении 4,8 мм (до 5 МГц) и при изображении 8 мм (5-35 МГц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внешняя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сигналами амплитудой 0,5-30 В c частотой до 35 МГц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Питание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220 В, 50 Гц; 115 или 220 В, 400 Гц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Потребляемая мощность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125 В · А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Габаритные размеры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300X180X420 мм</w:t>
            </w:r>
          </w:p>
        </w:tc>
      </w:tr>
      <w:tr w:rsidR="00814098" w:rsidRPr="005B5F69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Масса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938BE">
              <w:rPr>
                <w:sz w:val="28"/>
                <w:szCs w:val="28"/>
              </w:rPr>
              <w:t>16 кг</w:t>
            </w:r>
          </w:p>
        </w:tc>
      </w:tr>
    </w:tbl>
    <w:p w:rsidR="00814098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Default="00814098" w:rsidP="005B5F69">
      <w:pPr>
        <w:spacing w:line="360" w:lineRule="auto"/>
        <w:ind w:firstLine="709"/>
        <w:rPr>
          <w:sz w:val="28"/>
          <w:szCs w:val="28"/>
        </w:rPr>
      </w:pPr>
    </w:p>
    <w:p w:rsidR="00814098" w:rsidRPr="006D0D86" w:rsidRDefault="00814098" w:rsidP="006D0D86">
      <w:pPr>
        <w:pStyle w:val="11"/>
        <w:spacing w:line="360" w:lineRule="auto"/>
        <w:jc w:val="center"/>
        <w:rPr>
          <w:b/>
          <w:sz w:val="28"/>
          <w:szCs w:val="28"/>
        </w:rPr>
      </w:pPr>
      <w:r w:rsidRPr="006D0D86">
        <w:rPr>
          <w:b/>
          <w:sz w:val="28"/>
          <w:szCs w:val="28"/>
        </w:rPr>
        <w:t>Частотомер Ч3-63</w:t>
      </w:r>
    </w:p>
    <w:p w:rsidR="00814098" w:rsidRPr="006D0D86" w:rsidRDefault="00BF355E" w:rsidP="006D0D8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pict>
          <v:shape id="Рисунок 1" o:spid="_x0000_i1030" type="#_x0000_t75" alt="частотомер Ч3-63/1  (скл.хр.)" style="width:187.5pt;height:66.75pt;visibility:visible">
            <v:imagedata r:id="rId15" o:title=""/>
          </v:shape>
        </w:pict>
      </w:r>
    </w:p>
    <w:p w:rsidR="00814098" w:rsidRPr="006D0D86" w:rsidRDefault="00814098" w:rsidP="006D0D86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6D0D86">
        <w:rPr>
          <w:b/>
          <w:sz w:val="28"/>
          <w:szCs w:val="28"/>
        </w:rPr>
        <w:t>Назначение частотомера Ч3-63: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>Частотомер Ч3-63  предназначен для измерения частоты и периода синусоидальных сигналов, частоты и периода повторения импульсных сигналов, длительности импульсов, отношения частот электрических сигналов, счета числа (суммирования) электрических колебаний. Частотомер Ч3-63 применяется для настройки, испытаний и калибровки различных приемопередающих трактов, фильтров, генераторов, синтезаторов частоты, систем связи и других устройств. Наличие программного кодового дистанционного управления и возможность выдачи информации на внешнее регистрирующее устройство позволяют использовать прибор в информационно-измерительных и технологических системах, управляемых с помощью ЭВМ.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  <w:r w:rsidRPr="006D0D86">
        <w:rPr>
          <w:b/>
          <w:sz w:val="28"/>
          <w:szCs w:val="28"/>
        </w:rPr>
        <w:t>Особенности частотомера Ч3-63: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 xml:space="preserve">- Высокая точность измерений 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 xml:space="preserve">- Выдача информации на регистрирующее устройство 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 xml:space="preserve">- Дистанционное управление 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 xml:space="preserve">- Жесткие условия эксплуатации 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 xml:space="preserve">- Самоконтроль </w:t>
      </w:r>
    </w:p>
    <w:p w:rsidR="00814098" w:rsidRPr="006D0D86" w:rsidRDefault="00814098" w:rsidP="006D0D86">
      <w:pPr>
        <w:pStyle w:val="11"/>
        <w:spacing w:line="360" w:lineRule="auto"/>
        <w:ind w:firstLine="709"/>
        <w:rPr>
          <w:sz w:val="28"/>
          <w:szCs w:val="28"/>
        </w:rPr>
      </w:pPr>
      <w:r w:rsidRPr="006D0D86">
        <w:rPr>
          <w:sz w:val="28"/>
          <w:szCs w:val="28"/>
        </w:rPr>
        <w:t xml:space="preserve">- Малые габариты и масса </w:t>
      </w:r>
    </w:p>
    <w:p w:rsidR="00814098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  <w:r w:rsidRPr="006D0D86">
        <w:rPr>
          <w:b/>
          <w:sz w:val="28"/>
          <w:szCs w:val="28"/>
        </w:rPr>
        <w:t>Технические характеристики частотомера Ч3-63: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50"/>
      </w:tblGrid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Параметры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Значения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Merge w:val="restart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Диапазон напряжений входного сигнала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При измерении частоты 0,03 - 10 В (для частот 1,0 - 1,5 ГГц — 0,03 - 10 мВт)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Merge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При измерении периода 0,03 - 10 В (для сигнала импульсной формы 0,1 - 30 В)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Merge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При измерении длительности импульсов 0,1 - 10 В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Merge w:val="restart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Диапазон измеряемых частот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Синусоидального сигнала 0,1 Гц - 1000 МГц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Merge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Импульсного сигнала 0,1 Гц - 200 МГц (0,1-10 В)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Погрешность измерения частоты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Не более 5*10-7±1 ед. сч. (за 12 мес)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Диапазон измеряемых периодов синусоидального и импульсного сигналов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0,1 мкс - 104 с (10 МГц-10-4 Гц)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Диапазон измеряемых длительностей импульсов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0,1 мкc - 104 с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Входное сопротивление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1 МОм (50 Ом)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Входная емкость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50 пФ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Питание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220 В, 50 Гц; 220 или 115 В, 400 Гц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Источник постоянного тока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27±3 В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Потребляемая мощность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50 В · А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Габариты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312 мм X 95 мм X 335 мм</w:t>
            </w:r>
          </w:p>
        </w:tc>
      </w:tr>
      <w:tr w:rsidR="00814098" w:rsidRPr="006D0D86" w:rsidTr="00A938BE">
        <w:trPr>
          <w:jc w:val="center"/>
        </w:trPr>
        <w:tc>
          <w:tcPr>
            <w:tcW w:w="4785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Масса</w:t>
            </w:r>
          </w:p>
        </w:tc>
        <w:tc>
          <w:tcPr>
            <w:tcW w:w="4786" w:type="dxa"/>
            <w:vAlign w:val="center"/>
          </w:tcPr>
          <w:p w:rsidR="00814098" w:rsidRPr="00A938BE" w:rsidRDefault="00814098" w:rsidP="00A938BE">
            <w:pPr>
              <w:pStyle w:val="11"/>
              <w:spacing w:line="360" w:lineRule="auto"/>
              <w:jc w:val="center"/>
              <w:rPr>
                <w:sz w:val="28"/>
                <w:szCs w:val="28"/>
              </w:rPr>
            </w:pPr>
            <w:r w:rsidRPr="00A938BE">
              <w:rPr>
                <w:sz w:val="28"/>
                <w:szCs w:val="28"/>
              </w:rPr>
              <w:t>6 кг</w:t>
            </w:r>
          </w:p>
        </w:tc>
      </w:tr>
    </w:tbl>
    <w:p w:rsidR="00814098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Default="00814098" w:rsidP="006D0D86">
      <w:pPr>
        <w:pStyle w:val="11"/>
        <w:spacing w:line="360" w:lineRule="auto"/>
        <w:ind w:firstLine="709"/>
        <w:rPr>
          <w:b/>
          <w:sz w:val="28"/>
          <w:szCs w:val="28"/>
        </w:rPr>
      </w:pPr>
    </w:p>
    <w:p w:rsidR="00814098" w:rsidRPr="006E322D" w:rsidRDefault="00814098" w:rsidP="006E322D">
      <w:pPr>
        <w:pStyle w:val="1"/>
        <w:spacing w:line="360" w:lineRule="auto"/>
        <w:jc w:val="center"/>
        <w:rPr>
          <w:sz w:val="28"/>
          <w:szCs w:val="28"/>
        </w:rPr>
      </w:pPr>
      <w:bookmarkStart w:id="3" w:name="_Toc267648648"/>
      <w:r w:rsidRPr="006E322D">
        <w:rPr>
          <w:sz w:val="28"/>
          <w:szCs w:val="28"/>
        </w:rPr>
        <w:t>Заключение</w:t>
      </w:r>
      <w:bookmarkEnd w:id="3"/>
    </w:p>
    <w:p w:rsidR="00814098" w:rsidRDefault="00814098" w:rsidP="00DD71DA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прохождения практике мною</w:t>
      </w:r>
      <w:r w:rsidRPr="00DD71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D6AE0">
        <w:rPr>
          <w:sz w:val="28"/>
          <w:szCs w:val="28"/>
        </w:rPr>
        <w:t xml:space="preserve">зучены приёмы настройки и проверки параметров блока согласно инструкции по настройки и техническим условиям. </w:t>
      </w:r>
      <w:r>
        <w:rPr>
          <w:sz w:val="28"/>
          <w:szCs w:val="28"/>
        </w:rPr>
        <w:t>Самостоятельно п</w:t>
      </w:r>
      <w:r w:rsidRPr="006D6AE0">
        <w:rPr>
          <w:sz w:val="28"/>
          <w:szCs w:val="28"/>
        </w:rPr>
        <w:t>роведена настройка блока, в процессе которой были освоены приёмы работы с электрической принципиальной схемой, сборочным чертежом.  Изучены приёмы работы со стендовым оборудованием и контрольно-измерительными приборами.</w:t>
      </w:r>
    </w:p>
    <w:p w:rsidR="00814098" w:rsidRDefault="00814098" w:rsidP="00A05DD8">
      <w:pPr>
        <w:pStyle w:val="11"/>
        <w:spacing w:line="360" w:lineRule="auto"/>
        <w:ind w:firstLine="709"/>
        <w:jc w:val="both"/>
        <w:rPr>
          <w:b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Результаты настройки, регулировки и </w:t>
      </w:r>
      <w:r w:rsidRPr="006D6AE0">
        <w:rPr>
          <w:sz w:val="28"/>
          <w:szCs w:val="28"/>
        </w:rPr>
        <w:t>проверки параметров блок</w:t>
      </w:r>
      <w:r>
        <w:rPr>
          <w:sz w:val="28"/>
          <w:szCs w:val="28"/>
        </w:rPr>
        <w:t xml:space="preserve">ов </w:t>
      </w:r>
      <w:r w:rsidRPr="009000D3">
        <w:rPr>
          <w:bCs/>
          <w:color w:val="000000"/>
          <w:spacing w:val="-6"/>
          <w:sz w:val="28"/>
          <w:szCs w:val="28"/>
        </w:rPr>
        <w:t>позволя</w:t>
      </w:r>
      <w:r>
        <w:rPr>
          <w:bCs/>
          <w:color w:val="000000"/>
          <w:spacing w:val="-6"/>
          <w:sz w:val="28"/>
          <w:szCs w:val="28"/>
        </w:rPr>
        <w:t>ют при необходимости</w:t>
      </w:r>
      <w:r w:rsidRPr="00A05DD8">
        <w:rPr>
          <w:bCs/>
          <w:color w:val="000000"/>
          <w:spacing w:val="-6"/>
          <w:sz w:val="28"/>
          <w:szCs w:val="28"/>
        </w:rPr>
        <w:t>:</w:t>
      </w:r>
      <w:r w:rsidRPr="009000D3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 xml:space="preserve">вносить изменения в </w:t>
      </w:r>
      <w:r w:rsidRPr="006D6AE0">
        <w:rPr>
          <w:sz w:val="28"/>
          <w:szCs w:val="28"/>
        </w:rPr>
        <w:t>электрическ</w:t>
      </w:r>
      <w:r>
        <w:rPr>
          <w:sz w:val="28"/>
          <w:szCs w:val="28"/>
        </w:rPr>
        <w:t>ую</w:t>
      </w:r>
      <w:r w:rsidRPr="006D6AE0">
        <w:rPr>
          <w:sz w:val="28"/>
          <w:szCs w:val="28"/>
        </w:rPr>
        <w:t xml:space="preserve"> принципиальн</w:t>
      </w:r>
      <w:r>
        <w:rPr>
          <w:sz w:val="28"/>
          <w:szCs w:val="28"/>
        </w:rPr>
        <w:t>ую</w:t>
      </w:r>
      <w:r w:rsidRPr="006D6AE0">
        <w:rPr>
          <w:sz w:val="28"/>
          <w:szCs w:val="28"/>
        </w:rPr>
        <w:t xml:space="preserve"> схем</w:t>
      </w:r>
      <w:r>
        <w:rPr>
          <w:sz w:val="28"/>
          <w:szCs w:val="28"/>
        </w:rPr>
        <w:t>у</w:t>
      </w:r>
      <w:r w:rsidRPr="006D6AE0">
        <w:rPr>
          <w:sz w:val="28"/>
          <w:szCs w:val="28"/>
        </w:rPr>
        <w:t>, сборочны</w:t>
      </w:r>
      <w:r>
        <w:rPr>
          <w:sz w:val="28"/>
          <w:szCs w:val="28"/>
        </w:rPr>
        <w:t>й</w:t>
      </w:r>
      <w:r w:rsidRPr="006D6AE0">
        <w:rPr>
          <w:sz w:val="28"/>
          <w:szCs w:val="28"/>
        </w:rPr>
        <w:t xml:space="preserve"> чертеж</w:t>
      </w:r>
      <w:r>
        <w:rPr>
          <w:sz w:val="28"/>
          <w:szCs w:val="28"/>
        </w:rPr>
        <w:t xml:space="preserve"> с целью </w:t>
      </w:r>
      <w:r>
        <w:rPr>
          <w:bCs/>
          <w:color w:val="000000"/>
          <w:spacing w:val="-6"/>
          <w:sz w:val="28"/>
          <w:szCs w:val="28"/>
        </w:rPr>
        <w:t>повышения</w:t>
      </w:r>
      <w:r w:rsidRPr="00A05DD8"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pacing w:val="-6"/>
          <w:sz w:val="28"/>
          <w:szCs w:val="28"/>
        </w:rPr>
        <w:t>эксплуатационных характеристик и надежного функционирования.</w:t>
      </w:r>
    </w:p>
    <w:p w:rsidR="00814098" w:rsidRPr="00DD71DA" w:rsidRDefault="00814098" w:rsidP="00A05DD8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814098" w:rsidRDefault="00814098" w:rsidP="002F47B3">
      <w:pPr>
        <w:spacing w:line="360" w:lineRule="auto"/>
        <w:ind w:firstLine="709"/>
        <w:rPr>
          <w:bCs/>
          <w:color w:val="000000"/>
          <w:spacing w:val="-6"/>
          <w:sz w:val="28"/>
          <w:szCs w:val="28"/>
        </w:rPr>
      </w:pPr>
      <w:bookmarkStart w:id="4" w:name="_GoBack"/>
      <w:bookmarkEnd w:id="4"/>
    </w:p>
    <w:sectPr w:rsidR="00814098" w:rsidSect="00E711EE">
      <w:footerReference w:type="default" r:id="rId16"/>
      <w:pgSz w:w="11906" w:h="16838"/>
      <w:pgMar w:top="1134" w:right="153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98" w:rsidRDefault="00814098" w:rsidP="00CB0779">
      <w:pPr>
        <w:spacing w:before="0" w:after="0"/>
      </w:pPr>
      <w:r>
        <w:separator/>
      </w:r>
    </w:p>
  </w:endnote>
  <w:endnote w:type="continuationSeparator" w:id="0">
    <w:p w:rsidR="00814098" w:rsidRDefault="00814098" w:rsidP="00CB07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98" w:rsidRDefault="00814098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502">
      <w:rPr>
        <w:noProof/>
      </w:rPr>
      <w:t>2</w:t>
    </w:r>
    <w:r>
      <w:fldChar w:fldCharType="end"/>
    </w:r>
  </w:p>
  <w:p w:rsidR="00814098" w:rsidRDefault="008140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98" w:rsidRDefault="00814098" w:rsidP="00CB0779">
      <w:pPr>
        <w:spacing w:before="0" w:after="0"/>
      </w:pPr>
      <w:r>
        <w:separator/>
      </w:r>
    </w:p>
  </w:footnote>
  <w:footnote w:type="continuationSeparator" w:id="0">
    <w:p w:rsidR="00814098" w:rsidRDefault="00814098" w:rsidP="00CB07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07781"/>
    <w:multiLevelType w:val="singleLevel"/>
    <w:tmpl w:val="A3F8E334"/>
    <w:lvl w:ilvl="0">
      <w:start w:val="1"/>
      <w:numFmt w:val="decimal"/>
      <w:lvlText w:val="5.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56AD6CB7"/>
    <w:multiLevelType w:val="singleLevel"/>
    <w:tmpl w:val="E3828D6A"/>
    <w:lvl w:ilvl="0">
      <w:start w:val="1"/>
      <w:numFmt w:val="decimal"/>
      <w:lvlText w:val="2.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69EE23BD"/>
    <w:multiLevelType w:val="multilevel"/>
    <w:tmpl w:val="9D7C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E42CD"/>
    <w:multiLevelType w:val="multilevel"/>
    <w:tmpl w:val="E9C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5.%1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48"/>
    <w:rsid w:val="00017D13"/>
    <w:rsid w:val="000753AD"/>
    <w:rsid w:val="00091085"/>
    <w:rsid w:val="000D2D5A"/>
    <w:rsid w:val="001C502E"/>
    <w:rsid w:val="001E3998"/>
    <w:rsid w:val="001F04AE"/>
    <w:rsid w:val="0022583F"/>
    <w:rsid w:val="00227CC5"/>
    <w:rsid w:val="0024748D"/>
    <w:rsid w:val="002A19CD"/>
    <w:rsid w:val="002F47B3"/>
    <w:rsid w:val="003961BA"/>
    <w:rsid w:val="003A5602"/>
    <w:rsid w:val="003B42C6"/>
    <w:rsid w:val="003D34AD"/>
    <w:rsid w:val="004078A1"/>
    <w:rsid w:val="00431BFA"/>
    <w:rsid w:val="004457F7"/>
    <w:rsid w:val="00455521"/>
    <w:rsid w:val="004733AA"/>
    <w:rsid w:val="0053497D"/>
    <w:rsid w:val="005573B4"/>
    <w:rsid w:val="00583171"/>
    <w:rsid w:val="005B5F69"/>
    <w:rsid w:val="00614301"/>
    <w:rsid w:val="00626238"/>
    <w:rsid w:val="006C438C"/>
    <w:rsid w:val="006D0D86"/>
    <w:rsid w:val="006D6AE0"/>
    <w:rsid w:val="006E322D"/>
    <w:rsid w:val="00704F85"/>
    <w:rsid w:val="0074402B"/>
    <w:rsid w:val="00814098"/>
    <w:rsid w:val="00847502"/>
    <w:rsid w:val="008A0D85"/>
    <w:rsid w:val="008C2D04"/>
    <w:rsid w:val="008E789B"/>
    <w:rsid w:val="009000D3"/>
    <w:rsid w:val="00986E2D"/>
    <w:rsid w:val="009D3B2E"/>
    <w:rsid w:val="009D7961"/>
    <w:rsid w:val="009E7B26"/>
    <w:rsid w:val="00A05DD8"/>
    <w:rsid w:val="00A766A0"/>
    <w:rsid w:val="00A938BE"/>
    <w:rsid w:val="00AA3748"/>
    <w:rsid w:val="00B1580B"/>
    <w:rsid w:val="00B66B73"/>
    <w:rsid w:val="00BD2ADF"/>
    <w:rsid w:val="00BF355E"/>
    <w:rsid w:val="00C77700"/>
    <w:rsid w:val="00C938BE"/>
    <w:rsid w:val="00CB0779"/>
    <w:rsid w:val="00CF7BD5"/>
    <w:rsid w:val="00D65E8D"/>
    <w:rsid w:val="00DD71DA"/>
    <w:rsid w:val="00E711EE"/>
    <w:rsid w:val="00E76C59"/>
    <w:rsid w:val="00EE4054"/>
    <w:rsid w:val="00EF1B5A"/>
    <w:rsid w:val="00F9297F"/>
    <w:rsid w:val="00F97B15"/>
    <w:rsid w:val="00FB45D3"/>
    <w:rsid w:val="00FD2995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CF66C93-E514-45AB-8552-EB127700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48"/>
    <w:pPr>
      <w:widowControl w:val="0"/>
      <w:spacing w:before="100" w:after="100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qFormat/>
    <w:rsid w:val="00583171"/>
    <w:pPr>
      <w:widowControl/>
      <w:spacing w:beforeAutospacing="1" w:afterAutospacing="1"/>
      <w:outlineLvl w:val="0"/>
    </w:pPr>
    <w:rPr>
      <w:b/>
      <w:bCs/>
      <w:kern w:val="36"/>
      <w:sz w:val="21"/>
      <w:szCs w:val="21"/>
    </w:rPr>
  </w:style>
  <w:style w:type="paragraph" w:styleId="2">
    <w:name w:val="heading 2"/>
    <w:basedOn w:val="a"/>
    <w:next w:val="a"/>
    <w:link w:val="20"/>
    <w:qFormat/>
    <w:rsid w:val="003B42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E789B"/>
    <w:pPr>
      <w:widowControl/>
      <w:spacing w:beforeAutospacing="1" w:after="75"/>
    </w:pPr>
    <w:rPr>
      <w:sz w:val="17"/>
      <w:szCs w:val="17"/>
    </w:rPr>
  </w:style>
  <w:style w:type="character" w:styleId="a4">
    <w:name w:val="Strong"/>
    <w:basedOn w:val="a0"/>
    <w:qFormat/>
    <w:rsid w:val="008E789B"/>
    <w:rPr>
      <w:rFonts w:cs="Times New Roman"/>
      <w:b/>
      <w:bCs/>
    </w:rPr>
  </w:style>
  <w:style w:type="paragraph" w:customStyle="1" w:styleId="11">
    <w:name w:val="Без интервала1"/>
    <w:rsid w:val="008E789B"/>
    <w:pPr>
      <w:widowControl w:val="0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rsid w:val="001F04AE"/>
    <w:pPr>
      <w:ind w:left="720"/>
      <w:contextualSpacing/>
    </w:pPr>
  </w:style>
  <w:style w:type="paragraph" w:styleId="a5">
    <w:name w:val="Balloon Text"/>
    <w:basedOn w:val="a"/>
    <w:link w:val="a6"/>
    <w:semiHidden/>
    <w:rsid w:val="002474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24748D"/>
    <w:rPr>
      <w:rFonts w:ascii="Tahoma" w:hAnsi="Tahoma" w:cs="Tahoma"/>
      <w:snapToGrid w:val="0"/>
      <w:sz w:val="16"/>
      <w:szCs w:val="16"/>
      <w:lang w:val="x-none" w:eastAsia="ru-RU"/>
    </w:rPr>
  </w:style>
  <w:style w:type="table" w:styleId="a7">
    <w:name w:val="Table Grid"/>
    <w:basedOn w:val="a1"/>
    <w:rsid w:val="003A560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стиль6"/>
    <w:basedOn w:val="a"/>
    <w:rsid w:val="00583171"/>
    <w:pPr>
      <w:widowControl/>
      <w:spacing w:before="0" w:after="0"/>
    </w:pPr>
    <w:rPr>
      <w:b/>
      <w:bCs/>
      <w:sz w:val="27"/>
      <w:szCs w:val="27"/>
    </w:rPr>
  </w:style>
  <w:style w:type="paragraph" w:customStyle="1" w:styleId="25">
    <w:name w:val="стиль25"/>
    <w:basedOn w:val="a"/>
    <w:rsid w:val="00583171"/>
    <w:pPr>
      <w:widowControl/>
      <w:spacing w:before="0" w:after="0"/>
    </w:pPr>
    <w:rPr>
      <w:sz w:val="21"/>
      <w:szCs w:val="21"/>
    </w:rPr>
  </w:style>
  <w:style w:type="character" w:customStyle="1" w:styleId="10">
    <w:name w:val="Заголовок 1 Знак"/>
    <w:basedOn w:val="a0"/>
    <w:link w:val="1"/>
    <w:locked/>
    <w:rsid w:val="00583171"/>
    <w:rPr>
      <w:rFonts w:ascii="Times New Roman" w:hAnsi="Times New Roman" w:cs="Times New Roman"/>
      <w:b/>
      <w:bCs/>
      <w:kern w:val="36"/>
      <w:sz w:val="21"/>
      <w:szCs w:val="21"/>
      <w:lang w:val="x-none" w:eastAsia="ru-RU"/>
    </w:rPr>
  </w:style>
  <w:style w:type="paragraph" w:customStyle="1" w:styleId="text1">
    <w:name w:val="text1"/>
    <w:basedOn w:val="a"/>
    <w:rsid w:val="00C77700"/>
    <w:pPr>
      <w:widowControl/>
      <w:spacing w:beforeAutospacing="1" w:afterAutospacing="1"/>
    </w:pPr>
    <w:rPr>
      <w:szCs w:val="24"/>
    </w:rPr>
  </w:style>
  <w:style w:type="character" w:customStyle="1" w:styleId="title1">
    <w:name w:val="title1"/>
    <w:basedOn w:val="a0"/>
    <w:rsid w:val="00626238"/>
    <w:rPr>
      <w:rFonts w:cs="Times New Roman"/>
      <w:b/>
      <w:bCs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locked/>
    <w:rsid w:val="003B42C6"/>
    <w:rPr>
      <w:rFonts w:ascii="Cambria" w:hAnsi="Cambria" w:cs="Times New Roman"/>
      <w:b/>
      <w:bCs/>
      <w:snapToGrid w:val="0"/>
      <w:color w:val="4F81BD"/>
      <w:sz w:val="26"/>
      <w:szCs w:val="26"/>
      <w:lang w:val="x-none" w:eastAsia="ru-RU"/>
    </w:rPr>
  </w:style>
  <w:style w:type="paragraph" w:customStyle="1" w:styleId="13">
    <w:name w:val="Заголовок оглавления1"/>
    <w:basedOn w:val="1"/>
    <w:next w:val="a"/>
    <w:semiHidden/>
    <w:rsid w:val="0022583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rsid w:val="002A19CD"/>
    <w:pPr>
      <w:tabs>
        <w:tab w:val="right" w:leader="dot" w:pos="9345"/>
      </w:tabs>
    </w:pPr>
  </w:style>
  <w:style w:type="character" w:styleId="a8">
    <w:name w:val="Hyperlink"/>
    <w:basedOn w:val="a0"/>
    <w:rsid w:val="0022583F"/>
    <w:rPr>
      <w:rFonts w:cs="Times New Roman"/>
      <w:color w:val="0000FF"/>
      <w:u w:val="single"/>
    </w:rPr>
  </w:style>
  <w:style w:type="paragraph" w:styleId="a9">
    <w:name w:val="header"/>
    <w:basedOn w:val="a"/>
    <w:link w:val="aa"/>
    <w:semiHidden/>
    <w:rsid w:val="00CB077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semiHidden/>
    <w:locked/>
    <w:rsid w:val="00CB077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b">
    <w:name w:val="footer"/>
    <w:basedOn w:val="a"/>
    <w:link w:val="ac"/>
    <w:rsid w:val="00CB077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locked/>
    <w:rsid w:val="00CB0779"/>
    <w:rPr>
      <w:rFonts w:ascii="Times New Roman" w:hAnsi="Times New Roman" w:cs="Times New Roman"/>
      <w:snapToGrid w:val="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locman.ru/i/Image/2010/04/20/s1-6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ena.ru/PRIBORS/b5-47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ribortorg.by/files/01_c4352-m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</vt:lpstr>
    </vt:vector>
  </TitlesOfParts>
  <Company>Microsoft</Company>
  <LinksUpToDate>false</LinksUpToDate>
  <CharactersWithSpaces>15352</CharactersWithSpaces>
  <SharedDoc>false</SharedDoc>
  <HLinks>
    <vt:vector size="60" baseType="variant">
      <vt:variant>
        <vt:i4>2818109</vt:i4>
      </vt:variant>
      <vt:variant>
        <vt:i4>33</vt:i4>
      </vt:variant>
      <vt:variant>
        <vt:i4>0</vt:i4>
      </vt:variant>
      <vt:variant>
        <vt:i4>5</vt:i4>
      </vt:variant>
      <vt:variant>
        <vt:lpwstr>http://www.rlocman.ru/i/Image/2010/04/20/s1-65.jpg</vt:lpwstr>
      </vt:variant>
      <vt:variant>
        <vt:lpwstr/>
      </vt:variant>
      <vt:variant>
        <vt:i4>8061032</vt:i4>
      </vt:variant>
      <vt:variant>
        <vt:i4>30</vt:i4>
      </vt:variant>
      <vt:variant>
        <vt:i4>0</vt:i4>
      </vt:variant>
      <vt:variant>
        <vt:i4>5</vt:i4>
      </vt:variant>
      <vt:variant>
        <vt:lpwstr>http://www.astena.ru/PRIBORS/b5-47.jpg</vt:lpwstr>
      </vt:variant>
      <vt:variant>
        <vt:lpwstr/>
      </vt:variant>
      <vt:variant>
        <vt:i4>655412</vt:i4>
      </vt:variant>
      <vt:variant>
        <vt:i4>27</vt:i4>
      </vt:variant>
      <vt:variant>
        <vt:i4>0</vt:i4>
      </vt:variant>
      <vt:variant>
        <vt:i4>5</vt:i4>
      </vt:variant>
      <vt:variant>
        <vt:lpwstr>http://www.pribortorg.by/files/01_c4352-m1.jpg</vt:lpwstr>
      </vt:variant>
      <vt:variant>
        <vt:lpwstr/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_Toc267648648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_Toc267648647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_Toc267648646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_Toc267648645</vt:lpwstr>
      </vt:variant>
      <vt:variant>
        <vt:i4>7143492</vt:i4>
      </vt:variant>
      <vt:variant>
        <vt:i4>37060</vt:i4>
      </vt:variant>
      <vt:variant>
        <vt:i4>1025</vt:i4>
      </vt:variant>
      <vt:variant>
        <vt:i4>4</vt:i4>
      </vt:variant>
      <vt:variant>
        <vt:lpwstr>http://www.pribortorg.by/files/01_c4352-m1.jp</vt:lpwstr>
      </vt:variant>
      <vt:variant>
        <vt:lpwstr/>
      </vt:variant>
      <vt:variant>
        <vt:i4>1835032</vt:i4>
      </vt:variant>
      <vt:variant>
        <vt:i4>38806</vt:i4>
      </vt:variant>
      <vt:variant>
        <vt:i4>1026</vt:i4>
      </vt:variant>
      <vt:variant>
        <vt:i4>4</vt:i4>
      </vt:variant>
      <vt:variant>
        <vt:lpwstr>http://www.astena.ru/PRIBORS/b5-47.jp</vt:lpwstr>
      </vt:variant>
      <vt:variant>
        <vt:lpwstr/>
      </vt:variant>
      <vt:variant>
        <vt:i4>4980813</vt:i4>
      </vt:variant>
      <vt:variant>
        <vt:i4>42874</vt:i4>
      </vt:variant>
      <vt:variant>
        <vt:i4>1027</vt:i4>
      </vt:variant>
      <vt:variant>
        <vt:i4>4</vt:i4>
      </vt:variant>
      <vt:variant>
        <vt:lpwstr>http://www.rlocman.ru/i/Image/2010/04/20/s1-65.jp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</dc:title>
  <dc:subject/>
  <dc:creator>Lost</dc:creator>
  <cp:keywords/>
  <dc:description/>
  <cp:lastModifiedBy>admin</cp:lastModifiedBy>
  <cp:revision>2</cp:revision>
  <dcterms:created xsi:type="dcterms:W3CDTF">2014-04-09T00:39:00Z</dcterms:created>
  <dcterms:modified xsi:type="dcterms:W3CDTF">2014-04-09T00:39:00Z</dcterms:modified>
</cp:coreProperties>
</file>