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002" w:rsidRDefault="00973002" w:rsidP="002012AE">
      <w:pPr>
        <w:jc w:val="center"/>
        <w:rPr>
          <w:b/>
          <w:sz w:val="32"/>
          <w:szCs w:val="32"/>
        </w:rPr>
      </w:pPr>
    </w:p>
    <w:p w:rsidR="002012AE" w:rsidRDefault="00CD2A5A" w:rsidP="002012A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Содержание</w:t>
      </w:r>
    </w:p>
    <w:p w:rsidR="00CD2A5A" w:rsidRDefault="00CD2A5A" w:rsidP="002012AE">
      <w:pPr>
        <w:jc w:val="center"/>
        <w:rPr>
          <w:b/>
          <w:sz w:val="32"/>
          <w:szCs w:val="32"/>
        </w:rPr>
      </w:pPr>
    </w:p>
    <w:p w:rsidR="00CD2A5A" w:rsidRDefault="00CD2A5A" w:rsidP="002012AE">
      <w:pPr>
        <w:jc w:val="center"/>
        <w:rPr>
          <w:b/>
          <w:sz w:val="32"/>
          <w:szCs w:val="32"/>
        </w:rPr>
      </w:pPr>
    </w:p>
    <w:p w:rsidR="00CD2A5A" w:rsidRPr="00CD2A5A" w:rsidRDefault="00CD2A5A" w:rsidP="00CD2A5A">
      <w:pPr>
        <w:tabs>
          <w:tab w:val="left" w:pos="2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D2A5A">
        <w:rPr>
          <w:sz w:val="28"/>
          <w:szCs w:val="28"/>
        </w:rPr>
        <w:t>Введение</w:t>
      </w:r>
    </w:p>
    <w:p w:rsidR="00CD2A5A" w:rsidRDefault="00CD2A5A" w:rsidP="002012AE">
      <w:pPr>
        <w:jc w:val="center"/>
        <w:rPr>
          <w:b/>
        </w:rPr>
      </w:pPr>
    </w:p>
    <w:p w:rsidR="00CD2A5A" w:rsidRPr="00892F47" w:rsidRDefault="00CD2A5A" w:rsidP="00CD2A5A">
      <w:pPr>
        <w:numPr>
          <w:ilvl w:val="0"/>
          <w:numId w:val="27"/>
        </w:numPr>
        <w:tabs>
          <w:tab w:val="clear" w:pos="1800"/>
          <w:tab w:val="num" w:pos="720"/>
        </w:tabs>
        <w:spacing w:line="360" w:lineRule="auto"/>
        <w:ind w:left="720" w:firstLine="0"/>
        <w:rPr>
          <w:sz w:val="28"/>
          <w:szCs w:val="28"/>
        </w:rPr>
      </w:pPr>
      <w:r w:rsidRPr="00892F47">
        <w:rPr>
          <w:sz w:val="28"/>
          <w:szCs w:val="28"/>
        </w:rPr>
        <w:t>Основные технико-экономические показатели ресторанно-гостиничного комплекса</w:t>
      </w:r>
    </w:p>
    <w:p w:rsidR="00CD2A5A" w:rsidRDefault="00CD2A5A" w:rsidP="00CD2A5A">
      <w:pPr>
        <w:tabs>
          <w:tab w:val="num" w:pos="720"/>
        </w:tabs>
        <w:spacing w:line="360" w:lineRule="auto"/>
        <w:ind w:left="720"/>
        <w:rPr>
          <w:sz w:val="28"/>
          <w:szCs w:val="28"/>
        </w:rPr>
      </w:pPr>
      <w:r w:rsidRPr="00892F47">
        <w:rPr>
          <w:sz w:val="28"/>
          <w:szCs w:val="28"/>
        </w:rPr>
        <w:t>1.1Классификация предприятий общественного питания</w:t>
      </w:r>
    </w:p>
    <w:p w:rsidR="00CD2A5A" w:rsidRPr="00892F47" w:rsidRDefault="00CD2A5A" w:rsidP="00CD2A5A">
      <w:pPr>
        <w:tabs>
          <w:tab w:val="num" w:pos="720"/>
        </w:tabs>
        <w:spacing w:line="360" w:lineRule="auto"/>
        <w:ind w:left="720"/>
        <w:rPr>
          <w:sz w:val="28"/>
          <w:szCs w:val="28"/>
        </w:rPr>
      </w:pPr>
    </w:p>
    <w:p w:rsidR="00CD2A5A" w:rsidRDefault="00CD2A5A" w:rsidP="00CD2A5A">
      <w:pPr>
        <w:numPr>
          <w:ilvl w:val="0"/>
          <w:numId w:val="27"/>
        </w:numPr>
        <w:tabs>
          <w:tab w:val="clear" w:pos="1800"/>
          <w:tab w:val="num" w:pos="720"/>
        </w:tabs>
        <w:spacing w:line="360" w:lineRule="auto"/>
        <w:ind w:left="720" w:firstLine="0"/>
        <w:rPr>
          <w:sz w:val="28"/>
          <w:szCs w:val="28"/>
        </w:rPr>
      </w:pPr>
      <w:r w:rsidRPr="00892F47">
        <w:rPr>
          <w:sz w:val="28"/>
          <w:szCs w:val="28"/>
        </w:rPr>
        <w:t>Организационно-технологические аспекты деятельности предприятия.</w:t>
      </w:r>
    </w:p>
    <w:p w:rsidR="00CD2A5A" w:rsidRPr="00892F47" w:rsidRDefault="00CD2A5A" w:rsidP="00CD2A5A">
      <w:pPr>
        <w:spacing w:line="360" w:lineRule="auto"/>
        <w:ind w:left="720"/>
        <w:rPr>
          <w:sz w:val="28"/>
          <w:szCs w:val="28"/>
        </w:rPr>
      </w:pPr>
    </w:p>
    <w:p w:rsidR="00CD2A5A" w:rsidRPr="00892F47" w:rsidRDefault="00CD2A5A" w:rsidP="00CD2A5A">
      <w:pPr>
        <w:shd w:val="clear" w:color="auto" w:fill="FFFFFF"/>
        <w:tabs>
          <w:tab w:val="num" w:pos="720"/>
        </w:tabs>
        <w:autoSpaceDE w:val="0"/>
        <w:autoSpaceDN w:val="0"/>
        <w:adjustRightInd w:val="0"/>
        <w:spacing w:line="360" w:lineRule="auto"/>
        <w:ind w:left="720"/>
        <w:rPr>
          <w:sz w:val="28"/>
          <w:szCs w:val="28"/>
        </w:rPr>
      </w:pPr>
      <w:r w:rsidRPr="00892F47">
        <w:rPr>
          <w:sz w:val="28"/>
          <w:szCs w:val="28"/>
        </w:rPr>
        <w:t xml:space="preserve">3. </w:t>
      </w:r>
      <w:r w:rsidR="0062552F">
        <w:rPr>
          <w:sz w:val="28"/>
          <w:szCs w:val="28"/>
          <w:lang w:val="en-US"/>
        </w:rPr>
        <w:t xml:space="preserve">      </w:t>
      </w:r>
      <w:r w:rsidRPr="00892F47">
        <w:rPr>
          <w:sz w:val="28"/>
          <w:szCs w:val="28"/>
        </w:rPr>
        <w:t>Организация рабочего места</w:t>
      </w:r>
    </w:p>
    <w:p w:rsidR="00CD2A5A" w:rsidRPr="00892F47" w:rsidRDefault="00CD2A5A" w:rsidP="00CD2A5A">
      <w:pPr>
        <w:shd w:val="clear" w:color="auto" w:fill="FFFFFF"/>
        <w:tabs>
          <w:tab w:val="num" w:pos="720"/>
        </w:tabs>
        <w:autoSpaceDE w:val="0"/>
        <w:autoSpaceDN w:val="0"/>
        <w:adjustRightInd w:val="0"/>
        <w:spacing w:line="360" w:lineRule="auto"/>
        <w:ind w:left="720"/>
        <w:rPr>
          <w:bCs/>
          <w:color w:val="212121"/>
          <w:sz w:val="28"/>
          <w:szCs w:val="28"/>
        </w:rPr>
      </w:pPr>
      <w:r w:rsidRPr="00892F47">
        <w:rPr>
          <w:bCs/>
          <w:color w:val="212121"/>
          <w:sz w:val="28"/>
          <w:szCs w:val="28"/>
        </w:rPr>
        <w:t>3.1 Организация  складского хозяйства ресторана</w:t>
      </w:r>
    </w:p>
    <w:p w:rsidR="00CD2A5A" w:rsidRPr="00892F47" w:rsidRDefault="00CD2A5A" w:rsidP="00CD2A5A">
      <w:pPr>
        <w:shd w:val="clear" w:color="auto" w:fill="FFFFFF"/>
        <w:tabs>
          <w:tab w:val="num" w:pos="720"/>
        </w:tabs>
        <w:autoSpaceDE w:val="0"/>
        <w:autoSpaceDN w:val="0"/>
        <w:adjustRightInd w:val="0"/>
        <w:spacing w:line="360" w:lineRule="auto"/>
        <w:ind w:left="720"/>
        <w:rPr>
          <w:color w:val="272727"/>
          <w:sz w:val="28"/>
          <w:szCs w:val="28"/>
        </w:rPr>
      </w:pPr>
      <w:r w:rsidRPr="00892F47">
        <w:rPr>
          <w:color w:val="272727"/>
          <w:sz w:val="28"/>
          <w:szCs w:val="28"/>
        </w:rPr>
        <w:t>3.2 Система управления предприятием</w:t>
      </w:r>
    </w:p>
    <w:p w:rsidR="00CD2A5A" w:rsidRPr="00892F47" w:rsidRDefault="00CD2A5A" w:rsidP="00CD2A5A">
      <w:pPr>
        <w:shd w:val="clear" w:color="auto" w:fill="FFFFFF"/>
        <w:tabs>
          <w:tab w:val="num" w:pos="720"/>
        </w:tabs>
        <w:autoSpaceDE w:val="0"/>
        <w:autoSpaceDN w:val="0"/>
        <w:adjustRightInd w:val="0"/>
        <w:spacing w:line="360" w:lineRule="auto"/>
        <w:ind w:left="720"/>
        <w:rPr>
          <w:sz w:val="28"/>
          <w:szCs w:val="28"/>
        </w:rPr>
      </w:pPr>
      <w:r w:rsidRPr="00892F47">
        <w:rPr>
          <w:color w:val="252525"/>
          <w:sz w:val="28"/>
          <w:szCs w:val="28"/>
        </w:rPr>
        <w:t>3.3 Особенности   производственно-торговой   деятельности ресторана</w:t>
      </w:r>
    </w:p>
    <w:p w:rsidR="00CD2A5A" w:rsidRPr="00892F47" w:rsidRDefault="00CD2A5A" w:rsidP="00CD2A5A">
      <w:pPr>
        <w:shd w:val="clear" w:color="auto" w:fill="FFFFFF"/>
        <w:tabs>
          <w:tab w:val="num" w:pos="720"/>
        </w:tabs>
        <w:autoSpaceDE w:val="0"/>
        <w:autoSpaceDN w:val="0"/>
        <w:adjustRightInd w:val="0"/>
        <w:spacing w:line="360" w:lineRule="auto"/>
        <w:ind w:left="720"/>
        <w:rPr>
          <w:sz w:val="28"/>
          <w:szCs w:val="28"/>
        </w:rPr>
      </w:pPr>
      <w:r w:rsidRPr="00892F47">
        <w:rPr>
          <w:color w:val="262626"/>
          <w:sz w:val="28"/>
          <w:szCs w:val="28"/>
        </w:rPr>
        <w:t xml:space="preserve">3.4 Основные    технико-экономические    показатели    </w:t>
      </w:r>
    </w:p>
    <w:p w:rsidR="00CD2A5A" w:rsidRDefault="00CD2A5A" w:rsidP="00CD2A5A">
      <w:pPr>
        <w:tabs>
          <w:tab w:val="num" w:pos="720"/>
        </w:tabs>
        <w:spacing w:line="360" w:lineRule="auto"/>
        <w:ind w:left="720"/>
        <w:rPr>
          <w:color w:val="000000"/>
          <w:sz w:val="28"/>
          <w:szCs w:val="28"/>
        </w:rPr>
      </w:pPr>
      <w:r w:rsidRPr="00892F47">
        <w:rPr>
          <w:color w:val="000000"/>
          <w:sz w:val="28"/>
          <w:szCs w:val="28"/>
        </w:rPr>
        <w:t>3.5 Должностная инструкция администратора</w:t>
      </w:r>
    </w:p>
    <w:p w:rsidR="00CD2A5A" w:rsidRDefault="00CD2A5A" w:rsidP="00CD2A5A">
      <w:pPr>
        <w:tabs>
          <w:tab w:val="num" w:pos="720"/>
        </w:tabs>
        <w:spacing w:line="360" w:lineRule="auto"/>
        <w:ind w:left="720"/>
        <w:rPr>
          <w:color w:val="000000"/>
          <w:sz w:val="28"/>
          <w:szCs w:val="28"/>
        </w:rPr>
      </w:pPr>
    </w:p>
    <w:p w:rsidR="00CD2A5A" w:rsidRDefault="00CD2A5A" w:rsidP="00CD2A5A">
      <w:pPr>
        <w:tabs>
          <w:tab w:val="num" w:pos="720"/>
        </w:tabs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Заключение</w:t>
      </w:r>
    </w:p>
    <w:p w:rsidR="00CD2A5A" w:rsidRDefault="00CD2A5A" w:rsidP="00CD2A5A">
      <w:pPr>
        <w:tabs>
          <w:tab w:val="num" w:pos="720"/>
        </w:tabs>
        <w:spacing w:line="360" w:lineRule="auto"/>
        <w:ind w:left="720"/>
        <w:rPr>
          <w:color w:val="000000"/>
          <w:sz w:val="28"/>
          <w:szCs w:val="28"/>
        </w:rPr>
      </w:pPr>
    </w:p>
    <w:p w:rsidR="00CD2A5A" w:rsidRPr="00892F47" w:rsidRDefault="00CD2A5A" w:rsidP="00CD2A5A">
      <w:pPr>
        <w:tabs>
          <w:tab w:val="num" w:pos="720"/>
        </w:tabs>
        <w:spacing w:line="360" w:lineRule="auto"/>
        <w:ind w:left="720"/>
        <w:rPr>
          <w:sz w:val="28"/>
          <w:szCs w:val="28"/>
        </w:rPr>
      </w:pPr>
      <w:r>
        <w:rPr>
          <w:color w:val="000000"/>
          <w:sz w:val="28"/>
          <w:szCs w:val="28"/>
        </w:rPr>
        <w:t>Приложения</w:t>
      </w:r>
    </w:p>
    <w:p w:rsidR="002012AE" w:rsidRPr="0040586A" w:rsidRDefault="002012AE" w:rsidP="002012AE"/>
    <w:p w:rsidR="002012AE" w:rsidRPr="0040586A" w:rsidRDefault="002012AE" w:rsidP="002012AE"/>
    <w:p w:rsidR="002012AE" w:rsidRPr="0040586A" w:rsidRDefault="002012AE" w:rsidP="002012AE"/>
    <w:p w:rsidR="002012AE" w:rsidRPr="0040586A" w:rsidRDefault="002012AE" w:rsidP="002012AE"/>
    <w:p w:rsidR="002012AE" w:rsidRPr="0040586A" w:rsidRDefault="002012AE" w:rsidP="002012AE"/>
    <w:p w:rsidR="002012AE" w:rsidRPr="0040586A" w:rsidRDefault="002012AE" w:rsidP="002012AE"/>
    <w:p w:rsidR="002012AE" w:rsidRPr="0040586A" w:rsidRDefault="002012AE" w:rsidP="002012AE"/>
    <w:p w:rsidR="002012AE" w:rsidRPr="0040586A" w:rsidRDefault="002012AE" w:rsidP="002012AE"/>
    <w:p w:rsidR="002012AE" w:rsidRPr="0040586A" w:rsidRDefault="002012AE" w:rsidP="002012AE"/>
    <w:p w:rsidR="002012AE" w:rsidRPr="0040586A" w:rsidRDefault="002012AE" w:rsidP="002012AE"/>
    <w:p w:rsidR="002012AE" w:rsidRPr="0040586A" w:rsidRDefault="002012AE" w:rsidP="002012AE"/>
    <w:p w:rsidR="002012AE" w:rsidRPr="0040586A" w:rsidRDefault="002012AE" w:rsidP="002012AE"/>
    <w:p w:rsidR="002012AE" w:rsidRPr="0040586A" w:rsidRDefault="002012AE" w:rsidP="002012AE"/>
    <w:p w:rsidR="002012AE" w:rsidRDefault="002012AE" w:rsidP="002012AE">
      <w:pPr>
        <w:tabs>
          <w:tab w:val="left" w:pos="2880"/>
        </w:tabs>
      </w:pPr>
    </w:p>
    <w:p w:rsidR="002012AE" w:rsidRDefault="002012AE" w:rsidP="002012AE">
      <w:pPr>
        <w:tabs>
          <w:tab w:val="left" w:pos="2880"/>
        </w:tabs>
      </w:pPr>
    </w:p>
    <w:p w:rsidR="002012AE" w:rsidRDefault="002012AE" w:rsidP="002012AE">
      <w:pPr>
        <w:tabs>
          <w:tab w:val="left" w:pos="2880"/>
        </w:tabs>
      </w:pPr>
    </w:p>
    <w:p w:rsidR="002012AE" w:rsidRDefault="002012AE" w:rsidP="002012AE">
      <w:pPr>
        <w:tabs>
          <w:tab w:val="left" w:pos="2880"/>
        </w:tabs>
      </w:pPr>
    </w:p>
    <w:p w:rsidR="002012AE" w:rsidRDefault="002012AE" w:rsidP="002012AE">
      <w:pPr>
        <w:tabs>
          <w:tab w:val="left" w:pos="2880"/>
        </w:tabs>
      </w:pPr>
    </w:p>
    <w:p w:rsidR="002012AE" w:rsidRDefault="002012AE" w:rsidP="002012AE">
      <w:pPr>
        <w:tabs>
          <w:tab w:val="left" w:pos="2880"/>
        </w:tabs>
      </w:pPr>
    </w:p>
    <w:p w:rsidR="002012AE" w:rsidRDefault="002012AE" w:rsidP="002012AE">
      <w:pPr>
        <w:tabs>
          <w:tab w:val="left" w:pos="2880"/>
        </w:tabs>
      </w:pPr>
    </w:p>
    <w:p w:rsidR="002012AE" w:rsidRDefault="002012AE" w:rsidP="002012AE">
      <w:pPr>
        <w:tabs>
          <w:tab w:val="left" w:pos="2880"/>
        </w:tabs>
      </w:pPr>
    </w:p>
    <w:p w:rsidR="002012AE" w:rsidRDefault="002012AE" w:rsidP="002012AE">
      <w:pPr>
        <w:tabs>
          <w:tab w:val="left" w:pos="2880"/>
        </w:tabs>
      </w:pPr>
    </w:p>
    <w:p w:rsidR="002012AE" w:rsidRPr="000E5DB3" w:rsidRDefault="00CD2A5A" w:rsidP="002012AE">
      <w:pPr>
        <w:tabs>
          <w:tab w:val="left" w:pos="28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2012AE" w:rsidRPr="000E5DB3">
        <w:rPr>
          <w:b/>
          <w:sz w:val="28"/>
          <w:szCs w:val="28"/>
        </w:rPr>
        <w:t>ведение</w:t>
      </w:r>
    </w:p>
    <w:p w:rsidR="002012AE" w:rsidRDefault="002012AE" w:rsidP="002012AE">
      <w:pPr>
        <w:tabs>
          <w:tab w:val="left" w:pos="2880"/>
        </w:tabs>
      </w:pPr>
    </w:p>
    <w:p w:rsidR="002012AE" w:rsidRDefault="002012AE" w:rsidP="009F0D9C">
      <w:pPr>
        <w:tabs>
          <w:tab w:val="left" w:pos="2880"/>
        </w:tabs>
        <w:spacing w:line="360" w:lineRule="auto"/>
      </w:pPr>
    </w:p>
    <w:p w:rsidR="00206778" w:rsidRDefault="009F0D9C" w:rsidP="009F0D9C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</w:t>
      </w:r>
      <w:r w:rsidR="00206778">
        <w:rPr>
          <w:sz w:val="28"/>
        </w:rPr>
        <w:t>Учебная практика является одной из составляющих учебного процесса по специальности 060800 - Экономика и управление на предприятии РГБ. Она проводится в соответствии с государственным образовательным стандартом.</w:t>
      </w:r>
    </w:p>
    <w:p w:rsidR="00206778" w:rsidRDefault="00206778" w:rsidP="009F0D9C">
      <w:pPr>
        <w:spacing w:line="360" w:lineRule="auto"/>
        <w:jc w:val="both"/>
        <w:rPr>
          <w:sz w:val="28"/>
        </w:rPr>
      </w:pPr>
      <w:r>
        <w:rPr>
          <w:sz w:val="28"/>
        </w:rPr>
        <w:tab/>
        <w:t xml:space="preserve">В рамках учебно-ознакомительной практики и практики по технологии отраслевого производства (далее по тексту – технологическая практика) систематизируются и закрепляются ранее полученные теоретические знания по общепрофессиональным и специальным дисциплинам. </w:t>
      </w:r>
    </w:p>
    <w:p w:rsidR="00206778" w:rsidRDefault="00206778" w:rsidP="009F0D9C">
      <w:pPr>
        <w:spacing w:line="360" w:lineRule="auto"/>
        <w:jc w:val="both"/>
        <w:rPr>
          <w:sz w:val="28"/>
        </w:rPr>
      </w:pPr>
      <w:r>
        <w:rPr>
          <w:b/>
          <w:sz w:val="28"/>
        </w:rPr>
        <w:tab/>
      </w:r>
      <w:r>
        <w:rPr>
          <w:sz w:val="28"/>
        </w:rPr>
        <w:t>Продолжительность учебно-ознакомительной практики составляла 2 учебные недели, практики по технологии отраслевого производства – 4 учебные недели.</w:t>
      </w:r>
    </w:p>
    <w:p w:rsidR="00206778" w:rsidRDefault="00206778" w:rsidP="009F0D9C">
      <w:pPr>
        <w:spacing w:line="360" w:lineRule="auto"/>
        <w:jc w:val="both"/>
        <w:rPr>
          <w:sz w:val="28"/>
        </w:rPr>
      </w:pPr>
      <w:r>
        <w:rPr>
          <w:sz w:val="28"/>
        </w:rPr>
        <w:tab/>
        <w:t xml:space="preserve">Практика проводилась на материально-технической базе </w:t>
      </w:r>
      <w:r w:rsidR="009F0D9C">
        <w:rPr>
          <w:sz w:val="28"/>
        </w:rPr>
        <w:t xml:space="preserve">ресторана </w:t>
      </w:r>
      <w:r>
        <w:rPr>
          <w:sz w:val="28"/>
        </w:rPr>
        <w:t>ООО«УНК КОМБПИТ»</w:t>
      </w:r>
      <w:r w:rsidR="009F0D9C">
        <w:rPr>
          <w:sz w:val="28"/>
        </w:rPr>
        <w:t xml:space="preserve"> находящемся в подмосковном </w:t>
      </w:r>
      <w:r>
        <w:rPr>
          <w:sz w:val="28"/>
        </w:rPr>
        <w:t xml:space="preserve"> </w:t>
      </w:r>
      <w:r w:rsidR="009F0D9C">
        <w:rPr>
          <w:sz w:val="28"/>
        </w:rPr>
        <w:t>городе Ивантеевка.</w:t>
      </w:r>
    </w:p>
    <w:p w:rsidR="00206778" w:rsidRPr="009F0D9C" w:rsidRDefault="009F0D9C" w:rsidP="009F0D9C">
      <w:pPr>
        <w:spacing w:line="360" w:lineRule="auto"/>
        <w:jc w:val="center"/>
        <w:rPr>
          <w:sz w:val="28"/>
        </w:rPr>
      </w:pPr>
      <w:r w:rsidRPr="009F0D9C">
        <w:rPr>
          <w:sz w:val="28"/>
        </w:rPr>
        <w:t>В ходе прохождения практики были поставлены следующие цели.</w:t>
      </w:r>
    </w:p>
    <w:p w:rsidR="00206778" w:rsidRDefault="00206778" w:rsidP="009F0D9C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</w:p>
    <w:p w:rsidR="00206778" w:rsidRDefault="00206778" w:rsidP="009F0D9C">
      <w:pPr>
        <w:numPr>
          <w:ilvl w:val="0"/>
          <w:numId w:val="22"/>
        </w:numPr>
        <w:tabs>
          <w:tab w:val="clear" w:pos="1211"/>
        </w:tabs>
        <w:spacing w:line="360" w:lineRule="auto"/>
        <w:ind w:left="709" w:hanging="709"/>
        <w:jc w:val="both"/>
        <w:rPr>
          <w:sz w:val="28"/>
        </w:rPr>
      </w:pPr>
      <w:r>
        <w:rPr>
          <w:sz w:val="28"/>
        </w:rPr>
        <w:t>углубление и закрепление теоретических знаний ;</w:t>
      </w:r>
    </w:p>
    <w:p w:rsidR="00206778" w:rsidRDefault="00206778" w:rsidP="009F0D9C">
      <w:pPr>
        <w:numPr>
          <w:ilvl w:val="0"/>
          <w:numId w:val="22"/>
        </w:numPr>
        <w:tabs>
          <w:tab w:val="clear" w:pos="1211"/>
        </w:tabs>
        <w:spacing w:line="360" w:lineRule="auto"/>
        <w:ind w:left="709" w:hanging="709"/>
        <w:jc w:val="both"/>
        <w:rPr>
          <w:sz w:val="28"/>
        </w:rPr>
      </w:pPr>
      <w:r>
        <w:rPr>
          <w:sz w:val="28"/>
        </w:rPr>
        <w:t xml:space="preserve">получение дополнительной информации от специалистов </w:t>
      </w:r>
      <w:r w:rsidR="009F0D9C">
        <w:rPr>
          <w:sz w:val="28"/>
        </w:rPr>
        <w:t>предприятия общественного питания</w:t>
      </w:r>
      <w:r>
        <w:rPr>
          <w:sz w:val="28"/>
        </w:rPr>
        <w:t>;</w:t>
      </w:r>
    </w:p>
    <w:p w:rsidR="00206778" w:rsidRDefault="00206778" w:rsidP="009F0D9C">
      <w:pPr>
        <w:numPr>
          <w:ilvl w:val="0"/>
          <w:numId w:val="22"/>
        </w:numPr>
        <w:tabs>
          <w:tab w:val="clear" w:pos="1211"/>
        </w:tabs>
        <w:spacing w:line="360" w:lineRule="auto"/>
        <w:ind w:left="709" w:hanging="709"/>
        <w:jc w:val="both"/>
        <w:rPr>
          <w:sz w:val="28"/>
        </w:rPr>
      </w:pPr>
      <w:r>
        <w:rPr>
          <w:sz w:val="28"/>
        </w:rPr>
        <w:t>изучение инфраструктуры индустрии туризма и гостеприимства,</w:t>
      </w:r>
      <w:r w:rsidR="009F0D9C">
        <w:rPr>
          <w:sz w:val="28"/>
        </w:rPr>
        <w:t>сферы общественного питания,</w:t>
      </w:r>
      <w:r>
        <w:rPr>
          <w:sz w:val="28"/>
        </w:rPr>
        <w:t xml:space="preserve">  функциональных обязанностей персонала;</w:t>
      </w:r>
    </w:p>
    <w:p w:rsidR="00206778" w:rsidRDefault="00206778" w:rsidP="009F0D9C">
      <w:pPr>
        <w:numPr>
          <w:ilvl w:val="0"/>
          <w:numId w:val="22"/>
        </w:numPr>
        <w:tabs>
          <w:tab w:val="clear" w:pos="1211"/>
        </w:tabs>
        <w:spacing w:line="360" w:lineRule="auto"/>
        <w:ind w:left="709" w:hanging="709"/>
        <w:jc w:val="both"/>
        <w:rPr>
          <w:sz w:val="28"/>
        </w:rPr>
      </w:pPr>
      <w:r>
        <w:rPr>
          <w:sz w:val="28"/>
        </w:rPr>
        <w:t>овладение практическими методами, навыками и приемами работы ряда профессий в ресторанно-гостиничном бизнесе в условиях реально действующего предприятия;</w:t>
      </w:r>
    </w:p>
    <w:p w:rsidR="00206778" w:rsidRDefault="00206778" w:rsidP="009F0D9C">
      <w:pPr>
        <w:numPr>
          <w:ilvl w:val="0"/>
          <w:numId w:val="22"/>
        </w:numPr>
        <w:tabs>
          <w:tab w:val="clear" w:pos="1211"/>
        </w:tabs>
        <w:spacing w:after="100" w:line="360" w:lineRule="auto"/>
        <w:ind w:left="709" w:hanging="709"/>
        <w:jc w:val="both"/>
        <w:rPr>
          <w:sz w:val="28"/>
        </w:rPr>
      </w:pPr>
      <w:r>
        <w:rPr>
          <w:sz w:val="28"/>
        </w:rPr>
        <w:t>приобретение конкретных практических навыков в управлении технологическими процессами в</w:t>
      </w:r>
      <w:r w:rsidR="009F0D9C">
        <w:rPr>
          <w:sz w:val="28"/>
        </w:rPr>
        <w:t xml:space="preserve"> ресторане</w:t>
      </w:r>
      <w:r>
        <w:rPr>
          <w:sz w:val="28"/>
        </w:rPr>
        <w:t>, по работе коммерческо-административной службы и административно-управленческого аппарата, знакомство с различной нормативно-технической документацией, технологией и организацией обслуживания гостей в ресторане;</w:t>
      </w:r>
    </w:p>
    <w:p w:rsidR="00206778" w:rsidRDefault="00206778" w:rsidP="009F0D9C">
      <w:pPr>
        <w:numPr>
          <w:ilvl w:val="0"/>
          <w:numId w:val="22"/>
        </w:numPr>
        <w:tabs>
          <w:tab w:val="clear" w:pos="1211"/>
        </w:tabs>
        <w:spacing w:after="100" w:line="360" w:lineRule="auto"/>
        <w:ind w:left="0" w:firstLine="0"/>
        <w:jc w:val="both"/>
        <w:rPr>
          <w:sz w:val="28"/>
        </w:rPr>
      </w:pPr>
      <w:r>
        <w:rPr>
          <w:sz w:val="28"/>
        </w:rPr>
        <w:t>сбор информационного материала для написания отчета.</w:t>
      </w:r>
    </w:p>
    <w:p w:rsidR="00206778" w:rsidRDefault="00206778" w:rsidP="009F0D9C">
      <w:pPr>
        <w:spacing w:after="100" w:line="360" w:lineRule="auto"/>
        <w:jc w:val="both"/>
        <w:rPr>
          <w:sz w:val="28"/>
        </w:rPr>
      </w:pPr>
    </w:p>
    <w:p w:rsidR="002012AE" w:rsidRDefault="002012AE" w:rsidP="009F0D9C">
      <w:pPr>
        <w:tabs>
          <w:tab w:val="left" w:pos="2880"/>
        </w:tabs>
        <w:spacing w:line="360" w:lineRule="auto"/>
      </w:pPr>
    </w:p>
    <w:p w:rsidR="002012AE" w:rsidRDefault="002012AE" w:rsidP="009F0D9C">
      <w:pPr>
        <w:numPr>
          <w:ilvl w:val="0"/>
          <w:numId w:val="27"/>
        </w:numPr>
        <w:jc w:val="center"/>
        <w:rPr>
          <w:b/>
          <w:sz w:val="32"/>
          <w:szCs w:val="32"/>
        </w:rPr>
      </w:pPr>
      <w:r w:rsidRPr="001757DD">
        <w:rPr>
          <w:b/>
          <w:sz w:val="32"/>
          <w:szCs w:val="32"/>
        </w:rPr>
        <w:t>Основные технико-экономические показатели ресторанно-гостиничного комплек</w:t>
      </w:r>
      <w:r>
        <w:rPr>
          <w:b/>
          <w:sz w:val="32"/>
          <w:szCs w:val="32"/>
        </w:rPr>
        <w:t>са</w:t>
      </w:r>
    </w:p>
    <w:p w:rsidR="007C4212" w:rsidRDefault="007C4212" w:rsidP="007C4212">
      <w:pPr>
        <w:ind w:left="1440"/>
        <w:rPr>
          <w:b/>
          <w:sz w:val="32"/>
          <w:szCs w:val="32"/>
        </w:rPr>
      </w:pPr>
      <w:r>
        <w:rPr>
          <w:b/>
          <w:sz w:val="32"/>
          <w:szCs w:val="32"/>
        </w:rPr>
        <w:t>1.1 Классификация предприятий общественного питания</w:t>
      </w:r>
    </w:p>
    <w:p w:rsidR="002012AE" w:rsidRPr="001757DD" w:rsidRDefault="002012AE" w:rsidP="002012AE">
      <w:pPr>
        <w:ind w:left="709"/>
        <w:rPr>
          <w:b/>
          <w:sz w:val="32"/>
          <w:szCs w:val="32"/>
        </w:rPr>
      </w:pP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>В соответствии с ГОСТ Р 50762-95 «Общественное питание. Классификация предприятий», утвержденному Постановлением Госстандарта России от 5 апреля 1995 года №198 (далее ГОСТ Р 50762-95) установлена следующая классификация типов предприятий общественного питания: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 xml:space="preserve">- </w:t>
      </w:r>
      <w:bookmarkStart w:id="0" w:name="_Hlk84946627"/>
      <w:r w:rsidRPr="001757DD">
        <w:rPr>
          <w:b/>
          <w:bCs/>
          <w:sz w:val="28"/>
          <w:szCs w:val="28"/>
        </w:rPr>
        <w:t>ресторан</w:t>
      </w:r>
      <w:bookmarkEnd w:id="0"/>
      <w:r w:rsidRPr="001757DD">
        <w:rPr>
          <w:sz w:val="28"/>
          <w:szCs w:val="28"/>
        </w:rPr>
        <w:t xml:space="preserve"> - предприятие общественного питания с широким ассортиментом блюд сложного приготовления, включая заказные и фирменные; винно-водочные, табачные и кондитерские изделия, с повышенным уровнем обслуживания в сочетании с организацией отдыха;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 xml:space="preserve">- </w:t>
      </w:r>
      <w:bookmarkStart w:id="1" w:name="_Hlk84946664"/>
      <w:r w:rsidRPr="001757DD">
        <w:rPr>
          <w:b/>
          <w:bCs/>
          <w:sz w:val="28"/>
          <w:szCs w:val="28"/>
        </w:rPr>
        <w:t>бар</w:t>
      </w:r>
      <w:r w:rsidRPr="001757DD">
        <w:rPr>
          <w:sz w:val="28"/>
          <w:szCs w:val="28"/>
        </w:rPr>
        <w:t xml:space="preserve"> </w:t>
      </w:r>
      <w:bookmarkEnd w:id="1"/>
      <w:r w:rsidRPr="001757DD">
        <w:rPr>
          <w:sz w:val="28"/>
          <w:szCs w:val="28"/>
        </w:rPr>
        <w:t>- предприятие общественного питания с барной стойкой, реализующее смешанные, крепкие алкогольные, слабоалкогольные и безалкогольные напитки, закуски, десерты, мучные кондитерские и булочные изделия, покупные товары;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 xml:space="preserve">- </w:t>
      </w:r>
      <w:bookmarkStart w:id="2" w:name="_Hlk84946733"/>
      <w:r w:rsidRPr="001757DD">
        <w:rPr>
          <w:b/>
          <w:bCs/>
          <w:sz w:val="28"/>
          <w:szCs w:val="28"/>
        </w:rPr>
        <w:t>кафе</w:t>
      </w:r>
      <w:r w:rsidRPr="001757DD">
        <w:rPr>
          <w:sz w:val="28"/>
          <w:szCs w:val="28"/>
        </w:rPr>
        <w:t xml:space="preserve"> </w:t>
      </w:r>
      <w:bookmarkEnd w:id="2"/>
      <w:r w:rsidRPr="001757DD">
        <w:rPr>
          <w:sz w:val="28"/>
          <w:szCs w:val="28"/>
        </w:rPr>
        <w:t>– предприятие, оказывающее услуги по организации питания и отдыха потребителей с предоставлением ограниченного по сравнению с рестораном ассортимента продукции. Реализует фирменные, заказные блюда, изделия и напитки;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 xml:space="preserve">- </w:t>
      </w:r>
      <w:bookmarkStart w:id="3" w:name="_Hlk84946757"/>
      <w:r w:rsidRPr="001757DD">
        <w:rPr>
          <w:b/>
          <w:bCs/>
          <w:sz w:val="28"/>
          <w:szCs w:val="28"/>
        </w:rPr>
        <w:t>столовая</w:t>
      </w:r>
      <w:r w:rsidRPr="001757DD">
        <w:rPr>
          <w:sz w:val="28"/>
          <w:szCs w:val="28"/>
        </w:rPr>
        <w:t xml:space="preserve"> </w:t>
      </w:r>
      <w:bookmarkEnd w:id="3"/>
      <w:r w:rsidRPr="001757DD">
        <w:rPr>
          <w:sz w:val="28"/>
          <w:szCs w:val="28"/>
        </w:rPr>
        <w:t>- общедоступное или обслуживающее определенный контингент потребителей предприятие общественного питания, производящее и реализующее блюда в соответствии с разнообразным по дням недели меню;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 xml:space="preserve">- </w:t>
      </w:r>
      <w:bookmarkStart w:id="4" w:name="_Hlk84946784"/>
      <w:r w:rsidRPr="001757DD">
        <w:rPr>
          <w:b/>
          <w:bCs/>
          <w:sz w:val="28"/>
          <w:szCs w:val="28"/>
        </w:rPr>
        <w:t>закусочная</w:t>
      </w:r>
      <w:r w:rsidRPr="001757DD">
        <w:rPr>
          <w:sz w:val="28"/>
          <w:szCs w:val="28"/>
        </w:rPr>
        <w:t xml:space="preserve"> </w:t>
      </w:r>
      <w:bookmarkEnd w:id="4"/>
      <w:r w:rsidRPr="001757DD">
        <w:rPr>
          <w:sz w:val="28"/>
          <w:szCs w:val="28"/>
        </w:rPr>
        <w:t>- предприятие общественного питания с ограниченным ассортиментом блюд несложного приготовления из определенного вида сырья и предназначенное для быстрого обслуживания потребителей промежуточным питанием.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>Кроме того, в ГОСТ Р 50647-94 дополнительно выделены следующие объекты сферы общественного питания: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 xml:space="preserve">- </w:t>
      </w:r>
      <w:bookmarkStart w:id="5" w:name="_Hlt86807298"/>
      <w:bookmarkStart w:id="6" w:name="_Hlk84946810"/>
      <w:bookmarkEnd w:id="5"/>
      <w:bookmarkEnd w:id="6"/>
      <w:r w:rsidRPr="001757DD">
        <w:rPr>
          <w:b/>
          <w:bCs/>
          <w:sz w:val="28"/>
          <w:szCs w:val="28"/>
        </w:rPr>
        <w:t>диетическая столовая</w:t>
      </w:r>
      <w:r w:rsidRPr="001757DD">
        <w:rPr>
          <w:sz w:val="28"/>
          <w:szCs w:val="28"/>
        </w:rPr>
        <w:t xml:space="preserve"> - столовая, специализирующаяся в приготовлении и реализации блюд диетического питания;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bookmarkStart w:id="7" w:name="_Hlk84946828"/>
      <w:r w:rsidRPr="001757DD">
        <w:rPr>
          <w:b/>
          <w:bCs/>
          <w:sz w:val="28"/>
          <w:szCs w:val="28"/>
        </w:rPr>
        <w:t>столовая - раздаточная</w:t>
      </w:r>
      <w:bookmarkEnd w:id="7"/>
      <w:r w:rsidRPr="001757DD">
        <w:rPr>
          <w:sz w:val="28"/>
          <w:szCs w:val="28"/>
        </w:rPr>
        <w:t xml:space="preserve"> - столовая, реализующая готовую продукцию, получаемую от других организаций общественного питания;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bookmarkStart w:id="8" w:name="_Hlk84946852"/>
      <w:r w:rsidRPr="001757DD">
        <w:rPr>
          <w:b/>
          <w:bCs/>
          <w:sz w:val="28"/>
          <w:szCs w:val="28"/>
        </w:rPr>
        <w:t>буфет</w:t>
      </w:r>
      <w:bookmarkEnd w:id="8"/>
      <w:r w:rsidRPr="001757DD">
        <w:rPr>
          <w:sz w:val="28"/>
          <w:szCs w:val="28"/>
        </w:rPr>
        <w:t xml:space="preserve"> - структурное подразделение организации, предназначенное для реализации мучных кондитерских и булочных изделий, покупных товаров и ограниченного ассортимента блюд несложного приготовления.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>То есть, как видно из приведенного списка, классификация предприятий общественного питания зависит от таких факторов, как: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>- ассортимент реализуемой продукции и сложность ее приготовления;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>- техническая оснащенность предприятия общественного питания;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>- квалификация персонала;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>- качество и методы обслуживания;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 xml:space="preserve">- виды предоставляемых услуг. 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>Нужно отметить, что такие виды предприятий общепита как рестораны и бары подразделяются еще и на классы.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>Класс предприятия общественного питания - это совокупность отличительных признаков определенного типа, характеризующая качество предоставляемых услуг, уровень и условия обслуживания.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>Бары и рестораны по уровню обслуживания и видам предоставляемых услуг посетителям различаются на: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>класс люкс;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>высший класс;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>первый класс.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>Для класса люкс характерна изысканность интерьера, высокий уровень комфортности, широкий спектр услуг, предоставляемых посетителям, а также ассортимент оригинальных, изысканных заказных и фирменных блюд, изделий для ресторанов, а для баров - широкий выбор фирменных и заказных напитков и коктейлей.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>Высший класс отличается оригинальностью интерьера, выбором услуг, разнообразным ассортиментом оригинальных, изысканных, заказных и фирменных блюд и изделий для ресторанов, широким выбором фирменных и заказных напитков и коктейлей – для баров.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>Первому классу соответствует гармоничность, комфортность и выбор услуг, широкий ассортимент фирменных блюд и изделий, а также напитков сложного приготовления для ресторанов, набор напитков, коктейлей несложного приготовления – для баров.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>Подтверждение соответствия предприятия общественного питания выбранному типу и классу производится органами по сертификации, аккредитованными Комитетом Российской Федерации по стандартизации, метрологии и сертификации в установленном порядке.</w:t>
      </w:r>
    </w:p>
    <w:p w:rsidR="002012AE" w:rsidRPr="001757DD" w:rsidRDefault="002012AE" w:rsidP="002012A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>Классность присваивается только ресторанам и барам, остальные типы предприятий общественного питания на классы не подразделяются.</w:t>
      </w:r>
    </w:p>
    <w:p w:rsidR="002012AE" w:rsidRPr="001757DD" w:rsidRDefault="002012AE" w:rsidP="002012AE">
      <w:pPr>
        <w:spacing w:line="360" w:lineRule="auto"/>
        <w:ind w:firstLine="284"/>
        <w:jc w:val="both"/>
        <w:rPr>
          <w:color w:val="000000"/>
          <w:sz w:val="28"/>
          <w:szCs w:val="28"/>
        </w:rPr>
      </w:pPr>
      <w:r w:rsidRPr="001757DD">
        <w:rPr>
          <w:sz w:val="28"/>
          <w:szCs w:val="28"/>
        </w:rPr>
        <w:t xml:space="preserve">ООО «УНК КОМБПИТ» </w:t>
      </w:r>
      <w:r w:rsidRPr="001757DD">
        <w:rPr>
          <w:color w:val="000000"/>
          <w:spacing w:val="-2"/>
          <w:sz w:val="28"/>
          <w:szCs w:val="28"/>
        </w:rPr>
        <w:t>является предприятием общественного</w:t>
      </w:r>
      <w:r w:rsidRPr="001757DD">
        <w:rPr>
          <w:color w:val="000000"/>
          <w:spacing w:val="-2"/>
          <w:sz w:val="28"/>
          <w:szCs w:val="28"/>
        </w:rPr>
        <w:br/>
      </w:r>
      <w:r w:rsidRPr="001757DD">
        <w:rPr>
          <w:color w:val="000000"/>
          <w:spacing w:val="3"/>
          <w:sz w:val="28"/>
          <w:szCs w:val="28"/>
        </w:rPr>
        <w:t>питания второй наценочной категории. Режим работы данного</w:t>
      </w:r>
      <w:r w:rsidRPr="001757DD">
        <w:rPr>
          <w:color w:val="000000"/>
          <w:spacing w:val="3"/>
          <w:sz w:val="28"/>
          <w:szCs w:val="28"/>
        </w:rPr>
        <w:br/>
      </w:r>
      <w:r w:rsidRPr="001757DD">
        <w:rPr>
          <w:color w:val="000000"/>
          <w:sz w:val="28"/>
          <w:szCs w:val="28"/>
        </w:rPr>
        <w:t>ресторана с 12.00 до 24.00, без выходных дней и перерывов на обед.</w:t>
      </w:r>
      <w:r w:rsidRPr="001757DD">
        <w:rPr>
          <w:color w:val="000000"/>
          <w:sz w:val="28"/>
          <w:szCs w:val="28"/>
        </w:rPr>
        <w:br/>
      </w:r>
      <w:r w:rsidRPr="001757DD">
        <w:rPr>
          <w:color w:val="000000"/>
          <w:spacing w:val="9"/>
          <w:sz w:val="28"/>
          <w:szCs w:val="28"/>
        </w:rPr>
        <w:t>Довольно удачное месторасположение в центре города, на</w:t>
      </w:r>
      <w:r w:rsidRPr="001757DD">
        <w:rPr>
          <w:color w:val="000000"/>
          <w:spacing w:val="9"/>
          <w:sz w:val="28"/>
          <w:szCs w:val="28"/>
        </w:rPr>
        <w:br/>
      </w:r>
      <w:r w:rsidRPr="001757DD">
        <w:rPr>
          <w:sz w:val="28"/>
          <w:szCs w:val="28"/>
        </w:rPr>
        <w:t xml:space="preserve">ул.Санаторный проезд д.2 </w:t>
      </w:r>
      <w:r w:rsidRPr="001757DD">
        <w:rPr>
          <w:color w:val="000000"/>
          <w:spacing w:val="1"/>
          <w:sz w:val="28"/>
          <w:szCs w:val="28"/>
        </w:rPr>
        <w:t>, однако жестокая конкурентная борьба, т.е. наличие</w:t>
      </w:r>
      <w:r>
        <w:rPr>
          <w:color w:val="000000"/>
          <w:spacing w:val="1"/>
          <w:sz w:val="28"/>
          <w:szCs w:val="28"/>
        </w:rPr>
        <w:t xml:space="preserve"> </w:t>
      </w:r>
      <w:r w:rsidRPr="001757DD">
        <w:rPr>
          <w:color w:val="000000"/>
          <w:sz w:val="28"/>
          <w:szCs w:val="28"/>
        </w:rPr>
        <w:t>рядом множества других ресторанов</w:t>
      </w:r>
      <w:r w:rsidRPr="001757DD">
        <w:rPr>
          <w:color w:val="000000"/>
          <w:spacing w:val="1"/>
          <w:sz w:val="28"/>
          <w:szCs w:val="28"/>
        </w:rPr>
        <w:t xml:space="preserve">, кафе, что сказывается на деятельности </w:t>
      </w:r>
      <w:r w:rsidRPr="001757DD">
        <w:rPr>
          <w:color w:val="000000"/>
          <w:spacing w:val="11"/>
          <w:sz w:val="28"/>
          <w:szCs w:val="28"/>
        </w:rPr>
        <w:t xml:space="preserve">предприятия и требует постоянных новшеств. </w:t>
      </w:r>
      <w:r w:rsidRPr="001757DD">
        <w:rPr>
          <w:sz w:val="28"/>
          <w:szCs w:val="28"/>
        </w:rPr>
        <w:t xml:space="preserve">«УНК КОМБПИТ» </w:t>
      </w:r>
      <w:r w:rsidRPr="001757DD">
        <w:rPr>
          <w:color w:val="000000"/>
          <w:spacing w:val="13"/>
          <w:sz w:val="28"/>
          <w:szCs w:val="28"/>
        </w:rPr>
        <w:t xml:space="preserve"> является ООО - обществом с ограниченной </w:t>
      </w:r>
      <w:r w:rsidRPr="001757DD">
        <w:rPr>
          <w:color w:val="000000"/>
          <w:sz w:val="28"/>
          <w:szCs w:val="28"/>
        </w:rPr>
        <w:t xml:space="preserve">ответственностью. Юридический адрес: </w:t>
      </w:r>
    </w:p>
    <w:p w:rsidR="002012AE" w:rsidRPr="001757DD" w:rsidRDefault="002012AE" w:rsidP="002012AE">
      <w:pPr>
        <w:spacing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>141282 Московская обл., г.Ивантеевка Санаторный проезд д.2</w:t>
      </w:r>
    </w:p>
    <w:p w:rsidR="002012AE" w:rsidRPr="001757DD" w:rsidRDefault="002012AE" w:rsidP="002012AE">
      <w:pPr>
        <w:spacing w:line="360" w:lineRule="auto"/>
        <w:ind w:firstLine="284"/>
        <w:jc w:val="both"/>
        <w:rPr>
          <w:sz w:val="28"/>
          <w:szCs w:val="28"/>
        </w:rPr>
      </w:pPr>
      <w:r w:rsidRPr="001757DD">
        <w:rPr>
          <w:color w:val="000000"/>
          <w:sz w:val="28"/>
          <w:szCs w:val="28"/>
        </w:rPr>
        <w:t>Особенности ООО (общества с ограниченной ответственностью):</w:t>
      </w:r>
    </w:p>
    <w:p w:rsidR="002012AE" w:rsidRPr="001757DD" w:rsidRDefault="002012AE" w:rsidP="002012AE">
      <w:pPr>
        <w:widowControl w:val="0"/>
        <w:numPr>
          <w:ilvl w:val="0"/>
          <w:numId w:val="18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360" w:lineRule="auto"/>
        <w:ind w:firstLine="284"/>
        <w:jc w:val="both"/>
        <w:rPr>
          <w:color w:val="000000"/>
          <w:spacing w:val="-26"/>
          <w:sz w:val="28"/>
          <w:szCs w:val="28"/>
        </w:rPr>
      </w:pPr>
      <w:r w:rsidRPr="001757DD">
        <w:rPr>
          <w:color w:val="000000"/>
          <w:spacing w:val="1"/>
          <w:sz w:val="28"/>
          <w:szCs w:val="28"/>
        </w:rPr>
        <w:t>в учредительном документе содержатся сведения о размере доли</w:t>
      </w:r>
      <w:r w:rsidRPr="001757DD">
        <w:rPr>
          <w:color w:val="000000"/>
          <w:spacing w:val="1"/>
          <w:sz w:val="28"/>
          <w:szCs w:val="28"/>
        </w:rPr>
        <w:br/>
      </w:r>
      <w:r w:rsidRPr="001757DD">
        <w:rPr>
          <w:color w:val="000000"/>
          <w:spacing w:val="12"/>
          <w:sz w:val="28"/>
          <w:szCs w:val="28"/>
        </w:rPr>
        <w:t>каждого участника, а также о порядке внесения вкладов, их</w:t>
      </w:r>
      <w:r w:rsidRPr="001757DD">
        <w:rPr>
          <w:color w:val="000000"/>
          <w:spacing w:val="12"/>
          <w:sz w:val="28"/>
          <w:szCs w:val="28"/>
        </w:rPr>
        <w:br/>
      </w:r>
      <w:r w:rsidRPr="001757DD">
        <w:rPr>
          <w:color w:val="000000"/>
          <w:spacing w:val="-2"/>
          <w:sz w:val="28"/>
          <w:szCs w:val="28"/>
        </w:rPr>
        <w:t>состав;</w:t>
      </w:r>
    </w:p>
    <w:p w:rsidR="002012AE" w:rsidRPr="001757DD" w:rsidRDefault="002012AE" w:rsidP="002012AE">
      <w:pPr>
        <w:widowControl w:val="0"/>
        <w:numPr>
          <w:ilvl w:val="0"/>
          <w:numId w:val="18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360" w:lineRule="auto"/>
        <w:ind w:firstLine="284"/>
        <w:jc w:val="both"/>
        <w:rPr>
          <w:color w:val="000000"/>
          <w:spacing w:val="-12"/>
          <w:sz w:val="28"/>
          <w:szCs w:val="28"/>
        </w:rPr>
      </w:pPr>
      <w:r w:rsidRPr="001757DD">
        <w:rPr>
          <w:color w:val="000000"/>
          <w:spacing w:val="5"/>
          <w:sz w:val="28"/>
          <w:szCs w:val="28"/>
        </w:rPr>
        <w:t>уставный фонд разделен на доли, но акции на них не выдаются</w:t>
      </w:r>
      <w:r w:rsidRPr="001757DD">
        <w:rPr>
          <w:color w:val="000000"/>
          <w:spacing w:val="5"/>
          <w:sz w:val="28"/>
          <w:szCs w:val="28"/>
        </w:rPr>
        <w:br/>
      </w:r>
      <w:r w:rsidRPr="001757DD">
        <w:rPr>
          <w:color w:val="000000"/>
          <w:sz w:val="28"/>
          <w:szCs w:val="28"/>
        </w:rPr>
        <w:t>(ООО их не выпускают);</w:t>
      </w:r>
    </w:p>
    <w:p w:rsidR="002012AE" w:rsidRPr="001757DD" w:rsidRDefault="002012AE" w:rsidP="002012AE">
      <w:pPr>
        <w:widowControl w:val="0"/>
        <w:numPr>
          <w:ilvl w:val="0"/>
          <w:numId w:val="18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360" w:lineRule="auto"/>
        <w:ind w:firstLine="284"/>
        <w:jc w:val="both"/>
        <w:rPr>
          <w:color w:val="000000"/>
          <w:spacing w:val="-12"/>
          <w:sz w:val="28"/>
          <w:szCs w:val="28"/>
        </w:rPr>
      </w:pPr>
      <w:r w:rsidRPr="001757DD">
        <w:rPr>
          <w:color w:val="000000"/>
          <w:spacing w:val="1"/>
          <w:sz w:val="28"/>
          <w:szCs w:val="28"/>
        </w:rPr>
        <w:t>участникам выдается свидетельство, которое не является ценной</w:t>
      </w:r>
      <w:r w:rsidRPr="001757DD">
        <w:rPr>
          <w:color w:val="000000"/>
          <w:spacing w:val="1"/>
          <w:sz w:val="28"/>
          <w:szCs w:val="28"/>
        </w:rPr>
        <w:br/>
      </w:r>
      <w:r w:rsidRPr="001757DD">
        <w:rPr>
          <w:color w:val="000000"/>
          <w:spacing w:val="-3"/>
          <w:sz w:val="28"/>
          <w:szCs w:val="28"/>
        </w:rPr>
        <w:t>бумагой;</w:t>
      </w:r>
    </w:p>
    <w:p w:rsidR="002012AE" w:rsidRPr="001757DD" w:rsidRDefault="002012AE" w:rsidP="002012AE">
      <w:pPr>
        <w:widowControl w:val="0"/>
        <w:numPr>
          <w:ilvl w:val="0"/>
          <w:numId w:val="18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360" w:lineRule="auto"/>
        <w:ind w:firstLine="284"/>
        <w:jc w:val="both"/>
        <w:rPr>
          <w:color w:val="000000"/>
          <w:spacing w:val="-12"/>
          <w:sz w:val="28"/>
          <w:szCs w:val="28"/>
        </w:rPr>
      </w:pPr>
      <w:r w:rsidRPr="001757DD">
        <w:rPr>
          <w:color w:val="000000"/>
          <w:spacing w:val="1"/>
          <w:sz w:val="28"/>
          <w:szCs w:val="28"/>
        </w:rPr>
        <w:t>ответственность     участники      несут     только      в      пределах</w:t>
      </w:r>
      <w:r w:rsidRPr="001757DD">
        <w:rPr>
          <w:color w:val="000000"/>
          <w:spacing w:val="1"/>
          <w:sz w:val="28"/>
          <w:szCs w:val="28"/>
        </w:rPr>
        <w:br/>
      </w:r>
      <w:r w:rsidRPr="001757DD">
        <w:rPr>
          <w:color w:val="000000"/>
          <w:sz w:val="28"/>
          <w:szCs w:val="28"/>
        </w:rPr>
        <w:t>принадлежащего им имущества.</w:t>
      </w:r>
    </w:p>
    <w:p w:rsidR="002012AE" w:rsidRPr="001757DD" w:rsidRDefault="002012AE" w:rsidP="002012AE">
      <w:pP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1757DD">
        <w:rPr>
          <w:color w:val="000000"/>
          <w:spacing w:val="3"/>
          <w:sz w:val="28"/>
          <w:szCs w:val="28"/>
        </w:rPr>
        <w:t xml:space="preserve">Устав   </w:t>
      </w:r>
      <w:r w:rsidRPr="001757DD">
        <w:rPr>
          <w:sz w:val="28"/>
          <w:szCs w:val="28"/>
        </w:rPr>
        <w:t>ООО «УНК КОМБПИТ»</w:t>
      </w:r>
      <w:r w:rsidRPr="001757DD">
        <w:rPr>
          <w:color w:val="000000"/>
          <w:spacing w:val="3"/>
          <w:sz w:val="28"/>
          <w:szCs w:val="28"/>
        </w:rPr>
        <w:t xml:space="preserve">   был   утвержден   общим</w:t>
      </w:r>
      <w:r>
        <w:rPr>
          <w:color w:val="000000"/>
          <w:spacing w:val="3"/>
          <w:sz w:val="28"/>
          <w:szCs w:val="28"/>
        </w:rPr>
        <w:t xml:space="preserve"> </w:t>
      </w:r>
      <w:r w:rsidRPr="001757DD">
        <w:rPr>
          <w:color w:val="000000"/>
          <w:spacing w:val="3"/>
          <w:sz w:val="28"/>
          <w:szCs w:val="28"/>
        </w:rPr>
        <w:t>собранием  участников  и  зарегистрирован  09.07.2002г.   (в  новой</w:t>
      </w:r>
      <w:r>
        <w:rPr>
          <w:color w:val="000000"/>
          <w:spacing w:val="3"/>
          <w:sz w:val="28"/>
          <w:szCs w:val="28"/>
        </w:rPr>
        <w:t xml:space="preserve"> </w:t>
      </w:r>
      <w:r w:rsidRPr="001757DD">
        <w:rPr>
          <w:color w:val="000000"/>
          <w:sz w:val="28"/>
          <w:szCs w:val="28"/>
        </w:rPr>
        <w:t xml:space="preserve">редакции).     Организация    учреждена     на </w:t>
      </w:r>
      <w:r w:rsidRPr="001757DD">
        <w:rPr>
          <w:color w:val="000000"/>
          <w:spacing w:val="2"/>
          <w:sz w:val="28"/>
          <w:szCs w:val="28"/>
        </w:rPr>
        <w:t xml:space="preserve">неопределенный  срок  согласно  учредительному договору  от   17 </w:t>
      </w:r>
      <w:r w:rsidRPr="001757DD">
        <w:rPr>
          <w:color w:val="000000"/>
          <w:spacing w:val="-2"/>
          <w:sz w:val="28"/>
          <w:szCs w:val="28"/>
        </w:rPr>
        <w:t>ноября 1997г.</w:t>
      </w:r>
    </w:p>
    <w:p w:rsidR="002012AE" w:rsidRPr="001757DD" w:rsidRDefault="002012AE" w:rsidP="002012AE">
      <w:pP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1757DD">
        <w:rPr>
          <w:color w:val="000000"/>
          <w:spacing w:val="3"/>
          <w:sz w:val="28"/>
          <w:szCs w:val="28"/>
        </w:rPr>
        <w:t>Общество   является   юридическим   лицом   по   законодательству</w:t>
      </w:r>
      <w:r>
        <w:rPr>
          <w:color w:val="000000"/>
          <w:spacing w:val="3"/>
          <w:sz w:val="28"/>
          <w:szCs w:val="28"/>
        </w:rPr>
        <w:t xml:space="preserve"> </w:t>
      </w:r>
      <w:r w:rsidRPr="001757DD">
        <w:rPr>
          <w:color w:val="000000"/>
          <w:sz w:val="28"/>
          <w:szCs w:val="28"/>
        </w:rPr>
        <w:t>РФ,       имеет       обособленное       имущество,</w:t>
      </w:r>
      <w:r>
        <w:rPr>
          <w:color w:val="000000"/>
          <w:sz w:val="28"/>
          <w:szCs w:val="28"/>
        </w:rPr>
        <w:t xml:space="preserve"> </w:t>
      </w:r>
      <w:r w:rsidRPr="001757DD">
        <w:rPr>
          <w:color w:val="000000"/>
          <w:sz w:val="28"/>
          <w:szCs w:val="28"/>
        </w:rPr>
        <w:t>самостоятельный   баланс,   вправе   от   своего   имени   приобретать</w:t>
      </w:r>
      <w:r>
        <w:rPr>
          <w:color w:val="000000"/>
          <w:sz w:val="28"/>
          <w:szCs w:val="28"/>
        </w:rPr>
        <w:t xml:space="preserve"> </w:t>
      </w:r>
      <w:r w:rsidRPr="001757DD">
        <w:rPr>
          <w:color w:val="000000"/>
          <w:sz w:val="28"/>
          <w:szCs w:val="28"/>
        </w:rPr>
        <w:t>имущественные    и   личные    неимущественные    права    и    нести</w:t>
      </w:r>
    </w:p>
    <w:p w:rsidR="002012AE" w:rsidRPr="001757DD" w:rsidRDefault="002012AE" w:rsidP="002012A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757DD">
        <w:rPr>
          <w:color w:val="000000"/>
          <w:spacing w:val="3"/>
          <w:sz w:val="28"/>
          <w:szCs w:val="28"/>
        </w:rPr>
        <w:t>обязанности, иметь счета в учреждениях банков, печати и штампы</w:t>
      </w:r>
      <w:r>
        <w:rPr>
          <w:color w:val="000000"/>
          <w:spacing w:val="3"/>
          <w:sz w:val="28"/>
          <w:szCs w:val="28"/>
        </w:rPr>
        <w:t xml:space="preserve"> </w:t>
      </w:r>
      <w:r w:rsidRPr="001757DD">
        <w:rPr>
          <w:color w:val="000000"/>
          <w:spacing w:val="9"/>
          <w:sz w:val="28"/>
          <w:szCs w:val="28"/>
        </w:rPr>
        <w:t>со своим наименованием, товарные знаки, фирменные бланки и</w:t>
      </w:r>
      <w:r>
        <w:rPr>
          <w:color w:val="000000"/>
          <w:spacing w:val="9"/>
          <w:sz w:val="28"/>
          <w:szCs w:val="28"/>
        </w:rPr>
        <w:t xml:space="preserve"> </w:t>
      </w:r>
      <w:r w:rsidRPr="001757DD">
        <w:rPr>
          <w:color w:val="000000"/>
          <w:spacing w:val="-1"/>
          <w:sz w:val="28"/>
          <w:szCs w:val="28"/>
        </w:rPr>
        <w:t>иные реквизиты.</w:t>
      </w:r>
    </w:p>
    <w:p w:rsidR="002012AE" w:rsidRPr="001757DD" w:rsidRDefault="002012AE" w:rsidP="002012AE">
      <w:pP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1757DD">
        <w:rPr>
          <w:color w:val="000000"/>
          <w:spacing w:val="2"/>
          <w:sz w:val="28"/>
          <w:szCs w:val="28"/>
        </w:rPr>
        <w:t>Основной целью Общества является осуществление хозяйственной</w:t>
      </w:r>
      <w:r>
        <w:rPr>
          <w:color w:val="000000"/>
          <w:spacing w:val="2"/>
          <w:sz w:val="28"/>
          <w:szCs w:val="28"/>
        </w:rPr>
        <w:t xml:space="preserve"> </w:t>
      </w:r>
      <w:r w:rsidRPr="001757DD">
        <w:rPr>
          <w:color w:val="000000"/>
          <w:sz w:val="28"/>
          <w:szCs w:val="28"/>
        </w:rPr>
        <w:t>деятельности, направленной на извлечение прибыли.</w:t>
      </w:r>
      <w:r>
        <w:rPr>
          <w:color w:val="000000"/>
          <w:sz w:val="28"/>
          <w:szCs w:val="28"/>
        </w:rPr>
        <w:t xml:space="preserve"> </w:t>
      </w:r>
      <w:r w:rsidRPr="001757DD">
        <w:rPr>
          <w:color w:val="000000"/>
          <w:spacing w:val="1"/>
          <w:sz w:val="28"/>
          <w:szCs w:val="28"/>
        </w:rPr>
        <w:t>Виды деятельности Общества: предоставление услуг общественного питания</w:t>
      </w:r>
      <w:r w:rsidRPr="001757DD">
        <w:rPr>
          <w:color w:val="000000"/>
          <w:spacing w:val="5"/>
          <w:sz w:val="28"/>
          <w:szCs w:val="28"/>
        </w:rPr>
        <w:t>. Общество вправе самостоятельно определять конкретные</w:t>
      </w:r>
      <w:r>
        <w:rPr>
          <w:color w:val="000000"/>
          <w:spacing w:val="5"/>
          <w:sz w:val="28"/>
          <w:szCs w:val="28"/>
        </w:rPr>
        <w:t xml:space="preserve"> </w:t>
      </w:r>
      <w:r w:rsidRPr="001757DD">
        <w:rPr>
          <w:color w:val="000000"/>
          <w:spacing w:val="8"/>
          <w:sz w:val="28"/>
          <w:szCs w:val="28"/>
        </w:rPr>
        <w:t>направления своей деятельности в зависимости от конъюнктуры</w:t>
      </w:r>
    </w:p>
    <w:p w:rsidR="002012AE" w:rsidRPr="001757DD" w:rsidRDefault="002012AE" w:rsidP="002012A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757DD">
        <w:rPr>
          <w:color w:val="000000"/>
          <w:sz w:val="28"/>
          <w:szCs w:val="28"/>
        </w:rPr>
        <w:t>рынка.</w:t>
      </w:r>
    </w:p>
    <w:p w:rsidR="002012AE" w:rsidRPr="001757DD" w:rsidRDefault="002012AE" w:rsidP="002012AE">
      <w:pP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1757DD">
        <w:rPr>
          <w:color w:val="000000"/>
          <w:spacing w:val="4"/>
          <w:sz w:val="28"/>
          <w:szCs w:val="28"/>
        </w:rPr>
        <w:t>Уставный  фонд  общества сформирован  Участниками  в  размере</w:t>
      </w:r>
    </w:p>
    <w:p w:rsidR="002012AE" w:rsidRPr="001757DD" w:rsidRDefault="002012AE" w:rsidP="002012AE">
      <w:pP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1757DD">
        <w:rPr>
          <w:color w:val="000000"/>
          <w:sz w:val="28"/>
          <w:szCs w:val="28"/>
        </w:rPr>
        <w:t>2.600.000 рублей в денежной форме за счет денежных средств.</w:t>
      </w:r>
    </w:p>
    <w:p w:rsidR="002012AE" w:rsidRPr="001757DD" w:rsidRDefault="002012AE" w:rsidP="002012AE">
      <w:pP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1757DD">
        <w:rPr>
          <w:color w:val="000000"/>
          <w:spacing w:val="9"/>
          <w:sz w:val="28"/>
          <w:szCs w:val="28"/>
        </w:rPr>
        <w:t>Три участника, имеющие определенные доли их вложений в</w:t>
      </w:r>
      <w:r w:rsidRPr="001757DD">
        <w:rPr>
          <w:color w:val="000000"/>
          <w:spacing w:val="9"/>
          <w:sz w:val="28"/>
          <w:szCs w:val="28"/>
        </w:rPr>
        <w:br/>
      </w:r>
      <w:r w:rsidRPr="001757DD">
        <w:rPr>
          <w:color w:val="000000"/>
          <w:spacing w:val="-1"/>
          <w:sz w:val="28"/>
          <w:szCs w:val="28"/>
        </w:rPr>
        <w:t>Уставном фонде:</w:t>
      </w:r>
    </w:p>
    <w:p w:rsidR="002012AE" w:rsidRPr="001757DD" w:rsidRDefault="002012AE" w:rsidP="002012AE">
      <w:pPr>
        <w:widowControl w:val="0"/>
        <w:numPr>
          <w:ilvl w:val="0"/>
          <w:numId w:val="19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line="360" w:lineRule="auto"/>
        <w:ind w:firstLine="284"/>
        <w:jc w:val="both"/>
        <w:rPr>
          <w:color w:val="000000"/>
          <w:spacing w:val="-26"/>
          <w:sz w:val="28"/>
          <w:szCs w:val="28"/>
        </w:rPr>
      </w:pPr>
      <w:r w:rsidRPr="001757DD">
        <w:rPr>
          <w:color w:val="000000"/>
          <w:sz w:val="28"/>
          <w:szCs w:val="28"/>
        </w:rPr>
        <w:t>45%, что составляет 1.170.000 рублей;</w:t>
      </w:r>
    </w:p>
    <w:p w:rsidR="002012AE" w:rsidRPr="001757DD" w:rsidRDefault="002012AE" w:rsidP="002012AE">
      <w:pPr>
        <w:widowControl w:val="0"/>
        <w:numPr>
          <w:ilvl w:val="0"/>
          <w:numId w:val="19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line="360" w:lineRule="auto"/>
        <w:ind w:firstLine="284"/>
        <w:jc w:val="both"/>
        <w:rPr>
          <w:color w:val="000000"/>
          <w:spacing w:val="-12"/>
          <w:sz w:val="28"/>
          <w:szCs w:val="28"/>
        </w:rPr>
      </w:pPr>
      <w:r w:rsidRPr="001757DD">
        <w:rPr>
          <w:color w:val="000000"/>
          <w:sz w:val="28"/>
          <w:szCs w:val="28"/>
        </w:rPr>
        <w:t>45% Уставного фонда, что также составляет 1.170.000 рублей;</w:t>
      </w:r>
    </w:p>
    <w:p w:rsidR="002012AE" w:rsidRPr="001757DD" w:rsidRDefault="002012AE" w:rsidP="002012AE">
      <w:pPr>
        <w:widowControl w:val="0"/>
        <w:numPr>
          <w:ilvl w:val="0"/>
          <w:numId w:val="19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line="360" w:lineRule="auto"/>
        <w:ind w:firstLine="284"/>
        <w:jc w:val="both"/>
        <w:rPr>
          <w:color w:val="000000"/>
          <w:spacing w:val="-11"/>
          <w:sz w:val="28"/>
          <w:szCs w:val="28"/>
        </w:rPr>
      </w:pPr>
      <w:r w:rsidRPr="001757DD">
        <w:rPr>
          <w:color w:val="000000"/>
          <w:spacing w:val="-1"/>
          <w:sz w:val="28"/>
          <w:szCs w:val="28"/>
        </w:rPr>
        <w:t>10%, что составляет 260.000 рублей.</w:t>
      </w:r>
    </w:p>
    <w:p w:rsidR="002012AE" w:rsidRPr="001757DD" w:rsidRDefault="002012AE" w:rsidP="002012AE">
      <w:pP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1757DD">
        <w:rPr>
          <w:color w:val="000000"/>
          <w:spacing w:val="5"/>
          <w:sz w:val="28"/>
          <w:szCs w:val="28"/>
        </w:rPr>
        <w:t>Ответственность участников и общества: Общество отвечает по</w:t>
      </w:r>
      <w:r w:rsidRPr="001757DD">
        <w:rPr>
          <w:color w:val="000000"/>
          <w:spacing w:val="5"/>
          <w:sz w:val="28"/>
          <w:szCs w:val="28"/>
        </w:rPr>
        <w:br/>
      </w:r>
      <w:r w:rsidRPr="001757DD">
        <w:rPr>
          <w:color w:val="000000"/>
          <w:spacing w:val="10"/>
          <w:sz w:val="28"/>
          <w:szCs w:val="28"/>
        </w:rPr>
        <w:t>своим обязательствам всем принадлежащим ему на праве</w:t>
      </w:r>
      <w:r w:rsidRPr="001757DD">
        <w:rPr>
          <w:color w:val="000000"/>
          <w:spacing w:val="10"/>
          <w:sz w:val="28"/>
          <w:szCs w:val="28"/>
        </w:rPr>
        <w:br/>
      </w:r>
      <w:r w:rsidRPr="001757DD">
        <w:rPr>
          <w:color w:val="000000"/>
          <w:spacing w:val="19"/>
          <w:sz w:val="28"/>
          <w:szCs w:val="28"/>
        </w:rPr>
        <w:t>собственности имуществом. Общество не отвечает по</w:t>
      </w:r>
      <w:r w:rsidRPr="001757DD">
        <w:rPr>
          <w:color w:val="000000"/>
          <w:spacing w:val="19"/>
          <w:sz w:val="28"/>
          <w:szCs w:val="28"/>
        </w:rPr>
        <w:br/>
      </w:r>
      <w:r w:rsidRPr="001757DD">
        <w:rPr>
          <w:color w:val="000000"/>
          <w:spacing w:val="10"/>
          <w:sz w:val="28"/>
          <w:szCs w:val="28"/>
        </w:rPr>
        <w:t>обязательствам Участников, а Участники не отвечают по</w:t>
      </w:r>
      <w:r w:rsidRPr="001757DD">
        <w:rPr>
          <w:color w:val="000000"/>
          <w:spacing w:val="10"/>
          <w:sz w:val="28"/>
          <w:szCs w:val="28"/>
        </w:rPr>
        <w:br/>
      </w:r>
      <w:r w:rsidRPr="001757DD">
        <w:rPr>
          <w:color w:val="000000"/>
          <w:spacing w:val="21"/>
          <w:sz w:val="28"/>
          <w:szCs w:val="28"/>
        </w:rPr>
        <w:t>обязательствам Общества, за исключением случаев,</w:t>
      </w:r>
      <w:r w:rsidRPr="001757DD">
        <w:rPr>
          <w:color w:val="000000"/>
          <w:spacing w:val="21"/>
          <w:sz w:val="28"/>
          <w:szCs w:val="28"/>
        </w:rPr>
        <w:br/>
      </w:r>
      <w:r w:rsidRPr="001757DD">
        <w:rPr>
          <w:color w:val="000000"/>
          <w:spacing w:val="2"/>
          <w:sz w:val="28"/>
          <w:szCs w:val="28"/>
        </w:rPr>
        <w:t>предусмотренных законодательством, также Общество не отвечает</w:t>
      </w:r>
      <w:r w:rsidRPr="001757DD">
        <w:rPr>
          <w:color w:val="000000"/>
          <w:spacing w:val="2"/>
          <w:sz w:val="28"/>
          <w:szCs w:val="28"/>
        </w:rPr>
        <w:br/>
      </w:r>
      <w:r w:rsidRPr="001757DD">
        <w:rPr>
          <w:color w:val="000000"/>
          <w:sz w:val="28"/>
          <w:szCs w:val="28"/>
        </w:rPr>
        <w:t>по обязательствам государства, а государство - по обязательствам</w:t>
      </w:r>
      <w:r w:rsidRPr="001757DD">
        <w:rPr>
          <w:color w:val="000000"/>
          <w:sz w:val="28"/>
          <w:szCs w:val="28"/>
        </w:rPr>
        <w:br/>
      </w:r>
      <w:r w:rsidRPr="001757DD">
        <w:rPr>
          <w:color w:val="000000"/>
          <w:spacing w:val="-2"/>
          <w:sz w:val="28"/>
          <w:szCs w:val="28"/>
        </w:rPr>
        <w:t>Общества.</w:t>
      </w:r>
    </w:p>
    <w:p w:rsidR="002012AE" w:rsidRPr="001757DD" w:rsidRDefault="002012AE" w:rsidP="002012AE">
      <w:pP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1757DD">
        <w:rPr>
          <w:color w:val="000000"/>
          <w:spacing w:val="2"/>
          <w:sz w:val="28"/>
          <w:szCs w:val="28"/>
        </w:rPr>
        <w:t>Права     предприятия     -     самостоятельно     планировать     свою</w:t>
      </w:r>
      <w:r w:rsidRPr="001757DD">
        <w:rPr>
          <w:color w:val="000000"/>
          <w:spacing w:val="2"/>
          <w:sz w:val="28"/>
          <w:szCs w:val="28"/>
        </w:rPr>
        <w:br/>
      </w:r>
      <w:r w:rsidRPr="001757DD">
        <w:rPr>
          <w:color w:val="000000"/>
          <w:sz w:val="28"/>
          <w:szCs w:val="28"/>
        </w:rPr>
        <w:t>деятельность, определять перспективы развития.</w:t>
      </w:r>
      <w:r w:rsidRPr="001757DD">
        <w:rPr>
          <w:color w:val="000000"/>
          <w:sz w:val="28"/>
          <w:szCs w:val="28"/>
        </w:rPr>
        <w:br/>
      </w:r>
      <w:r w:rsidRPr="001757DD">
        <w:rPr>
          <w:color w:val="000000"/>
          <w:spacing w:val="-1"/>
          <w:sz w:val="28"/>
          <w:szCs w:val="28"/>
        </w:rPr>
        <w:t>Имущество Общества составляют основные и оборотные средства, а</w:t>
      </w:r>
      <w:r w:rsidRPr="001757DD">
        <w:rPr>
          <w:color w:val="000000"/>
          <w:spacing w:val="-1"/>
          <w:sz w:val="28"/>
          <w:szCs w:val="28"/>
        </w:rPr>
        <w:br/>
      </w:r>
      <w:r w:rsidRPr="001757DD">
        <w:rPr>
          <w:color w:val="000000"/>
          <w:spacing w:val="8"/>
          <w:sz w:val="28"/>
          <w:szCs w:val="28"/>
        </w:rPr>
        <w:t>также иные ценности, стоимость которых отражается в балансе.</w:t>
      </w:r>
      <w:r w:rsidRPr="001757DD">
        <w:rPr>
          <w:color w:val="000000"/>
          <w:spacing w:val="8"/>
          <w:sz w:val="28"/>
          <w:szCs w:val="28"/>
        </w:rPr>
        <w:br/>
      </w:r>
      <w:r w:rsidR="009F0D9C">
        <w:rPr>
          <w:color w:val="000000"/>
          <w:spacing w:val="8"/>
          <w:sz w:val="28"/>
          <w:szCs w:val="28"/>
        </w:rPr>
        <w:t xml:space="preserve">    </w:t>
      </w:r>
      <w:r w:rsidRPr="001757DD">
        <w:rPr>
          <w:color w:val="000000"/>
          <w:sz w:val="28"/>
          <w:szCs w:val="28"/>
        </w:rPr>
        <w:t>Источниками формирования имущества Общества являются:</w:t>
      </w:r>
    </w:p>
    <w:p w:rsidR="002012AE" w:rsidRPr="001757DD" w:rsidRDefault="002012AE" w:rsidP="002012AE">
      <w:pPr>
        <w:shd w:val="clear" w:color="auto" w:fill="FFFFFF"/>
        <w:tabs>
          <w:tab w:val="left" w:pos="367"/>
        </w:tabs>
        <w:spacing w:line="360" w:lineRule="auto"/>
        <w:ind w:firstLine="284"/>
        <w:jc w:val="both"/>
        <w:rPr>
          <w:sz w:val="28"/>
          <w:szCs w:val="28"/>
        </w:rPr>
      </w:pPr>
      <w:r w:rsidRPr="001757DD">
        <w:rPr>
          <w:color w:val="000000"/>
          <w:sz w:val="28"/>
          <w:szCs w:val="28"/>
        </w:rPr>
        <w:t>-</w:t>
      </w:r>
      <w:r w:rsidRPr="001757DD">
        <w:rPr>
          <w:color w:val="000000"/>
          <w:sz w:val="28"/>
          <w:szCs w:val="28"/>
        </w:rPr>
        <w:tab/>
        <w:t>денежные и неденежные вклады Участников;</w:t>
      </w:r>
    </w:p>
    <w:p w:rsidR="002012AE" w:rsidRPr="001757DD" w:rsidRDefault="002012AE" w:rsidP="002012AE">
      <w:pP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1757DD">
        <w:rPr>
          <w:color w:val="000000"/>
          <w:sz w:val="28"/>
          <w:szCs w:val="28"/>
        </w:rPr>
        <w:t>доходы, полученные от реализации продукции, работ, услуг;</w:t>
      </w:r>
    </w:p>
    <w:p w:rsidR="002012AE" w:rsidRPr="001757DD" w:rsidRDefault="002012AE" w:rsidP="002012AE">
      <w:pPr>
        <w:widowControl w:val="0"/>
        <w:numPr>
          <w:ilvl w:val="0"/>
          <w:numId w:val="20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line="360" w:lineRule="auto"/>
        <w:ind w:firstLine="284"/>
        <w:jc w:val="both"/>
        <w:rPr>
          <w:color w:val="000000"/>
          <w:sz w:val="28"/>
          <w:szCs w:val="28"/>
        </w:rPr>
      </w:pPr>
      <w:r w:rsidRPr="001757DD">
        <w:rPr>
          <w:color w:val="000000"/>
          <w:sz w:val="28"/>
          <w:szCs w:val="28"/>
        </w:rPr>
        <w:t>доходы от ценных бумаг, кредиты банков;</w:t>
      </w:r>
    </w:p>
    <w:p w:rsidR="002012AE" w:rsidRPr="001757DD" w:rsidRDefault="002012AE" w:rsidP="002012AE">
      <w:pPr>
        <w:widowControl w:val="0"/>
        <w:numPr>
          <w:ilvl w:val="0"/>
          <w:numId w:val="20"/>
        </w:numPr>
        <w:shd w:val="clear" w:color="auto" w:fill="FFFFFF"/>
        <w:tabs>
          <w:tab w:val="left" w:pos="367"/>
          <w:tab w:val="left" w:pos="7366"/>
        </w:tabs>
        <w:autoSpaceDE w:val="0"/>
        <w:autoSpaceDN w:val="0"/>
        <w:adjustRightInd w:val="0"/>
        <w:spacing w:line="360" w:lineRule="auto"/>
        <w:ind w:firstLine="284"/>
        <w:jc w:val="both"/>
        <w:rPr>
          <w:color w:val="000000"/>
          <w:sz w:val="28"/>
          <w:szCs w:val="28"/>
        </w:rPr>
      </w:pPr>
      <w:r w:rsidRPr="001757DD">
        <w:rPr>
          <w:color w:val="000000"/>
          <w:spacing w:val="-2"/>
          <w:sz w:val="28"/>
          <w:szCs w:val="28"/>
        </w:rPr>
        <w:t>безвозмездные или благотворительные взносы;</w:t>
      </w:r>
      <w:r w:rsidRPr="001757DD">
        <w:rPr>
          <w:color w:val="000000"/>
          <w:sz w:val="28"/>
          <w:szCs w:val="28"/>
        </w:rPr>
        <w:tab/>
      </w:r>
    </w:p>
    <w:p w:rsidR="002012AE" w:rsidRPr="001757DD" w:rsidRDefault="002012AE" w:rsidP="002012AE">
      <w:pPr>
        <w:widowControl w:val="0"/>
        <w:numPr>
          <w:ilvl w:val="0"/>
          <w:numId w:val="20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line="360" w:lineRule="auto"/>
        <w:ind w:firstLine="284"/>
        <w:jc w:val="both"/>
        <w:rPr>
          <w:color w:val="000000"/>
          <w:sz w:val="28"/>
          <w:szCs w:val="28"/>
        </w:rPr>
      </w:pPr>
      <w:r w:rsidRPr="001757DD">
        <w:rPr>
          <w:color w:val="000000"/>
          <w:sz w:val="28"/>
          <w:szCs w:val="28"/>
        </w:rPr>
        <w:t xml:space="preserve">иные источники, не запрещенные законодательными актами РБ. </w:t>
      </w:r>
      <w:r w:rsidRPr="001757DD">
        <w:rPr>
          <w:color w:val="000000"/>
          <w:sz w:val="28"/>
          <w:szCs w:val="28"/>
        </w:rPr>
        <w:br/>
      </w:r>
      <w:r w:rsidRPr="001757DD">
        <w:rPr>
          <w:color w:val="000000"/>
          <w:spacing w:val="2"/>
          <w:sz w:val="28"/>
          <w:szCs w:val="28"/>
        </w:rPr>
        <w:t>Общество владеет, пользуется и распоряжается своим имуществом</w:t>
      </w:r>
      <w:r w:rsidRPr="001757DD">
        <w:rPr>
          <w:color w:val="000000"/>
          <w:spacing w:val="2"/>
          <w:sz w:val="28"/>
          <w:szCs w:val="28"/>
        </w:rPr>
        <w:br/>
      </w:r>
      <w:r w:rsidRPr="001757DD">
        <w:rPr>
          <w:color w:val="000000"/>
          <w:spacing w:val="-1"/>
          <w:sz w:val="28"/>
          <w:szCs w:val="28"/>
        </w:rPr>
        <w:t>на праве собственности.</w:t>
      </w:r>
    </w:p>
    <w:p w:rsidR="002012AE" w:rsidRPr="001757DD" w:rsidRDefault="002012AE" w:rsidP="002012AE">
      <w:pP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1757DD">
        <w:rPr>
          <w:color w:val="000000"/>
          <w:spacing w:val="1"/>
          <w:sz w:val="28"/>
          <w:szCs w:val="28"/>
        </w:rPr>
        <w:t>Основным   обобщающим   показателем   финансовых   результатов</w:t>
      </w:r>
      <w:r w:rsidRPr="001757DD">
        <w:rPr>
          <w:color w:val="000000"/>
          <w:spacing w:val="1"/>
          <w:sz w:val="28"/>
          <w:szCs w:val="28"/>
        </w:rPr>
        <w:br/>
      </w:r>
      <w:r w:rsidRPr="001757DD">
        <w:rPr>
          <w:color w:val="000000"/>
          <w:sz w:val="28"/>
          <w:szCs w:val="28"/>
        </w:rPr>
        <w:t>хозяйственной деятельности Общества является прибыль.</w:t>
      </w:r>
      <w:r w:rsidRPr="001757DD">
        <w:rPr>
          <w:color w:val="000000"/>
          <w:sz w:val="28"/>
          <w:szCs w:val="28"/>
        </w:rPr>
        <w:br/>
      </w:r>
      <w:r w:rsidRPr="001757DD">
        <w:rPr>
          <w:color w:val="000000"/>
          <w:spacing w:val="-1"/>
          <w:sz w:val="28"/>
          <w:szCs w:val="28"/>
        </w:rPr>
        <w:t>Общество, может образовывать из прибыли следующие фонды:</w:t>
      </w:r>
    </w:p>
    <w:p w:rsidR="002012AE" w:rsidRPr="001757DD" w:rsidRDefault="002012AE" w:rsidP="002012AE">
      <w:pPr>
        <w:widowControl w:val="0"/>
        <w:numPr>
          <w:ilvl w:val="0"/>
          <w:numId w:val="21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line="360" w:lineRule="auto"/>
        <w:ind w:firstLine="284"/>
        <w:jc w:val="both"/>
        <w:rPr>
          <w:color w:val="000000"/>
          <w:sz w:val="28"/>
          <w:szCs w:val="28"/>
        </w:rPr>
      </w:pPr>
      <w:r w:rsidRPr="001757DD">
        <w:rPr>
          <w:color w:val="000000"/>
          <w:sz w:val="28"/>
          <w:szCs w:val="28"/>
        </w:rPr>
        <w:t>резервный;</w:t>
      </w:r>
    </w:p>
    <w:p w:rsidR="002012AE" w:rsidRPr="001757DD" w:rsidRDefault="002012AE" w:rsidP="002012AE">
      <w:pPr>
        <w:widowControl w:val="0"/>
        <w:numPr>
          <w:ilvl w:val="0"/>
          <w:numId w:val="21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line="360" w:lineRule="auto"/>
        <w:ind w:firstLine="284"/>
        <w:jc w:val="both"/>
        <w:rPr>
          <w:color w:val="000000"/>
          <w:sz w:val="28"/>
          <w:szCs w:val="28"/>
        </w:rPr>
      </w:pPr>
      <w:r w:rsidRPr="001757DD">
        <w:rPr>
          <w:color w:val="000000"/>
          <w:spacing w:val="-2"/>
          <w:sz w:val="28"/>
          <w:szCs w:val="28"/>
        </w:rPr>
        <w:t>накопления;</w:t>
      </w:r>
    </w:p>
    <w:p w:rsidR="002012AE" w:rsidRPr="001757DD" w:rsidRDefault="002012AE" w:rsidP="002012AE">
      <w:pPr>
        <w:widowControl w:val="0"/>
        <w:numPr>
          <w:ilvl w:val="0"/>
          <w:numId w:val="21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line="360" w:lineRule="auto"/>
        <w:ind w:firstLine="284"/>
        <w:jc w:val="both"/>
        <w:rPr>
          <w:color w:val="000000"/>
          <w:sz w:val="28"/>
          <w:szCs w:val="28"/>
        </w:rPr>
      </w:pPr>
      <w:r w:rsidRPr="001757DD">
        <w:rPr>
          <w:color w:val="000000"/>
          <w:spacing w:val="-1"/>
          <w:sz w:val="28"/>
          <w:szCs w:val="28"/>
        </w:rPr>
        <w:t>потребления;</w:t>
      </w:r>
    </w:p>
    <w:p w:rsidR="002012AE" w:rsidRPr="001757DD" w:rsidRDefault="002012AE" w:rsidP="002012AE">
      <w:pPr>
        <w:widowControl w:val="0"/>
        <w:numPr>
          <w:ilvl w:val="0"/>
          <w:numId w:val="21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line="360" w:lineRule="auto"/>
        <w:ind w:firstLine="284"/>
        <w:jc w:val="both"/>
        <w:rPr>
          <w:color w:val="000000"/>
          <w:sz w:val="28"/>
          <w:szCs w:val="28"/>
        </w:rPr>
      </w:pPr>
      <w:r w:rsidRPr="001757DD">
        <w:rPr>
          <w:color w:val="000000"/>
          <w:spacing w:val="3"/>
          <w:sz w:val="28"/>
          <w:szCs w:val="28"/>
        </w:rPr>
        <w:t>иные фонды.</w:t>
      </w:r>
    </w:p>
    <w:p w:rsidR="002012AE" w:rsidRPr="001757DD" w:rsidRDefault="002012AE" w:rsidP="002012AE">
      <w:pP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1757DD">
        <w:rPr>
          <w:color w:val="000000"/>
          <w:spacing w:val="4"/>
          <w:sz w:val="28"/>
          <w:szCs w:val="28"/>
        </w:rPr>
        <w:t xml:space="preserve">Все  убытки  Общества  покрываются  за  счет  резервного  фонда, </w:t>
      </w:r>
      <w:r w:rsidRPr="001757DD">
        <w:rPr>
          <w:color w:val="000000"/>
          <w:sz w:val="28"/>
          <w:szCs w:val="28"/>
        </w:rPr>
        <w:t>чистой прибыли и других активов Общества.</w:t>
      </w:r>
    </w:p>
    <w:p w:rsidR="002012AE" w:rsidRPr="001757DD" w:rsidRDefault="002012AE" w:rsidP="002012AE">
      <w:pP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1757DD">
        <w:rPr>
          <w:color w:val="000000"/>
          <w:spacing w:val="7"/>
          <w:sz w:val="28"/>
          <w:szCs w:val="28"/>
        </w:rPr>
        <w:t>Ликвидация Общества влечет прекращение его деятельности без</w:t>
      </w:r>
      <w:r w:rsidR="009F0D9C">
        <w:rPr>
          <w:color w:val="000000"/>
          <w:spacing w:val="7"/>
          <w:sz w:val="28"/>
          <w:szCs w:val="28"/>
        </w:rPr>
        <w:t xml:space="preserve"> </w:t>
      </w:r>
      <w:r w:rsidRPr="001757DD">
        <w:rPr>
          <w:color w:val="000000"/>
          <w:spacing w:val="4"/>
          <w:sz w:val="28"/>
          <w:szCs w:val="28"/>
        </w:rPr>
        <w:t>перехода прав и обязанностей в порядке правопреемства к другим</w:t>
      </w:r>
      <w:r w:rsidR="009F0D9C">
        <w:rPr>
          <w:color w:val="000000"/>
          <w:spacing w:val="4"/>
          <w:sz w:val="28"/>
          <w:szCs w:val="28"/>
        </w:rPr>
        <w:t xml:space="preserve"> </w:t>
      </w:r>
      <w:r w:rsidRPr="001757DD">
        <w:rPr>
          <w:color w:val="000000"/>
          <w:sz w:val="28"/>
          <w:szCs w:val="28"/>
        </w:rPr>
        <w:t>лицам, если иное не предусмотрено законодательством.</w:t>
      </w:r>
    </w:p>
    <w:p w:rsidR="002012AE" w:rsidRPr="001757DD" w:rsidRDefault="002012AE" w:rsidP="002012AE">
      <w:pPr>
        <w:spacing w:line="360" w:lineRule="auto"/>
        <w:ind w:firstLine="284"/>
        <w:jc w:val="both"/>
        <w:rPr>
          <w:b/>
          <w:i/>
          <w:sz w:val="28"/>
          <w:szCs w:val="28"/>
        </w:rPr>
      </w:pPr>
      <w:r w:rsidRPr="001757DD">
        <w:rPr>
          <w:color w:val="000000"/>
          <w:spacing w:val="-4"/>
          <w:sz w:val="28"/>
          <w:szCs w:val="28"/>
        </w:rPr>
        <w:t>Срок деятельности, предприятия не ограничен.</w:t>
      </w:r>
    </w:p>
    <w:p w:rsidR="002012AE" w:rsidRDefault="002012AE" w:rsidP="002012AE">
      <w:pPr>
        <w:spacing w:line="360" w:lineRule="auto"/>
        <w:jc w:val="both"/>
        <w:rPr>
          <w:sz w:val="28"/>
          <w:szCs w:val="28"/>
          <w:lang w:val="en-US"/>
        </w:rPr>
      </w:pPr>
    </w:p>
    <w:p w:rsidR="0062552F" w:rsidRDefault="0062552F" w:rsidP="002012AE">
      <w:pPr>
        <w:spacing w:line="360" w:lineRule="auto"/>
        <w:jc w:val="both"/>
        <w:rPr>
          <w:sz w:val="28"/>
          <w:szCs w:val="28"/>
          <w:lang w:val="en-US"/>
        </w:rPr>
      </w:pPr>
    </w:p>
    <w:p w:rsidR="0062552F" w:rsidRDefault="0062552F" w:rsidP="002012AE">
      <w:pPr>
        <w:spacing w:line="360" w:lineRule="auto"/>
        <w:jc w:val="both"/>
        <w:rPr>
          <w:sz w:val="28"/>
          <w:szCs w:val="28"/>
          <w:lang w:val="en-US"/>
        </w:rPr>
      </w:pPr>
    </w:p>
    <w:p w:rsidR="0062552F" w:rsidRDefault="0062552F" w:rsidP="002012AE">
      <w:pPr>
        <w:spacing w:line="360" w:lineRule="auto"/>
        <w:jc w:val="both"/>
        <w:rPr>
          <w:sz w:val="28"/>
          <w:szCs w:val="28"/>
          <w:lang w:val="en-US"/>
        </w:rPr>
      </w:pPr>
    </w:p>
    <w:p w:rsidR="0062552F" w:rsidRDefault="0062552F" w:rsidP="002012AE">
      <w:pPr>
        <w:spacing w:line="360" w:lineRule="auto"/>
        <w:jc w:val="both"/>
        <w:rPr>
          <w:sz w:val="28"/>
          <w:szCs w:val="28"/>
          <w:lang w:val="en-US"/>
        </w:rPr>
      </w:pPr>
    </w:p>
    <w:p w:rsidR="0062552F" w:rsidRDefault="0062552F" w:rsidP="002012AE">
      <w:pPr>
        <w:spacing w:line="360" w:lineRule="auto"/>
        <w:jc w:val="both"/>
        <w:rPr>
          <w:sz w:val="28"/>
          <w:szCs w:val="28"/>
          <w:lang w:val="en-US"/>
        </w:rPr>
      </w:pPr>
    </w:p>
    <w:p w:rsidR="0062552F" w:rsidRDefault="0062552F" w:rsidP="002012AE">
      <w:pPr>
        <w:spacing w:line="360" w:lineRule="auto"/>
        <w:jc w:val="both"/>
        <w:rPr>
          <w:sz w:val="28"/>
          <w:szCs w:val="28"/>
          <w:lang w:val="en-US"/>
        </w:rPr>
      </w:pPr>
    </w:p>
    <w:p w:rsidR="0062552F" w:rsidRDefault="0062552F" w:rsidP="002012AE">
      <w:pPr>
        <w:spacing w:line="360" w:lineRule="auto"/>
        <w:jc w:val="both"/>
        <w:rPr>
          <w:sz w:val="28"/>
          <w:szCs w:val="28"/>
          <w:lang w:val="en-US"/>
        </w:rPr>
      </w:pPr>
    </w:p>
    <w:p w:rsidR="0062552F" w:rsidRDefault="0062552F" w:rsidP="002012AE">
      <w:pPr>
        <w:spacing w:line="360" w:lineRule="auto"/>
        <w:jc w:val="both"/>
        <w:rPr>
          <w:sz w:val="28"/>
          <w:szCs w:val="28"/>
          <w:lang w:val="en-US"/>
        </w:rPr>
      </w:pPr>
    </w:p>
    <w:p w:rsidR="0062552F" w:rsidRDefault="0062552F" w:rsidP="002012AE">
      <w:pPr>
        <w:spacing w:line="360" w:lineRule="auto"/>
        <w:jc w:val="both"/>
        <w:rPr>
          <w:sz w:val="28"/>
          <w:szCs w:val="28"/>
          <w:lang w:val="en-US"/>
        </w:rPr>
      </w:pPr>
    </w:p>
    <w:p w:rsidR="0062552F" w:rsidRPr="0062552F" w:rsidRDefault="0062552F" w:rsidP="002012AE">
      <w:pPr>
        <w:spacing w:line="360" w:lineRule="auto"/>
        <w:jc w:val="both"/>
        <w:rPr>
          <w:sz w:val="28"/>
          <w:szCs w:val="28"/>
          <w:lang w:val="en-US"/>
        </w:rPr>
      </w:pPr>
    </w:p>
    <w:p w:rsidR="002012AE" w:rsidRDefault="002012AE" w:rsidP="002012AE">
      <w:pPr>
        <w:spacing w:line="360" w:lineRule="auto"/>
        <w:jc w:val="both"/>
        <w:rPr>
          <w:sz w:val="28"/>
          <w:szCs w:val="28"/>
        </w:rPr>
      </w:pPr>
    </w:p>
    <w:p w:rsidR="007C4212" w:rsidRDefault="002012AE" w:rsidP="007C4212">
      <w:pPr>
        <w:numPr>
          <w:ilvl w:val="1"/>
          <w:numId w:val="27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044B91">
        <w:rPr>
          <w:b/>
          <w:sz w:val="28"/>
          <w:szCs w:val="28"/>
        </w:rPr>
        <w:t xml:space="preserve">рганизационная структура предприятия ресторана </w:t>
      </w:r>
    </w:p>
    <w:p w:rsidR="002012AE" w:rsidRPr="00044B91" w:rsidRDefault="002012AE" w:rsidP="007C4212">
      <w:pPr>
        <w:spacing w:line="360" w:lineRule="auto"/>
        <w:ind w:left="1440"/>
        <w:jc w:val="center"/>
        <w:rPr>
          <w:b/>
          <w:sz w:val="28"/>
          <w:szCs w:val="28"/>
        </w:rPr>
      </w:pPr>
      <w:r w:rsidRPr="00044B91">
        <w:rPr>
          <w:b/>
          <w:sz w:val="28"/>
          <w:szCs w:val="28"/>
        </w:rPr>
        <w:t>ООО «УНК КОМБПИТ»</w:t>
      </w:r>
    </w:p>
    <w:p w:rsidR="002012AE" w:rsidRPr="001757DD" w:rsidRDefault="002012AE" w:rsidP="002012AE">
      <w:pPr>
        <w:spacing w:line="360" w:lineRule="auto"/>
        <w:ind w:firstLine="284"/>
        <w:jc w:val="both"/>
        <w:rPr>
          <w:sz w:val="28"/>
          <w:szCs w:val="28"/>
        </w:rPr>
      </w:pPr>
    </w:p>
    <w:p w:rsidR="002012AE" w:rsidRPr="001757DD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1757DD">
        <w:rPr>
          <w:color w:val="000000"/>
          <w:sz w:val="28"/>
          <w:szCs w:val="28"/>
        </w:rPr>
        <w:t xml:space="preserve">Общество с </w:t>
      </w:r>
      <w:r w:rsidRPr="001757DD">
        <w:rPr>
          <w:color w:val="212121"/>
          <w:sz w:val="28"/>
          <w:szCs w:val="28"/>
        </w:rPr>
        <w:t xml:space="preserve">ограниченной ответственностью регистрируется, функционирует и ликвидируется в </w:t>
      </w:r>
      <w:r w:rsidRPr="001757DD">
        <w:rPr>
          <w:color w:val="000000"/>
          <w:sz w:val="28"/>
          <w:szCs w:val="28"/>
        </w:rPr>
        <w:t xml:space="preserve">соответствии с положениями </w:t>
      </w:r>
      <w:r w:rsidRPr="001757DD">
        <w:rPr>
          <w:color w:val="212121"/>
          <w:sz w:val="28"/>
          <w:szCs w:val="28"/>
        </w:rPr>
        <w:t xml:space="preserve">ГК РФ (от 30.11.1994 N 51-ФЗ в редакции от </w:t>
      </w:r>
      <w:r w:rsidRPr="001757DD">
        <w:rPr>
          <w:color w:val="000000"/>
          <w:sz w:val="28"/>
          <w:szCs w:val="28"/>
        </w:rPr>
        <w:t xml:space="preserve">22.07.2008 N </w:t>
      </w:r>
      <w:r w:rsidRPr="001757DD">
        <w:rPr>
          <w:color w:val="212121"/>
          <w:sz w:val="28"/>
          <w:szCs w:val="28"/>
        </w:rPr>
        <w:t xml:space="preserve">141-ФЗ) </w:t>
      </w:r>
      <w:r w:rsidRPr="001757DD">
        <w:rPr>
          <w:color w:val="000000"/>
          <w:sz w:val="28"/>
          <w:szCs w:val="28"/>
        </w:rPr>
        <w:t xml:space="preserve">и </w:t>
      </w:r>
      <w:r w:rsidRPr="001757DD">
        <w:rPr>
          <w:color w:val="212121"/>
          <w:sz w:val="28"/>
          <w:szCs w:val="28"/>
        </w:rPr>
        <w:t xml:space="preserve">Федеральным законом «Об обществах с </w:t>
      </w:r>
      <w:r w:rsidRPr="001757DD">
        <w:rPr>
          <w:color w:val="000000"/>
          <w:sz w:val="28"/>
          <w:szCs w:val="28"/>
        </w:rPr>
        <w:t xml:space="preserve">ограниченной ответственностью» </w:t>
      </w:r>
      <w:r w:rsidRPr="001757DD">
        <w:rPr>
          <w:color w:val="212121"/>
          <w:sz w:val="28"/>
          <w:szCs w:val="28"/>
        </w:rPr>
        <w:t xml:space="preserve">от 08.02.1998 N 14-ФЗ, </w:t>
      </w:r>
      <w:r w:rsidRPr="001757DD">
        <w:rPr>
          <w:color w:val="000000"/>
          <w:sz w:val="28"/>
          <w:szCs w:val="28"/>
        </w:rPr>
        <w:t xml:space="preserve">в </w:t>
      </w:r>
      <w:r w:rsidRPr="001757DD">
        <w:rPr>
          <w:color w:val="212121"/>
          <w:sz w:val="28"/>
          <w:szCs w:val="28"/>
        </w:rPr>
        <w:t xml:space="preserve">редакции от 27.10.2008 </w:t>
      </w:r>
      <w:r w:rsidRPr="001757DD">
        <w:rPr>
          <w:color w:val="000000"/>
          <w:sz w:val="28"/>
          <w:szCs w:val="28"/>
        </w:rPr>
        <w:t>Ш75-ФЗ.</w:t>
      </w:r>
    </w:p>
    <w:p w:rsidR="002012AE" w:rsidRPr="001757DD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1757DD">
        <w:rPr>
          <w:color w:val="000000"/>
          <w:sz w:val="28"/>
          <w:szCs w:val="28"/>
        </w:rPr>
        <w:t xml:space="preserve">В </w:t>
      </w:r>
      <w:r w:rsidRPr="001757DD">
        <w:rPr>
          <w:color w:val="212121"/>
          <w:sz w:val="28"/>
          <w:szCs w:val="28"/>
        </w:rPr>
        <w:t xml:space="preserve">настоящее время уставный капитал предприятия составляет 2700 </w:t>
      </w:r>
      <w:r w:rsidRPr="001757DD">
        <w:rPr>
          <w:color w:val="000000"/>
          <w:sz w:val="28"/>
          <w:szCs w:val="28"/>
        </w:rPr>
        <w:t xml:space="preserve">тыс. руб. </w:t>
      </w:r>
      <w:r w:rsidRPr="001757DD">
        <w:rPr>
          <w:color w:val="212121"/>
          <w:sz w:val="28"/>
          <w:szCs w:val="28"/>
        </w:rPr>
        <w:t xml:space="preserve">и </w:t>
      </w:r>
      <w:r w:rsidRPr="001757DD">
        <w:rPr>
          <w:color w:val="000000"/>
          <w:sz w:val="28"/>
          <w:szCs w:val="28"/>
        </w:rPr>
        <w:t xml:space="preserve">внесен полностью. </w:t>
      </w:r>
      <w:r w:rsidRPr="001757DD">
        <w:rPr>
          <w:color w:val="212121"/>
          <w:sz w:val="28"/>
          <w:szCs w:val="28"/>
        </w:rPr>
        <w:t xml:space="preserve">Учредители общества - физические лица </w:t>
      </w:r>
      <w:r w:rsidRPr="001757DD">
        <w:rPr>
          <w:color w:val="000000"/>
          <w:sz w:val="28"/>
          <w:szCs w:val="28"/>
        </w:rPr>
        <w:t xml:space="preserve">участвуют </w:t>
      </w:r>
      <w:r w:rsidRPr="001757DD">
        <w:rPr>
          <w:color w:val="212121"/>
          <w:sz w:val="28"/>
          <w:szCs w:val="28"/>
        </w:rPr>
        <w:t xml:space="preserve">в </w:t>
      </w:r>
      <w:r w:rsidRPr="001757DD">
        <w:rPr>
          <w:color w:val="000000"/>
          <w:sz w:val="28"/>
          <w:szCs w:val="28"/>
        </w:rPr>
        <w:t xml:space="preserve">осуществлении </w:t>
      </w:r>
      <w:r w:rsidRPr="001757DD">
        <w:rPr>
          <w:color w:val="212121"/>
          <w:sz w:val="28"/>
          <w:szCs w:val="28"/>
        </w:rPr>
        <w:t>стратегического руководства компанией.</w:t>
      </w:r>
    </w:p>
    <w:p w:rsidR="002012AE" w:rsidRPr="001757DD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1757DD">
        <w:rPr>
          <w:color w:val="212121"/>
          <w:sz w:val="28"/>
          <w:szCs w:val="28"/>
        </w:rPr>
        <w:t xml:space="preserve">В </w:t>
      </w:r>
      <w:r w:rsidRPr="001757DD">
        <w:rPr>
          <w:color w:val="000000"/>
          <w:sz w:val="28"/>
          <w:szCs w:val="28"/>
        </w:rPr>
        <w:t xml:space="preserve">своей деятельности </w:t>
      </w:r>
      <w:r w:rsidRPr="001757DD">
        <w:rPr>
          <w:color w:val="212121"/>
          <w:sz w:val="28"/>
          <w:szCs w:val="28"/>
        </w:rPr>
        <w:t xml:space="preserve">организация </w:t>
      </w:r>
      <w:r w:rsidRPr="001757DD">
        <w:rPr>
          <w:color w:val="000000"/>
          <w:sz w:val="28"/>
          <w:szCs w:val="28"/>
        </w:rPr>
        <w:t xml:space="preserve">руководствуется всеми законами </w:t>
      </w:r>
      <w:r w:rsidRPr="001757DD">
        <w:rPr>
          <w:color w:val="212121"/>
          <w:sz w:val="28"/>
          <w:szCs w:val="28"/>
        </w:rPr>
        <w:t xml:space="preserve">и нормативными актами федерального и </w:t>
      </w:r>
      <w:r w:rsidRPr="001757DD">
        <w:rPr>
          <w:color w:val="000000"/>
          <w:sz w:val="28"/>
          <w:szCs w:val="28"/>
        </w:rPr>
        <w:t xml:space="preserve">регионального значения, регулирующими </w:t>
      </w:r>
      <w:r w:rsidRPr="001757DD">
        <w:rPr>
          <w:color w:val="212121"/>
          <w:sz w:val="28"/>
          <w:szCs w:val="28"/>
        </w:rPr>
        <w:t xml:space="preserve">деятельность предприятий сферы </w:t>
      </w:r>
      <w:r w:rsidRPr="001757DD">
        <w:rPr>
          <w:color w:val="000000"/>
          <w:sz w:val="28"/>
          <w:szCs w:val="28"/>
        </w:rPr>
        <w:t>индустрии гостеприимства.</w:t>
      </w:r>
    </w:p>
    <w:p w:rsidR="002012AE" w:rsidRPr="001757DD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1757DD">
        <w:rPr>
          <w:sz w:val="28"/>
          <w:szCs w:val="28"/>
        </w:rPr>
        <w:t xml:space="preserve">ООО «УНК КОМБПИТ» </w:t>
      </w:r>
      <w:r w:rsidRPr="001757DD">
        <w:rPr>
          <w:color w:val="212121"/>
          <w:sz w:val="28"/>
          <w:szCs w:val="28"/>
        </w:rPr>
        <w:t>имеет:</w:t>
      </w:r>
    </w:p>
    <w:p w:rsidR="002012AE" w:rsidRPr="001757DD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1757DD">
        <w:rPr>
          <w:color w:val="000000"/>
          <w:sz w:val="28"/>
          <w:szCs w:val="28"/>
        </w:rPr>
        <w:t xml:space="preserve">- лицензию МЧС России «О </w:t>
      </w:r>
      <w:r w:rsidRPr="001757DD">
        <w:rPr>
          <w:color w:val="212121"/>
          <w:sz w:val="28"/>
          <w:szCs w:val="28"/>
        </w:rPr>
        <w:t xml:space="preserve">Соблюдении на объектах требований </w:t>
      </w:r>
      <w:r w:rsidRPr="001757DD">
        <w:rPr>
          <w:color w:val="000000"/>
          <w:sz w:val="28"/>
          <w:szCs w:val="28"/>
        </w:rPr>
        <w:t>пожарной безопасности» - лицензию на продажу алкогольной продукции</w:t>
      </w:r>
    </w:p>
    <w:p w:rsidR="002012AE" w:rsidRPr="001757DD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1757DD">
        <w:rPr>
          <w:color w:val="000000"/>
          <w:sz w:val="28"/>
          <w:szCs w:val="28"/>
        </w:rPr>
        <w:t>-  Санитарно-эпидемиологическое заключение от СЭС по Московской области.</w:t>
      </w:r>
    </w:p>
    <w:p w:rsidR="002012AE" w:rsidRPr="001757DD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color w:val="000000"/>
          <w:sz w:val="28"/>
          <w:szCs w:val="28"/>
        </w:rPr>
      </w:pPr>
      <w:r w:rsidRPr="001757DD">
        <w:rPr>
          <w:color w:val="000000"/>
          <w:sz w:val="28"/>
          <w:szCs w:val="28"/>
        </w:rPr>
        <w:t>Предприятие уверенно занимает ведущее положение среди равнозначных субъектов бизнеса, это связано с тем, что во-первых данное предприятие изначально позиционируется как «бизнес-класс», с набором максимально качественных услуг сегмента ресторанно-гостиничного бизнеса, во-вторых данное предприятие представляет собой мульти-форматное заведение, в связи с чем популярность предприятия в географическом сегменте весьма высокая.</w:t>
      </w:r>
    </w:p>
    <w:p w:rsidR="002012AE" w:rsidRDefault="00956A0F" w:rsidP="002012AE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09.75pt">
            <v:imagedata r:id="rId5" o:title="img039" croptop="43636f" cropbottom="4984f" cropleft="6427f" cropright="12478f"/>
          </v:shape>
        </w:pic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Рис.1 Организационная структура </w:t>
      </w:r>
      <w:r w:rsidRPr="001617A7">
        <w:rPr>
          <w:sz w:val="28"/>
          <w:szCs w:val="28"/>
        </w:rPr>
        <w:t>ООО «УНК КОМБПИТ»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Управление предприятием осуществляется директором. В непосредственном подчинении директора находятся: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-Заведующий производством;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-Главный бухгалтер;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-Начальник снабжения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-Администратор.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Руководители подразделений полностью ответственны за результаты деятельности возглавляемых ими подразделений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012AE" w:rsidRDefault="002012AE" w:rsidP="007C4212">
      <w:pPr>
        <w:numPr>
          <w:ilvl w:val="0"/>
          <w:numId w:val="27"/>
        </w:numPr>
        <w:jc w:val="center"/>
        <w:rPr>
          <w:b/>
          <w:i/>
          <w:sz w:val="32"/>
          <w:szCs w:val="32"/>
        </w:rPr>
      </w:pPr>
      <w:r w:rsidRPr="00044B91">
        <w:rPr>
          <w:b/>
          <w:sz w:val="32"/>
          <w:szCs w:val="32"/>
        </w:rPr>
        <w:t>Организационно-технологические аспекты деятельности предприятия</w:t>
      </w:r>
      <w:r w:rsidRPr="00044B91">
        <w:rPr>
          <w:b/>
          <w:i/>
          <w:sz w:val="32"/>
          <w:szCs w:val="32"/>
        </w:rPr>
        <w:t>.</w:t>
      </w:r>
    </w:p>
    <w:p w:rsidR="002012AE" w:rsidRPr="00044B91" w:rsidRDefault="002012AE" w:rsidP="002012AE">
      <w:pPr>
        <w:jc w:val="center"/>
        <w:rPr>
          <w:b/>
          <w:i/>
          <w:sz w:val="32"/>
          <w:szCs w:val="32"/>
        </w:rPr>
      </w:pPr>
    </w:p>
    <w:p w:rsidR="002012AE" w:rsidRDefault="002012AE" w:rsidP="007C421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Ресторан специализируется предпочтительно на европейской кухне.</w:t>
      </w:r>
    </w:p>
    <w:p w:rsidR="002012AE" w:rsidRDefault="002012AE" w:rsidP="007C4212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Целями ресторана является:</w:t>
      </w:r>
    </w:p>
    <w:p w:rsidR="002012AE" w:rsidRDefault="002012AE" w:rsidP="007C4212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1.  Обеспечение    стабильного    финансового   и    материального    положения ресторана на целевом рынке.</w:t>
      </w:r>
    </w:p>
    <w:p w:rsidR="002012AE" w:rsidRDefault="002012AE" w:rsidP="007C4212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2.  Организация эффективной рекламы услуг ресторана.</w:t>
      </w:r>
    </w:p>
    <w:p w:rsidR="002012AE" w:rsidRDefault="002012AE" w:rsidP="007C4212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3.  Увеличение объемов продаж.</w:t>
      </w:r>
    </w:p>
    <w:p w:rsidR="002012AE" w:rsidRDefault="002012AE" w:rsidP="007C4212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4.  Поднятие престижа ресторана.</w:t>
      </w:r>
    </w:p>
    <w:p w:rsidR="002012AE" w:rsidRDefault="002012AE" w:rsidP="007C4212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5.  Снижение производственных издержек.</w:t>
      </w:r>
    </w:p>
    <w:p w:rsidR="002012AE" w:rsidRDefault="002012AE" w:rsidP="007C4212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Кроме стандартных услуг, оказываемых ресторанами, дополнительными услугами, которые могут быть предложены предприятием, является:</w:t>
      </w:r>
    </w:p>
    <w:p w:rsidR="002012AE" w:rsidRDefault="002012AE" w:rsidP="007C4212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услуги дома по организации обслуживания, бронирования мест и столиков, на отмеченное время, обслуживание свадеб, банкетов и так далее, организация тематических вечеров, вызов такси, В вечернее время в ресторане проходит музыкальное шоу, выступления артистов эстрады. В залах отведены специальные места для танцев, организована продажа цветов, сувениров. Комната для курения - обязательный атрибут. Она оборудована мягкой мебелью, низкими столиками с пепельницами, кальянами, а также мощной вентиляцией для удаления дыма.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012AE" w:rsidRDefault="002012AE" w:rsidP="007C421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7C4212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Наиболее важной и влияющей силой отраслевой конкуренции для </w:t>
      </w:r>
    </w:p>
    <w:p w:rsidR="002012AE" w:rsidRDefault="002012AE" w:rsidP="007C4212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1617A7">
        <w:rPr>
          <w:sz w:val="28"/>
          <w:szCs w:val="28"/>
        </w:rPr>
        <w:t>ООО «УНК КОМБПИТ»</w:t>
      </w:r>
      <w:r>
        <w:rPr>
          <w:color w:val="000000"/>
          <w:sz w:val="28"/>
          <w:szCs w:val="28"/>
        </w:rPr>
        <w:t>является - рыночная власть потребителей (около 60% влияния). Следующей за ней по значимости идет - конкуренция среди существующих фирм (около 30% влияния). Остальные силы, хотя имеют влияние на конкуренцию, в рассматриваемой отрасли, но по сравнению с перечисленными выше двумя не значительное (приблизительно 10%).</w:t>
      </w:r>
    </w:p>
    <w:p w:rsidR="002012AE" w:rsidRDefault="002012AE" w:rsidP="007C421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   образом,    основная    стратегия    маркетинга   -    борьба    за потребителя.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</w:p>
    <w:p w:rsidR="007C4212" w:rsidRDefault="007C4212" w:rsidP="002012A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  <w:lang w:val="en-US"/>
        </w:rPr>
      </w:pPr>
    </w:p>
    <w:p w:rsidR="0062552F" w:rsidRDefault="0062552F" w:rsidP="002012A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  <w:lang w:val="en-US"/>
        </w:rPr>
      </w:pPr>
    </w:p>
    <w:p w:rsidR="0062552F" w:rsidRDefault="0062552F" w:rsidP="002012A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  <w:lang w:val="en-US"/>
        </w:rPr>
      </w:pPr>
    </w:p>
    <w:p w:rsidR="0062552F" w:rsidRPr="0062552F" w:rsidRDefault="0062552F" w:rsidP="002012A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  <w:lang w:val="en-US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E0501">
        <w:rPr>
          <w:b/>
          <w:sz w:val="28"/>
          <w:szCs w:val="28"/>
        </w:rPr>
        <w:t>3. Организация рабочего места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12AE" w:rsidRPr="00A86CB2" w:rsidRDefault="002012AE" w:rsidP="007C4212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center"/>
        <w:rPr>
          <w:b/>
          <w:sz w:val="28"/>
          <w:szCs w:val="28"/>
        </w:rPr>
      </w:pPr>
      <w:r w:rsidRPr="00A86CB2">
        <w:rPr>
          <w:b/>
          <w:sz w:val="28"/>
          <w:szCs w:val="28"/>
        </w:rPr>
        <w:t>Холодный цех.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</w:p>
    <w:p w:rsidR="002012AE" w:rsidRPr="005E0501" w:rsidRDefault="007C4212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012AE">
        <w:rPr>
          <w:sz w:val="28"/>
          <w:szCs w:val="28"/>
        </w:rPr>
        <w:t xml:space="preserve">На </w:t>
      </w:r>
      <w:r w:rsidR="002012AE" w:rsidRPr="005E0501">
        <w:rPr>
          <w:sz w:val="28"/>
          <w:szCs w:val="28"/>
        </w:rPr>
        <w:t>специ</w:t>
      </w:r>
      <w:r w:rsidR="002012AE">
        <w:rPr>
          <w:sz w:val="28"/>
          <w:szCs w:val="28"/>
        </w:rPr>
        <w:t xml:space="preserve">ализированных   предприятиях, </w:t>
      </w:r>
      <w:r w:rsidR="002012AE" w:rsidRPr="005E0501">
        <w:rPr>
          <w:sz w:val="28"/>
          <w:szCs w:val="28"/>
        </w:rPr>
        <w:t xml:space="preserve"> реализующих   небольшой ассортимент холодных закусок, отводится отдельное рабочее место в общем производственном   помещении.   Холодные   цеха   предназначены   для приготовления, порционирования и оформления холодных блюд и закусок, сладких   блюд   и   холодных   супов.   Продукция,   используемая   для приготовления блюд, перед отпуском не подвергается вторичной тепловой обработке,  поэтому  в цехе должны соблюдаться строгие санитарные требования: продукты, используемые для приготовления блюд, должны храниться в холодильных шкафах или камерах при температуре не выше 6-8 гр.; посуда и инвентарь должны быть промаркированы и использоваться по назначению; В соответствии с технологическим процессом должны быть четко разграничены рабочие места для обработки сырых и вареных овощей, гастрономических мясных и рыбных продуктов, порционирования блюд и др.; салаты, винегреты, бутерброды следует готовить только партиями и реализовать в течение   одного часа; соблюдать температурный режим хранения и отпуска холодных блюд (10-14 гр.).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E0501">
        <w:rPr>
          <w:sz w:val="28"/>
          <w:szCs w:val="28"/>
        </w:rPr>
        <w:t xml:space="preserve"> производственную программу цеха (план-меню) входят ассортимент и качество изготовляемых блюд и закусок, сладких блюд и холодных напитков. В столовой работают повара 3,4 и 5 го разрядов.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Для выполнения производственной программы в цехе предусматриваются рабочие места, которые оснащаются оборудованием, посудой и инвентарем в зависимости от вида выполняемых технологических и производственных операций.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Рассмотрим организацию рабочих мест.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На рабочем месте по нарезке сырых и вареных овощей предусматривают: ванну для промывки свежих овощей или стол со встроенной моечной ванной; столы производственные для нарезки овощей, разделочные доски, ножи поварской тройки и функциональные емкости. При массовом изготовлении несложных по приготовлению салатов для комплексов используют универсальный привод 11-2 со сменными механизмами для нарезки сырых и вареных овощей и перемешивания салатов. Кроме того, можно установить на производственном столе машину МРОВ-160 для нарезки вареных овощей. Нарезку овощей осуществляют повара Зго разряда, а приготовления салатов повара 4 го разряда.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Второе рабочее место организуется для приготовления блюд из гастрономических мясных и рыбных продукт</w:t>
      </w:r>
      <w:r>
        <w:rPr>
          <w:sz w:val="28"/>
          <w:szCs w:val="28"/>
        </w:rPr>
        <w:t>ов. Нарезку продуктов производя</w:t>
      </w:r>
      <w:r w:rsidRPr="005E0501">
        <w:rPr>
          <w:sz w:val="28"/>
          <w:szCs w:val="28"/>
        </w:rPr>
        <w:t xml:space="preserve"> на разделочной доске, используя средний нож поварской тройки. Спорционированные кусочки продукции укладываются в функциональные емкости и помещают в холодильный шкаф.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Если изготавливается большое количество блюд из гастрономических продуктов, то целесообразно использовать машину МРГ-300А для нарезки ветчины, колбасы, сыра. Ее устанавливают на столе для средств малой механизации СГТМ-1500.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Третье рабочее место предусматривается для порционирования и отпуска блюд на раздаточную и оснащается столом производственным с охлаждаемым шкафом и горкой и стеллажом для установки готовых блюд для реализации. Горка предназначена для хранения заранее подготовленных продуктов (консервированных фруктов, зелени петрушки, лимонов и др.), используемых для украшения блюд.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В летнее время на предприятиях общественного питания большим спросом пользуются холодные (овощные, мясные) и фруктовые супы. Для холодных супов овощи и мясо варят в горячем цехе. После охлаждения их нарезают вручную кубиком или соломкой. Зеленый лук нарезают вручную с помощью устройства УНЗ. Температура подачи супов 10-12 гр.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</w:p>
    <w:p w:rsidR="002012AE" w:rsidRPr="00A86CB2" w:rsidRDefault="002012AE" w:rsidP="007C4212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center"/>
        <w:rPr>
          <w:b/>
          <w:sz w:val="28"/>
          <w:szCs w:val="28"/>
        </w:rPr>
      </w:pPr>
      <w:r w:rsidRPr="00A86CB2">
        <w:rPr>
          <w:b/>
          <w:sz w:val="28"/>
          <w:szCs w:val="28"/>
        </w:rPr>
        <w:t>Овощной цех.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 xml:space="preserve">Овощной цех имеет удобную связь с холодным и горячим цехом, в </w:t>
      </w:r>
      <w:r>
        <w:rPr>
          <w:sz w:val="28"/>
          <w:szCs w:val="28"/>
        </w:rPr>
        <w:t>к</w:t>
      </w:r>
      <w:r w:rsidRPr="005E0501">
        <w:rPr>
          <w:sz w:val="28"/>
          <w:szCs w:val="28"/>
        </w:rPr>
        <w:t>оторых завершается выпуск готовой продукции.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Технологический процесс обработки овощей состоит из сортировки, мытья, очистки, дочистки после механической очистки, промывания, нарезки.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Оборудование для овощного цеха подбирают по Нормам оснащения в зависимости от типа и мощности предприятия. Основным оборудованием являются производственные столы, столы для дочистки картофеля, моечные ванны, подтоварники для овощей.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Рабочие места оснащаются инструментами, инвентарем для выполнения определенных операций.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В овощном цехе выделяют линию обработки картофеля и корнеплодов и линию обработки свежей капусты и других овощей и зелени. Оборудование ставится по ходу технологического процесса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Работу овощного цеха организует заведующий производством.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</w:p>
    <w:p w:rsidR="002012AE" w:rsidRPr="00A86CB2" w:rsidRDefault="002012AE" w:rsidP="007C4212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center"/>
        <w:rPr>
          <w:b/>
          <w:sz w:val="28"/>
          <w:szCs w:val="28"/>
        </w:rPr>
      </w:pPr>
      <w:r w:rsidRPr="00A86CB2">
        <w:rPr>
          <w:b/>
          <w:sz w:val="28"/>
          <w:szCs w:val="28"/>
        </w:rPr>
        <w:t>Цех доработки полуфабрикатов.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Организован цех доработки полуфабрикатов, которые предприятие получает от промышленных и заготовочных предприятий в виде мяса крупными кусками, рыбы специальной разделки охлажденной и мороженой, тушек кур и цыплят.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В цехе организуют  отдельные рабочие места для доработки мясных полуфабрикатов, полуфабрикатов из птицы, рыбы.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Из оборудования в цехе доработки полуфабрикатов устанавливают универсальный привод ИМ-1,1 с комплектом машин для рыхления, измельчения мяса и выполнения других операций. Кроме механического оборудования в цехе устанавливают холодильное оборудование, моечные ванны, производственные столы, передвижные стеллажи.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В ночном согласно производственной программе, крупнокусковые полуфабрикаты разделываются на порционные, мелкокусковые и рубленные. Рабочее место оборудуется производственным столом, на который укладываю разделочную доску, устанавливают циферблатные весы.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Субпродукты поступают на предприятие в виде сырья и в цехе доготовки полуфабрикатов предусмотрено отдельное место для их обработки.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Для обработки домашней птицы, поступающей от промышленности, также организовано отдельное рабочее место. Приготовление полуфабрикатов из птицы осуществляется на рабочем месте, где используют моечные ванны, производственный стол.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Учитывая специфический запах рыбных продуктов, приготовление порционных полуфабрикатов осуществляют на отдельных производственных столах. Кроме раздельного оборудования выделяются отдельные инструменты, тара, разделочные доски, маркированные для обработки рыбы.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В цехе доработки полуфабрикатов применяются настольные мясорубки.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В цехе выполняют работу повара 4 и 5 разрядов. За свою работу повара отчитываются перед заведующим производством или бригадиром.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</w:p>
    <w:p w:rsidR="002012AE" w:rsidRPr="00A86CB2" w:rsidRDefault="002012AE" w:rsidP="007C4212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center"/>
        <w:rPr>
          <w:b/>
          <w:sz w:val="28"/>
          <w:szCs w:val="28"/>
        </w:rPr>
      </w:pPr>
      <w:r w:rsidRPr="00A86CB2">
        <w:rPr>
          <w:b/>
          <w:sz w:val="28"/>
          <w:szCs w:val="28"/>
        </w:rPr>
        <w:t>Горячий цех.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Горячий цех является основным цехом предприятия, в котором завершается технологический процесс приготовления пищи: осуществляется тепловая обработка продуктов и полуфабрикатов, варка бульонов, приготовление супов, соусов, гарниров, вторых блюд, а также производится</w:t>
      </w:r>
      <w:r>
        <w:rPr>
          <w:sz w:val="28"/>
          <w:szCs w:val="28"/>
        </w:rPr>
        <w:t xml:space="preserve"> </w:t>
      </w:r>
      <w:r w:rsidRPr="005E0501">
        <w:rPr>
          <w:sz w:val="28"/>
          <w:szCs w:val="28"/>
        </w:rPr>
        <w:t>тепловая обработка продуктов для холодных и сла</w:t>
      </w:r>
      <w:r>
        <w:rPr>
          <w:sz w:val="28"/>
          <w:szCs w:val="28"/>
        </w:rPr>
        <w:t>дких блюд. Г</w:t>
      </w:r>
      <w:r w:rsidRPr="005E0501">
        <w:rPr>
          <w:sz w:val="28"/>
          <w:szCs w:val="28"/>
        </w:rPr>
        <w:t>орячий цех имеет удобную связь с заготовочными цехами, со складскими помещениями и удобную взаимосвязь с холодным цехом, раздаточной и торговым залом, моечной кухонной посуды.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Блюда горячего цеха, выпускаемые в ресторане соответствуют требованиям государственных стандартов, стандартов отрасли, стандартов предприятия, сборников рецептур блюд и кулинарных изделий, и вырабатываются по технологическим инструкциям и картам, технико-технологическим картам при соблюдении Санитарных правил для предприятий общественного питания.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Производственная программа горячего цеха составляется на основании ассортимента блюд, реализуемых через торговый зал.</w:t>
      </w:r>
    </w:p>
    <w:p w:rsidR="002012AE" w:rsidRPr="005E0501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</w:rPr>
      </w:pPr>
      <w:r w:rsidRPr="005E0501">
        <w:rPr>
          <w:sz w:val="28"/>
          <w:szCs w:val="28"/>
        </w:rPr>
        <w:t>Горячий   цех   оснащен   современным   оборудованием:   тепловым, холодильным, механическим, и немеханическим: плитами, жарочными шкафами,   электросковородами,   электрофритюрницами,   холодильными 1 шкафами, производственными столами и стеллажами.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12AE" w:rsidRDefault="00940526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212121"/>
          <w:sz w:val="28"/>
          <w:szCs w:val="28"/>
        </w:rPr>
      </w:pPr>
      <w:r>
        <w:rPr>
          <w:b/>
          <w:bCs/>
          <w:color w:val="212121"/>
          <w:sz w:val="28"/>
          <w:szCs w:val="28"/>
        </w:rPr>
        <w:t xml:space="preserve">3.1 </w:t>
      </w:r>
      <w:r w:rsidR="002012AE">
        <w:rPr>
          <w:b/>
          <w:bCs/>
          <w:color w:val="212121"/>
          <w:sz w:val="28"/>
          <w:szCs w:val="28"/>
        </w:rPr>
        <w:t>Организация  складского хозяйства ресторана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212121"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12121"/>
          <w:sz w:val="28"/>
          <w:szCs w:val="28"/>
        </w:rPr>
        <w:t xml:space="preserve">Складское хозяйство </w:t>
      </w:r>
      <w:r w:rsidRPr="001617A7">
        <w:rPr>
          <w:sz w:val="28"/>
          <w:szCs w:val="28"/>
        </w:rPr>
        <w:t xml:space="preserve">«УНК </w:t>
      </w:r>
      <w:r>
        <w:rPr>
          <w:sz w:val="28"/>
          <w:szCs w:val="28"/>
        </w:rPr>
        <w:t>К</w:t>
      </w:r>
      <w:r w:rsidRPr="001617A7">
        <w:rPr>
          <w:sz w:val="28"/>
          <w:szCs w:val="28"/>
        </w:rPr>
        <w:t>ОМБПИТ»</w:t>
      </w:r>
      <w:r>
        <w:rPr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>выполняет следующие функции: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12121"/>
          <w:sz w:val="28"/>
          <w:szCs w:val="28"/>
        </w:rPr>
        <w:t>•         создание и поддержка на определенном уровне запасов сырья;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12121"/>
          <w:sz w:val="28"/>
          <w:szCs w:val="28"/>
        </w:rPr>
        <w:t>•         тщательный   прием   товаров   и   тары   от   поставщиков   по количеству и качеству;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12121"/>
          <w:sz w:val="28"/>
          <w:szCs w:val="28"/>
        </w:rPr>
        <w:t>•         создание условий для хранения сырья и покупных товаров;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12121"/>
          <w:sz w:val="28"/>
          <w:szCs w:val="28"/>
        </w:rPr>
        <w:t>•          комплектование, хранение, отпуск сырья и товаров по графику. В целом складское хозяйство служит для приема и краткосрочного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12121"/>
          <w:sz w:val="28"/>
          <w:szCs w:val="28"/>
        </w:rPr>
        <w:t>хранения поступающих от поставщиков сырья, продуктов и полуфабрикатов.</w:t>
      </w:r>
      <w:r w:rsidRPr="000724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состав складских помещений </w:t>
      </w:r>
      <w:r w:rsidRPr="001617A7">
        <w:rPr>
          <w:sz w:val="28"/>
          <w:szCs w:val="28"/>
        </w:rPr>
        <w:t xml:space="preserve">«УНК </w:t>
      </w:r>
      <w:r>
        <w:rPr>
          <w:sz w:val="28"/>
          <w:szCs w:val="28"/>
        </w:rPr>
        <w:t>К</w:t>
      </w:r>
      <w:r w:rsidRPr="001617A7">
        <w:rPr>
          <w:sz w:val="28"/>
          <w:szCs w:val="28"/>
        </w:rPr>
        <w:t>ОМБПИТ»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входят охлаждаемые камеры для хранения скоропортящихся продуктов и полуфабрикатов, неохлаждаемый амбар для хранения сухих продуктов, овощей, помещение для хранения инвентаря, белья и других предметов материально-технического оснащения.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 xml:space="preserve">В ООО </w:t>
      </w:r>
      <w:r w:rsidRPr="001617A7">
        <w:rPr>
          <w:sz w:val="28"/>
          <w:szCs w:val="28"/>
        </w:rPr>
        <w:t xml:space="preserve">«УНК </w:t>
      </w:r>
      <w:r>
        <w:rPr>
          <w:sz w:val="28"/>
          <w:szCs w:val="28"/>
        </w:rPr>
        <w:t>К</w:t>
      </w:r>
      <w:r w:rsidRPr="001617A7">
        <w:rPr>
          <w:sz w:val="28"/>
          <w:szCs w:val="28"/>
        </w:rPr>
        <w:t>ОМБПИТ»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мясные, рыбные, гастрономические продукты хранят в раздельных камерах. В ресторане оборудовано помещения для хранения вино-водочных изделий, безалкогольных напитков, фруктов.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 xml:space="preserve">Складские помещения оборудованы стеллажами, шкафами, ларями, закромами, подтоварниками, весами. В охлаждаемых камерах есть подтоварники, передвижные стеллажи, решетчатые полки, подвесные балки с крюками. При хранении разных групп товаров в складских помещениях поддерживаются определенный температурный режим и соответствующая влажность. Продукты не размещают близ водопроводных труб, отопительной системы, которые охлаждают устройств. От стен и пола продукты расположены на расстоянии не менее </w:t>
      </w:r>
      <w:smartTag w:uri="urn:schemas-microsoft-com:office:smarttags" w:element="metricconverter">
        <w:smartTagPr>
          <w:attr w:name="ProductID" w:val="20 см"/>
        </w:smartTagPr>
        <w:r>
          <w:rPr>
            <w:color w:val="000000"/>
            <w:sz w:val="28"/>
            <w:szCs w:val="28"/>
          </w:rPr>
          <w:t>20 см</w:t>
        </w:r>
      </w:smartTag>
      <w:r>
        <w:rPr>
          <w:color w:val="000000"/>
          <w:sz w:val="28"/>
          <w:szCs w:val="28"/>
        </w:rPr>
        <w:t>.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Обеспечено допустимое товарное соседство. Не допускается общее хранение товаров с острым запахами - например, рыбы вместе с товарами, которые легко впитывают запахи (фрукты, чай и др.). Сырье и готовую продукцию сохраняют отдельно.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Охлажденное мясо хранят подвешенным на луженых крюках на подвесной балке, мороженое - в штабелях. Для хранения мороженой птицы используют стеллажи, охлажденной - ящики. Для хранения охлажденной рыбы используют ящики, куда добавляют дробленый лед. Осетровая рыба сохраняется подвешенной на луженых крюках.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Определенные требования придерживаются при хранении молочных продуктов. Их сохраняют в охлаждаемой камере при температуре от 1 до 6° и относительной влажности воздуха от 80 до 85%. Сливочное масло сохраняют на полках стеллажей, в таре или шматами в пергаменте, сыры - головками, положенными на полках так, чтобы запахи не смешивались один из другим.</w:t>
      </w:r>
      <w:r w:rsidRPr="000724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Сыр, сметану хранят в бочках с крышками, молоко - в таре, в которой оно поступило. Гастрономические товары - колбасу, сосиски - подвешенными на луженых крюках.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 xml:space="preserve">Картофель и овощи сохраняют в подвальных помещениях с искусственным освещением (при температуре воздуха от 2 до 5° и влажности 80-80%), в закромах слоем не выше </w:t>
      </w:r>
      <w:smartTag w:uri="urn:schemas-microsoft-com:office:smarttags" w:element="metricconverter">
        <w:smartTagPr>
          <w:attr w:name="ProductID" w:val="1,5 м"/>
        </w:smartTagPr>
        <w:r>
          <w:rPr>
            <w:color w:val="000000"/>
            <w:sz w:val="28"/>
            <w:szCs w:val="28"/>
          </w:rPr>
          <w:t>1,5 м</w:t>
        </w:r>
      </w:smartTag>
      <w:r>
        <w:rPr>
          <w:color w:val="000000"/>
          <w:sz w:val="28"/>
          <w:szCs w:val="28"/>
        </w:rPr>
        <w:t xml:space="preserve"> или в ящиках; соленые огурцы — в бочках; квашенную капусту — в бочках под гнетом; ягоды, фрукты, салат, щавель, лук зеленый — в ящиках, корзинах, решетах.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Бутылки с вином, минеральной водой сохраняют в горизонтальном положении в шкафах с раздвижной дверцей или в ящиках; ликероводочные изделия, безалкогольные напитки — штабелями, по шесть ящиков в высоту. Температура воздуха от 8 до 15°, а влажность — 70-70%. Бутылки с вином просматриваются в амбаре с помощью специального светового экрана.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Складские помещения оснащенные разнообразными инструментами: поварскими, гастрономическими, сырными ножами, ножами-рубаками, мясными топорами и пилениями, деревянными лопатками, ложками из нержавеющий стали, овоскопами, инструментом для раскрытия тары и др.</w:t>
      </w:r>
      <w:r w:rsidRPr="000724BA">
        <w:rPr>
          <w:color w:val="000000"/>
          <w:sz w:val="28"/>
          <w:szCs w:val="28"/>
        </w:rPr>
        <w:t xml:space="preserve"> </w:t>
      </w:r>
    </w:p>
    <w:p w:rsidR="002012AE" w:rsidRPr="000724BA" w:rsidRDefault="002012AE" w:rsidP="002012AE">
      <w:pPr>
        <w:spacing w:line="360" w:lineRule="auto"/>
        <w:jc w:val="both"/>
      </w:pPr>
      <w:r>
        <w:rPr>
          <w:color w:val="303030"/>
          <w:sz w:val="28"/>
          <w:szCs w:val="28"/>
        </w:rPr>
        <w:t>Сырье в ресторан доставляется через подвальное помещение приемочной. Пищевое сырье привозится в специально оборудованных охлаждаемых машинах для скоропортящихся продуктов; тара, в которой поступают скоропортящиеся продукты, промаркирована. Со всем поступающим сырьем проверяются накладные, содержащие информацию о дате выработки и сроке реализации; все продукты животного происхождения также сопровождаются справкой ветеринарного надзора. Транспорт и содержащая продукты тара находятся в удовлетворительном состоянии, отвечают установленным требованиям. Кладовые содержатся в чистоте, в них регулярно проводится уборка.</w:t>
      </w:r>
    </w:p>
    <w:p w:rsidR="002012AE" w:rsidRPr="00940526" w:rsidRDefault="00940526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color w:val="272727"/>
          <w:sz w:val="32"/>
          <w:szCs w:val="32"/>
        </w:rPr>
      </w:pPr>
      <w:r w:rsidRPr="00940526">
        <w:rPr>
          <w:b/>
          <w:color w:val="272727"/>
          <w:sz w:val="32"/>
          <w:szCs w:val="32"/>
        </w:rPr>
        <w:t>3.2</w:t>
      </w:r>
      <w:r>
        <w:rPr>
          <w:b/>
          <w:color w:val="272727"/>
          <w:sz w:val="32"/>
          <w:szCs w:val="32"/>
        </w:rPr>
        <w:t xml:space="preserve"> </w:t>
      </w:r>
      <w:r w:rsidR="002012AE" w:rsidRPr="00940526">
        <w:rPr>
          <w:b/>
          <w:color w:val="272727"/>
          <w:sz w:val="32"/>
          <w:szCs w:val="32"/>
        </w:rPr>
        <w:t>Система управления предприятием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</w:pP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72727"/>
          <w:sz w:val="28"/>
          <w:szCs w:val="28"/>
        </w:rPr>
        <w:t xml:space="preserve">       Главным людьми в ресторане являются менеджеры-руководители, именно в их обязанности входит решение вопросов, связанных с персональным менеджментом, и решение организационных вопросов.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72727"/>
          <w:sz w:val="28"/>
          <w:szCs w:val="28"/>
        </w:rPr>
        <w:t>Основой деятельности ресторана является план маркетинга. В план маркетинга входят следующие пункты: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72727"/>
          <w:sz w:val="28"/>
          <w:szCs w:val="28"/>
        </w:rPr>
        <w:t>1.  Ценообразование.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72727"/>
          <w:sz w:val="28"/>
          <w:szCs w:val="28"/>
        </w:rPr>
        <w:t>2.  Методы стимулирования сбыта (продаж).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72727"/>
          <w:sz w:val="28"/>
          <w:szCs w:val="28"/>
        </w:rPr>
        <w:t>3.  Реклама.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72727"/>
          <w:sz w:val="28"/>
          <w:szCs w:val="28"/>
        </w:rPr>
        <w:t>4.  Формирование общественного мнения о ресторане и услуге.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72727"/>
          <w:sz w:val="28"/>
          <w:szCs w:val="28"/>
        </w:rPr>
        <w:t xml:space="preserve">1. Цена на продукцию и услуги в </w:t>
      </w:r>
      <w:r>
        <w:rPr>
          <w:color w:val="000000"/>
          <w:sz w:val="28"/>
          <w:szCs w:val="28"/>
        </w:rPr>
        <w:t xml:space="preserve">ООО </w:t>
      </w:r>
      <w:r w:rsidRPr="001617A7">
        <w:rPr>
          <w:sz w:val="28"/>
          <w:szCs w:val="28"/>
        </w:rPr>
        <w:t xml:space="preserve">«УНК </w:t>
      </w:r>
      <w:r>
        <w:rPr>
          <w:sz w:val="28"/>
          <w:szCs w:val="28"/>
        </w:rPr>
        <w:t>К</w:t>
      </w:r>
      <w:r w:rsidRPr="001617A7">
        <w:rPr>
          <w:sz w:val="28"/>
          <w:szCs w:val="28"/>
        </w:rPr>
        <w:t>ОМБПИТ»</w:t>
      </w:r>
      <w:r>
        <w:rPr>
          <w:sz w:val="28"/>
          <w:szCs w:val="28"/>
        </w:rPr>
        <w:t xml:space="preserve"> </w:t>
      </w:r>
      <w:r>
        <w:rPr>
          <w:color w:val="272727"/>
          <w:sz w:val="28"/>
          <w:szCs w:val="28"/>
        </w:rPr>
        <w:t>определяется исходя из: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72727"/>
          <w:sz w:val="28"/>
          <w:szCs w:val="28"/>
        </w:rPr>
        <w:t>1). Себестоимости продукции;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72727"/>
          <w:sz w:val="28"/>
          <w:szCs w:val="28"/>
        </w:rPr>
        <w:t>2). Цены конкурентов на аналогичную продукцию;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72727"/>
          <w:sz w:val="28"/>
          <w:szCs w:val="28"/>
        </w:rPr>
        <w:t>3). Уникальных достоинств услуги;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72727"/>
          <w:sz w:val="28"/>
          <w:szCs w:val="28"/>
        </w:rPr>
        <w:t>4). Цены, определяемой спросом на данную продукцию.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72727"/>
          <w:sz w:val="28"/>
          <w:szCs w:val="28"/>
        </w:rPr>
        <w:t>На основе себестоимости оценивается минимально возможная цена продукции, которая соответствует наименьшим издержкам производства.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72727"/>
          <w:sz w:val="28"/>
          <w:szCs w:val="28"/>
        </w:rPr>
        <w:t>На основе анализа цен конкурентов определяется средний уровень цен на продукцию.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72727"/>
          <w:sz w:val="28"/>
          <w:szCs w:val="28"/>
        </w:rPr>
        <w:t>Максимально возможная цена устанавливается для продуктов, отличающихся высоким качеством или уникальными достоинствами.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72727"/>
          <w:sz w:val="28"/>
          <w:szCs w:val="28"/>
        </w:rPr>
        <w:t xml:space="preserve">Важным с точки зрения маркетинга является разработка руководством </w:t>
      </w:r>
      <w:r>
        <w:rPr>
          <w:color w:val="000000"/>
          <w:sz w:val="28"/>
          <w:szCs w:val="28"/>
        </w:rPr>
        <w:t xml:space="preserve">ООО </w:t>
      </w:r>
      <w:r w:rsidRPr="001617A7">
        <w:rPr>
          <w:sz w:val="28"/>
          <w:szCs w:val="28"/>
        </w:rPr>
        <w:t xml:space="preserve">«УНК </w:t>
      </w:r>
      <w:r>
        <w:rPr>
          <w:sz w:val="28"/>
          <w:szCs w:val="28"/>
        </w:rPr>
        <w:t>К</w:t>
      </w:r>
      <w:r w:rsidRPr="001617A7">
        <w:rPr>
          <w:sz w:val="28"/>
          <w:szCs w:val="28"/>
        </w:rPr>
        <w:t>ОМБПИТ»</w:t>
      </w:r>
      <w:r>
        <w:rPr>
          <w:sz w:val="28"/>
          <w:szCs w:val="28"/>
        </w:rPr>
        <w:t xml:space="preserve"> </w:t>
      </w:r>
      <w:r>
        <w:rPr>
          <w:color w:val="272727"/>
          <w:sz w:val="28"/>
          <w:szCs w:val="28"/>
        </w:rPr>
        <w:t>своей ценовой политики.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72727"/>
          <w:sz w:val="28"/>
          <w:szCs w:val="28"/>
        </w:rPr>
        <w:t xml:space="preserve">Целенаправленная ценовая политика </w:t>
      </w:r>
      <w:r>
        <w:rPr>
          <w:color w:val="000000"/>
          <w:sz w:val="28"/>
          <w:szCs w:val="28"/>
        </w:rPr>
        <w:t xml:space="preserve">ООО </w:t>
      </w:r>
      <w:r w:rsidRPr="001617A7">
        <w:rPr>
          <w:sz w:val="28"/>
          <w:szCs w:val="28"/>
        </w:rPr>
        <w:t xml:space="preserve">«УНК </w:t>
      </w:r>
      <w:r>
        <w:rPr>
          <w:sz w:val="28"/>
          <w:szCs w:val="28"/>
        </w:rPr>
        <w:t>К</w:t>
      </w:r>
      <w:r w:rsidRPr="001617A7">
        <w:rPr>
          <w:sz w:val="28"/>
          <w:szCs w:val="28"/>
        </w:rPr>
        <w:t>ОМБПИТ»</w:t>
      </w:r>
      <w:r>
        <w:rPr>
          <w:sz w:val="28"/>
          <w:szCs w:val="28"/>
        </w:rPr>
        <w:t xml:space="preserve"> </w:t>
      </w:r>
      <w:r>
        <w:rPr>
          <w:color w:val="272727"/>
          <w:sz w:val="28"/>
          <w:szCs w:val="28"/>
        </w:rPr>
        <w:t>заключается в следующем: надо устанавливать на свои услуги такие цены и так изменять их в зависимости от ситуации на рынке, чтобы овладеть определенной долей рынка, получить желаемый объем прибыли.</w:t>
      </w:r>
      <w:r w:rsidRPr="000724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Руководство </w:t>
      </w:r>
      <w:r w:rsidRPr="001617A7">
        <w:rPr>
          <w:sz w:val="28"/>
          <w:szCs w:val="28"/>
        </w:rPr>
        <w:t xml:space="preserve">«УНК </w:t>
      </w:r>
      <w:r>
        <w:rPr>
          <w:sz w:val="28"/>
          <w:szCs w:val="28"/>
        </w:rPr>
        <w:t>К</w:t>
      </w:r>
      <w:r w:rsidRPr="001617A7">
        <w:rPr>
          <w:sz w:val="28"/>
          <w:szCs w:val="28"/>
        </w:rPr>
        <w:t>ОМБПИТ»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применяет в настоящее время стратегию дифференциации.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 xml:space="preserve">Данная стратегия была применена, когда потребительские запросы и предпочтения стали разнообразными и не смогли более удовлетворяться стандартными блюдами. Для того чтобы стратегия дифференциации была успешной,  </w:t>
      </w:r>
      <w:r w:rsidRPr="001617A7">
        <w:rPr>
          <w:sz w:val="28"/>
          <w:szCs w:val="28"/>
        </w:rPr>
        <w:t xml:space="preserve">«УНК </w:t>
      </w:r>
      <w:r>
        <w:rPr>
          <w:sz w:val="28"/>
          <w:szCs w:val="28"/>
        </w:rPr>
        <w:t>К</w:t>
      </w:r>
      <w:r w:rsidRPr="001617A7">
        <w:rPr>
          <w:sz w:val="28"/>
          <w:szCs w:val="28"/>
        </w:rPr>
        <w:t>ОМБПИТ»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периодически изучает запросы и поведение посетителей ресторана для того, чтобы знать, какому блюду посетители отдают предпочтение, что они думают о вкусовых качествах блюд и за что готовы платить. В связи с этим, в меню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присутствуют фирменные блюда и десерты, отличающиеся особыми вкусовыми качествами, с содержанием ароматных ингредиентов. Именно за счет этого предприятие добивается конкурентного преимущества. Ибо все больше и больше посетителей становятся заинтересованными в предлагаемых  </w:t>
      </w:r>
      <w:r w:rsidRPr="001617A7">
        <w:rPr>
          <w:sz w:val="28"/>
          <w:szCs w:val="28"/>
        </w:rPr>
        <w:t xml:space="preserve">«УНК </w:t>
      </w:r>
      <w:r>
        <w:rPr>
          <w:sz w:val="28"/>
          <w:szCs w:val="28"/>
        </w:rPr>
        <w:t>К</w:t>
      </w:r>
      <w:r w:rsidRPr="001617A7">
        <w:rPr>
          <w:sz w:val="28"/>
          <w:szCs w:val="28"/>
        </w:rPr>
        <w:t>ОМБПИТ»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дифференцированных атрибутах и характеристиках блюд.</w:t>
      </w:r>
      <w:r>
        <w:rPr>
          <w:rFonts w:ascii="Arial" w:cs="Arial"/>
          <w:color w:val="000000"/>
          <w:sz w:val="28"/>
          <w:szCs w:val="28"/>
        </w:rPr>
        <w:t xml:space="preserve"> 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Тем самым, данная стратегия дифференциации и позволяет: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•                устанавливать повышенную цену на предлагаемые блюда;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•                увеличивать объем продаж (потому что  большое количество покупателей привлекается за счет отличительных характеристик блюд);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•                завоевывать лояльность покупателей к ресторану (потому что некоторые      покупатели      становятся      очень      привязанными      к дополнительным характеристикам блюд).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 xml:space="preserve">Дифференциация проходит успешно, поскольку издержки по ее проведению покрываются за счет увеличения цены на блюда, и посетители осознают ценность уникальности товарной марки, чтобы заплатить именно за кухню </w:t>
      </w:r>
      <w:r w:rsidRPr="001617A7">
        <w:rPr>
          <w:sz w:val="28"/>
          <w:szCs w:val="28"/>
        </w:rPr>
        <w:t xml:space="preserve">«УНК </w:t>
      </w:r>
      <w:r>
        <w:rPr>
          <w:sz w:val="28"/>
          <w:szCs w:val="28"/>
        </w:rPr>
        <w:t>К</w:t>
      </w:r>
      <w:r w:rsidRPr="001617A7">
        <w:rPr>
          <w:sz w:val="28"/>
          <w:szCs w:val="28"/>
        </w:rPr>
        <w:t>ОМБПИТ»</w:t>
      </w:r>
      <w:r>
        <w:rPr>
          <w:color w:val="000000"/>
          <w:sz w:val="28"/>
          <w:szCs w:val="28"/>
        </w:rPr>
        <w:t>, чем за кухню его конкурентов.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 xml:space="preserve">Руководство  уделяет значительное внимание добавлению ресторану отличительных черт, не связанных с большими затратами, но направленных на более полное удовлетворение потребностей посетителей. Например,  </w:t>
      </w:r>
      <w:r w:rsidRPr="001617A7">
        <w:rPr>
          <w:sz w:val="28"/>
          <w:szCs w:val="28"/>
        </w:rPr>
        <w:t xml:space="preserve">«УНК </w:t>
      </w:r>
      <w:r>
        <w:rPr>
          <w:sz w:val="28"/>
          <w:szCs w:val="28"/>
        </w:rPr>
        <w:t>К</w:t>
      </w:r>
      <w:r w:rsidRPr="001617A7">
        <w:rPr>
          <w:sz w:val="28"/>
          <w:szCs w:val="28"/>
        </w:rPr>
        <w:t>ОМБПИТ»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оказывает такие знаки внимания гостям, как ломтики</w:t>
      </w:r>
      <w:r w:rsidRPr="000724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лимона в стакане воды, бесплатная парковка, благодарность за посещение и мятные таблетки после обеда.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Выбранная стратегия создает для ресторана определенную защиту от стратегий соперников, так как у посетителей развивается лояльность по отношению к заведению и они готовы платить за понравившееся блюдо и обслуживание.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Стратегия дифференциации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1)   создает  входные  барьеры  (за  счет  лояльности  покупателей  и уникальности  блюд)  для  новичков в отрасли,  которые для них трудно преодолимы;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2)   сглаживает влияние силы посетителей,  поскольку ассортимент блюд альтернативных продавцов менее привлекательна для них.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3) помогает ресторану избежать угрозы со стороны блюд-субститутов, так как их характеристики и качества не сравнимы с дифференцированной продукцией.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Кроме этого, дифференциация позволяет ресторану устанавливать более высокую цену и иметь большую норму прибыли, что дает возможность свободно противостоять силе поставщиков, пытающихся поднять цену за поставляемые ими изделия. Таким образом, как и лидерство по издержкам, успешно проведенная дифференциация создает оборонительные линии при взаимодействии с пятью конкурентными силами.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Руководством ресторана используется информативная и напоминающая реклама, которая предназначена для ознакомления потенциального потребителя с услугами, оказываемыми рестораном, а также напоминает клиентам о заведении.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Кроме рекламы, руководством ресторана предпринимаются действия, направленные на формирование общественного мнения о ресторане и услуге.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В этом направлении проводятся следующие мероприятия: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♦ Помещаются статьи в газетах о ресторане (его достижениях в общественной и благотворительной деятельности);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♦   Распространяются рекламные буклеты и листовки;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♦   Проводятся презентации.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стимулировании сбыта услуг (товаров) большое значение придается общению персонала (в частности гардеробщиков, официантов и т.д.) с потребителями. Формирование эффективно работающего персонала - одна из важнейших задач.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В отношении этого руководителем ресторана проведен довольно строгий отбор квалифицированных работников.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 xml:space="preserve">Общее руководство процессом приготовления блюд в ресторане осуществляет заведующий производством. Поскольку количество поваров превышает 5 - назначен бригадир (повар </w:t>
      </w:r>
      <w:r>
        <w:rPr>
          <w:color w:val="000000"/>
          <w:sz w:val="28"/>
          <w:szCs w:val="28"/>
          <w:lang w:val="en-US"/>
        </w:rPr>
        <w:t>IV</w:t>
      </w:r>
      <w:r w:rsidRPr="000724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разряда), который вместе с другими поварами выполняет производственную программу. На основании плана-меню он получает у заведующего производством сырье, дает задание поварам в соответствии с их квалификацией, распределяет продукты между членами бригады. Бригадир осуществляет контроль над ходом технологического процесса, нормами расхода сырья и выхода полуфабрикатов, состоянием и исправностью оборудования, отвечает за соблюдение правил охраны труда, техники безопасности, следит за санитарным состоянием цеха. В ресторане повар </w:t>
      </w:r>
      <w:r>
        <w:rPr>
          <w:color w:val="000000"/>
          <w:sz w:val="28"/>
          <w:szCs w:val="28"/>
          <w:lang w:val="en-US"/>
        </w:rPr>
        <w:t>V</w:t>
      </w:r>
      <w:r w:rsidRPr="000724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разряда изготовляет полуфабрикаты для сложных и банкетных блюд, порционные полуфабрикаты из говядины, баранины, свинины. Повар </w:t>
      </w:r>
      <w:r>
        <w:rPr>
          <w:color w:val="000000"/>
          <w:sz w:val="28"/>
          <w:szCs w:val="28"/>
          <w:lang w:val="en-US"/>
        </w:rPr>
        <w:t>IV</w:t>
      </w:r>
      <w:r w:rsidRPr="000724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разряда разделывает рыбу осетровых пород, заправляет тушки птицы, нарезает мясо и рыбу на порции, изготовляет несложные полуфабрикаты. Повара </w:t>
      </w:r>
      <w:r>
        <w:rPr>
          <w:color w:val="000000"/>
          <w:sz w:val="28"/>
          <w:szCs w:val="28"/>
          <w:lang w:val="en-US"/>
        </w:rPr>
        <w:t>IV</w:t>
      </w:r>
      <w:r w:rsidRPr="000724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  <w:lang w:val="en-US"/>
        </w:rPr>
        <w:t>III</w:t>
      </w:r>
      <w:r w:rsidRPr="000724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разрядов осуществляют разруб мяса, обвалку частей. Повар </w:t>
      </w:r>
      <w:r>
        <w:rPr>
          <w:color w:val="000000"/>
          <w:sz w:val="28"/>
          <w:szCs w:val="28"/>
          <w:lang w:val="en-US"/>
        </w:rPr>
        <w:t>III</w:t>
      </w:r>
      <w:r w:rsidRPr="000724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разряда разделывает рыбу частиковых пород, изготовляет котлетную массу и полуфабрикаты из нее, нарезает мелкокусковые полуфабрикаты.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Официанты находятся в непосредственном подчинении у администратора.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Официанты сервируют столы, встречают и размещают гостей в зале за столами, принимают заказы, подают заказанные блюда, производят расчет.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p w:rsidR="002012AE" w:rsidRPr="00940526" w:rsidRDefault="00940526" w:rsidP="00940526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32"/>
        </w:rPr>
      </w:pPr>
      <w:r w:rsidRPr="00940526">
        <w:rPr>
          <w:b/>
          <w:color w:val="252525"/>
          <w:sz w:val="32"/>
          <w:szCs w:val="32"/>
        </w:rPr>
        <w:t xml:space="preserve">3.3 </w:t>
      </w:r>
      <w:r w:rsidR="002012AE" w:rsidRPr="00940526">
        <w:rPr>
          <w:b/>
          <w:color w:val="252525"/>
          <w:sz w:val="32"/>
          <w:szCs w:val="32"/>
        </w:rPr>
        <w:t>Особенности   производственно-торговой   деятельности ресторана</w:t>
      </w:r>
    </w:p>
    <w:p w:rsidR="002012AE" w:rsidRDefault="00940526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52525"/>
          <w:sz w:val="28"/>
          <w:szCs w:val="28"/>
        </w:rPr>
        <w:t xml:space="preserve">        </w:t>
      </w:r>
      <w:r w:rsidR="002012AE">
        <w:rPr>
          <w:color w:val="252525"/>
          <w:sz w:val="28"/>
          <w:szCs w:val="28"/>
        </w:rPr>
        <w:t>Производственно - торговая деятельность ресторана подчинена такому явлению, как цикличность. В разное время суток ресторан посещает разное количество людей. Поэтому интенсивность деятельности заведения определяется степенью загрузки торгового зала.</w:t>
      </w:r>
    </w:p>
    <w:p w:rsidR="002012AE" w:rsidRDefault="00940526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52525"/>
          <w:sz w:val="28"/>
          <w:szCs w:val="28"/>
        </w:rPr>
        <w:t xml:space="preserve">        </w:t>
      </w:r>
      <w:r w:rsidR="002012AE">
        <w:rPr>
          <w:color w:val="252525"/>
          <w:sz w:val="28"/>
          <w:szCs w:val="28"/>
        </w:rPr>
        <w:t>График загрузки торгового зала и определения количества потребителей представлен в табл. 1.2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52525"/>
          <w:sz w:val="28"/>
          <w:szCs w:val="28"/>
        </w:rPr>
        <w:t>Данный график составлен исходя из количества мест в зале (50) и режима работы (с 12 до 24), а также специальных коэффициентов.</w:t>
      </w:r>
    </w:p>
    <w:p w:rsidR="002012AE" w:rsidRDefault="002012AE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52525"/>
          <w:sz w:val="28"/>
          <w:szCs w:val="28"/>
        </w:rPr>
        <w:t>Таблица 1.2 Определение количества посетителей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2"/>
        <w:gridCol w:w="3158"/>
        <w:gridCol w:w="1910"/>
        <w:gridCol w:w="1920"/>
        <w:gridCol w:w="1910"/>
      </w:tblGrid>
      <w:tr w:rsidR="002012AE">
        <w:trPr>
          <w:trHeight w:val="998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30"/>
                <w:szCs w:val="30"/>
              </w:rPr>
              <w:t>п/п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tabs>
                <w:tab w:val="right" w:pos="3078"/>
              </w:tabs>
              <w:autoSpaceDE w:val="0"/>
              <w:autoSpaceDN w:val="0"/>
              <w:adjustRightInd w:val="0"/>
            </w:pPr>
            <w:r>
              <w:rPr>
                <w:color w:val="252525"/>
                <w:sz w:val="28"/>
                <w:szCs w:val="28"/>
              </w:rPr>
              <w:t>Часы работы</w:t>
            </w:r>
            <w:r>
              <w:rPr>
                <w:color w:val="252525"/>
                <w:sz w:val="28"/>
                <w:szCs w:val="28"/>
              </w:rPr>
              <w:tab/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252525"/>
                <w:sz w:val="28"/>
                <w:szCs w:val="28"/>
              </w:rPr>
              <w:t>Количество посадок в час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Коэффициент загрузки зала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252525"/>
                <w:sz w:val="28"/>
                <w:szCs w:val="28"/>
              </w:rPr>
              <w:t>Количество посетителей</w:t>
            </w:r>
          </w:p>
        </w:tc>
      </w:tr>
      <w:tr w:rsidR="002012AE">
        <w:trPr>
          <w:trHeight w:val="33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252525"/>
                <w:sz w:val="28"/>
                <w:szCs w:val="28"/>
              </w:rPr>
              <w:t>12 00-13 00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0,6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940526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5</w:t>
            </w:r>
            <w:r w:rsidR="002012AE">
              <w:rPr>
                <w:color w:val="000000"/>
                <w:sz w:val="28"/>
                <w:szCs w:val="28"/>
              </w:rPr>
              <w:t>0</w:t>
            </w:r>
          </w:p>
        </w:tc>
      </w:tr>
      <w:tr w:rsidR="002012AE">
        <w:trPr>
          <w:trHeight w:val="33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252525"/>
                <w:sz w:val="28"/>
                <w:szCs w:val="28"/>
              </w:rPr>
              <w:t>13 00-14 00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940526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5</w:t>
            </w:r>
            <w:r w:rsidR="002012AE">
              <w:rPr>
                <w:color w:val="000000"/>
                <w:sz w:val="28"/>
                <w:szCs w:val="28"/>
              </w:rPr>
              <w:t>5</w:t>
            </w:r>
          </w:p>
        </w:tc>
      </w:tr>
      <w:tr w:rsidR="002012AE">
        <w:trPr>
          <w:trHeight w:val="32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252525"/>
                <w:sz w:val="28"/>
                <w:szCs w:val="28"/>
              </w:rPr>
              <w:t>14 00-15 00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940526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5</w:t>
            </w:r>
            <w:r w:rsidR="002012AE">
              <w:rPr>
                <w:color w:val="000000"/>
                <w:sz w:val="28"/>
                <w:szCs w:val="28"/>
              </w:rPr>
              <w:t>5</w:t>
            </w:r>
          </w:p>
        </w:tc>
      </w:tr>
      <w:tr w:rsidR="002012AE">
        <w:trPr>
          <w:trHeight w:val="33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252525"/>
                <w:sz w:val="28"/>
                <w:szCs w:val="28"/>
              </w:rPr>
              <w:t>15 00-16 00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0,6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940526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5</w:t>
            </w:r>
            <w:r w:rsidR="002012AE">
              <w:rPr>
                <w:color w:val="000000"/>
                <w:sz w:val="28"/>
                <w:szCs w:val="28"/>
              </w:rPr>
              <w:t>0</w:t>
            </w:r>
          </w:p>
        </w:tc>
      </w:tr>
      <w:tr w:rsidR="002012AE">
        <w:trPr>
          <w:trHeight w:val="33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252525"/>
                <w:sz w:val="28"/>
                <w:szCs w:val="28"/>
              </w:rPr>
              <w:t>16 00-17 00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940526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4</w:t>
            </w:r>
            <w:r w:rsidR="002012AE">
              <w:rPr>
                <w:color w:val="000000"/>
                <w:sz w:val="28"/>
                <w:szCs w:val="28"/>
              </w:rPr>
              <w:t>5</w:t>
            </w:r>
          </w:p>
        </w:tc>
      </w:tr>
      <w:tr w:rsidR="002012AE">
        <w:trPr>
          <w:trHeight w:val="33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252525"/>
                <w:sz w:val="28"/>
                <w:szCs w:val="28"/>
              </w:rPr>
              <w:t>17 00-18 00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0,6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940526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5</w:t>
            </w:r>
            <w:r w:rsidR="002012AE">
              <w:rPr>
                <w:color w:val="000000"/>
                <w:sz w:val="28"/>
                <w:szCs w:val="28"/>
              </w:rPr>
              <w:t>0</w:t>
            </w:r>
          </w:p>
        </w:tc>
      </w:tr>
      <w:tr w:rsidR="002012AE">
        <w:trPr>
          <w:trHeight w:val="33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252525"/>
                <w:sz w:val="28"/>
                <w:szCs w:val="28"/>
              </w:rPr>
              <w:t>18 00-19 00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0,4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940526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3</w:t>
            </w:r>
            <w:r w:rsidR="002012AE">
              <w:rPr>
                <w:color w:val="000000"/>
                <w:sz w:val="28"/>
                <w:szCs w:val="28"/>
              </w:rPr>
              <w:t>4</w:t>
            </w:r>
          </w:p>
        </w:tc>
      </w:tr>
      <w:tr w:rsidR="002012AE">
        <w:trPr>
          <w:trHeight w:val="33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252525"/>
                <w:sz w:val="28"/>
                <w:szCs w:val="28"/>
              </w:rPr>
              <w:t>19 00-20 00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0,4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940526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3</w:t>
            </w:r>
            <w:r w:rsidR="002012AE">
              <w:rPr>
                <w:color w:val="000000"/>
                <w:sz w:val="28"/>
                <w:szCs w:val="28"/>
              </w:rPr>
              <w:t>8</w:t>
            </w:r>
          </w:p>
        </w:tc>
      </w:tr>
      <w:tr w:rsidR="002012AE">
        <w:trPr>
          <w:trHeight w:val="32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252525"/>
                <w:sz w:val="28"/>
                <w:szCs w:val="28"/>
              </w:rPr>
              <w:t>20 00-21 00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0,4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940526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3</w:t>
            </w:r>
            <w:r w:rsidR="002012AE">
              <w:rPr>
                <w:color w:val="000000"/>
                <w:sz w:val="28"/>
                <w:szCs w:val="28"/>
              </w:rPr>
              <w:t>8</w:t>
            </w:r>
          </w:p>
        </w:tc>
      </w:tr>
      <w:tr w:rsidR="002012AE">
        <w:trPr>
          <w:trHeight w:val="33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252525"/>
                <w:sz w:val="28"/>
                <w:szCs w:val="28"/>
              </w:rPr>
              <w:t>21</w:t>
            </w:r>
            <w:r w:rsidR="00940526">
              <w:rPr>
                <w:color w:val="252525"/>
                <w:sz w:val="28"/>
                <w:szCs w:val="28"/>
              </w:rPr>
              <w:t xml:space="preserve"> </w:t>
            </w:r>
            <w:r>
              <w:rPr>
                <w:color w:val="252525"/>
                <w:sz w:val="28"/>
                <w:szCs w:val="28"/>
              </w:rPr>
              <w:t>00-22 00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0,4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940526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3</w:t>
            </w:r>
            <w:r w:rsidR="002012AE">
              <w:rPr>
                <w:color w:val="000000"/>
                <w:sz w:val="28"/>
                <w:szCs w:val="28"/>
              </w:rPr>
              <w:t>8</w:t>
            </w:r>
          </w:p>
        </w:tc>
      </w:tr>
      <w:tr w:rsidR="002012AE">
        <w:trPr>
          <w:trHeight w:val="33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252525"/>
                <w:sz w:val="28"/>
                <w:szCs w:val="28"/>
              </w:rPr>
              <w:t>22 00-23 00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0,4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940526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3</w:t>
            </w:r>
            <w:r w:rsidR="002012AE">
              <w:rPr>
                <w:color w:val="000000"/>
                <w:sz w:val="28"/>
                <w:szCs w:val="28"/>
              </w:rPr>
              <w:t>4</w:t>
            </w:r>
          </w:p>
        </w:tc>
      </w:tr>
      <w:tr w:rsidR="002012AE">
        <w:trPr>
          <w:trHeight w:val="33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252525"/>
                <w:sz w:val="28"/>
                <w:szCs w:val="28"/>
              </w:rPr>
              <w:t>23 00-24 00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0,4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940526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3</w:t>
            </w:r>
            <w:r w:rsidR="002012AE">
              <w:rPr>
                <w:color w:val="000000"/>
                <w:sz w:val="28"/>
                <w:szCs w:val="28"/>
              </w:rPr>
              <w:t>0</w:t>
            </w:r>
          </w:p>
        </w:tc>
      </w:tr>
    </w:tbl>
    <w:p w:rsidR="002012AE" w:rsidRDefault="002012AE" w:rsidP="002012AE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252525"/>
          <w:sz w:val="28"/>
          <w:szCs w:val="28"/>
        </w:rPr>
        <w:t>Определение количества блюд, реализованных предприятием за 1 день. Исходя из имеющихся данных о количестве посетителей по часам, а также специальных коэффициентов, составим таблицу.</w:t>
      </w:r>
      <w:r w:rsidRPr="000724BA">
        <w:rPr>
          <w:color w:val="000000"/>
          <w:sz w:val="28"/>
          <w:szCs w:val="28"/>
        </w:rPr>
        <w:t xml:space="preserve"> 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8"/>
          <w:szCs w:val="28"/>
        </w:rPr>
        <w:t>Таблица 1.3. Определение количества блюд, реализованных за 1 день.</w:t>
      </w:r>
    </w:p>
    <w:tbl>
      <w:tblPr>
        <w:tblW w:w="959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33"/>
        <w:gridCol w:w="1843"/>
        <w:gridCol w:w="1814"/>
      </w:tblGrid>
      <w:tr w:rsidR="002012AE">
        <w:trPr>
          <w:trHeight w:val="1396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313131"/>
                <w:sz w:val="28"/>
                <w:szCs w:val="28"/>
              </w:rPr>
              <w:t>Наименование блюда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% от общего количества реализованн ых блюд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313131"/>
                <w:sz w:val="28"/>
                <w:szCs w:val="28"/>
              </w:rPr>
              <w:t>Реализован ных за 1 день</w:t>
            </w:r>
          </w:p>
        </w:tc>
      </w:tr>
      <w:tr w:rsidR="002012AE">
        <w:trPr>
          <w:trHeight w:val="49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313131"/>
                <w:sz w:val="28"/>
                <w:szCs w:val="28"/>
              </w:rPr>
              <w:t>Холодные блюда и закуски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2012AE">
        <w:trPr>
          <w:trHeight w:val="490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рыбные закуски и нерыбные продукты моря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25%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69</w:t>
            </w:r>
          </w:p>
        </w:tc>
      </w:tr>
      <w:tr w:rsidR="002012AE">
        <w:trPr>
          <w:trHeight w:val="490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313131"/>
                <w:sz w:val="28"/>
                <w:szCs w:val="28"/>
              </w:rPr>
              <w:t>Печень трески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</w:tr>
      <w:tr w:rsidR="002012AE">
        <w:trPr>
          <w:trHeight w:val="490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313131"/>
                <w:sz w:val="28"/>
                <w:szCs w:val="28"/>
              </w:rPr>
              <w:t>Икра красная кетовая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</w:tr>
      <w:tr w:rsidR="002012AE">
        <w:trPr>
          <w:trHeight w:val="49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313131"/>
                <w:sz w:val="28"/>
                <w:szCs w:val="28"/>
              </w:rPr>
              <w:t>Икра черная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</w:tr>
      <w:tr w:rsidR="002012AE">
        <w:trPr>
          <w:trHeight w:val="490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313131"/>
                <w:sz w:val="28"/>
                <w:szCs w:val="28"/>
              </w:rPr>
              <w:t>мясные закуски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30%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83</w:t>
            </w:r>
          </w:p>
        </w:tc>
      </w:tr>
      <w:tr w:rsidR="002012AE">
        <w:trPr>
          <w:trHeight w:val="49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313131"/>
                <w:sz w:val="28"/>
                <w:szCs w:val="28"/>
              </w:rPr>
              <w:t>Баранина, вяленая со специями)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41</w:t>
            </w:r>
          </w:p>
        </w:tc>
      </w:tr>
      <w:tr w:rsidR="002012AE">
        <w:trPr>
          <w:trHeight w:val="490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313131"/>
                <w:sz w:val="28"/>
                <w:szCs w:val="28"/>
              </w:rPr>
              <w:t>Ассорти из птицы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</w:tr>
      <w:tr w:rsidR="002012AE">
        <w:trPr>
          <w:trHeight w:val="490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салаты и другое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35%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96</w:t>
            </w:r>
          </w:p>
        </w:tc>
      </w:tr>
      <w:tr w:rsidR="002012AE">
        <w:trPr>
          <w:trHeight w:val="49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313131"/>
                <w:sz w:val="28"/>
                <w:szCs w:val="28"/>
              </w:rPr>
              <w:t>Салат  ФБ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2012AE">
        <w:trPr>
          <w:trHeight w:val="49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313131"/>
                <w:sz w:val="28"/>
                <w:szCs w:val="28"/>
              </w:rPr>
              <w:t>Салат «Кама» с трюфелем ФБ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2012AE">
        <w:trPr>
          <w:trHeight w:val="49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313131"/>
                <w:sz w:val="28"/>
                <w:szCs w:val="28"/>
              </w:rPr>
              <w:t>Салат «Фаттуш»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2012AE">
        <w:trPr>
          <w:trHeight w:val="49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313131"/>
                <w:sz w:val="28"/>
                <w:szCs w:val="28"/>
              </w:rPr>
              <w:t>Салат картофельный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2012AE">
        <w:trPr>
          <w:trHeight w:val="490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313131"/>
                <w:sz w:val="28"/>
                <w:szCs w:val="28"/>
              </w:rPr>
              <w:t>Салат из фасоли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2012AE">
        <w:trPr>
          <w:trHeight w:val="49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313131"/>
                <w:sz w:val="28"/>
                <w:szCs w:val="28"/>
              </w:rPr>
              <w:t>Салат с селедкой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2012AE">
        <w:trPr>
          <w:trHeight w:val="490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313131"/>
                <w:sz w:val="28"/>
                <w:szCs w:val="28"/>
              </w:rPr>
              <w:t>Салат с йогуртом Лябан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2012AE">
        <w:trPr>
          <w:trHeight w:val="49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28"/>
                <w:szCs w:val="28"/>
              </w:rPr>
              <w:t>Тамийя (крокеты из фасоли)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2012AE">
        <w:trPr>
          <w:trHeight w:val="49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313131"/>
                <w:sz w:val="28"/>
                <w:szCs w:val="28"/>
              </w:rPr>
              <w:t>Икра свекольная с луком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2012AE">
        <w:trPr>
          <w:trHeight w:val="49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313131"/>
                <w:sz w:val="28"/>
                <w:szCs w:val="28"/>
              </w:rPr>
              <w:t>Перец сладкий по-алжирски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2012AE">
        <w:trPr>
          <w:trHeight w:val="49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313131"/>
                <w:sz w:val="28"/>
                <w:szCs w:val="28"/>
              </w:rPr>
              <w:t xml:space="preserve">Йогурт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2012AE">
        <w:trPr>
          <w:trHeight w:val="49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313131"/>
                <w:sz w:val="28"/>
                <w:szCs w:val="28"/>
              </w:rPr>
              <w:t>Горячие закуски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2012AE">
        <w:trPr>
          <w:trHeight w:val="490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313131"/>
                <w:sz w:val="28"/>
                <w:szCs w:val="28"/>
              </w:rPr>
              <w:t>закуски из рыбы и нерыбных продуктов моря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25%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69</w:t>
            </w:r>
          </w:p>
        </w:tc>
      </w:tr>
      <w:tr w:rsidR="002012AE">
        <w:trPr>
          <w:trHeight w:val="49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313131"/>
                <w:sz w:val="28"/>
                <w:szCs w:val="28"/>
              </w:rPr>
              <w:t>Горячая селедка с гренками ФБ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2012A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313131"/>
                <w:sz w:val="28"/>
                <w:szCs w:val="28"/>
              </w:rPr>
              <w:t>Креветки под сливочным соусом  ФБ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закуски из мяса и птицы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724BA">
              <w:t>30%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83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>
              <w:rPr>
                <w:color w:val="313131"/>
                <w:sz w:val="28"/>
                <w:szCs w:val="28"/>
              </w:rPr>
              <w:t xml:space="preserve">Индейка </w:t>
            </w:r>
            <w:r w:rsidRPr="000724BA">
              <w:rPr>
                <w:color w:val="313131"/>
                <w:sz w:val="28"/>
                <w:szCs w:val="28"/>
              </w:rPr>
              <w:t xml:space="preserve"> ФБ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Горячие   хлебцы   «Самбусик»   (с   мясом   и орехами) ФБ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«Ракакат» (поджарен хлеб с мясом)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Супы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724BA">
              <w:t>25%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69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>
              <w:rPr>
                <w:color w:val="313131"/>
                <w:sz w:val="28"/>
                <w:szCs w:val="28"/>
              </w:rPr>
              <w:t>Суп из форели с рисом</w:t>
            </w:r>
            <w:r w:rsidRPr="000724BA">
              <w:rPr>
                <w:color w:val="313131"/>
                <w:sz w:val="28"/>
                <w:szCs w:val="28"/>
              </w:rPr>
              <w:t xml:space="preserve"> ФБ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Бульон рыбный с рисом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>
              <w:rPr>
                <w:color w:val="313131"/>
                <w:sz w:val="28"/>
                <w:szCs w:val="28"/>
              </w:rPr>
              <w:t>Суп  Моз</w:t>
            </w:r>
            <w:r w:rsidRPr="000724BA">
              <w:rPr>
                <w:color w:val="313131"/>
                <w:sz w:val="28"/>
                <w:szCs w:val="28"/>
              </w:rPr>
              <w:t>а</w:t>
            </w:r>
            <w:r>
              <w:rPr>
                <w:color w:val="313131"/>
                <w:sz w:val="28"/>
                <w:szCs w:val="28"/>
              </w:rPr>
              <w:t>ика</w:t>
            </w:r>
            <w:r w:rsidRPr="000724BA">
              <w:rPr>
                <w:color w:val="313131"/>
                <w:sz w:val="28"/>
                <w:szCs w:val="28"/>
              </w:rPr>
              <w:t xml:space="preserve"> (на говяжьем бульоне, с корицей) ФБ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Суп с фрикадельками «Шураб» ФБ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Суп чечевичный с бобами и рисом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Суп свекольный по-турецки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Вторые горячие блюда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блюда из рыбы и нерыбных продуктов моря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724BA">
              <w:t>20%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Жареная рыба ФБ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Картофель по-александрийски ФБ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Рыба, запеченная в кунжутном соусе ФБ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Фаршированные мидии по-турецки ФБ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блюда из мяса, птицы и дичи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724BA">
              <w:t>55%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151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>
              <w:rPr>
                <w:color w:val="313131"/>
                <w:sz w:val="28"/>
                <w:szCs w:val="28"/>
              </w:rPr>
              <w:t>К</w:t>
            </w:r>
            <w:r w:rsidRPr="000724BA">
              <w:rPr>
                <w:color w:val="313131"/>
                <w:sz w:val="28"/>
                <w:szCs w:val="28"/>
              </w:rPr>
              <w:t>озлятина с рисом, миндалем и приправами) ФБ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баранина, запеченная в томатном соусе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Мясные шарики Кафта на вертеле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Жареный ягненок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«Кузи» (фаршированный ягненок)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 xml:space="preserve">Плов рисовый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Жареная печень по-ливански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>
              <w:rPr>
                <w:color w:val="313131"/>
                <w:sz w:val="28"/>
                <w:szCs w:val="28"/>
              </w:rPr>
              <w:t xml:space="preserve">Перепела </w:t>
            </w:r>
            <w:r w:rsidRPr="000724BA">
              <w:rPr>
                <w:color w:val="313131"/>
                <w:sz w:val="28"/>
                <w:szCs w:val="28"/>
              </w:rPr>
              <w:t>ФБ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Голуби в винном соусе ФБ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Курица отварная по-</w:t>
            </w:r>
            <w:r>
              <w:rPr>
                <w:color w:val="313131"/>
                <w:sz w:val="28"/>
                <w:szCs w:val="28"/>
              </w:rPr>
              <w:t>русски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Плов из курицы по-ливански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Плов с куриной печенью по-египетски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Жареная курица в бульоне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Курица жареная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Курица с рисом и помидорами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блюда из овощей и грибов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724BA">
              <w:t>5%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 xml:space="preserve">Шампиньоны </w:t>
            </w:r>
            <w:r>
              <w:rPr>
                <w:color w:val="313131"/>
                <w:sz w:val="28"/>
                <w:szCs w:val="28"/>
              </w:rPr>
              <w:t>запеченные</w:t>
            </w:r>
            <w:r w:rsidRPr="000724BA">
              <w:rPr>
                <w:color w:val="313131"/>
                <w:sz w:val="28"/>
                <w:szCs w:val="28"/>
              </w:rPr>
              <w:t xml:space="preserve"> ФБ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Помидоры по-турецки с рисом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Баклажаны, фаршированные чесноком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Баклажаны по-арабски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Кабачок фарширован</w:t>
            </w:r>
            <w:r>
              <w:rPr>
                <w:color w:val="313131"/>
                <w:sz w:val="28"/>
                <w:szCs w:val="28"/>
              </w:rPr>
              <w:t>ный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Кабачок фарширован с сыром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Зеленая фасоль тушеная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блюда из круп и макаронных изделий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724BA">
              <w:t>10%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>
              <w:rPr>
                <w:color w:val="313131"/>
                <w:sz w:val="28"/>
                <w:szCs w:val="28"/>
              </w:rPr>
              <w:t>П</w:t>
            </w:r>
            <w:r w:rsidRPr="000724BA">
              <w:rPr>
                <w:color w:val="313131"/>
                <w:sz w:val="28"/>
                <w:szCs w:val="28"/>
              </w:rPr>
              <w:t>шеничная каша с помидорами ФБ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Плов из пшеницы ФБ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 xml:space="preserve">Макароны </w:t>
            </w:r>
            <w:r>
              <w:rPr>
                <w:color w:val="313131"/>
                <w:sz w:val="28"/>
                <w:szCs w:val="28"/>
              </w:rPr>
              <w:t>ФБ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блюда из яиц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724BA">
              <w:t>10%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Омлет с баклажанами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Омлет с петрушкой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Сладкие блюда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724BA">
              <w:t>15%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62552F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Пудинг</w:t>
            </w:r>
            <w:r w:rsidR="002012AE" w:rsidRPr="000724BA">
              <w:rPr>
                <w:color w:val="313131"/>
                <w:sz w:val="28"/>
                <w:szCs w:val="28"/>
              </w:rPr>
              <w:t xml:space="preserve"> «Могли»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 xml:space="preserve">Мороженое </w:t>
            </w:r>
            <w:r>
              <w:rPr>
                <w:color w:val="313131"/>
                <w:sz w:val="28"/>
                <w:szCs w:val="28"/>
              </w:rPr>
              <w:t>Фрутти</w:t>
            </w:r>
            <w:r w:rsidRPr="000724BA">
              <w:rPr>
                <w:color w:val="313131"/>
                <w:sz w:val="28"/>
                <w:szCs w:val="28"/>
              </w:rPr>
              <w:t xml:space="preserve"> ФБ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Мороженое сливочное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Пломбир с фруктами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Мороженое банановое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Джем клубничный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>
              <w:rPr>
                <w:color w:val="313131"/>
                <w:sz w:val="28"/>
                <w:szCs w:val="28"/>
              </w:rPr>
              <w:t>Джем инжировы</w:t>
            </w:r>
            <w:r w:rsidRPr="000724BA">
              <w:rPr>
                <w:color w:val="313131"/>
                <w:sz w:val="28"/>
                <w:szCs w:val="28"/>
              </w:rPr>
              <w:t>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Халва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Щербет ореховый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Цукаты апельсиновые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Горячие напитки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724BA">
              <w:t>100%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275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Кофе по-арабски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Кофе по-турецки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 xml:space="preserve">Кофе </w:t>
            </w:r>
            <w:r w:rsidR="0062552F" w:rsidRPr="000724BA">
              <w:rPr>
                <w:color w:val="313131"/>
                <w:sz w:val="28"/>
                <w:szCs w:val="28"/>
              </w:rPr>
              <w:t>глясе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Кофе с молоком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Чай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Чай с лимоном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Чай зелен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Холодные напитки и соки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724BA">
              <w:t>100%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275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Вода минеральная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Напиток «Лябан» ФБ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Напиток «Спрайт»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Напиток «Кока-кола»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Компот из сухофруктов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Сок апельсиновый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Сок яблочный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Сок персиковый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Сок абрикосовый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Сок томатный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Хлебобулочные и кондитерские изделия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724BA">
              <w:t>15%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Печенье песочное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Печенье сахарное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 xml:space="preserve">Пончики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Пахлава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Фрукты и фруктовые салаты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724BA">
              <w:t>15%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 xml:space="preserve">Фруктовый салат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Дыня свежая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Персики свежие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Яблоки свежие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Бананы свежие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Апельсины свежие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2012AE">
        <w:trPr>
          <w:trHeight w:val="509"/>
        </w:trPr>
        <w:tc>
          <w:tcPr>
            <w:tcW w:w="5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2012AE">
            <w:pPr>
              <w:shd w:val="clear" w:color="auto" w:fill="FFFFFF"/>
              <w:autoSpaceDE w:val="0"/>
              <w:autoSpaceDN w:val="0"/>
              <w:adjustRightInd w:val="0"/>
              <w:rPr>
                <w:color w:val="313131"/>
                <w:sz w:val="28"/>
                <w:szCs w:val="28"/>
              </w:rPr>
            </w:pPr>
            <w:r w:rsidRPr="000724BA">
              <w:rPr>
                <w:color w:val="313131"/>
                <w:sz w:val="28"/>
                <w:szCs w:val="28"/>
              </w:rPr>
              <w:t>Клубника свежая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2AE" w:rsidRPr="000724BA" w:rsidRDefault="002012AE" w:rsidP="009405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</w:tbl>
    <w:p w:rsidR="002012AE" w:rsidRPr="000724BA" w:rsidRDefault="002012AE" w:rsidP="002012AE"/>
    <w:p w:rsidR="007C4212" w:rsidRDefault="007C4212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7C4212" w:rsidRPr="007C4212" w:rsidRDefault="007C4212" w:rsidP="007C4212">
      <w:pPr>
        <w:rPr>
          <w:sz w:val="28"/>
          <w:szCs w:val="28"/>
        </w:rPr>
      </w:pPr>
    </w:p>
    <w:p w:rsidR="00940526" w:rsidRPr="00940526" w:rsidRDefault="00940526" w:rsidP="00940526">
      <w:pPr>
        <w:shd w:val="clear" w:color="auto" w:fill="FFFFFF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940526">
        <w:rPr>
          <w:b/>
          <w:color w:val="262626"/>
          <w:sz w:val="32"/>
          <w:szCs w:val="32"/>
        </w:rPr>
        <w:t xml:space="preserve">3.4 Основные    технико-экономические    показатели    </w:t>
      </w:r>
    </w:p>
    <w:p w:rsidR="00940526" w:rsidRDefault="00940526" w:rsidP="00940526">
      <w:pPr>
        <w:shd w:val="clear" w:color="auto" w:fill="FFFFFF"/>
        <w:autoSpaceDE w:val="0"/>
        <w:autoSpaceDN w:val="0"/>
        <w:adjustRightInd w:val="0"/>
        <w:rPr>
          <w:color w:val="262626"/>
          <w:sz w:val="28"/>
          <w:szCs w:val="28"/>
        </w:rPr>
      </w:pPr>
    </w:p>
    <w:p w:rsidR="00940526" w:rsidRDefault="00940526" w:rsidP="0094052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262626"/>
          <w:sz w:val="28"/>
          <w:szCs w:val="28"/>
        </w:rPr>
        <w:t xml:space="preserve">Основные    технико-экономические    показатели    ООО    </w:t>
      </w:r>
      <w:r w:rsidRPr="001617A7">
        <w:rPr>
          <w:sz w:val="28"/>
          <w:szCs w:val="28"/>
        </w:rPr>
        <w:t xml:space="preserve">«УНК </w:t>
      </w:r>
      <w:r>
        <w:rPr>
          <w:sz w:val="28"/>
          <w:szCs w:val="28"/>
        </w:rPr>
        <w:t>К</w:t>
      </w:r>
      <w:r w:rsidRPr="001617A7">
        <w:rPr>
          <w:sz w:val="28"/>
          <w:szCs w:val="28"/>
        </w:rPr>
        <w:t>ОМБПИТ»</w:t>
      </w:r>
    </w:p>
    <w:p w:rsidR="00940526" w:rsidRDefault="00940526" w:rsidP="00940526">
      <w:pPr>
        <w:shd w:val="clear" w:color="auto" w:fill="FFFFFF"/>
        <w:autoSpaceDE w:val="0"/>
        <w:autoSpaceDN w:val="0"/>
        <w:adjustRightInd w:val="0"/>
      </w:pPr>
      <w:r>
        <w:rPr>
          <w:color w:val="262626"/>
          <w:sz w:val="28"/>
          <w:szCs w:val="28"/>
        </w:rPr>
        <w:t>представлены в таблице 1.1.</w:t>
      </w:r>
    </w:p>
    <w:p w:rsidR="00940526" w:rsidRDefault="00940526" w:rsidP="00940526">
      <w:pPr>
        <w:shd w:val="clear" w:color="auto" w:fill="FFFFFF"/>
        <w:autoSpaceDE w:val="0"/>
        <w:autoSpaceDN w:val="0"/>
        <w:adjustRightInd w:val="0"/>
      </w:pPr>
      <w:r>
        <w:rPr>
          <w:color w:val="262626"/>
          <w:sz w:val="28"/>
          <w:szCs w:val="28"/>
        </w:rPr>
        <w:t xml:space="preserve">Табл. 1.1. Основные технико-экономические показатели </w:t>
      </w:r>
    </w:p>
    <w:tbl>
      <w:tblPr>
        <w:tblW w:w="981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94"/>
        <w:gridCol w:w="1363"/>
        <w:gridCol w:w="1334"/>
        <w:gridCol w:w="1680"/>
        <w:gridCol w:w="1536"/>
        <w:gridCol w:w="1104"/>
      </w:tblGrid>
      <w:tr w:rsidR="00940526">
        <w:trPr>
          <w:trHeight w:val="998"/>
        </w:trPr>
        <w:tc>
          <w:tcPr>
            <w:tcW w:w="27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62626"/>
              </w:rPr>
              <w:t>Наименование показателя</w:t>
            </w:r>
          </w:p>
        </w:tc>
        <w:tc>
          <w:tcPr>
            <w:tcW w:w="136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262626"/>
              </w:rPr>
              <w:t xml:space="preserve">Ед. </w:t>
            </w:r>
            <w:r>
              <w:rPr>
                <w:b/>
                <w:bCs/>
                <w:color w:val="262626"/>
              </w:rPr>
              <w:t>измерения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62626"/>
              </w:rPr>
              <w:t>Отчетный год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62626"/>
              </w:rPr>
              <w:t>Предыдущий год</w:t>
            </w:r>
          </w:p>
        </w:tc>
        <w:tc>
          <w:tcPr>
            <w:tcW w:w="153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62626"/>
              </w:rPr>
              <w:t>Отклонение</w:t>
            </w:r>
          </w:p>
        </w:tc>
        <w:tc>
          <w:tcPr>
            <w:tcW w:w="11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62626"/>
              </w:rPr>
              <w:t>Темп роста,</w:t>
            </w:r>
          </w:p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262626"/>
              </w:rPr>
              <w:t>%</w:t>
            </w:r>
          </w:p>
        </w:tc>
      </w:tr>
      <w:tr w:rsidR="00940526">
        <w:trPr>
          <w:trHeight w:val="355"/>
        </w:trPr>
        <w:tc>
          <w:tcPr>
            <w:tcW w:w="27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autoSpaceDE w:val="0"/>
              <w:autoSpaceDN w:val="0"/>
              <w:adjustRightInd w:val="0"/>
            </w:pPr>
          </w:p>
          <w:p w:rsidR="00940526" w:rsidRDefault="00940526" w:rsidP="004A1726">
            <w:pPr>
              <w:autoSpaceDE w:val="0"/>
              <w:autoSpaceDN w:val="0"/>
              <w:adjustRightInd w:val="0"/>
            </w:pPr>
          </w:p>
        </w:tc>
        <w:tc>
          <w:tcPr>
            <w:tcW w:w="136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autoSpaceDE w:val="0"/>
              <w:autoSpaceDN w:val="0"/>
              <w:adjustRightInd w:val="0"/>
            </w:pPr>
          </w:p>
          <w:p w:rsidR="00940526" w:rsidRDefault="00940526" w:rsidP="004A1726">
            <w:pPr>
              <w:autoSpaceDE w:val="0"/>
              <w:autoSpaceDN w:val="0"/>
              <w:adjustRightInd w:val="0"/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62626"/>
              </w:rPr>
              <w:t>2008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62626"/>
              </w:rPr>
              <w:t>2007</w:t>
            </w:r>
          </w:p>
        </w:tc>
        <w:tc>
          <w:tcPr>
            <w:tcW w:w="153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1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940526">
        <w:trPr>
          <w:trHeight w:val="662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</w:rPr>
              <w:t xml:space="preserve">1 </w:t>
            </w:r>
            <w:r>
              <w:rPr>
                <w:color w:val="000000"/>
              </w:rPr>
              <w:t>.Объем             выпуска товарной продукции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тыс. руб.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25 339,50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20 892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4 447,50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121,29</w:t>
            </w:r>
          </w:p>
        </w:tc>
      </w:tr>
      <w:tr w:rsidR="00940526">
        <w:trPr>
          <w:trHeight w:val="576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2.Объем        реализации продукции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тыс. руб.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25 339,50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20 892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4 447,50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121,288</w:t>
            </w:r>
          </w:p>
        </w:tc>
      </w:tr>
      <w:tr w:rsidR="00940526">
        <w:trPr>
          <w:trHeight w:val="355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3.Выпуск в год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ед.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14 063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10417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3 646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135</w:t>
            </w:r>
          </w:p>
        </w:tc>
      </w:tr>
      <w:tr w:rsidR="00940526">
        <w:trPr>
          <w:trHeight w:val="922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4.Средняя  цена  одного изделия (стр. 2 / стр. 3)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руб.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1 801,86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2 005,57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-203,712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940526">
        <w:trPr>
          <w:trHeight w:val="1968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5.Выручка  от  продажи товаров,        продукции, работ,        услуг        (за минусом     налога     на добавленную стоимость, акцизов и аналогичных обязательных платежей)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тыс. руб.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25 339,50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20 892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4 447,50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121,288</w:t>
            </w:r>
          </w:p>
        </w:tc>
      </w:tr>
      <w:tr w:rsidR="00940526">
        <w:trPr>
          <w:trHeight w:val="1123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6.Себестоимость проданных         товаров, продукции,            работ, услуг, тыс. руб.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тыс. руб.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24 538,50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20 170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4 368,50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121,658</w:t>
            </w:r>
          </w:p>
        </w:tc>
      </w:tr>
      <w:tr w:rsidR="00940526">
        <w:trPr>
          <w:trHeight w:val="1008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7. Затраты     на     рубль товарной продукции</w:t>
            </w:r>
          </w:p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(стр. 6 / стр. 5)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 xml:space="preserve">руб. </w:t>
            </w:r>
            <w:r>
              <w:rPr>
                <w:b/>
                <w:bCs/>
                <w:color w:val="000000"/>
              </w:rPr>
              <w:t xml:space="preserve">/ </w:t>
            </w:r>
            <w:r>
              <w:rPr>
                <w:color w:val="000000"/>
              </w:rPr>
              <w:t>руб.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0,9684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0,9655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0,0029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940526">
        <w:trPr>
          <w:trHeight w:val="931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8.Валовая прибыль, тыс. руб. (стр. 5 - стр. 6)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тыс. руб.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801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722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79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110,942</w:t>
            </w:r>
          </w:p>
        </w:tc>
      </w:tr>
      <w:tr w:rsidR="00940526">
        <w:trPr>
          <w:trHeight w:val="662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9.Прибыль (убыток)  от продаж, тыс. руб.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тыс. руб.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766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722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44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106,094</w:t>
            </w:r>
          </w:p>
        </w:tc>
      </w:tr>
      <w:tr w:rsidR="00940526">
        <w:trPr>
          <w:trHeight w:val="854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Ю.Прибыль (убыток) до налогообложения,   тыс. руб.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тыс. руб.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570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527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43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262626"/>
              </w:rPr>
              <w:t>108,159</w:t>
            </w:r>
          </w:p>
        </w:tc>
      </w:tr>
      <w:tr w:rsidR="00940526">
        <w:trPr>
          <w:trHeight w:val="950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11. Текущий    налог    на прибыль</w:t>
            </w:r>
          </w:p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-24%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тыс. руб.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137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127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107,874</w:t>
            </w:r>
          </w:p>
        </w:tc>
      </w:tr>
      <w:tr w:rsidR="00940526">
        <w:trPr>
          <w:trHeight w:val="1373"/>
        </w:trPr>
        <w:tc>
          <w:tcPr>
            <w:tcW w:w="27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12.Чистая          прибыль (убыток), тыс. руб.</w:t>
            </w:r>
          </w:p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(стр. 10-стр. 11)</w:t>
            </w: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тыс. руб.</w:t>
            </w:r>
          </w:p>
        </w:tc>
        <w:tc>
          <w:tcPr>
            <w:tcW w:w="13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433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400</w:t>
            </w:r>
          </w:p>
        </w:tc>
        <w:tc>
          <w:tcPr>
            <w:tcW w:w="15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33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282828"/>
              </w:rPr>
              <w:t>10</w:t>
            </w:r>
          </w:p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282828"/>
              </w:rPr>
              <w:t>108,25</w:t>
            </w:r>
          </w:p>
        </w:tc>
      </w:tr>
      <w:tr w:rsidR="00940526">
        <w:trPr>
          <w:trHeight w:val="346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282828"/>
              </w:rPr>
              <w:t>13.Численность всего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чел.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24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940526">
        <w:trPr>
          <w:trHeight w:val="355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282828"/>
              </w:rPr>
              <w:t>14.Численность ППП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чел.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24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940526">
        <w:trPr>
          <w:trHeight w:val="576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282828"/>
              </w:rPr>
              <w:t>15.Численность основных рабочих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чел.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18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940526">
        <w:trPr>
          <w:trHeight w:val="566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16.Фонд        заработной платы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тыс. руб.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2313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2 140,50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172,5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282828"/>
              </w:rPr>
              <w:t>108,059</w:t>
            </w:r>
          </w:p>
        </w:tc>
      </w:tr>
      <w:tr w:rsidR="00940526">
        <w:trPr>
          <w:trHeight w:val="845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17. Среднемесячная заработная   плата всего персонала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тыс. руб.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192,75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178,38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14,38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282828"/>
              </w:rPr>
              <w:t>108,06%</w:t>
            </w:r>
          </w:p>
        </w:tc>
      </w:tr>
      <w:tr w:rsidR="00940526">
        <w:trPr>
          <w:trHeight w:val="1200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18.Производительность труда                    одного работающего ППП (стр. 1 /стр.14)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тыс. руб.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904,9821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803,5385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101,4436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112,625</w:t>
            </w:r>
          </w:p>
        </w:tc>
      </w:tr>
      <w:tr w:rsidR="00940526">
        <w:trPr>
          <w:trHeight w:val="845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19.Среднегодовая стоимость        основных средств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тыс. руб.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160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180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-20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940526">
        <w:trPr>
          <w:trHeight w:val="931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20.Фондовооруженность труда (стр. 19/стр. 15)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тыс. руб.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282828"/>
              </w:rPr>
              <w:t>8,89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10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Pr="0062552F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552F">
              <w:rPr>
                <w:bCs/>
                <w:color w:val="000000"/>
                <w:sz w:val="26"/>
                <w:szCs w:val="26"/>
              </w:rPr>
              <w:t>-1,11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282828"/>
              </w:rPr>
              <w:t>-11,11</w:t>
            </w:r>
          </w:p>
        </w:tc>
      </w:tr>
      <w:tr w:rsidR="00940526">
        <w:trPr>
          <w:trHeight w:val="691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21. Фондоотдача (стр. 5 /стр. 19)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тыс. руб.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158,37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116,07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42,31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36,45</w:t>
            </w:r>
          </w:p>
        </w:tc>
      </w:tr>
      <w:tr w:rsidR="00940526">
        <w:trPr>
          <w:trHeight w:val="682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22.Фондоемкость (стр. 19/стр. 5)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тыс. руб.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0,01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0,01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0,00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-26,71</w:t>
            </w:r>
          </w:p>
        </w:tc>
      </w:tr>
      <w:tr w:rsidR="00940526">
        <w:trPr>
          <w:trHeight w:val="854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23.           Среднегодовая сумма        собственного капитала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тыс. руб.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530,50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646,50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116,00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282828"/>
              </w:rPr>
              <w:t>121,866</w:t>
            </w:r>
          </w:p>
        </w:tc>
      </w:tr>
      <w:tr w:rsidR="00940526">
        <w:trPr>
          <w:trHeight w:val="1229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24. Рентабельность производства (продаж)</w:t>
            </w:r>
          </w:p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((стр.  12 / стр.  1)  х 100)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тыс. руб.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1,70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282828"/>
              </w:rPr>
              <w:t>1,90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-0,20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940526">
        <w:trPr>
          <w:trHeight w:val="960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 5. Рентабельность предприятия (стр.1 /стр. 23)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тыс. руб.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47,77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32,32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15,45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0526" w:rsidRDefault="00940526" w:rsidP="004A172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</w:tbl>
    <w:p w:rsidR="00940526" w:rsidRDefault="00940526" w:rsidP="00940526">
      <w:pPr>
        <w:shd w:val="clear" w:color="auto" w:fill="FFFFFF"/>
        <w:autoSpaceDE w:val="0"/>
        <w:autoSpaceDN w:val="0"/>
        <w:adjustRightInd w:val="0"/>
        <w:rPr>
          <w:color w:val="282828"/>
          <w:sz w:val="28"/>
          <w:szCs w:val="28"/>
        </w:rPr>
      </w:pPr>
    </w:p>
    <w:p w:rsidR="00940526" w:rsidRDefault="00940526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282828"/>
          <w:sz w:val="28"/>
          <w:szCs w:val="28"/>
        </w:rPr>
      </w:pPr>
      <w:r>
        <w:rPr>
          <w:color w:val="282828"/>
          <w:sz w:val="28"/>
          <w:szCs w:val="28"/>
        </w:rPr>
        <w:t xml:space="preserve">     </w:t>
      </w:r>
    </w:p>
    <w:p w:rsidR="00940526" w:rsidRDefault="00940526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282828"/>
          <w:sz w:val="28"/>
          <w:szCs w:val="28"/>
        </w:rPr>
      </w:pPr>
    </w:p>
    <w:p w:rsidR="00940526" w:rsidRDefault="00940526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282828"/>
          <w:sz w:val="28"/>
          <w:szCs w:val="28"/>
        </w:rPr>
      </w:pPr>
    </w:p>
    <w:p w:rsidR="00940526" w:rsidRDefault="00940526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282828"/>
          <w:sz w:val="28"/>
          <w:szCs w:val="28"/>
        </w:rPr>
      </w:pPr>
    </w:p>
    <w:p w:rsidR="00940526" w:rsidRDefault="00940526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82828"/>
          <w:sz w:val="28"/>
          <w:szCs w:val="28"/>
        </w:rPr>
        <w:t xml:space="preserve"> Основными   показателями   объема   производства   является   товарная, валовая и реализованная продукция.</w:t>
      </w:r>
    </w:p>
    <w:p w:rsidR="00940526" w:rsidRDefault="00940526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12121"/>
          <w:sz w:val="28"/>
          <w:szCs w:val="28"/>
        </w:rPr>
        <w:t xml:space="preserve">      Среднегодовая стоимость собственного капитала увеличилась на 116 тыс. руб., на этом показателе сказалось, прежде всего, увеличение запасов. Увеличение нагрузки на оставшиеся основные средства также повлияли на среднегодовую стоимость активов. В 2008 году это увеличение составило 24 тыс. руб. Увеличение показателя среднегодовой стоимости собственного капитала закономерно привело к тому, что на 12 тыс. руб. увеличился показатель среднегодовой стоимости основных средств.</w:t>
      </w:r>
    </w:p>
    <w:p w:rsidR="00940526" w:rsidRDefault="00940526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12121"/>
          <w:sz w:val="28"/>
          <w:szCs w:val="28"/>
        </w:rPr>
        <w:t xml:space="preserve">Отрицательным признаком можно назвать снижение показателя финансовой зависимости, которое произошло в </w:t>
      </w:r>
      <w:smartTag w:uri="urn:schemas-microsoft-com:office:smarttags" w:element="metricconverter">
        <w:smartTagPr>
          <w:attr w:name="ProductID" w:val="2008 г"/>
        </w:smartTagPr>
        <w:r>
          <w:rPr>
            <w:color w:val="212121"/>
            <w:sz w:val="28"/>
            <w:szCs w:val="28"/>
          </w:rPr>
          <w:t>2008 г</w:t>
        </w:r>
      </w:smartTag>
      <w:r>
        <w:rPr>
          <w:color w:val="212121"/>
          <w:sz w:val="28"/>
          <w:szCs w:val="28"/>
        </w:rPr>
        <w:t>., данный показатель составил 0,2668, это свидетельствует о зависимости от кредитов и займов.</w:t>
      </w:r>
    </w:p>
    <w:p w:rsidR="00940526" w:rsidRDefault="00940526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12121"/>
          <w:sz w:val="28"/>
          <w:szCs w:val="28"/>
        </w:rPr>
        <w:t>Также в 2008 году увеличился коэффициент оборачиваемости, в сравнении с 2007 годом этот коэффициент увеличился на 40,575 тыс. руб.</w:t>
      </w:r>
    </w:p>
    <w:p w:rsidR="00940526" w:rsidRDefault="00940526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212121"/>
          <w:sz w:val="28"/>
          <w:szCs w:val="28"/>
        </w:rPr>
        <w:t>Показатель рентабельности продаж показывает размер прибыли, приходящийся на единицу реализованной продукции.</w:t>
      </w:r>
    </w:p>
    <w:p w:rsidR="00940526" w:rsidRDefault="00940526" w:rsidP="0094052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/>
          <w:bCs/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 На уровень рентабельности продукции, исчисленной как отношение прибыли от продаж к выручке от реализации, влияют изменение цены на продукцию и изменение себестоимости продукции</w:t>
      </w:r>
      <w:r>
        <w:rPr>
          <w:b/>
          <w:bCs/>
          <w:color w:val="212121"/>
          <w:sz w:val="28"/>
          <w:szCs w:val="28"/>
        </w:rPr>
        <w:t>.</w:t>
      </w:r>
    </w:p>
    <w:p w:rsidR="00940526" w:rsidRDefault="00940526" w:rsidP="00940526">
      <w:pPr>
        <w:shd w:val="clear" w:color="auto" w:fill="FFFFFF"/>
        <w:autoSpaceDE w:val="0"/>
        <w:autoSpaceDN w:val="0"/>
        <w:adjustRightInd w:val="0"/>
      </w:pPr>
    </w:p>
    <w:p w:rsidR="007C4212" w:rsidRPr="007C4212" w:rsidRDefault="007C4212" w:rsidP="007C4212">
      <w:pPr>
        <w:rPr>
          <w:sz w:val="28"/>
          <w:szCs w:val="28"/>
        </w:rPr>
      </w:pPr>
    </w:p>
    <w:p w:rsidR="007C4212" w:rsidRPr="007C4212" w:rsidRDefault="007C4212" w:rsidP="007C4212">
      <w:pPr>
        <w:rPr>
          <w:sz w:val="28"/>
          <w:szCs w:val="28"/>
        </w:rPr>
      </w:pPr>
    </w:p>
    <w:p w:rsidR="007C4212" w:rsidRPr="007C4212" w:rsidRDefault="007C4212" w:rsidP="007C4212">
      <w:pPr>
        <w:rPr>
          <w:sz w:val="28"/>
          <w:szCs w:val="28"/>
        </w:rPr>
      </w:pPr>
    </w:p>
    <w:p w:rsidR="007C4212" w:rsidRPr="007C4212" w:rsidRDefault="007C4212" w:rsidP="007C4212">
      <w:pPr>
        <w:rPr>
          <w:sz w:val="28"/>
          <w:szCs w:val="28"/>
        </w:rPr>
      </w:pPr>
    </w:p>
    <w:p w:rsidR="007C4212" w:rsidRPr="007C4212" w:rsidRDefault="007C4212" w:rsidP="007C4212">
      <w:pPr>
        <w:rPr>
          <w:sz w:val="28"/>
          <w:szCs w:val="28"/>
        </w:rPr>
      </w:pPr>
    </w:p>
    <w:p w:rsidR="007C4212" w:rsidRPr="007C4212" w:rsidRDefault="007C4212" w:rsidP="007C4212">
      <w:pPr>
        <w:rPr>
          <w:sz w:val="28"/>
          <w:szCs w:val="28"/>
        </w:rPr>
      </w:pPr>
    </w:p>
    <w:p w:rsidR="007C4212" w:rsidRPr="007C4212" w:rsidRDefault="007C4212" w:rsidP="007C4212">
      <w:pPr>
        <w:rPr>
          <w:sz w:val="28"/>
          <w:szCs w:val="28"/>
        </w:rPr>
      </w:pPr>
    </w:p>
    <w:p w:rsidR="007C4212" w:rsidRDefault="007C4212" w:rsidP="007C4212">
      <w:pPr>
        <w:rPr>
          <w:sz w:val="28"/>
          <w:szCs w:val="28"/>
        </w:rPr>
      </w:pPr>
    </w:p>
    <w:p w:rsidR="00940526" w:rsidRDefault="00940526" w:rsidP="007C4212">
      <w:pPr>
        <w:rPr>
          <w:sz w:val="28"/>
          <w:szCs w:val="28"/>
        </w:rPr>
      </w:pPr>
    </w:p>
    <w:p w:rsidR="00940526" w:rsidRDefault="00940526" w:rsidP="007C4212">
      <w:pPr>
        <w:rPr>
          <w:sz w:val="28"/>
          <w:szCs w:val="28"/>
        </w:rPr>
      </w:pPr>
    </w:p>
    <w:p w:rsidR="00940526" w:rsidRDefault="00940526" w:rsidP="007C4212">
      <w:pPr>
        <w:rPr>
          <w:sz w:val="28"/>
          <w:szCs w:val="28"/>
        </w:rPr>
      </w:pPr>
    </w:p>
    <w:p w:rsidR="00940526" w:rsidRDefault="00940526" w:rsidP="007C4212">
      <w:pPr>
        <w:rPr>
          <w:sz w:val="28"/>
          <w:szCs w:val="28"/>
        </w:rPr>
      </w:pPr>
    </w:p>
    <w:p w:rsidR="00940526" w:rsidRDefault="00940526" w:rsidP="007C4212">
      <w:pPr>
        <w:rPr>
          <w:sz w:val="28"/>
          <w:szCs w:val="28"/>
        </w:rPr>
      </w:pPr>
    </w:p>
    <w:p w:rsidR="00940526" w:rsidRPr="007C4212" w:rsidRDefault="00940526" w:rsidP="007C4212">
      <w:pPr>
        <w:rPr>
          <w:sz w:val="28"/>
          <w:szCs w:val="28"/>
        </w:rPr>
      </w:pPr>
    </w:p>
    <w:p w:rsidR="007C4212" w:rsidRDefault="007C4212" w:rsidP="007C4212">
      <w:pPr>
        <w:rPr>
          <w:sz w:val="28"/>
          <w:szCs w:val="28"/>
        </w:rPr>
      </w:pPr>
    </w:p>
    <w:p w:rsidR="007C4212" w:rsidRDefault="007C4212" w:rsidP="007C4212">
      <w:pPr>
        <w:rPr>
          <w:sz w:val="28"/>
          <w:szCs w:val="28"/>
        </w:rPr>
      </w:pPr>
    </w:p>
    <w:p w:rsidR="007C4212" w:rsidRDefault="007C4212" w:rsidP="007C4212">
      <w:pPr>
        <w:rPr>
          <w:sz w:val="28"/>
          <w:szCs w:val="28"/>
        </w:rPr>
      </w:pPr>
    </w:p>
    <w:p w:rsidR="002012AE" w:rsidRPr="00940526" w:rsidRDefault="007C4212" w:rsidP="007C4212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940526" w:rsidRPr="00940526">
        <w:rPr>
          <w:b/>
          <w:sz w:val="28"/>
          <w:szCs w:val="28"/>
        </w:rPr>
        <w:t xml:space="preserve">3.5 </w:t>
      </w:r>
      <w:r w:rsidRPr="00940526">
        <w:rPr>
          <w:b/>
          <w:color w:val="000000"/>
          <w:sz w:val="28"/>
          <w:szCs w:val="28"/>
        </w:rPr>
        <w:t>Должностная инструкция администратора</w:t>
      </w:r>
    </w:p>
    <w:p w:rsidR="002012AE" w:rsidRDefault="00956A0F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6" type="#_x0000_t75" style="width:540pt;height:756.75pt;mso-position-horizontal-relative:char;mso-position-vertical-relative:line">
            <v:imagedata r:id="rId6" o:title="05092009113" croptop="9219f" cropbottom="2299f" cropleft="7246f" cropright="2150f" gain="126031f"/>
          </v:shape>
        </w:pict>
      </w:r>
    </w:p>
    <w:p w:rsidR="002012AE" w:rsidRDefault="00956A0F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7" type="#_x0000_t75" style="width:540pt;height:11in;mso-position-horizontal-relative:char;mso-position-vertical-relative:line">
            <v:imagedata r:id="rId7" o:title="05092009114" croptop="5761f" cropbottom="720f" cropleft="10403f" cropright="1750f" gain="1.5625"/>
          </v:shape>
        </w:pict>
      </w:r>
    </w:p>
    <w:p w:rsidR="002012AE" w:rsidRDefault="00206778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:rsidR="00206778" w:rsidRDefault="00206778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6778" w:rsidRDefault="00206778" w:rsidP="00206778">
      <w:pPr>
        <w:jc w:val="both"/>
        <w:rPr>
          <w:sz w:val="28"/>
        </w:rPr>
      </w:pPr>
      <w:r>
        <w:rPr>
          <w:sz w:val="28"/>
        </w:rPr>
        <w:t>За время прохождения практики полностью вы</w:t>
      </w:r>
      <w:r w:rsidR="00940526">
        <w:rPr>
          <w:sz w:val="28"/>
        </w:rPr>
        <w:t>полнена</w:t>
      </w:r>
      <w:r>
        <w:rPr>
          <w:sz w:val="28"/>
        </w:rPr>
        <w:t xml:space="preserve"> программ</w:t>
      </w:r>
      <w:r w:rsidR="00940526">
        <w:rPr>
          <w:sz w:val="28"/>
        </w:rPr>
        <w:t>а</w:t>
      </w:r>
      <w:r>
        <w:rPr>
          <w:sz w:val="28"/>
        </w:rPr>
        <w:t xml:space="preserve"> по всем разделам,</w:t>
      </w:r>
    </w:p>
    <w:p w:rsidR="00206778" w:rsidRDefault="00206778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6778" w:rsidRDefault="00940526" w:rsidP="00206778">
      <w:pPr>
        <w:numPr>
          <w:ilvl w:val="0"/>
          <w:numId w:val="24"/>
        </w:numPr>
        <w:tabs>
          <w:tab w:val="clear" w:pos="1931"/>
        </w:tabs>
        <w:jc w:val="both"/>
        <w:rPr>
          <w:sz w:val="28"/>
        </w:rPr>
      </w:pPr>
      <w:r>
        <w:rPr>
          <w:sz w:val="28"/>
        </w:rPr>
        <w:t>изучена история</w:t>
      </w:r>
      <w:r w:rsidR="00206778">
        <w:rPr>
          <w:sz w:val="28"/>
        </w:rPr>
        <w:t xml:space="preserve"> создания и развития предприятия;</w:t>
      </w:r>
    </w:p>
    <w:p w:rsidR="00206778" w:rsidRDefault="00940526" w:rsidP="00206778">
      <w:pPr>
        <w:numPr>
          <w:ilvl w:val="0"/>
          <w:numId w:val="24"/>
        </w:numPr>
        <w:tabs>
          <w:tab w:val="clear" w:pos="1931"/>
        </w:tabs>
        <w:jc w:val="both"/>
        <w:rPr>
          <w:sz w:val="28"/>
        </w:rPr>
      </w:pPr>
      <w:r>
        <w:rPr>
          <w:sz w:val="28"/>
        </w:rPr>
        <w:t>ознакомлены</w:t>
      </w:r>
      <w:r w:rsidR="00206778">
        <w:rPr>
          <w:sz w:val="28"/>
        </w:rPr>
        <w:t xml:space="preserve"> с Уставом  предприятия, его учредителями;</w:t>
      </w:r>
    </w:p>
    <w:p w:rsidR="00206778" w:rsidRDefault="00206778" w:rsidP="00206778">
      <w:pPr>
        <w:numPr>
          <w:ilvl w:val="0"/>
          <w:numId w:val="24"/>
        </w:numPr>
        <w:tabs>
          <w:tab w:val="clear" w:pos="1931"/>
        </w:tabs>
        <w:jc w:val="both"/>
        <w:rPr>
          <w:sz w:val="28"/>
        </w:rPr>
      </w:pPr>
      <w:r>
        <w:rPr>
          <w:sz w:val="28"/>
        </w:rPr>
        <w:t>организационно-правовая форма предприятия и форма собственности</w:t>
      </w:r>
      <w:r w:rsidR="00940526">
        <w:rPr>
          <w:sz w:val="28"/>
        </w:rPr>
        <w:t xml:space="preserve"> изучены</w:t>
      </w:r>
      <w:r>
        <w:rPr>
          <w:sz w:val="28"/>
        </w:rPr>
        <w:t>;</w:t>
      </w:r>
    </w:p>
    <w:p w:rsidR="00206778" w:rsidRDefault="00206778" w:rsidP="00206778">
      <w:pPr>
        <w:numPr>
          <w:ilvl w:val="0"/>
          <w:numId w:val="24"/>
        </w:numPr>
        <w:tabs>
          <w:tab w:val="clear" w:pos="1931"/>
        </w:tabs>
        <w:jc w:val="both"/>
        <w:rPr>
          <w:sz w:val="28"/>
        </w:rPr>
      </w:pPr>
      <w:r>
        <w:rPr>
          <w:sz w:val="28"/>
        </w:rPr>
        <w:t>основные цели, задачи, виды деятельности предприятия</w:t>
      </w:r>
      <w:r w:rsidR="00940526">
        <w:rPr>
          <w:sz w:val="28"/>
        </w:rPr>
        <w:t xml:space="preserve"> понятны</w:t>
      </w:r>
      <w:r>
        <w:rPr>
          <w:sz w:val="28"/>
        </w:rPr>
        <w:t>;</w:t>
      </w:r>
    </w:p>
    <w:p w:rsidR="00206778" w:rsidRDefault="00940526" w:rsidP="00206778">
      <w:pPr>
        <w:numPr>
          <w:ilvl w:val="0"/>
          <w:numId w:val="24"/>
        </w:numPr>
        <w:tabs>
          <w:tab w:val="clear" w:pos="1931"/>
        </w:tabs>
        <w:jc w:val="both"/>
        <w:rPr>
          <w:sz w:val="28"/>
        </w:rPr>
      </w:pPr>
      <w:r>
        <w:rPr>
          <w:sz w:val="28"/>
        </w:rPr>
        <w:t>вид предприятия</w:t>
      </w:r>
      <w:r w:rsidR="00206778">
        <w:rPr>
          <w:sz w:val="28"/>
        </w:rPr>
        <w:t>;</w:t>
      </w:r>
    </w:p>
    <w:p w:rsidR="00206778" w:rsidRDefault="00206778" w:rsidP="00206778">
      <w:pPr>
        <w:numPr>
          <w:ilvl w:val="0"/>
          <w:numId w:val="24"/>
        </w:numPr>
        <w:tabs>
          <w:tab w:val="clear" w:pos="1931"/>
        </w:tabs>
        <w:jc w:val="both"/>
        <w:rPr>
          <w:sz w:val="28"/>
        </w:rPr>
      </w:pPr>
      <w:r>
        <w:rPr>
          <w:sz w:val="28"/>
        </w:rPr>
        <w:t>перспективы развития предприятия;</w:t>
      </w:r>
    </w:p>
    <w:p w:rsidR="00206778" w:rsidRDefault="00206778" w:rsidP="00206778">
      <w:pPr>
        <w:numPr>
          <w:ilvl w:val="0"/>
          <w:numId w:val="24"/>
        </w:numPr>
        <w:tabs>
          <w:tab w:val="clear" w:pos="1931"/>
        </w:tabs>
        <w:jc w:val="both"/>
        <w:rPr>
          <w:sz w:val="28"/>
        </w:rPr>
      </w:pPr>
      <w:r>
        <w:rPr>
          <w:sz w:val="28"/>
        </w:rPr>
        <w:t>место предприятия на рынке товаров и услуг.</w:t>
      </w:r>
    </w:p>
    <w:p w:rsidR="00206778" w:rsidRDefault="00940526" w:rsidP="00940526">
      <w:pPr>
        <w:jc w:val="both"/>
        <w:rPr>
          <w:sz w:val="28"/>
        </w:rPr>
      </w:pPr>
      <w:r>
        <w:rPr>
          <w:sz w:val="28"/>
        </w:rPr>
        <w:t xml:space="preserve">                       -   </w:t>
      </w:r>
      <w:r w:rsidR="00206778">
        <w:rPr>
          <w:sz w:val="28"/>
        </w:rPr>
        <w:t>организ</w:t>
      </w:r>
      <w:r>
        <w:rPr>
          <w:sz w:val="28"/>
        </w:rPr>
        <w:t xml:space="preserve">ационная структура предприятия </w:t>
      </w:r>
      <w:r w:rsidR="00206778">
        <w:rPr>
          <w:sz w:val="28"/>
        </w:rPr>
        <w:t>;</w:t>
      </w:r>
    </w:p>
    <w:p w:rsidR="00206778" w:rsidRDefault="00206778" w:rsidP="00940526">
      <w:pPr>
        <w:numPr>
          <w:ilvl w:val="0"/>
          <w:numId w:val="4"/>
        </w:numPr>
        <w:ind w:left="0" w:firstLine="1620"/>
        <w:jc w:val="both"/>
        <w:rPr>
          <w:sz w:val="28"/>
        </w:rPr>
      </w:pPr>
      <w:r>
        <w:rPr>
          <w:sz w:val="28"/>
        </w:rPr>
        <w:t>изучен</w:t>
      </w:r>
      <w:r w:rsidR="00940526">
        <w:rPr>
          <w:sz w:val="28"/>
        </w:rPr>
        <w:t>а работа</w:t>
      </w:r>
      <w:r>
        <w:rPr>
          <w:sz w:val="28"/>
        </w:rPr>
        <w:t xml:space="preserve"> коммерческой службы (состав кадров, должностные обязанности, основные направления деятельности);</w:t>
      </w:r>
    </w:p>
    <w:p w:rsidR="00206778" w:rsidRDefault="00940526" w:rsidP="00940526">
      <w:pPr>
        <w:numPr>
          <w:ilvl w:val="0"/>
          <w:numId w:val="4"/>
        </w:numPr>
        <w:ind w:left="0" w:firstLine="1620"/>
        <w:jc w:val="both"/>
        <w:rPr>
          <w:sz w:val="28"/>
        </w:rPr>
      </w:pPr>
      <w:r>
        <w:rPr>
          <w:sz w:val="28"/>
        </w:rPr>
        <w:t>изучена</w:t>
      </w:r>
      <w:r w:rsidR="00206778">
        <w:rPr>
          <w:sz w:val="28"/>
        </w:rPr>
        <w:t xml:space="preserve"> работ</w:t>
      </w:r>
      <w:r>
        <w:rPr>
          <w:sz w:val="28"/>
        </w:rPr>
        <w:t>а</w:t>
      </w:r>
      <w:r w:rsidR="00206778">
        <w:rPr>
          <w:sz w:val="28"/>
        </w:rPr>
        <w:t xml:space="preserve"> административной службы (состав, назначение, функции подразделений в зависимости от типа и мощности предприятия, информационные системы управления гостиницей и рестораном);</w:t>
      </w:r>
    </w:p>
    <w:p w:rsidR="00206778" w:rsidRDefault="00940526" w:rsidP="00206778">
      <w:pPr>
        <w:numPr>
          <w:ilvl w:val="0"/>
          <w:numId w:val="24"/>
        </w:numPr>
        <w:tabs>
          <w:tab w:val="clear" w:pos="1931"/>
          <w:tab w:val="num" w:pos="0"/>
        </w:tabs>
        <w:jc w:val="both"/>
        <w:rPr>
          <w:sz w:val="28"/>
        </w:rPr>
      </w:pPr>
      <w:r>
        <w:rPr>
          <w:sz w:val="28"/>
        </w:rPr>
        <w:t>изучена работа</w:t>
      </w:r>
      <w:r w:rsidR="00206778">
        <w:rPr>
          <w:sz w:val="28"/>
        </w:rPr>
        <w:t xml:space="preserve"> инженерно-технической службы (основные подразделения службы: текущего, капитального ремонта, поддержание работы различных инженерных систем гостиницы (вентиляции, кондиционирования, электрической системы, оборудования ресторанов, лифтового хозяйства и т.д.), их обслуживание, ремонт, профилактика);</w:t>
      </w:r>
    </w:p>
    <w:p w:rsidR="00206778" w:rsidRDefault="004A1726" w:rsidP="00206778">
      <w:pPr>
        <w:numPr>
          <w:ilvl w:val="0"/>
          <w:numId w:val="24"/>
        </w:numPr>
        <w:tabs>
          <w:tab w:val="clear" w:pos="1931"/>
          <w:tab w:val="num" w:pos="0"/>
        </w:tabs>
        <w:jc w:val="both"/>
        <w:rPr>
          <w:sz w:val="28"/>
        </w:rPr>
      </w:pPr>
      <w:r>
        <w:rPr>
          <w:sz w:val="28"/>
        </w:rPr>
        <w:t>изучена</w:t>
      </w:r>
      <w:r w:rsidR="00206778">
        <w:rPr>
          <w:sz w:val="28"/>
        </w:rPr>
        <w:t xml:space="preserve"> ра</w:t>
      </w:r>
      <w:r>
        <w:rPr>
          <w:sz w:val="28"/>
        </w:rPr>
        <w:t>бота</w:t>
      </w:r>
      <w:r w:rsidR="00206778">
        <w:rPr>
          <w:sz w:val="28"/>
        </w:rPr>
        <w:t xml:space="preserve"> службы безопасности и контроля;</w:t>
      </w:r>
    </w:p>
    <w:p w:rsidR="002012AE" w:rsidRDefault="004A1726" w:rsidP="004A1726">
      <w:pPr>
        <w:numPr>
          <w:ilvl w:val="0"/>
          <w:numId w:val="24"/>
        </w:numPr>
        <w:tabs>
          <w:tab w:val="clear" w:pos="1931"/>
          <w:tab w:val="num" w:pos="0"/>
        </w:tabs>
        <w:jc w:val="both"/>
        <w:rPr>
          <w:b/>
          <w:sz w:val="28"/>
          <w:szCs w:val="28"/>
        </w:rPr>
      </w:pPr>
      <w:r>
        <w:rPr>
          <w:sz w:val="28"/>
        </w:rPr>
        <w:t>изучена</w:t>
      </w:r>
      <w:r w:rsidR="00206778">
        <w:rPr>
          <w:sz w:val="28"/>
        </w:rPr>
        <w:t xml:space="preserve"> работы вспомогательных служб</w:t>
      </w:r>
      <w:r>
        <w:rPr>
          <w:sz w:val="28"/>
        </w:rPr>
        <w:t>.</w:t>
      </w:r>
      <w:r w:rsidR="00206778">
        <w:rPr>
          <w:sz w:val="28"/>
        </w:rPr>
        <w:t xml:space="preserve"> </w:t>
      </w: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12AE" w:rsidRDefault="002012AE" w:rsidP="002012A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9" w:name="_GoBack"/>
      <w:bookmarkEnd w:id="9"/>
    </w:p>
    <w:sectPr w:rsidR="002012AE" w:rsidSect="002012AE">
      <w:pgSz w:w="11906" w:h="16838"/>
      <w:pgMar w:top="719" w:right="850" w:bottom="539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6F23572"/>
    <w:lvl w:ilvl="0">
      <w:numFmt w:val="decimal"/>
      <w:lvlText w:val="*"/>
      <w:lvlJc w:val="left"/>
    </w:lvl>
  </w:abstractNum>
  <w:abstractNum w:abstractNumId="1">
    <w:nsid w:val="027A398C"/>
    <w:multiLevelType w:val="singleLevel"/>
    <w:tmpl w:val="C89EE11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hint="default"/>
      </w:rPr>
    </w:lvl>
  </w:abstractNum>
  <w:abstractNum w:abstractNumId="2">
    <w:nsid w:val="04490863"/>
    <w:multiLevelType w:val="hybridMultilevel"/>
    <w:tmpl w:val="D916D6A6"/>
    <w:lvl w:ilvl="0" w:tplc="522A9DC2">
      <w:numFmt w:val="bullet"/>
      <w:lvlText w:val=""/>
      <w:lvlJc w:val="left"/>
      <w:pPr>
        <w:tabs>
          <w:tab w:val="num" w:pos="1830"/>
        </w:tabs>
        <w:ind w:left="1830" w:hanging="111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CC47B3"/>
    <w:multiLevelType w:val="hybridMultilevel"/>
    <w:tmpl w:val="CEF4FF48"/>
    <w:lvl w:ilvl="0" w:tplc="522A9DC2">
      <w:numFmt w:val="bullet"/>
      <w:lvlText w:val=""/>
      <w:lvlJc w:val="left"/>
      <w:pPr>
        <w:tabs>
          <w:tab w:val="num" w:pos="1830"/>
        </w:tabs>
        <w:ind w:left="1830" w:hanging="111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471308"/>
    <w:multiLevelType w:val="hybridMultilevel"/>
    <w:tmpl w:val="89DE7B20"/>
    <w:lvl w:ilvl="0" w:tplc="522A9DC2">
      <w:numFmt w:val="bullet"/>
      <w:lvlText w:val=""/>
      <w:lvlJc w:val="left"/>
      <w:pPr>
        <w:tabs>
          <w:tab w:val="num" w:pos="1830"/>
        </w:tabs>
        <w:ind w:left="1830" w:hanging="111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BDA661A"/>
    <w:multiLevelType w:val="hybridMultilevel"/>
    <w:tmpl w:val="68FC272A"/>
    <w:lvl w:ilvl="0" w:tplc="3DC28D54">
      <w:start w:val="1"/>
      <w:numFmt w:val="decimal"/>
      <w:lvlText w:val="%1."/>
      <w:lvlJc w:val="left"/>
      <w:pPr>
        <w:tabs>
          <w:tab w:val="num" w:pos="2505"/>
        </w:tabs>
        <w:ind w:left="250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0EE770E6"/>
    <w:multiLevelType w:val="hybridMultilevel"/>
    <w:tmpl w:val="FBCC5CD8"/>
    <w:lvl w:ilvl="0" w:tplc="522A9DC2">
      <w:numFmt w:val="bullet"/>
      <w:lvlText w:val=""/>
      <w:lvlJc w:val="left"/>
      <w:pPr>
        <w:tabs>
          <w:tab w:val="num" w:pos="1830"/>
        </w:tabs>
        <w:ind w:left="1830" w:hanging="111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BD6A90"/>
    <w:multiLevelType w:val="singleLevel"/>
    <w:tmpl w:val="A5C0262A"/>
    <w:lvl w:ilvl="0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8">
    <w:nsid w:val="22EE4EE2"/>
    <w:multiLevelType w:val="hybridMultilevel"/>
    <w:tmpl w:val="E51E6710"/>
    <w:lvl w:ilvl="0" w:tplc="FFFFFFFF">
      <w:start w:val="1"/>
      <w:numFmt w:val="bullet"/>
      <w:lvlText w:val="-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1" w:tplc="FFFFFFFF">
      <w:start w:val="2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47E246D"/>
    <w:multiLevelType w:val="hybridMultilevel"/>
    <w:tmpl w:val="54803570"/>
    <w:lvl w:ilvl="0" w:tplc="522A9DC2">
      <w:numFmt w:val="bullet"/>
      <w:lvlText w:val=""/>
      <w:lvlJc w:val="left"/>
      <w:pPr>
        <w:tabs>
          <w:tab w:val="num" w:pos="1830"/>
        </w:tabs>
        <w:ind w:left="1830" w:hanging="111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D40DD4"/>
    <w:multiLevelType w:val="hybridMultilevel"/>
    <w:tmpl w:val="49F00004"/>
    <w:lvl w:ilvl="0" w:tplc="522A9DC2">
      <w:numFmt w:val="bullet"/>
      <w:lvlText w:val=""/>
      <w:lvlJc w:val="left"/>
      <w:pPr>
        <w:tabs>
          <w:tab w:val="num" w:pos="1830"/>
        </w:tabs>
        <w:ind w:left="1830" w:hanging="111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4223A1"/>
    <w:multiLevelType w:val="hybridMultilevel"/>
    <w:tmpl w:val="2B409648"/>
    <w:lvl w:ilvl="0" w:tplc="522A9DC2">
      <w:numFmt w:val="bullet"/>
      <w:lvlText w:val=""/>
      <w:lvlJc w:val="left"/>
      <w:pPr>
        <w:tabs>
          <w:tab w:val="num" w:pos="1830"/>
        </w:tabs>
        <w:ind w:left="1830" w:hanging="111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2A719B"/>
    <w:multiLevelType w:val="singleLevel"/>
    <w:tmpl w:val="4F2227EC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hint="default"/>
      </w:rPr>
    </w:lvl>
  </w:abstractNum>
  <w:abstractNum w:abstractNumId="13">
    <w:nsid w:val="2FE4716A"/>
    <w:multiLevelType w:val="hybridMultilevel"/>
    <w:tmpl w:val="A3AA2E2C"/>
    <w:lvl w:ilvl="0" w:tplc="522A9DC2">
      <w:numFmt w:val="bullet"/>
      <w:lvlText w:val=""/>
      <w:lvlJc w:val="left"/>
      <w:pPr>
        <w:tabs>
          <w:tab w:val="num" w:pos="1830"/>
        </w:tabs>
        <w:ind w:left="1830" w:hanging="111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2E7C89"/>
    <w:multiLevelType w:val="multilevel"/>
    <w:tmpl w:val="E7E83158"/>
    <w:lvl w:ilvl="0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3D1051B9"/>
    <w:multiLevelType w:val="multilevel"/>
    <w:tmpl w:val="A4109E74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single"/>
      </w:rPr>
    </w:lvl>
    <w:lvl w:ilvl="1">
      <w:start w:val="2"/>
      <w:numFmt w:val="decimal"/>
      <w:isLgl/>
      <w:lvlText w:val="%1.%2.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570"/>
        </w:tabs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5"/>
        </w:tabs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0"/>
        </w:tabs>
        <w:ind w:left="2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65"/>
        </w:tabs>
        <w:ind w:left="35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50"/>
        </w:tabs>
        <w:ind w:left="43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775"/>
        </w:tabs>
        <w:ind w:left="47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560"/>
        </w:tabs>
        <w:ind w:left="5560" w:hanging="2160"/>
      </w:pPr>
      <w:rPr>
        <w:rFonts w:hint="default"/>
      </w:rPr>
    </w:lvl>
  </w:abstractNum>
  <w:abstractNum w:abstractNumId="16">
    <w:nsid w:val="3D9E0405"/>
    <w:multiLevelType w:val="multilevel"/>
    <w:tmpl w:val="E2E86E86"/>
    <w:lvl w:ilvl="0">
      <w:start w:val="1"/>
      <w:numFmt w:val="decimal"/>
      <w:lvlText w:val="%1."/>
      <w:lvlJc w:val="left"/>
      <w:pPr>
        <w:tabs>
          <w:tab w:val="num" w:pos="440"/>
        </w:tabs>
        <w:ind w:left="440" w:hanging="4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7">
    <w:nsid w:val="3F722CE8"/>
    <w:multiLevelType w:val="hybridMultilevel"/>
    <w:tmpl w:val="11228882"/>
    <w:lvl w:ilvl="0" w:tplc="522A9DC2">
      <w:numFmt w:val="bullet"/>
      <w:lvlText w:val=""/>
      <w:lvlJc w:val="left"/>
      <w:pPr>
        <w:tabs>
          <w:tab w:val="num" w:pos="1830"/>
        </w:tabs>
        <w:ind w:left="1830" w:hanging="111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8A777C8"/>
    <w:multiLevelType w:val="multilevel"/>
    <w:tmpl w:val="0A38816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875"/>
        </w:tabs>
        <w:ind w:left="187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240"/>
        </w:tabs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9">
    <w:nsid w:val="4AA57116"/>
    <w:multiLevelType w:val="hybridMultilevel"/>
    <w:tmpl w:val="4E3841FC"/>
    <w:lvl w:ilvl="0" w:tplc="522A9DC2">
      <w:numFmt w:val="bullet"/>
      <w:lvlText w:val=""/>
      <w:lvlJc w:val="left"/>
      <w:pPr>
        <w:tabs>
          <w:tab w:val="num" w:pos="1830"/>
        </w:tabs>
        <w:ind w:left="1830" w:hanging="111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83D601B"/>
    <w:multiLevelType w:val="hybridMultilevel"/>
    <w:tmpl w:val="9022E9F2"/>
    <w:lvl w:ilvl="0" w:tplc="522A9DC2">
      <w:numFmt w:val="bullet"/>
      <w:lvlText w:val=""/>
      <w:lvlJc w:val="left"/>
      <w:pPr>
        <w:tabs>
          <w:tab w:val="num" w:pos="1830"/>
        </w:tabs>
        <w:ind w:left="1830" w:hanging="111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0E631E4"/>
    <w:multiLevelType w:val="hybridMultilevel"/>
    <w:tmpl w:val="FA0AE5E6"/>
    <w:lvl w:ilvl="0" w:tplc="522A9DC2">
      <w:numFmt w:val="bullet"/>
      <w:lvlText w:val=""/>
      <w:lvlJc w:val="left"/>
      <w:pPr>
        <w:tabs>
          <w:tab w:val="num" w:pos="1830"/>
        </w:tabs>
        <w:ind w:left="1830" w:hanging="111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CB1052A"/>
    <w:multiLevelType w:val="hybridMultilevel"/>
    <w:tmpl w:val="82CC4A56"/>
    <w:lvl w:ilvl="0" w:tplc="522A9DC2">
      <w:numFmt w:val="bullet"/>
      <w:lvlText w:val=""/>
      <w:lvlJc w:val="left"/>
      <w:pPr>
        <w:tabs>
          <w:tab w:val="num" w:pos="2550"/>
        </w:tabs>
        <w:ind w:left="2550" w:hanging="111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6ED662E3"/>
    <w:multiLevelType w:val="hybridMultilevel"/>
    <w:tmpl w:val="555C1FB0"/>
    <w:lvl w:ilvl="0" w:tplc="FFFFFFFF">
      <w:start w:val="1"/>
      <w:numFmt w:val="bullet"/>
      <w:lvlText w:val="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FFFFFFFF">
      <w:start w:val="5"/>
      <w:numFmt w:val="decimal"/>
      <w:lvlText w:val="%2.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4">
    <w:nsid w:val="6FE86A66"/>
    <w:multiLevelType w:val="hybridMultilevel"/>
    <w:tmpl w:val="4C7478AE"/>
    <w:lvl w:ilvl="0" w:tplc="522A9DC2">
      <w:numFmt w:val="bullet"/>
      <w:lvlText w:val=""/>
      <w:lvlJc w:val="left"/>
      <w:pPr>
        <w:tabs>
          <w:tab w:val="num" w:pos="1830"/>
        </w:tabs>
        <w:ind w:left="1830" w:hanging="111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D84066C"/>
    <w:multiLevelType w:val="hybridMultilevel"/>
    <w:tmpl w:val="02FE220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"/>
  </w:num>
  <w:num w:numId="3">
    <w:abstractNumId w:val="22"/>
  </w:num>
  <w:num w:numId="4">
    <w:abstractNumId w:val="7"/>
  </w:num>
  <w:num w:numId="5">
    <w:abstractNumId w:val="19"/>
  </w:num>
  <w:num w:numId="6">
    <w:abstractNumId w:val="6"/>
  </w:num>
  <w:num w:numId="7">
    <w:abstractNumId w:val="9"/>
  </w:num>
  <w:num w:numId="8">
    <w:abstractNumId w:val="24"/>
  </w:num>
  <w:num w:numId="9">
    <w:abstractNumId w:val="10"/>
  </w:num>
  <w:num w:numId="10">
    <w:abstractNumId w:val="3"/>
  </w:num>
  <w:num w:numId="11">
    <w:abstractNumId w:val="2"/>
  </w:num>
  <w:num w:numId="12">
    <w:abstractNumId w:val="11"/>
  </w:num>
  <w:num w:numId="13">
    <w:abstractNumId w:val="20"/>
  </w:num>
  <w:num w:numId="14">
    <w:abstractNumId w:val="17"/>
  </w:num>
  <w:num w:numId="15">
    <w:abstractNumId w:val="13"/>
  </w:num>
  <w:num w:numId="16">
    <w:abstractNumId w:val="21"/>
  </w:num>
  <w:num w:numId="17">
    <w:abstractNumId w:val="5"/>
  </w:num>
  <w:num w:numId="18">
    <w:abstractNumId w:val="12"/>
  </w:num>
  <w:num w:numId="19">
    <w:abstractNumId w:val="1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22">
    <w:abstractNumId w:val="23"/>
  </w:num>
  <w:num w:numId="23">
    <w:abstractNumId w:val="16"/>
  </w:num>
  <w:num w:numId="24">
    <w:abstractNumId w:val="8"/>
  </w:num>
  <w:num w:numId="25">
    <w:abstractNumId w:val="14"/>
  </w:num>
  <w:num w:numId="26">
    <w:abstractNumId w:val="15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012AE"/>
    <w:rsid w:val="002012AE"/>
    <w:rsid w:val="00206778"/>
    <w:rsid w:val="004A1726"/>
    <w:rsid w:val="004D2FFE"/>
    <w:rsid w:val="0062552F"/>
    <w:rsid w:val="007C4212"/>
    <w:rsid w:val="00880CB6"/>
    <w:rsid w:val="00940526"/>
    <w:rsid w:val="00956A0F"/>
    <w:rsid w:val="00973002"/>
    <w:rsid w:val="009F0D9C"/>
    <w:rsid w:val="00B61E35"/>
    <w:rsid w:val="00CD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8F5EAB01-73DB-449D-95C4-AA39C57B7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2A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012AE"/>
    <w:rPr>
      <w:sz w:val="28"/>
    </w:rPr>
  </w:style>
  <w:style w:type="paragraph" w:styleId="a4">
    <w:name w:val="Normal (Web)"/>
    <w:basedOn w:val="a"/>
    <w:rsid w:val="002012A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6087</Words>
  <Characters>34700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Дом</Company>
  <LinksUpToDate>false</LinksUpToDate>
  <CharactersWithSpaces>40706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Дом</dc:creator>
  <cp:keywords/>
  <dc:description/>
  <cp:lastModifiedBy>admin</cp:lastModifiedBy>
  <cp:revision>2</cp:revision>
  <dcterms:created xsi:type="dcterms:W3CDTF">2014-04-11T18:21:00Z</dcterms:created>
  <dcterms:modified xsi:type="dcterms:W3CDTF">2014-04-11T18:21:00Z</dcterms:modified>
</cp:coreProperties>
</file>