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76" w:rsidRPr="00AC2DAD" w:rsidRDefault="00BC1C76" w:rsidP="00AC2DAD">
      <w:pPr>
        <w:pStyle w:val="1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074A8D" w:rsidRPr="00AC2DAD" w:rsidRDefault="00074A8D" w:rsidP="00AC2DAD">
      <w:pPr>
        <w:pStyle w:val="1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AC2DAD">
        <w:rPr>
          <w:rFonts w:ascii="Times New Roman" w:hAnsi="Times New Roman"/>
          <w:b/>
          <w:sz w:val="28"/>
          <w:szCs w:val="28"/>
        </w:rPr>
        <w:t>Краткая характеристика банка.</w:t>
      </w:r>
    </w:p>
    <w:p w:rsidR="00074A8D" w:rsidRPr="00AC2DAD" w:rsidRDefault="00074A8D" w:rsidP="004571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DAD">
        <w:rPr>
          <w:rFonts w:ascii="Times New Roman" w:hAnsi="Times New Roman"/>
          <w:sz w:val="28"/>
          <w:szCs w:val="28"/>
        </w:rPr>
        <w:t xml:space="preserve">          Росбанк — один из самых надежных российских банков. Это делает его привлекательным для всех, кто хотел бы сохранить и приумножить накопленные денежные средства, получить качественные банковские услуги.</w:t>
      </w:r>
    </w:p>
    <w:p w:rsidR="00074A8D" w:rsidRPr="00AC2DAD" w:rsidRDefault="00074A8D" w:rsidP="0045717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C2DAD">
        <w:rPr>
          <w:rFonts w:ascii="Times New Roman" w:hAnsi="Times New Roman"/>
          <w:sz w:val="28"/>
          <w:szCs w:val="28"/>
        </w:rPr>
        <w:t>История  становления:</w:t>
      </w:r>
    </w:p>
    <w:p w:rsidR="00074A8D" w:rsidRPr="00AC2DAD" w:rsidRDefault="00074A8D" w:rsidP="004571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DAD">
        <w:rPr>
          <w:rFonts w:ascii="Times New Roman" w:hAnsi="Times New Roman"/>
          <w:sz w:val="28"/>
          <w:szCs w:val="28"/>
        </w:rPr>
        <w:t>•</w:t>
      </w:r>
      <w:r w:rsidRPr="00AC2DAD">
        <w:rPr>
          <w:rFonts w:ascii="Times New Roman" w:hAnsi="Times New Roman"/>
          <w:sz w:val="28"/>
          <w:szCs w:val="28"/>
        </w:rPr>
        <w:tab/>
        <w:t>Март 1993 года – создание коммерческого Банка «Независимость»</w:t>
      </w:r>
    </w:p>
    <w:p w:rsidR="00074A8D" w:rsidRPr="00AC2DAD" w:rsidRDefault="00074A8D" w:rsidP="004571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DAD">
        <w:rPr>
          <w:rFonts w:ascii="Times New Roman" w:hAnsi="Times New Roman"/>
          <w:sz w:val="28"/>
          <w:szCs w:val="28"/>
        </w:rPr>
        <w:t>•</w:t>
      </w:r>
      <w:r w:rsidRPr="00AC2DAD">
        <w:rPr>
          <w:rFonts w:ascii="Times New Roman" w:hAnsi="Times New Roman"/>
          <w:sz w:val="28"/>
          <w:szCs w:val="28"/>
        </w:rPr>
        <w:tab/>
        <w:t>Сентябрь 1998 года – избрание собранием акционеров Банка «Независимость» нового состава Совета директоров и принятие решения о переименовании Банка в АКБ «РОСБАНК». АКБ «РОСБАНК» зарегистрирован Центральным Банком РФ</w:t>
      </w:r>
    </w:p>
    <w:p w:rsidR="00074A8D" w:rsidRPr="00AC2DAD" w:rsidRDefault="00074A8D" w:rsidP="004571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DAD">
        <w:rPr>
          <w:rFonts w:ascii="Times New Roman" w:hAnsi="Times New Roman"/>
          <w:sz w:val="28"/>
          <w:szCs w:val="28"/>
        </w:rPr>
        <w:t>•</w:t>
      </w:r>
      <w:r w:rsidRPr="00AC2DAD">
        <w:rPr>
          <w:rFonts w:ascii="Times New Roman" w:hAnsi="Times New Roman"/>
          <w:sz w:val="28"/>
          <w:szCs w:val="28"/>
        </w:rPr>
        <w:tab/>
        <w:t xml:space="preserve">Сентябрь  2000 года – объединение с реструктурированным ОНЭКСИМ Банком </w:t>
      </w:r>
    </w:p>
    <w:p w:rsidR="00074A8D" w:rsidRPr="00AC2DAD" w:rsidRDefault="00074A8D" w:rsidP="004571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DAD">
        <w:rPr>
          <w:rFonts w:ascii="Times New Roman" w:hAnsi="Times New Roman"/>
          <w:sz w:val="28"/>
          <w:szCs w:val="28"/>
        </w:rPr>
        <w:t>•</w:t>
      </w:r>
      <w:r w:rsidRPr="00AC2DAD">
        <w:rPr>
          <w:rFonts w:ascii="Times New Roman" w:hAnsi="Times New Roman"/>
          <w:sz w:val="28"/>
          <w:szCs w:val="28"/>
        </w:rPr>
        <w:tab/>
        <w:t>Второе полугодие 2002 года – консолидация бизнеса с инвестиционным Банком МФК (Международная Финансовая Компания)</w:t>
      </w:r>
    </w:p>
    <w:p w:rsidR="00074A8D" w:rsidRPr="00AC2DAD" w:rsidRDefault="00074A8D" w:rsidP="004571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DAD">
        <w:rPr>
          <w:rFonts w:ascii="Times New Roman" w:hAnsi="Times New Roman"/>
          <w:sz w:val="28"/>
          <w:szCs w:val="28"/>
        </w:rPr>
        <w:t>•</w:t>
      </w:r>
      <w:r w:rsidRPr="00AC2DAD">
        <w:rPr>
          <w:rFonts w:ascii="Times New Roman" w:hAnsi="Times New Roman"/>
          <w:sz w:val="28"/>
          <w:szCs w:val="28"/>
        </w:rPr>
        <w:tab/>
        <w:t>Октябрь 2003 года – начало процесса интеграции РОСБАНКа и Группы ОВК</w:t>
      </w:r>
    </w:p>
    <w:p w:rsidR="00074A8D" w:rsidRPr="00AC2DAD" w:rsidRDefault="00074A8D" w:rsidP="0045717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C2DAD">
        <w:rPr>
          <w:rFonts w:ascii="Times New Roman" w:hAnsi="Times New Roman"/>
          <w:sz w:val="28"/>
          <w:szCs w:val="28"/>
        </w:rPr>
        <w:t>Система управления:</w:t>
      </w:r>
    </w:p>
    <w:p w:rsidR="00074A8D" w:rsidRPr="00AC2DAD" w:rsidRDefault="00D95F42" w:rsidP="004571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Выгнутая влево стрелка 1" o:spid="_x0000_s1026" type="#_x0000_t102" style="position:absolute;left:0;text-align:left;margin-left:-7.8pt;margin-top:15.4pt;width:43.5pt;height:34.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" adj="10800,18900,17317" fillcolor="#4f81bd" strokecolor="#243f60" strokeweight="2pt"/>
        </w:pict>
      </w:r>
      <w:r w:rsidR="00074A8D" w:rsidRPr="00AC2DAD">
        <w:rPr>
          <w:rFonts w:ascii="Times New Roman" w:hAnsi="Times New Roman"/>
          <w:sz w:val="28"/>
          <w:szCs w:val="28"/>
        </w:rPr>
        <w:t>Головной офис</w:t>
      </w:r>
    </w:p>
    <w:p w:rsidR="00074A8D" w:rsidRPr="00AC2DAD" w:rsidRDefault="00D95F42" w:rsidP="004571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Выгнутая влево стрелка 2" o:spid="_x0000_s1027" type="#_x0000_t102" style="position:absolute;left:0;text-align:left;margin-left:22.95pt;margin-top:15pt;width:54.75pt;height:36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" adj="10800,18900,18049" fillcolor="#4f81bd" strokecolor="#243f60" strokeweight="2pt"/>
        </w:pict>
      </w:r>
      <w:r w:rsidR="00074A8D" w:rsidRPr="00AC2DAD">
        <w:rPr>
          <w:rFonts w:ascii="Times New Roman" w:hAnsi="Times New Roman"/>
          <w:sz w:val="28"/>
          <w:szCs w:val="28"/>
        </w:rPr>
        <w:tab/>
        <w:t xml:space="preserve"> Территориальные управления</w:t>
      </w:r>
    </w:p>
    <w:p w:rsidR="00074A8D" w:rsidRPr="00AC2DAD" w:rsidRDefault="00D95F42" w:rsidP="004571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Выгнутая влево стрелка 3" o:spid="_x0000_s1028" type="#_x0000_t102" style="position:absolute;left:0;text-align:left;margin-left:60.45pt;margin-top:16.85pt;width:38.25pt;height:32.2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" adj="10800,18900,17047" fillcolor="#4f81bd" strokecolor="#243f60" strokeweight="2pt"/>
        </w:pict>
      </w:r>
      <w:r w:rsidR="00074A8D" w:rsidRPr="00AC2DAD">
        <w:rPr>
          <w:rFonts w:ascii="Times New Roman" w:hAnsi="Times New Roman"/>
          <w:sz w:val="28"/>
          <w:szCs w:val="28"/>
        </w:rPr>
        <w:tab/>
      </w:r>
      <w:r w:rsidR="00074A8D" w:rsidRPr="00AC2DAD">
        <w:rPr>
          <w:rFonts w:ascii="Times New Roman" w:hAnsi="Times New Roman"/>
          <w:sz w:val="28"/>
          <w:szCs w:val="28"/>
        </w:rPr>
        <w:tab/>
        <w:t xml:space="preserve">  Филиалы</w:t>
      </w:r>
    </w:p>
    <w:p w:rsidR="00074A8D" w:rsidRPr="00AC2DAD" w:rsidRDefault="00074A8D" w:rsidP="004571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DAD">
        <w:rPr>
          <w:rFonts w:ascii="Times New Roman" w:hAnsi="Times New Roman"/>
          <w:sz w:val="28"/>
          <w:szCs w:val="28"/>
        </w:rPr>
        <w:tab/>
      </w:r>
      <w:r w:rsidRPr="00AC2DAD">
        <w:rPr>
          <w:rFonts w:ascii="Times New Roman" w:hAnsi="Times New Roman"/>
          <w:sz w:val="28"/>
          <w:szCs w:val="28"/>
        </w:rPr>
        <w:tab/>
        <w:t xml:space="preserve"> </w:t>
      </w:r>
      <w:r w:rsidRPr="00AC2DAD">
        <w:rPr>
          <w:rFonts w:ascii="Times New Roman" w:hAnsi="Times New Roman"/>
          <w:sz w:val="28"/>
          <w:szCs w:val="28"/>
        </w:rPr>
        <w:tab/>
        <w:t>Дополнительные офисы</w:t>
      </w:r>
    </w:p>
    <w:p w:rsidR="00074A8D" w:rsidRPr="00AC2DAD" w:rsidRDefault="00074A8D" w:rsidP="004571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C2DAD">
        <w:rPr>
          <w:rFonts w:ascii="Times New Roman" w:hAnsi="Times New Roman"/>
          <w:sz w:val="28"/>
          <w:szCs w:val="28"/>
        </w:rPr>
        <w:t xml:space="preserve">По состоянию на начало 2009 года сеть ОАО АКБ «РОСБАНК» включает более 700 точек обслуживания в составе 76 региональных филиалов. В Москве расположены 78 дополнительных офисов. Филиалы ОАО АКБ «РОСБАНК» действуют в 64 регионах РФ. </w:t>
      </w:r>
    </w:p>
    <w:p w:rsidR="00074A8D" w:rsidRDefault="00074A8D" w:rsidP="004571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DAD">
        <w:rPr>
          <w:rFonts w:ascii="Times New Roman" w:hAnsi="Times New Roman"/>
          <w:sz w:val="28"/>
          <w:szCs w:val="28"/>
        </w:rPr>
        <w:t xml:space="preserve">Банк имеет дочерние Банки в России (КБ "БайкалРОСБАНК" (ОАО), ОАО "МОНЧЕБАНК», ЗАО "РОСБАНК-ВОЛГА»), а также в Швейцарии (ROSBANK (SWITZERLAND) SA) и Белоруссии (ЗАО АКБ "БЕЛРОСБАНК»). </w:t>
      </w:r>
    </w:p>
    <w:p w:rsidR="00074A8D" w:rsidRPr="00AC2DAD" w:rsidRDefault="00074A8D" w:rsidP="004571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C2DAD">
        <w:rPr>
          <w:rFonts w:ascii="Times New Roman" w:hAnsi="Times New Roman"/>
          <w:sz w:val="28"/>
          <w:szCs w:val="28"/>
        </w:rPr>
        <w:t>Акционерный коммерческий банк «Росбанк» — многопрофильный частный финансовый институт, один из лидеров российской банковской системы. По состоянию на 1 января  2009  г. собственный капитал Росбанка составил 45 467,55 млн. рублей, а суммарные активы – 957 699,09 млн. рублей. Мажоритарным акционером банка  является французская банковская группа «Сосьете Женераль».</w:t>
      </w:r>
    </w:p>
    <w:p w:rsidR="00074A8D" w:rsidRPr="00AC2DAD" w:rsidRDefault="00074A8D" w:rsidP="004571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DAD">
        <w:rPr>
          <w:rFonts w:ascii="Times New Roman" w:hAnsi="Times New Roman"/>
          <w:sz w:val="28"/>
          <w:szCs w:val="28"/>
        </w:rPr>
        <w:t xml:space="preserve">     Росбанк последовательно реализует стратегию создания универсального финансового института национального масштаба и обслуживает все категории клиентов.</w:t>
      </w:r>
    </w:p>
    <w:p w:rsidR="00074A8D" w:rsidRPr="00AC2DAD" w:rsidRDefault="00074A8D" w:rsidP="004571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DAD">
        <w:rPr>
          <w:rFonts w:ascii="Times New Roman" w:hAnsi="Times New Roman"/>
          <w:sz w:val="28"/>
          <w:szCs w:val="28"/>
        </w:rPr>
        <w:t xml:space="preserve">     Ключевыми направлениями деятельности Росбанка являются розничное, корпоративное, инвестиционно-банковские услуги и работа с состоятельными частными клиентами. В настоящий момент Росбанк обладает крупнейшей в стране частной региональной сетью: более 700 точек обслуживания в 70 регионах Российской Федерации. Его дочерние банки работают в Белоруссии и Швейцарии.</w:t>
      </w:r>
    </w:p>
    <w:p w:rsidR="00074A8D" w:rsidRPr="00AC2DAD" w:rsidRDefault="00074A8D" w:rsidP="004571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DAD">
        <w:rPr>
          <w:rFonts w:ascii="Times New Roman" w:hAnsi="Times New Roman"/>
          <w:sz w:val="28"/>
          <w:szCs w:val="28"/>
        </w:rPr>
        <w:t xml:space="preserve">     Наиболее важным для банка является развитие розничного бизнеса. Росбанк активно работает с населением, предлагая различные варианты вкладов и разнообразные кредитные продукты. Банк занимает лидирующие позиции на рынке потребительского и ипотечного кредитования. </w:t>
      </w:r>
    </w:p>
    <w:p w:rsidR="00074A8D" w:rsidRPr="00AC2DAD" w:rsidRDefault="00074A8D" w:rsidP="004571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DAD">
        <w:rPr>
          <w:rFonts w:ascii="Times New Roman" w:hAnsi="Times New Roman"/>
          <w:sz w:val="28"/>
          <w:szCs w:val="28"/>
        </w:rPr>
        <w:t xml:space="preserve">     Росбанк активно развивает инвестиционное направление деятельности, являясь крупнейшим организатором и андеррайтером на рынке рублевых корпоративных и муниципальных облигаций. </w:t>
      </w:r>
    </w:p>
    <w:p w:rsidR="00074A8D" w:rsidRPr="00AC2DAD" w:rsidRDefault="00074A8D" w:rsidP="004571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DAD">
        <w:rPr>
          <w:rFonts w:ascii="Times New Roman" w:hAnsi="Times New Roman"/>
          <w:sz w:val="28"/>
          <w:szCs w:val="28"/>
        </w:rPr>
        <w:t xml:space="preserve">     Плодотворное сотрудничество с отечественными и зарубежными финансово-кредитными институтами обеспечивает высокое доверие к Росбанку, что позволяет на выгодных условиях проводить клиентские платежи, эффективно управлять собственной ликвидностью и привлекать ресурсы для клиентов. Корреспондентская сеть Росбанка включает Bank of New York, Bank of Tokyo-Mitsubishi, Commerzbank, Credit Suisse First Boston, HSBC Bank USA, Sampo Bank, IntesaBCI, Nordea Bank Norge  A. S.A. и другие надежные банки. </w:t>
      </w:r>
    </w:p>
    <w:p w:rsidR="00074A8D" w:rsidRPr="00AC2DAD" w:rsidRDefault="00074A8D" w:rsidP="004571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DAD">
        <w:rPr>
          <w:sz w:val="28"/>
          <w:szCs w:val="28"/>
        </w:rPr>
        <w:t xml:space="preserve">     </w:t>
      </w:r>
      <w:r w:rsidRPr="00AC2DAD">
        <w:rPr>
          <w:rFonts w:ascii="Times New Roman" w:hAnsi="Times New Roman"/>
          <w:sz w:val="28"/>
          <w:szCs w:val="28"/>
        </w:rPr>
        <w:t xml:space="preserve">Росбанк является одним из лидеров рынка финансовых услуг малому и среднему бизнесу, обслуживая около 57 тыс. клиентов. </w:t>
      </w:r>
    </w:p>
    <w:p w:rsidR="00074A8D" w:rsidRPr="00AC2DAD" w:rsidRDefault="00074A8D" w:rsidP="004571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DAD">
        <w:rPr>
          <w:rFonts w:ascii="Times New Roman" w:hAnsi="Times New Roman"/>
          <w:sz w:val="28"/>
          <w:szCs w:val="28"/>
        </w:rPr>
        <w:t xml:space="preserve">     На протяжении всей своей истории Росбанк большое внимание уделяет реализации социальных проектов. Один из них — грантовая программа «Новый день», которую банк проводит ежегодно с 1999 года. В Росбанке также действует внутрикорпоративная благотворительная программа частных пожертвований сотрудников банка «Право помогать есть у каждого». </w:t>
      </w:r>
    </w:p>
    <w:p w:rsidR="00074A8D" w:rsidRPr="00AC2DAD" w:rsidRDefault="00074A8D" w:rsidP="004571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C2DAD">
        <w:rPr>
          <w:rFonts w:ascii="Times New Roman" w:hAnsi="Times New Roman"/>
          <w:sz w:val="28"/>
          <w:szCs w:val="28"/>
        </w:rPr>
        <w:t>Росбанк имеет кредитные рейтинги трех крупнейших международных агентств: Moody’s, Standard &amp; Poor’s и Fitch. В 2008 году стал обладателем Гран-при Премии «Банк года» в итоговой премии «Финансовая элита России 2008».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DAD">
        <w:rPr>
          <w:rFonts w:ascii="Times New Roman" w:hAnsi="Times New Roman"/>
          <w:sz w:val="28"/>
          <w:szCs w:val="28"/>
        </w:rPr>
        <w:t>Объем корпоративного кредитного портфеля Росбанка по состоянию на 1 января 2008 года составил 4,8 млрд. долларов США, в том числе 2 млрд. долларов США приходится на филиальную сеть (34,7%) и 2,8 млрд. долларов США (65,3%) на головной офис банка.</w:t>
      </w:r>
    </w:p>
    <w:p w:rsidR="00074A8D" w:rsidRPr="00AC2DAD" w:rsidRDefault="00074A8D" w:rsidP="004571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C2DAD">
        <w:rPr>
          <w:rFonts w:ascii="Times New Roman" w:hAnsi="Times New Roman"/>
          <w:sz w:val="28"/>
          <w:szCs w:val="28"/>
        </w:rPr>
        <w:t>Значительная доля кредитных ресурсов размещена среди предприятий торговли (16,3%), строительства (13,9%), электроэнергетики (12,2%). Активно продолжает развиваться сотрудничество Росбанка с предприятиями и организациями реального сектора экономики - военно-промышленного комплекса (7,8%), черной металлургии (4,0%). Из других отраслей, которым Росбанк в 2006 году предоставил кредитные ресурсы, необходимо отметить также лизинговые компании (8,0%) и финансовые организации (3,2%).</w:t>
      </w:r>
    </w:p>
    <w:p w:rsidR="00074A8D" w:rsidRPr="00AC2DAD" w:rsidRDefault="00074A8D" w:rsidP="004571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C2DAD">
        <w:rPr>
          <w:rFonts w:ascii="Times New Roman" w:hAnsi="Times New Roman"/>
          <w:sz w:val="28"/>
          <w:szCs w:val="28"/>
        </w:rPr>
        <w:t>Одним из наиболее приоритетных направлений для Росбанка является сотрудничество с органами управления субъектов Российской Федерации и муниципальных образований. Объем предоставленных данной категории клиентов кредитов по состоянию на 1 января 2007 года составил 207 млн. долларов США или 7,4% от общего объема корпоративного кредитного портфеля банка.</w:t>
      </w:r>
    </w:p>
    <w:p w:rsidR="00074A8D" w:rsidRPr="00AC2DAD" w:rsidRDefault="00074A8D" w:rsidP="004571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C2DAD">
        <w:rPr>
          <w:rFonts w:ascii="Times New Roman" w:hAnsi="Times New Roman"/>
          <w:sz w:val="28"/>
          <w:szCs w:val="28"/>
        </w:rPr>
        <w:t>В основу стратегии Росбанка в области корпоративного кредитования заложен принцип сохранения занимаемой доли на рынке корпоративных кредитов, в том числе за счет привлечения через региональную сеть банка новых заемщиков, включая крупные компании регионального значения.</w:t>
      </w:r>
    </w:p>
    <w:p w:rsidR="00074A8D" w:rsidRPr="00AC2DAD" w:rsidRDefault="00074A8D" w:rsidP="004571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C2DAD">
        <w:rPr>
          <w:rFonts w:ascii="Times New Roman" w:hAnsi="Times New Roman"/>
          <w:sz w:val="28"/>
          <w:szCs w:val="28"/>
        </w:rPr>
        <w:t xml:space="preserve">Рейтинг: Журнал "Профиль" публикует рейтинги российских банков по состоянию на 1 июня 2008 года. РОСБАНК в рейтинге "200 крупнейших российских банков по размеру чистых активов" занимает 6-е место, а среди крупнейших российских банков по размеру собственного капитала - 8-е. Лидеры рейтинга – Сбербанк, Внешторгбанк и Газпромбанк. </w:t>
      </w:r>
    </w:p>
    <w:p w:rsidR="00074A8D" w:rsidRPr="00AC2DAD" w:rsidRDefault="00074A8D" w:rsidP="004571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C2DAD">
        <w:rPr>
          <w:rFonts w:ascii="Times New Roman" w:hAnsi="Times New Roman"/>
          <w:sz w:val="28"/>
          <w:szCs w:val="28"/>
        </w:rPr>
        <w:t xml:space="preserve">Кроме того, РОСБАНК находится на 5-м месте по объему кредитов, выданных частным лицам, на 8-м месте по объему кредитов, выданных негосударственным предприятиям, на 5-м месте по объему привлеченных депозитов физических лиц, на 4-м месте по объему остатков на </w:t>
      </w:r>
      <w:r>
        <w:rPr>
          <w:rFonts w:ascii="Times New Roman" w:hAnsi="Times New Roman"/>
          <w:sz w:val="28"/>
          <w:szCs w:val="28"/>
        </w:rPr>
        <w:t xml:space="preserve">счетах корпоративных клиентов. </w:t>
      </w:r>
    </w:p>
    <w:p w:rsidR="00074A8D" w:rsidRPr="00706007" w:rsidRDefault="00074A8D" w:rsidP="0045717E">
      <w:pPr>
        <w:pStyle w:val="1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06007">
        <w:rPr>
          <w:rFonts w:ascii="Times New Roman" w:hAnsi="Times New Roman"/>
          <w:b/>
          <w:sz w:val="28"/>
          <w:szCs w:val="28"/>
        </w:rPr>
        <w:t>Анализ финансового состояния банка.</w:t>
      </w:r>
    </w:p>
    <w:p w:rsidR="00074A8D" w:rsidRPr="001402E6" w:rsidRDefault="00074A8D" w:rsidP="004571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402E6">
        <w:rPr>
          <w:rFonts w:ascii="Times New Roman" w:hAnsi="Times New Roman"/>
          <w:sz w:val="28"/>
          <w:szCs w:val="28"/>
        </w:rPr>
        <w:t>Одним из важнейших условий успешного управления финансами предприятия является анализ его финансового состояния. Финансовое состояние предприятия характеризуется совокупностью показателей, отражающих, процесс формирования и использования его финансовых средств, и по сути дела отражает конечные результаты его деятельности.</w:t>
      </w:r>
    </w:p>
    <w:p w:rsidR="00074A8D" w:rsidRPr="001402E6" w:rsidRDefault="00074A8D" w:rsidP="004571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402E6">
        <w:rPr>
          <w:rFonts w:ascii="Times New Roman" w:hAnsi="Times New Roman"/>
          <w:sz w:val="28"/>
          <w:szCs w:val="28"/>
        </w:rPr>
        <w:t>Анализ финансового состояния предприятия позволяет изучить состояние капитала в процессе его кругооборота, выявить способность предприятия к устойчивому функционированию и развитию в изменяющихся условиях внешней и внутренней среды.</w:t>
      </w:r>
    </w:p>
    <w:p w:rsidR="00074A8D" w:rsidRPr="001402E6" w:rsidRDefault="00074A8D" w:rsidP="0045717E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402E6">
        <w:rPr>
          <w:rFonts w:ascii="Times New Roman" w:hAnsi="Times New Roman"/>
          <w:b/>
          <w:i/>
          <w:sz w:val="28"/>
          <w:szCs w:val="28"/>
        </w:rPr>
        <w:t>Таблица 1 - Аналитическая таблица горизонтального анализа баланса  банка  ОАО АКБ «РОСБАНК»  за  2 года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835"/>
        <w:gridCol w:w="1842"/>
        <w:gridCol w:w="1843"/>
        <w:gridCol w:w="1559"/>
        <w:gridCol w:w="958"/>
      </w:tblGrid>
      <w:tr w:rsidR="00074A8D" w:rsidRPr="00C716CE" w:rsidTr="00C716CE">
        <w:tc>
          <w:tcPr>
            <w:tcW w:w="534" w:type="dxa"/>
            <w:vMerge w:val="restart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1842" w:type="dxa"/>
            <w:vMerge w:val="restart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Данные на 01.01.2008 год</w:t>
            </w:r>
          </w:p>
        </w:tc>
        <w:tc>
          <w:tcPr>
            <w:tcW w:w="1843" w:type="dxa"/>
            <w:vMerge w:val="restart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Данные на 01.01.2009 год</w:t>
            </w:r>
          </w:p>
        </w:tc>
        <w:tc>
          <w:tcPr>
            <w:tcW w:w="2517" w:type="dxa"/>
            <w:gridSpan w:val="2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Изменение</w:t>
            </w:r>
          </w:p>
        </w:tc>
      </w:tr>
      <w:tr w:rsidR="00074A8D" w:rsidRPr="00C716CE" w:rsidTr="00C716CE">
        <w:tc>
          <w:tcPr>
            <w:tcW w:w="534" w:type="dxa"/>
            <w:vMerge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В тыс.руб.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4A8D" w:rsidRPr="00C716CE" w:rsidRDefault="00074A8D" w:rsidP="00C716CE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6CE">
              <w:rPr>
                <w:rFonts w:ascii="Times New Roman" w:hAnsi="Times New Roman"/>
                <w:b/>
                <w:sz w:val="24"/>
                <w:szCs w:val="24"/>
              </w:rPr>
              <w:t>Активы</w:t>
            </w:r>
          </w:p>
        </w:tc>
        <w:tc>
          <w:tcPr>
            <w:tcW w:w="1842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184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5 711 379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7 425 572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+1 714 193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+30,01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Средства кредитных организаций в Центральном банке РФ</w:t>
            </w:r>
          </w:p>
        </w:tc>
        <w:tc>
          <w:tcPr>
            <w:tcW w:w="184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13 251 594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20 496 108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+7 244 514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+54,7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Обязательные резервы</w:t>
            </w:r>
          </w:p>
        </w:tc>
        <w:tc>
          <w:tcPr>
            <w:tcW w:w="184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6 875 045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14 038 509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+7 163 464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+104,2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Средства в кредитных организациях</w:t>
            </w:r>
          </w:p>
        </w:tc>
        <w:tc>
          <w:tcPr>
            <w:tcW w:w="184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20 682 328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17 159 434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-3 522 894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-17,03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Чистые вложения ценные бумаги, оцениваемые по справедливой стоимости через прибыль и убыток</w:t>
            </w:r>
          </w:p>
        </w:tc>
        <w:tc>
          <w:tcPr>
            <w:tcW w:w="184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6 694 026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19 199 153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+12 505 127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+186,8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Чистая ссудная задолженность</w:t>
            </w:r>
          </w:p>
        </w:tc>
        <w:tc>
          <w:tcPr>
            <w:tcW w:w="184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185 372 569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292 992 734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+107 620165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+58,1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Чистые вложения в инвестиционные ценные бумаги, удерживаемые до погашения</w:t>
            </w:r>
          </w:p>
        </w:tc>
        <w:tc>
          <w:tcPr>
            <w:tcW w:w="184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Чистые вложения в ценные бумаги, имеющиеся в наличии для продажи</w:t>
            </w:r>
          </w:p>
        </w:tc>
        <w:tc>
          <w:tcPr>
            <w:tcW w:w="184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10 939 437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958 579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- 9 980 858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-91,2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835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Инвестиции в дочерние и зависимые организации</w:t>
            </w:r>
          </w:p>
        </w:tc>
        <w:tc>
          <w:tcPr>
            <w:tcW w:w="184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5 401 002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5 772 081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+371 079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+6,9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Основные средства, нематериальные активы и материальные запасы</w:t>
            </w:r>
          </w:p>
        </w:tc>
        <w:tc>
          <w:tcPr>
            <w:tcW w:w="184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601 577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861 322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+259 745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+43,2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Прочие активы</w:t>
            </w:r>
          </w:p>
        </w:tc>
        <w:tc>
          <w:tcPr>
            <w:tcW w:w="184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2 581 530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5 311 843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+ 2 730 313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+105,8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Всего активов</w:t>
            </w:r>
          </w:p>
        </w:tc>
        <w:tc>
          <w:tcPr>
            <w:tcW w:w="184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258 110 487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384 215 335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+126 104 848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+48,9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6CE">
              <w:rPr>
                <w:rFonts w:ascii="Times New Roman" w:hAnsi="Times New Roman"/>
                <w:b/>
                <w:sz w:val="24"/>
                <w:szCs w:val="24"/>
              </w:rPr>
              <w:t>2. Пассивы:</w:t>
            </w:r>
          </w:p>
        </w:tc>
        <w:tc>
          <w:tcPr>
            <w:tcW w:w="184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Кредиты Центрального банка РФ</w:t>
            </w:r>
          </w:p>
        </w:tc>
        <w:tc>
          <w:tcPr>
            <w:tcW w:w="184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Средства кредитных организаций</w:t>
            </w:r>
          </w:p>
        </w:tc>
        <w:tc>
          <w:tcPr>
            <w:tcW w:w="184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21 965 829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33 542 038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+11 576 209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+52,7</w:t>
            </w:r>
          </w:p>
        </w:tc>
      </w:tr>
    </w:tbl>
    <w:p w:rsidR="00074A8D" w:rsidRDefault="00074A8D" w:rsidP="00AC2DAD"/>
    <w:p w:rsidR="00074A8D" w:rsidRDefault="00074A8D" w:rsidP="006E2BE2">
      <w:pPr>
        <w:jc w:val="right"/>
        <w:rPr>
          <w:rFonts w:ascii="Times New Roman" w:hAnsi="Times New Roman"/>
          <w:sz w:val="28"/>
          <w:szCs w:val="28"/>
        </w:rPr>
      </w:pPr>
    </w:p>
    <w:p w:rsidR="00074A8D" w:rsidRDefault="00074A8D" w:rsidP="006E2BE2">
      <w:pPr>
        <w:jc w:val="right"/>
        <w:rPr>
          <w:rFonts w:ascii="Times New Roman" w:hAnsi="Times New Roman"/>
          <w:sz w:val="28"/>
          <w:szCs w:val="28"/>
        </w:rPr>
      </w:pPr>
      <w:r w:rsidRPr="006E2BE2">
        <w:rPr>
          <w:rFonts w:ascii="Times New Roman" w:hAnsi="Times New Roman"/>
          <w:sz w:val="28"/>
          <w:szCs w:val="28"/>
        </w:rPr>
        <w:t>Продолжение таблицы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2829"/>
        <w:gridCol w:w="1804"/>
        <w:gridCol w:w="1812"/>
        <w:gridCol w:w="1534"/>
        <w:gridCol w:w="956"/>
      </w:tblGrid>
      <w:tr w:rsidR="00074A8D" w:rsidRPr="00C716CE" w:rsidTr="00C716CE">
        <w:tc>
          <w:tcPr>
            <w:tcW w:w="63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A8D" w:rsidRPr="00C716CE" w:rsidTr="00C716CE">
        <w:tc>
          <w:tcPr>
            <w:tcW w:w="63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29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Средства клиентов (некредитных организаций)</w:t>
            </w:r>
          </w:p>
        </w:tc>
        <w:tc>
          <w:tcPr>
            <w:tcW w:w="180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131 815 628</w:t>
            </w:r>
          </w:p>
        </w:tc>
        <w:tc>
          <w:tcPr>
            <w:tcW w:w="181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199 728 399</w:t>
            </w:r>
          </w:p>
        </w:tc>
        <w:tc>
          <w:tcPr>
            <w:tcW w:w="1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+ 67 912 771</w:t>
            </w:r>
          </w:p>
        </w:tc>
        <w:tc>
          <w:tcPr>
            <w:tcW w:w="95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+51,5</w:t>
            </w:r>
          </w:p>
        </w:tc>
      </w:tr>
      <w:tr w:rsidR="00074A8D" w:rsidRPr="00C716CE" w:rsidTr="00C716CE">
        <w:tc>
          <w:tcPr>
            <w:tcW w:w="636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2829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Вклады физических лиц</w:t>
            </w:r>
          </w:p>
        </w:tc>
        <w:tc>
          <w:tcPr>
            <w:tcW w:w="180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59 442 943</w:t>
            </w:r>
          </w:p>
        </w:tc>
        <w:tc>
          <w:tcPr>
            <w:tcW w:w="181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68 142 629</w:t>
            </w:r>
          </w:p>
        </w:tc>
        <w:tc>
          <w:tcPr>
            <w:tcW w:w="1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+ 8 699 686</w:t>
            </w:r>
          </w:p>
        </w:tc>
        <w:tc>
          <w:tcPr>
            <w:tcW w:w="95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+14,6</w:t>
            </w:r>
          </w:p>
        </w:tc>
      </w:tr>
      <w:tr w:rsidR="00074A8D" w:rsidRPr="00C716CE" w:rsidTr="00C716CE">
        <w:tc>
          <w:tcPr>
            <w:tcW w:w="63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29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Выпущенные долговые обязательства</w:t>
            </w:r>
          </w:p>
        </w:tc>
        <w:tc>
          <w:tcPr>
            <w:tcW w:w="180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13 788 443</w:t>
            </w:r>
          </w:p>
        </w:tc>
        <w:tc>
          <w:tcPr>
            <w:tcW w:w="181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38 238 412</w:t>
            </w:r>
          </w:p>
        </w:tc>
        <w:tc>
          <w:tcPr>
            <w:tcW w:w="1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+24 449 969</w:t>
            </w:r>
          </w:p>
        </w:tc>
        <w:tc>
          <w:tcPr>
            <w:tcW w:w="95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+177,3</w:t>
            </w:r>
          </w:p>
        </w:tc>
      </w:tr>
      <w:tr w:rsidR="00074A8D" w:rsidRPr="00C716CE" w:rsidTr="00C716CE">
        <w:tc>
          <w:tcPr>
            <w:tcW w:w="63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29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Финансовые обязательства, оцениваемые по справедливой стоимости через прибыль и убытки</w:t>
            </w:r>
            <w:r w:rsidRPr="00C716C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0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4A8D" w:rsidRPr="00C716CE" w:rsidTr="00C716CE">
        <w:tc>
          <w:tcPr>
            <w:tcW w:w="63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29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Прочие обязательства</w:t>
            </w:r>
          </w:p>
        </w:tc>
        <w:tc>
          <w:tcPr>
            <w:tcW w:w="180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7 195 340</w:t>
            </w:r>
          </w:p>
        </w:tc>
        <w:tc>
          <w:tcPr>
            <w:tcW w:w="181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9 475 995</w:t>
            </w:r>
          </w:p>
        </w:tc>
        <w:tc>
          <w:tcPr>
            <w:tcW w:w="1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+2 280 655</w:t>
            </w:r>
          </w:p>
        </w:tc>
        <w:tc>
          <w:tcPr>
            <w:tcW w:w="95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+31,7</w:t>
            </w:r>
          </w:p>
        </w:tc>
      </w:tr>
      <w:tr w:rsidR="00074A8D" w:rsidRPr="00C716CE" w:rsidTr="00C716CE">
        <w:tc>
          <w:tcPr>
            <w:tcW w:w="63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29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Резервы на возможные потери по условным обязательствам кредитного характера, прочим возможным потерям и по операциям с резидентами офшорных зон</w:t>
            </w:r>
          </w:p>
        </w:tc>
        <w:tc>
          <w:tcPr>
            <w:tcW w:w="180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434 056</w:t>
            </w:r>
          </w:p>
        </w:tc>
        <w:tc>
          <w:tcPr>
            <w:tcW w:w="181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369 998</w:t>
            </w:r>
          </w:p>
        </w:tc>
        <w:tc>
          <w:tcPr>
            <w:tcW w:w="1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  64 058</w:t>
            </w:r>
          </w:p>
        </w:tc>
        <w:tc>
          <w:tcPr>
            <w:tcW w:w="95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-14,8</w:t>
            </w:r>
          </w:p>
        </w:tc>
      </w:tr>
      <w:tr w:rsidR="00074A8D" w:rsidRPr="00C716CE" w:rsidTr="00C716CE">
        <w:tc>
          <w:tcPr>
            <w:tcW w:w="63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29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Всего обязательств</w:t>
            </w:r>
          </w:p>
        </w:tc>
        <w:tc>
          <w:tcPr>
            <w:tcW w:w="180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234 642 239</w:t>
            </w:r>
          </w:p>
        </w:tc>
        <w:tc>
          <w:tcPr>
            <w:tcW w:w="181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349 497 471</w:t>
            </w:r>
          </w:p>
        </w:tc>
        <w:tc>
          <w:tcPr>
            <w:tcW w:w="1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+114 855 232</w:t>
            </w:r>
          </w:p>
        </w:tc>
        <w:tc>
          <w:tcPr>
            <w:tcW w:w="95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+49</w:t>
            </w:r>
          </w:p>
        </w:tc>
      </w:tr>
      <w:tr w:rsidR="00074A8D" w:rsidRPr="00C716CE" w:rsidTr="00C716CE">
        <w:tc>
          <w:tcPr>
            <w:tcW w:w="63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6CE">
              <w:rPr>
                <w:rFonts w:ascii="Times New Roman" w:hAnsi="Times New Roman"/>
                <w:b/>
                <w:sz w:val="24"/>
                <w:szCs w:val="24"/>
              </w:rPr>
              <w:t>3. Источники собственных средств</w:t>
            </w:r>
          </w:p>
        </w:tc>
        <w:tc>
          <w:tcPr>
            <w:tcW w:w="180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A8D" w:rsidRPr="00C716CE" w:rsidTr="00C716CE">
        <w:tc>
          <w:tcPr>
            <w:tcW w:w="63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29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Средства акционеров (участников)</w:t>
            </w:r>
          </w:p>
        </w:tc>
        <w:tc>
          <w:tcPr>
            <w:tcW w:w="180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6 803 605</w:t>
            </w:r>
          </w:p>
        </w:tc>
        <w:tc>
          <w:tcPr>
            <w:tcW w:w="181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7 197 955</w:t>
            </w:r>
          </w:p>
        </w:tc>
        <w:tc>
          <w:tcPr>
            <w:tcW w:w="1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+ 394 350</w:t>
            </w:r>
          </w:p>
        </w:tc>
        <w:tc>
          <w:tcPr>
            <w:tcW w:w="95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+5,8</w:t>
            </w:r>
          </w:p>
        </w:tc>
      </w:tr>
      <w:tr w:rsidR="00074A8D" w:rsidRPr="00C716CE" w:rsidTr="00C716CE">
        <w:tc>
          <w:tcPr>
            <w:tcW w:w="63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19.1</w:t>
            </w:r>
          </w:p>
        </w:tc>
        <w:tc>
          <w:tcPr>
            <w:tcW w:w="2829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Зарегистрированные обыкновенные акции и доли</w:t>
            </w:r>
          </w:p>
        </w:tc>
        <w:tc>
          <w:tcPr>
            <w:tcW w:w="180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6 803 605</w:t>
            </w:r>
          </w:p>
        </w:tc>
        <w:tc>
          <w:tcPr>
            <w:tcW w:w="181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7 197 955</w:t>
            </w:r>
          </w:p>
        </w:tc>
        <w:tc>
          <w:tcPr>
            <w:tcW w:w="1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+ 394 350</w:t>
            </w:r>
          </w:p>
        </w:tc>
        <w:tc>
          <w:tcPr>
            <w:tcW w:w="95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+5,8</w:t>
            </w:r>
          </w:p>
        </w:tc>
      </w:tr>
      <w:tr w:rsidR="00074A8D" w:rsidRPr="00C716CE" w:rsidTr="00C716CE">
        <w:tc>
          <w:tcPr>
            <w:tcW w:w="63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19.2</w:t>
            </w:r>
          </w:p>
        </w:tc>
        <w:tc>
          <w:tcPr>
            <w:tcW w:w="2829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Зарегистрированные привилегированные акции</w:t>
            </w:r>
          </w:p>
        </w:tc>
        <w:tc>
          <w:tcPr>
            <w:tcW w:w="180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4A8D" w:rsidRPr="00C716CE" w:rsidTr="00C716CE">
        <w:tc>
          <w:tcPr>
            <w:tcW w:w="63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19.3</w:t>
            </w:r>
          </w:p>
        </w:tc>
        <w:tc>
          <w:tcPr>
            <w:tcW w:w="2829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Незарегистрированный уставный капитал неакционерных кредитных организаций</w:t>
            </w:r>
          </w:p>
        </w:tc>
        <w:tc>
          <w:tcPr>
            <w:tcW w:w="180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4A8D" w:rsidRPr="00C716CE" w:rsidTr="00C716CE">
        <w:tc>
          <w:tcPr>
            <w:tcW w:w="63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29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Собственные акции, выкупленные у акционеров</w:t>
            </w:r>
          </w:p>
        </w:tc>
        <w:tc>
          <w:tcPr>
            <w:tcW w:w="180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4A8D" w:rsidRPr="00C716CE" w:rsidTr="00C716CE">
        <w:tc>
          <w:tcPr>
            <w:tcW w:w="63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29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Эмиссионный доход</w:t>
            </w:r>
          </w:p>
        </w:tc>
        <w:tc>
          <w:tcPr>
            <w:tcW w:w="180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7 628 919</w:t>
            </w:r>
          </w:p>
        </w:tc>
        <w:tc>
          <w:tcPr>
            <w:tcW w:w="181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13 859 649</w:t>
            </w:r>
          </w:p>
        </w:tc>
        <w:tc>
          <w:tcPr>
            <w:tcW w:w="1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+623 073</w:t>
            </w:r>
          </w:p>
        </w:tc>
        <w:tc>
          <w:tcPr>
            <w:tcW w:w="95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+81,7</w:t>
            </w:r>
          </w:p>
        </w:tc>
      </w:tr>
      <w:tr w:rsidR="00074A8D" w:rsidRPr="00C716CE" w:rsidTr="00C716CE">
        <w:tc>
          <w:tcPr>
            <w:tcW w:w="63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29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Переоценка основных средств</w:t>
            </w:r>
          </w:p>
        </w:tc>
        <w:tc>
          <w:tcPr>
            <w:tcW w:w="180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1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-45</w:t>
            </w:r>
          </w:p>
        </w:tc>
        <w:tc>
          <w:tcPr>
            <w:tcW w:w="95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-85</w:t>
            </w:r>
          </w:p>
        </w:tc>
      </w:tr>
      <w:tr w:rsidR="00074A8D" w:rsidRPr="00C716CE" w:rsidTr="00C716CE">
        <w:tc>
          <w:tcPr>
            <w:tcW w:w="63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29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Переоценка по справедливой стоимости ценных бумаг, имеющихся в наличии для продажи</w:t>
            </w:r>
          </w:p>
        </w:tc>
        <w:tc>
          <w:tcPr>
            <w:tcW w:w="180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-69390</w:t>
            </w:r>
          </w:p>
        </w:tc>
        <w:tc>
          <w:tcPr>
            <w:tcW w:w="1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74A8D" w:rsidRDefault="00074A8D" w:rsidP="00AC2DAD">
      <w:r>
        <w:tab/>
      </w:r>
    </w:p>
    <w:p w:rsidR="00074A8D" w:rsidRDefault="00074A8D" w:rsidP="00073A34">
      <w:pPr>
        <w:jc w:val="right"/>
        <w:rPr>
          <w:rFonts w:ascii="Times New Roman" w:hAnsi="Times New Roman"/>
          <w:sz w:val="28"/>
          <w:szCs w:val="28"/>
        </w:rPr>
      </w:pPr>
      <w:r w:rsidRPr="00073A34">
        <w:rPr>
          <w:rFonts w:ascii="Times New Roman" w:hAnsi="Times New Roman"/>
          <w:sz w:val="28"/>
          <w:szCs w:val="28"/>
        </w:rPr>
        <w:t>Продолжение таблицы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1701"/>
        <w:gridCol w:w="1843"/>
        <w:gridCol w:w="1559"/>
        <w:gridCol w:w="958"/>
      </w:tblGrid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Фонды и неиспользованная прибыль прошлых лет в распоряжении кредитной организации (непогашенные убытки прошлых лет)</w:t>
            </w:r>
          </w:p>
        </w:tc>
        <w:tc>
          <w:tcPr>
            <w:tcW w:w="1701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9 573 007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13 765 003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+4 191 996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+43,8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Прибыль (убыток) за отчетный период</w:t>
            </w:r>
          </w:p>
        </w:tc>
        <w:tc>
          <w:tcPr>
            <w:tcW w:w="1701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-537 336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-35 361</w:t>
            </w:r>
            <w:r w:rsidRPr="00C716C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-501 975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-93,4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Всего источников собственных средств</w:t>
            </w:r>
          </w:p>
        </w:tc>
        <w:tc>
          <w:tcPr>
            <w:tcW w:w="1701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23 468 248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34 717 864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+112 496 616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+48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Всего пассивов</w:t>
            </w:r>
          </w:p>
        </w:tc>
        <w:tc>
          <w:tcPr>
            <w:tcW w:w="1701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258 110 487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384 215 335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+126 104 848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+48,9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6CE">
              <w:rPr>
                <w:rFonts w:ascii="Times New Roman" w:hAnsi="Times New Roman"/>
                <w:b/>
                <w:sz w:val="24"/>
                <w:szCs w:val="24"/>
              </w:rPr>
              <w:t>4. Внебалансовые обязательства</w:t>
            </w:r>
          </w:p>
        </w:tc>
        <w:tc>
          <w:tcPr>
            <w:tcW w:w="1701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Безотзывные обязательства кредитной организации</w:t>
            </w:r>
          </w:p>
        </w:tc>
        <w:tc>
          <w:tcPr>
            <w:tcW w:w="1701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102 549 875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159 690 247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+57140372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+55,7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Гарантии и поручительства, выданные кредитной организацией</w:t>
            </w:r>
          </w:p>
        </w:tc>
        <w:tc>
          <w:tcPr>
            <w:tcW w:w="1701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22 315 152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18 613 613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-3 701 539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-16,7</w:t>
            </w:r>
          </w:p>
        </w:tc>
      </w:tr>
    </w:tbl>
    <w:p w:rsidR="00074A8D" w:rsidRDefault="00074A8D" w:rsidP="00AC2DAD">
      <w:pPr>
        <w:rPr>
          <w:rFonts w:ascii="Times New Roman" w:hAnsi="Times New Roman"/>
          <w:sz w:val="28"/>
          <w:szCs w:val="28"/>
        </w:rPr>
      </w:pPr>
    </w:p>
    <w:p w:rsidR="00074A8D" w:rsidRPr="00CE4BFF" w:rsidRDefault="00074A8D" w:rsidP="004571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E4BFF">
        <w:rPr>
          <w:rFonts w:ascii="Times New Roman" w:hAnsi="Times New Roman"/>
          <w:sz w:val="28"/>
          <w:szCs w:val="28"/>
        </w:rPr>
        <w:t xml:space="preserve">     Как показывает аналитическая таблица 1, большая часть статей баланса увеличилась. Так, выросла в целом на 48,9 % валюта баланса. При этом    в состав активов организации по сравнению с предыдущим годом произошли следующие изменения: значительно увеличились такие статьи активов как «Чистые вложения ценные бумаги, оцениваемые по справедливой стоимости через прибыль и убыток» на 186,8% и «Основные средства, нематериальные активы и материальные запасы» на 43,2%, так же наблюдается рост таких составляющих активов, как «Чистая ссудная задолженность на 58,1%,  «Прочие активы» на 105,8%, «Средства кредитных организаций в Центральном банке Российс</w:t>
      </w:r>
      <w:r>
        <w:rPr>
          <w:rFonts w:ascii="Times New Roman" w:hAnsi="Times New Roman"/>
          <w:sz w:val="28"/>
          <w:szCs w:val="28"/>
        </w:rPr>
        <w:t xml:space="preserve">кой Федерации» выросли на 54,7%. </w:t>
      </w:r>
      <w:r w:rsidRPr="00CE4BFF">
        <w:rPr>
          <w:rFonts w:ascii="Times New Roman" w:hAnsi="Times New Roman"/>
          <w:sz w:val="28"/>
          <w:szCs w:val="28"/>
        </w:rPr>
        <w:t>Обязательства банка выросли на 49%, при этом такие статьи обязательств как, «Средства кредитных организаций» выросли на половину  это  52,7%. А  «Прочие обязательства» прибавили  31,7%.</w:t>
      </w:r>
    </w:p>
    <w:p w:rsidR="00074A8D" w:rsidRPr="00CE4BFF" w:rsidRDefault="00074A8D" w:rsidP="0045717E">
      <w:pPr>
        <w:spacing w:line="360" w:lineRule="auto"/>
        <w:rPr>
          <w:rFonts w:ascii="Times New Roman" w:hAnsi="Times New Roman"/>
          <w:sz w:val="28"/>
          <w:szCs w:val="28"/>
        </w:rPr>
      </w:pPr>
      <w:r w:rsidRPr="00CE4BFF">
        <w:rPr>
          <w:rFonts w:ascii="Times New Roman" w:hAnsi="Times New Roman"/>
          <w:sz w:val="28"/>
          <w:szCs w:val="28"/>
        </w:rPr>
        <w:t>Для оценки динамики прибыли составим и рассмотрим таблицу 2.</w:t>
      </w:r>
    </w:p>
    <w:p w:rsidR="00074A8D" w:rsidRDefault="00074A8D" w:rsidP="0045717E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CE4BFF">
        <w:rPr>
          <w:rFonts w:ascii="Times New Roman" w:hAnsi="Times New Roman"/>
          <w:b/>
          <w:i/>
          <w:sz w:val="28"/>
          <w:szCs w:val="28"/>
        </w:rPr>
        <w:t>Таблица 2 - Горизонтальный анализ отчета о прибыли и убытках банка  ОАО АКБ «РОСБАНК» за 2 года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E4BFF">
        <w:rPr>
          <w:rFonts w:ascii="Times New Roman" w:hAnsi="Times New Roman"/>
          <w:b/>
          <w:i/>
          <w:sz w:val="28"/>
          <w:szCs w:val="28"/>
        </w:rPr>
        <w:t>( 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972"/>
        <w:gridCol w:w="1699"/>
        <w:gridCol w:w="1840"/>
        <w:gridCol w:w="1554"/>
        <w:gridCol w:w="972"/>
      </w:tblGrid>
      <w:tr w:rsidR="00074A8D" w:rsidRPr="00C716CE" w:rsidTr="00C716CE">
        <w:tc>
          <w:tcPr>
            <w:tcW w:w="534" w:type="dxa"/>
            <w:vMerge w:val="restart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2" w:type="dxa"/>
            <w:vMerge w:val="restart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1699" w:type="dxa"/>
            <w:vMerge w:val="restart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Данные на 01.01.2008</w:t>
            </w:r>
          </w:p>
        </w:tc>
        <w:tc>
          <w:tcPr>
            <w:tcW w:w="1840" w:type="dxa"/>
            <w:vMerge w:val="restart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Данные на 01.01.2009</w:t>
            </w:r>
          </w:p>
        </w:tc>
        <w:tc>
          <w:tcPr>
            <w:tcW w:w="2526" w:type="dxa"/>
            <w:gridSpan w:val="2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Изменение</w:t>
            </w:r>
          </w:p>
        </w:tc>
      </w:tr>
      <w:tr w:rsidR="00074A8D" w:rsidRPr="00C716CE" w:rsidTr="00C716CE">
        <w:tc>
          <w:tcPr>
            <w:tcW w:w="534" w:type="dxa"/>
            <w:vMerge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в тыс. руб.</w:t>
            </w:r>
          </w:p>
        </w:tc>
        <w:tc>
          <w:tcPr>
            <w:tcW w:w="97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6CE">
              <w:rPr>
                <w:rFonts w:ascii="Times New Roman" w:hAnsi="Times New Roman"/>
                <w:b/>
                <w:sz w:val="24"/>
                <w:szCs w:val="24"/>
              </w:rPr>
              <w:t>Процентные доходы, всего, в том числе:</w:t>
            </w:r>
          </w:p>
        </w:tc>
        <w:tc>
          <w:tcPr>
            <w:tcW w:w="16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5 823 747</w:t>
            </w:r>
          </w:p>
        </w:tc>
        <w:tc>
          <w:tcPr>
            <w:tcW w:w="184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9 990 800</w:t>
            </w:r>
          </w:p>
        </w:tc>
        <w:tc>
          <w:tcPr>
            <w:tcW w:w="155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+4 167 326</w:t>
            </w:r>
          </w:p>
        </w:tc>
        <w:tc>
          <w:tcPr>
            <w:tcW w:w="97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+71,6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72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От размещения средств в кредитных организациях</w:t>
            </w:r>
          </w:p>
        </w:tc>
        <w:tc>
          <w:tcPr>
            <w:tcW w:w="16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625 662</w:t>
            </w:r>
          </w:p>
        </w:tc>
        <w:tc>
          <w:tcPr>
            <w:tcW w:w="184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822 195</w:t>
            </w:r>
          </w:p>
        </w:tc>
        <w:tc>
          <w:tcPr>
            <w:tcW w:w="155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+ 196 533</w:t>
            </w:r>
          </w:p>
        </w:tc>
        <w:tc>
          <w:tcPr>
            <w:tcW w:w="97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+31,4%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972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От ссуд, предоставленных клиентам (некредитным организациям)</w:t>
            </w:r>
          </w:p>
        </w:tc>
        <w:tc>
          <w:tcPr>
            <w:tcW w:w="16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4 987 004</w:t>
            </w:r>
          </w:p>
        </w:tc>
        <w:tc>
          <w:tcPr>
            <w:tcW w:w="184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8 870 783</w:t>
            </w:r>
          </w:p>
        </w:tc>
        <w:tc>
          <w:tcPr>
            <w:tcW w:w="155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+ 3 883 779</w:t>
            </w:r>
          </w:p>
        </w:tc>
        <w:tc>
          <w:tcPr>
            <w:tcW w:w="97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+77,9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972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От оказания услуг по финансовой аренде (лизингу)</w:t>
            </w:r>
          </w:p>
        </w:tc>
        <w:tc>
          <w:tcPr>
            <w:tcW w:w="16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972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От вложений в ценные бумаги</w:t>
            </w:r>
          </w:p>
        </w:tc>
        <w:tc>
          <w:tcPr>
            <w:tcW w:w="16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211 081</w:t>
            </w:r>
          </w:p>
        </w:tc>
        <w:tc>
          <w:tcPr>
            <w:tcW w:w="184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297 822</w:t>
            </w:r>
          </w:p>
        </w:tc>
        <w:tc>
          <w:tcPr>
            <w:tcW w:w="155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+86 741</w:t>
            </w:r>
          </w:p>
        </w:tc>
        <w:tc>
          <w:tcPr>
            <w:tcW w:w="97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+41,1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6CE">
              <w:rPr>
                <w:rFonts w:ascii="Times New Roman" w:hAnsi="Times New Roman"/>
                <w:b/>
                <w:sz w:val="24"/>
                <w:szCs w:val="24"/>
              </w:rPr>
              <w:t>Процентные расходы, всего, в том числе:</w:t>
            </w:r>
          </w:p>
        </w:tc>
        <w:tc>
          <w:tcPr>
            <w:tcW w:w="16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3 646 744</w:t>
            </w:r>
          </w:p>
        </w:tc>
        <w:tc>
          <w:tcPr>
            <w:tcW w:w="184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4 772 603</w:t>
            </w:r>
          </w:p>
        </w:tc>
        <w:tc>
          <w:tcPr>
            <w:tcW w:w="155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+ 1 125 859</w:t>
            </w:r>
          </w:p>
        </w:tc>
        <w:tc>
          <w:tcPr>
            <w:tcW w:w="97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+ 30,9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972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По привлеченным средствам кредитных организаций</w:t>
            </w:r>
          </w:p>
        </w:tc>
        <w:tc>
          <w:tcPr>
            <w:tcW w:w="16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519 435</w:t>
            </w:r>
          </w:p>
        </w:tc>
        <w:tc>
          <w:tcPr>
            <w:tcW w:w="184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472 673</w:t>
            </w:r>
          </w:p>
        </w:tc>
        <w:tc>
          <w:tcPr>
            <w:tcW w:w="155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- 46 762</w:t>
            </w:r>
          </w:p>
        </w:tc>
        <w:tc>
          <w:tcPr>
            <w:tcW w:w="97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972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По привлеченным средствам клиентов (некредитных организаций)</w:t>
            </w:r>
            <w:r w:rsidRPr="00C716C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2 749 348</w:t>
            </w:r>
          </w:p>
        </w:tc>
        <w:tc>
          <w:tcPr>
            <w:tcW w:w="184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3 592 705</w:t>
            </w:r>
          </w:p>
        </w:tc>
        <w:tc>
          <w:tcPr>
            <w:tcW w:w="155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+843 357</w:t>
            </w:r>
          </w:p>
        </w:tc>
        <w:tc>
          <w:tcPr>
            <w:tcW w:w="97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+30,7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972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По выпущенным долговым обязательствам</w:t>
            </w:r>
          </w:p>
        </w:tc>
        <w:tc>
          <w:tcPr>
            <w:tcW w:w="16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377 961</w:t>
            </w:r>
          </w:p>
        </w:tc>
        <w:tc>
          <w:tcPr>
            <w:tcW w:w="184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707 225</w:t>
            </w:r>
          </w:p>
        </w:tc>
        <w:tc>
          <w:tcPr>
            <w:tcW w:w="155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+329 264</w:t>
            </w:r>
          </w:p>
        </w:tc>
        <w:tc>
          <w:tcPr>
            <w:tcW w:w="97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+87,1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Чистые процентные доходы (отрицательная процентная моржа)</w:t>
            </w:r>
          </w:p>
        </w:tc>
        <w:tc>
          <w:tcPr>
            <w:tcW w:w="16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2 177 003</w:t>
            </w:r>
          </w:p>
        </w:tc>
        <w:tc>
          <w:tcPr>
            <w:tcW w:w="184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5 218 197</w:t>
            </w:r>
          </w:p>
        </w:tc>
        <w:tc>
          <w:tcPr>
            <w:tcW w:w="155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+304 119</w:t>
            </w:r>
          </w:p>
        </w:tc>
        <w:tc>
          <w:tcPr>
            <w:tcW w:w="97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+139,7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2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Изменение резерва на возможные потери по ссудам, ссудной и приравненной к ней задолженности, а так же средствам, размещённым на корреспондентских счетах, всего, в том числе:</w:t>
            </w:r>
          </w:p>
        </w:tc>
        <w:tc>
          <w:tcPr>
            <w:tcW w:w="16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- 1 631 566</w:t>
            </w:r>
          </w:p>
        </w:tc>
        <w:tc>
          <w:tcPr>
            <w:tcW w:w="184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- 1 112 108</w:t>
            </w:r>
          </w:p>
        </w:tc>
        <w:tc>
          <w:tcPr>
            <w:tcW w:w="155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- 519 458</w:t>
            </w:r>
          </w:p>
        </w:tc>
        <w:tc>
          <w:tcPr>
            <w:tcW w:w="97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-31,8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972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Изменение резерва на возможные потери по начисленным процентным доходам</w:t>
            </w:r>
          </w:p>
        </w:tc>
        <w:tc>
          <w:tcPr>
            <w:tcW w:w="16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-50 022</w:t>
            </w:r>
          </w:p>
        </w:tc>
        <w:tc>
          <w:tcPr>
            <w:tcW w:w="155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2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Чистые процентные доходы (отрицательная процентная маржа) после создания резерва на возможные потери</w:t>
            </w:r>
          </w:p>
        </w:tc>
        <w:tc>
          <w:tcPr>
            <w:tcW w:w="16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545 437</w:t>
            </w:r>
          </w:p>
        </w:tc>
        <w:tc>
          <w:tcPr>
            <w:tcW w:w="184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4 106 089</w:t>
            </w:r>
          </w:p>
        </w:tc>
        <w:tc>
          <w:tcPr>
            <w:tcW w:w="155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3 651 652</w:t>
            </w:r>
          </w:p>
        </w:tc>
        <w:tc>
          <w:tcPr>
            <w:tcW w:w="97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+652,9</w:t>
            </w:r>
          </w:p>
        </w:tc>
      </w:tr>
    </w:tbl>
    <w:p w:rsidR="00074A8D" w:rsidRDefault="00074A8D" w:rsidP="00F9259C">
      <w:pPr>
        <w:jc w:val="right"/>
        <w:rPr>
          <w:rFonts w:ascii="Times New Roman" w:hAnsi="Times New Roman"/>
          <w:sz w:val="28"/>
          <w:szCs w:val="28"/>
        </w:rPr>
      </w:pPr>
    </w:p>
    <w:p w:rsidR="00074A8D" w:rsidRPr="00F9259C" w:rsidRDefault="00074A8D" w:rsidP="00F9259C">
      <w:pPr>
        <w:jc w:val="right"/>
        <w:rPr>
          <w:rFonts w:ascii="Times New Roman" w:hAnsi="Times New Roman"/>
          <w:sz w:val="28"/>
          <w:szCs w:val="28"/>
        </w:rPr>
      </w:pPr>
      <w:r w:rsidRPr="00F9259C">
        <w:rPr>
          <w:rFonts w:ascii="Times New Roman" w:hAnsi="Times New Roman"/>
          <w:sz w:val="28"/>
          <w:szCs w:val="28"/>
        </w:rPr>
        <w:t>Продолжение таблицы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2963"/>
        <w:gridCol w:w="1686"/>
        <w:gridCol w:w="1830"/>
        <w:gridCol w:w="1547"/>
        <w:gridCol w:w="1012"/>
      </w:tblGrid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 xml:space="preserve">Чистые доходы от операций с ценными бумагами, имеющимися в наличии для </w:t>
            </w:r>
          </w:p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продажи</w:t>
            </w:r>
          </w:p>
        </w:tc>
        <w:tc>
          <w:tcPr>
            <w:tcW w:w="1701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- 10348</w:t>
            </w:r>
            <w:r w:rsidRPr="00C716C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Чистые доходы от операций с ценными бумагами, оцениваемыми по справедливой стоимости через прибыль или убыток</w:t>
            </w:r>
          </w:p>
        </w:tc>
        <w:tc>
          <w:tcPr>
            <w:tcW w:w="1701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99 554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- 1534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- 10 1088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-101,5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Чистые доходы операций с иностранной валютой</w:t>
            </w:r>
          </w:p>
        </w:tc>
        <w:tc>
          <w:tcPr>
            <w:tcW w:w="1701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-171 275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726 170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+554 895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+324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Чистые доходы от переоценки иностранной валюты</w:t>
            </w:r>
          </w:p>
        </w:tc>
        <w:tc>
          <w:tcPr>
            <w:tcW w:w="1701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211 548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-835 535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-623 987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-495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Доходы от участия в капитале других юридических лиц</w:t>
            </w:r>
          </w:p>
        </w:tc>
        <w:tc>
          <w:tcPr>
            <w:tcW w:w="1701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Комиссионные доходы</w:t>
            </w:r>
          </w:p>
        </w:tc>
        <w:tc>
          <w:tcPr>
            <w:tcW w:w="1701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2 298 774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1 013 797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- 1 284 977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-55,9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Комиссионные расходы</w:t>
            </w:r>
          </w:p>
        </w:tc>
        <w:tc>
          <w:tcPr>
            <w:tcW w:w="1701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226 400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274 682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+48 282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+21,3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Изменение резерва на возможные потери по ценным бумагам, имеющимся в наличии для продажи</w:t>
            </w:r>
          </w:p>
        </w:tc>
        <w:tc>
          <w:tcPr>
            <w:tcW w:w="1701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Изменение резерва на возможные потери по ценным бумагам, удерживаемым до погашения</w:t>
            </w:r>
          </w:p>
        </w:tc>
        <w:tc>
          <w:tcPr>
            <w:tcW w:w="1701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Изменение резерва по прочим потерям</w:t>
            </w:r>
          </w:p>
        </w:tc>
        <w:tc>
          <w:tcPr>
            <w:tcW w:w="1701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-152 498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Прочие операционные доходы</w:t>
            </w:r>
          </w:p>
        </w:tc>
        <w:tc>
          <w:tcPr>
            <w:tcW w:w="1701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179 988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6 398 725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+6 218 737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+3455,1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Чистые доходы (расходы)</w:t>
            </w:r>
          </w:p>
        </w:tc>
        <w:tc>
          <w:tcPr>
            <w:tcW w:w="1701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2 937 619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10 790 303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+ 7 852 684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+ 267,3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Операционные расходы</w:t>
            </w:r>
          </w:p>
        </w:tc>
        <w:tc>
          <w:tcPr>
            <w:tcW w:w="1701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2 433 777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10 527 616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+ 8 093 839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+332,6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Прибыль до налогообложения</w:t>
            </w:r>
          </w:p>
        </w:tc>
        <w:tc>
          <w:tcPr>
            <w:tcW w:w="1701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503 842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442 687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- 61 155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-16,1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Начисленные (уплаченные налоги)</w:t>
            </w:r>
          </w:p>
        </w:tc>
        <w:tc>
          <w:tcPr>
            <w:tcW w:w="1701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1 041 178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478 048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- 563 130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-54,1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Прибыль (убыток) за отчетный период</w:t>
            </w:r>
          </w:p>
        </w:tc>
        <w:tc>
          <w:tcPr>
            <w:tcW w:w="1701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-537 336</w:t>
            </w:r>
          </w:p>
        </w:tc>
        <w:tc>
          <w:tcPr>
            <w:tcW w:w="184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- 35 361</w:t>
            </w:r>
          </w:p>
        </w:tc>
        <w:tc>
          <w:tcPr>
            <w:tcW w:w="155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-501 975</w:t>
            </w:r>
          </w:p>
        </w:tc>
        <w:tc>
          <w:tcPr>
            <w:tcW w:w="958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-93,4</w:t>
            </w:r>
          </w:p>
        </w:tc>
      </w:tr>
    </w:tbl>
    <w:p w:rsidR="00074A8D" w:rsidRDefault="00074A8D" w:rsidP="00AC2DAD">
      <w:pPr>
        <w:rPr>
          <w:rFonts w:ascii="Times New Roman" w:hAnsi="Times New Roman"/>
          <w:sz w:val="28"/>
          <w:szCs w:val="28"/>
        </w:rPr>
      </w:pPr>
    </w:p>
    <w:p w:rsidR="00074A8D" w:rsidRPr="00A459BB" w:rsidRDefault="00074A8D" w:rsidP="00A459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459BB">
        <w:rPr>
          <w:rFonts w:ascii="Times New Roman" w:hAnsi="Times New Roman"/>
          <w:sz w:val="28"/>
          <w:szCs w:val="28"/>
        </w:rPr>
        <w:t>Из данной таблицы мы видим, что прибыль организации снизилась на 93,4% по сравнению с данными прошлого года. Процентные доходы в целом увеличились на 71,6%, соответственно увеличились и статьи процентных доходов, а именно:</w:t>
      </w:r>
    </w:p>
    <w:p w:rsidR="00074A8D" w:rsidRPr="00A459BB" w:rsidRDefault="00074A8D" w:rsidP="00A459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59BB">
        <w:rPr>
          <w:rFonts w:ascii="Times New Roman" w:hAnsi="Times New Roman"/>
          <w:sz w:val="28"/>
          <w:szCs w:val="28"/>
        </w:rPr>
        <w:t>- От размещения средств в кредитных организациях на 31,4%</w:t>
      </w:r>
    </w:p>
    <w:p w:rsidR="00074A8D" w:rsidRPr="00A459BB" w:rsidRDefault="00074A8D" w:rsidP="00A459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59BB">
        <w:rPr>
          <w:rFonts w:ascii="Times New Roman" w:hAnsi="Times New Roman"/>
          <w:sz w:val="28"/>
          <w:szCs w:val="28"/>
        </w:rPr>
        <w:t>- От ссуд, предоставленных клиентам (некредитным организациям) на 77,9%</w:t>
      </w:r>
    </w:p>
    <w:p w:rsidR="00074A8D" w:rsidRPr="00A459BB" w:rsidRDefault="00074A8D" w:rsidP="00A459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59BB">
        <w:rPr>
          <w:rFonts w:ascii="Times New Roman" w:hAnsi="Times New Roman"/>
          <w:sz w:val="28"/>
          <w:szCs w:val="28"/>
        </w:rPr>
        <w:t>- От вложений в ценные бумаги на 41,1%</w:t>
      </w:r>
    </w:p>
    <w:p w:rsidR="00074A8D" w:rsidRPr="00A459BB" w:rsidRDefault="00074A8D" w:rsidP="00A459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59BB">
        <w:rPr>
          <w:rFonts w:ascii="Times New Roman" w:hAnsi="Times New Roman"/>
          <w:sz w:val="28"/>
          <w:szCs w:val="28"/>
        </w:rPr>
        <w:t xml:space="preserve">      Вертикальный анализ баланса дает представление о динамике структуры средств предприятия и их источников в виде относительных показателей. Вертикальный анализ позволяет перейти к относительным оценкам и проводить хозяйственные сравнения экономических показателей деятельности предприятий, различающихся по величине использованных ресурсов, сглаживать влияние инфляционных процессов, искажающих абсолютные показатели финансовой отчетности.</w:t>
      </w:r>
    </w:p>
    <w:p w:rsidR="00074A8D" w:rsidRPr="00A459BB" w:rsidRDefault="00074A8D" w:rsidP="00A459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59BB">
        <w:rPr>
          <w:rFonts w:ascii="Times New Roman" w:hAnsi="Times New Roman"/>
          <w:sz w:val="28"/>
          <w:szCs w:val="28"/>
        </w:rPr>
        <w:t xml:space="preserve">     Цель вертикального анализа – изучение структуры показателей баланса на основе расчета удельных весов отдельных статей в итоге баланса и оценке произошедших изменений в структуре баланса за отчетный период.</w:t>
      </w:r>
    </w:p>
    <w:p w:rsidR="00074A8D" w:rsidRPr="00A459BB" w:rsidRDefault="00074A8D" w:rsidP="00A459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59BB">
        <w:rPr>
          <w:rFonts w:ascii="Times New Roman" w:hAnsi="Times New Roman"/>
          <w:sz w:val="28"/>
          <w:szCs w:val="28"/>
        </w:rPr>
        <w:t>Для проведения вертикального анализа баланса предприятия построим аналитическую таблицу 3.</w:t>
      </w:r>
    </w:p>
    <w:p w:rsidR="00074A8D" w:rsidRDefault="00074A8D" w:rsidP="00A459B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459BB">
        <w:rPr>
          <w:rFonts w:ascii="Times New Roman" w:hAnsi="Times New Roman"/>
          <w:b/>
          <w:i/>
          <w:sz w:val="28"/>
          <w:szCs w:val="28"/>
        </w:rPr>
        <w:t>Таблица 3 - Аналитическая таблица вертика</w:t>
      </w:r>
      <w:r>
        <w:rPr>
          <w:rFonts w:ascii="Times New Roman" w:hAnsi="Times New Roman"/>
          <w:b/>
          <w:i/>
          <w:sz w:val="28"/>
          <w:szCs w:val="28"/>
        </w:rPr>
        <w:t xml:space="preserve">льного анализа баланса филиала  ОАО АКБ «РОСБАНК»  за 2 года </w:t>
      </w:r>
      <w:r w:rsidRPr="00A459BB">
        <w:rPr>
          <w:rFonts w:ascii="Times New Roman" w:hAnsi="Times New Roman"/>
          <w:b/>
          <w:i/>
          <w:sz w:val="28"/>
          <w:szCs w:val="28"/>
        </w:rPr>
        <w:t>( 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2699"/>
        <w:gridCol w:w="1417"/>
        <w:gridCol w:w="992"/>
        <w:gridCol w:w="1560"/>
        <w:gridCol w:w="1134"/>
        <w:gridCol w:w="1099"/>
      </w:tblGrid>
      <w:tr w:rsidR="00074A8D" w:rsidRPr="00C716CE" w:rsidTr="00C716CE">
        <w:tc>
          <w:tcPr>
            <w:tcW w:w="670" w:type="dxa"/>
            <w:vMerge w:val="restart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9" w:type="dxa"/>
            <w:vMerge w:val="restart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2409" w:type="dxa"/>
            <w:gridSpan w:val="2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Данные на 01.01.2008</w:t>
            </w:r>
          </w:p>
        </w:tc>
        <w:tc>
          <w:tcPr>
            <w:tcW w:w="2694" w:type="dxa"/>
            <w:gridSpan w:val="2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Данные на 01.01.2009</w:t>
            </w:r>
          </w:p>
        </w:tc>
        <w:tc>
          <w:tcPr>
            <w:tcW w:w="1099" w:type="dxa"/>
            <w:vMerge w:val="restart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Отклоне-ние в уд. весе, %</w:t>
            </w:r>
          </w:p>
        </w:tc>
      </w:tr>
      <w:tr w:rsidR="00074A8D" w:rsidRPr="00C716CE" w:rsidTr="00C716CE">
        <w:tc>
          <w:tcPr>
            <w:tcW w:w="670" w:type="dxa"/>
            <w:vMerge/>
          </w:tcPr>
          <w:p w:rsidR="00074A8D" w:rsidRPr="00C716CE" w:rsidRDefault="00074A8D" w:rsidP="00C716C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074A8D" w:rsidRPr="00C716CE" w:rsidRDefault="00074A8D" w:rsidP="00C716C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% к итогу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% к итогу</w:t>
            </w:r>
          </w:p>
        </w:tc>
        <w:tc>
          <w:tcPr>
            <w:tcW w:w="1099" w:type="dxa"/>
            <w:vMerge/>
          </w:tcPr>
          <w:p w:rsidR="00074A8D" w:rsidRPr="00C716CE" w:rsidRDefault="00074A8D" w:rsidP="00C716C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A8D" w:rsidRPr="00C716CE" w:rsidTr="00C716CE">
        <w:tc>
          <w:tcPr>
            <w:tcW w:w="670" w:type="dxa"/>
          </w:tcPr>
          <w:p w:rsidR="00074A8D" w:rsidRPr="00C716CE" w:rsidRDefault="00074A8D" w:rsidP="00C716C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074A8D" w:rsidRPr="00C716CE" w:rsidRDefault="00074A8D" w:rsidP="00C716C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74A8D" w:rsidRPr="00C716CE" w:rsidTr="00C716CE">
        <w:tc>
          <w:tcPr>
            <w:tcW w:w="67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6CE">
              <w:rPr>
                <w:rFonts w:ascii="Times New Roman" w:hAnsi="Times New Roman"/>
                <w:b/>
                <w:sz w:val="24"/>
                <w:szCs w:val="24"/>
              </w:rPr>
              <w:t>1. Активы: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A8D" w:rsidRPr="00C716CE" w:rsidTr="00C716CE">
        <w:tc>
          <w:tcPr>
            <w:tcW w:w="67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5 711 379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7 425 572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-0,3</w:t>
            </w:r>
          </w:p>
        </w:tc>
      </w:tr>
      <w:tr w:rsidR="00074A8D" w:rsidRPr="00C716CE" w:rsidTr="00C716CE">
        <w:tc>
          <w:tcPr>
            <w:tcW w:w="67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9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6CE">
              <w:rPr>
                <w:rFonts w:ascii="Times New Roman" w:hAnsi="Times New Roman"/>
                <w:b/>
                <w:sz w:val="24"/>
                <w:szCs w:val="24"/>
              </w:rPr>
              <w:t>Средства кредитных организаций в Центральном банке РФ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13 251 594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20 496 108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+0,2</w:t>
            </w:r>
          </w:p>
        </w:tc>
      </w:tr>
      <w:tr w:rsidR="00074A8D" w:rsidRPr="00C716CE" w:rsidTr="00C716CE">
        <w:tc>
          <w:tcPr>
            <w:tcW w:w="67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699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Обязательные резервы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6 875 045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14 038 509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+1,0</w:t>
            </w:r>
          </w:p>
        </w:tc>
      </w:tr>
    </w:tbl>
    <w:p w:rsidR="00074A8D" w:rsidRDefault="00074A8D" w:rsidP="002E0818">
      <w:pPr>
        <w:jc w:val="right"/>
        <w:rPr>
          <w:rFonts w:ascii="Times New Roman" w:hAnsi="Times New Roman"/>
          <w:sz w:val="28"/>
          <w:szCs w:val="28"/>
        </w:rPr>
      </w:pPr>
      <w:r w:rsidRPr="00266993">
        <w:rPr>
          <w:rFonts w:ascii="Times New Roman" w:hAnsi="Times New Roman"/>
          <w:sz w:val="28"/>
          <w:szCs w:val="28"/>
        </w:rPr>
        <w:t>Продолжение таблицы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694"/>
        <w:gridCol w:w="1417"/>
        <w:gridCol w:w="992"/>
        <w:gridCol w:w="1560"/>
        <w:gridCol w:w="1134"/>
        <w:gridCol w:w="1099"/>
      </w:tblGrid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Средства в кредитных организациях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20 682 328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17 159 434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-3,5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Чистые вложения ценные бумаги, оцениваемые по справедливой стоимости через прибыль и убыток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6 694 026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19 199 153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+2,4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Чистая ссудная задолженность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185 372 569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71,8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292 992 734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76,3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+4,5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Чистые вложения в инвестиционные ценные бумаги, удерживаемые до погашения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6CE">
              <w:rPr>
                <w:rFonts w:ascii="Times New Roman" w:hAnsi="Times New Roman"/>
                <w:b/>
                <w:sz w:val="24"/>
                <w:szCs w:val="24"/>
              </w:rPr>
              <w:t>Чистые вложения в ценные бумаги, имеющиеся в наличии для продажи: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10 939 437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958 579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-4,0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Инвестиции в дочерние и зависимые организации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5 401 002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5 772 081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-0,6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Основные средства, нематериальные активы и материальные запасы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601 577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861 322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Прочие активы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2 581 530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5 311 843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+0,2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Всего активов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258 110 487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384 215 335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6CE">
              <w:rPr>
                <w:rFonts w:ascii="Times New Roman" w:hAnsi="Times New Roman"/>
                <w:b/>
                <w:sz w:val="24"/>
                <w:szCs w:val="24"/>
              </w:rPr>
              <w:t>2. Пассивы: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Кредиты Центрального банка РФ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Средства кредитных организаций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21 965 829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33 542 038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+0,2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6CE">
              <w:rPr>
                <w:rFonts w:ascii="Times New Roman" w:hAnsi="Times New Roman"/>
                <w:b/>
                <w:sz w:val="24"/>
                <w:szCs w:val="24"/>
              </w:rPr>
              <w:t>Средства клиентов (некредитных организаций):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131 815 628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199 728 399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+0,9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Вклады физических лиц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59 442 943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68 142 629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-5,8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Выпущенные долговые обязательства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13 788 443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38 238 412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+5,1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Прочие обязательства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7 195 340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9 475 995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-0,4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Резервы на возможные потери по условным обязательствам кредитного характера, прочим возможным потерям и по операциям с резидентами офшорных зон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434 056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369 998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74A8D" w:rsidRDefault="00074A8D" w:rsidP="00AD70F5">
      <w:pPr>
        <w:jc w:val="right"/>
        <w:rPr>
          <w:rFonts w:ascii="Times New Roman" w:hAnsi="Times New Roman"/>
          <w:sz w:val="28"/>
          <w:szCs w:val="28"/>
        </w:rPr>
      </w:pPr>
      <w:r w:rsidRPr="00AD70F5">
        <w:rPr>
          <w:rFonts w:ascii="Times New Roman" w:hAnsi="Times New Roman"/>
          <w:sz w:val="28"/>
          <w:szCs w:val="28"/>
        </w:rPr>
        <w:t>Продолжение таблицы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694"/>
        <w:gridCol w:w="1417"/>
        <w:gridCol w:w="992"/>
        <w:gridCol w:w="1560"/>
        <w:gridCol w:w="1134"/>
        <w:gridCol w:w="1099"/>
      </w:tblGrid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Всего обязательств: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234 642 239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349 497 471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6CE">
              <w:rPr>
                <w:rFonts w:ascii="Times New Roman" w:hAnsi="Times New Roman"/>
                <w:b/>
                <w:sz w:val="24"/>
                <w:szCs w:val="24"/>
              </w:rPr>
              <w:t>3. Источники собственных средств: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6CE">
              <w:rPr>
                <w:rFonts w:ascii="Times New Roman" w:hAnsi="Times New Roman"/>
                <w:b/>
                <w:sz w:val="24"/>
                <w:szCs w:val="24"/>
              </w:rPr>
              <w:t>Средства акционеров (участников):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6 803 605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7 197 955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+25,2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18.1</w:t>
            </w: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Зарегистрированные обыкновенные акции и доли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6 803 605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7 197 955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+25,2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18.2</w:t>
            </w: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Зарегистрированные привилегированные акции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18.3</w:t>
            </w: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Незарегистрированный уставный капитал неакционерных кредитных организаций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Собственные акции, выкупленные у акционеров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Эмиссионный доход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7 628 919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13 859 649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+26,8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Переоценка основных средств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Переоценка по справедливой стоимости ценных бумаг, имеющихся в наличии для продажи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-69390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Фонды и неиспользованная прибыль прошлых лет в распоряжении кредитной организации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9 573 007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13 765 003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-3,3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Прибыль (убыток) за отчетный период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-537 336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-0,2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-35 361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-0,2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+0,19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Всего источников собственных средств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23 468 248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34 717 864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-0,1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Всего пассивов: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258 110 487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384 215335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6CE">
              <w:rPr>
                <w:rFonts w:ascii="Times New Roman" w:hAnsi="Times New Roman"/>
                <w:b/>
                <w:sz w:val="24"/>
                <w:szCs w:val="24"/>
              </w:rPr>
              <w:t>4. Внебалансовые обязательства: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Безотзывные обязательства кредитной организации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102 549 875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159690247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4A8D" w:rsidRPr="00C716CE" w:rsidTr="00C716CE">
        <w:tc>
          <w:tcPr>
            <w:tcW w:w="675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Гарантии и поручительства, выданные кредитной организацией</w:t>
            </w:r>
          </w:p>
        </w:tc>
        <w:tc>
          <w:tcPr>
            <w:tcW w:w="1417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22 315 152</w:t>
            </w:r>
          </w:p>
        </w:tc>
        <w:tc>
          <w:tcPr>
            <w:tcW w:w="992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18613613</w:t>
            </w:r>
          </w:p>
        </w:tc>
        <w:tc>
          <w:tcPr>
            <w:tcW w:w="11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74A8D" w:rsidRDefault="00074A8D" w:rsidP="00AC2DAD"/>
    <w:p w:rsidR="00074A8D" w:rsidRPr="00811E89" w:rsidRDefault="00074A8D" w:rsidP="00811E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1E89">
        <w:rPr>
          <w:rFonts w:ascii="Times New Roman" w:hAnsi="Times New Roman"/>
          <w:sz w:val="28"/>
          <w:szCs w:val="28"/>
        </w:rPr>
        <w:t xml:space="preserve">     Из вышеуказанной таблицы мы видим, что значительный удельный вес в структуре активов бухгалтерского баланса организации как в первом, так и во втором отчетных периодах занимает Чистая ссудная задолженность (71,8% и 76,3% соответственно).</w:t>
      </w:r>
    </w:p>
    <w:p w:rsidR="00074A8D" w:rsidRPr="00811E89" w:rsidRDefault="00074A8D" w:rsidP="00811E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1E89">
        <w:rPr>
          <w:rFonts w:ascii="Times New Roman" w:hAnsi="Times New Roman"/>
          <w:sz w:val="28"/>
          <w:szCs w:val="28"/>
        </w:rPr>
        <w:t xml:space="preserve">     В структуре пассивов бухгалтерского баланса организации наибольший удельный вес как в первом, так и во втором отчетных периодах приходится на обязательства (100,00% и 100% соответственно, в которых 56,2% и 57,1% Средства клиентов (некредитных организаций) и 9,4%  и 9,6% Средства кредитных организаций; источники собственных средств составляют 9,1% и 9,0% на первый и второй периоды соответственно, при этом среди них наибольшую долю занимают Фонды и неиспользованная прибыль прошлых лет в распоряжении кредитной организации (непогашенные убытки прошлых лет) 3,7% и 0,4% соответственно на первый и второй отчетные периоды.</w:t>
      </w:r>
    </w:p>
    <w:p w:rsidR="00074A8D" w:rsidRPr="00811E89" w:rsidRDefault="00074A8D" w:rsidP="00811E8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11E89">
        <w:rPr>
          <w:rFonts w:ascii="Times New Roman" w:hAnsi="Times New Roman"/>
          <w:b/>
          <w:sz w:val="28"/>
          <w:szCs w:val="28"/>
        </w:rPr>
        <w:t>Анализ рентабельности, ликвидности и платежеспособности.</w:t>
      </w:r>
    </w:p>
    <w:p w:rsidR="00074A8D" w:rsidRPr="00811E89" w:rsidRDefault="00074A8D" w:rsidP="00811E8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11E89">
        <w:rPr>
          <w:rFonts w:ascii="Times New Roman" w:hAnsi="Times New Roman"/>
          <w:sz w:val="28"/>
          <w:szCs w:val="28"/>
        </w:rPr>
        <w:t>Рентабельность собственного капитала банка составила:</w:t>
      </w:r>
    </w:p>
    <w:p w:rsidR="00074A8D" w:rsidRPr="00811E89" w:rsidRDefault="00074A8D" w:rsidP="00811E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1E89">
        <w:rPr>
          <w:rFonts w:ascii="Times New Roman" w:hAnsi="Times New Roman"/>
          <w:sz w:val="28"/>
          <w:szCs w:val="28"/>
        </w:rPr>
        <w:t>ROE=(ЧП/СК)*100%= -35 361 / 34 822 607*100% = -0,1%, т.е. 1 рубль СК приносит 0,1 копейки убытков.</w:t>
      </w:r>
    </w:p>
    <w:p w:rsidR="00074A8D" w:rsidRPr="00811E89" w:rsidRDefault="00074A8D" w:rsidP="00811E8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11E89">
        <w:rPr>
          <w:rFonts w:ascii="Times New Roman" w:hAnsi="Times New Roman"/>
          <w:sz w:val="28"/>
          <w:szCs w:val="28"/>
        </w:rPr>
        <w:t>Рентабельность активов банка составила:</w:t>
      </w:r>
    </w:p>
    <w:p w:rsidR="00074A8D" w:rsidRPr="00811E89" w:rsidRDefault="00074A8D" w:rsidP="00811E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1E89">
        <w:rPr>
          <w:rFonts w:ascii="Times New Roman" w:hAnsi="Times New Roman"/>
          <w:sz w:val="28"/>
          <w:szCs w:val="28"/>
        </w:rPr>
        <w:t>ROA=(ЧП/А)*100%=-35 361/ 384 215 335*100% = -0,01%, т.е. 1 рубль активов приносит -0,01 копейки убытков.</w:t>
      </w:r>
    </w:p>
    <w:p w:rsidR="00074A8D" w:rsidRPr="00811E89" w:rsidRDefault="00074A8D" w:rsidP="00811E8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11E89">
        <w:rPr>
          <w:rFonts w:ascii="Times New Roman" w:hAnsi="Times New Roman"/>
          <w:sz w:val="28"/>
          <w:szCs w:val="28"/>
        </w:rPr>
        <w:t>Рентабельность капитала банка составила:</w:t>
      </w:r>
    </w:p>
    <w:p w:rsidR="00074A8D" w:rsidRPr="00811E89" w:rsidRDefault="00074A8D" w:rsidP="00811E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1E89">
        <w:rPr>
          <w:rFonts w:ascii="Times New Roman" w:hAnsi="Times New Roman"/>
          <w:sz w:val="28"/>
          <w:szCs w:val="28"/>
        </w:rPr>
        <w:t>R1= (ЧП/ВСЕГО КАПИТАЛ)*100%=-35 361/ 34 717 864*100%= -0,1% т.е. 1 рубль источников собственных средств приносит -0,1 копейки убытков.</w:t>
      </w:r>
    </w:p>
    <w:p w:rsidR="00074A8D" w:rsidRPr="00811E89" w:rsidRDefault="00074A8D" w:rsidP="00811E8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11E89">
        <w:rPr>
          <w:rFonts w:ascii="Times New Roman" w:hAnsi="Times New Roman"/>
          <w:sz w:val="28"/>
          <w:szCs w:val="28"/>
        </w:rPr>
        <w:t>Общая рентабельность составила:</w:t>
      </w:r>
    </w:p>
    <w:p w:rsidR="00074A8D" w:rsidRPr="00811E89" w:rsidRDefault="00074A8D" w:rsidP="00811E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1E89">
        <w:rPr>
          <w:rFonts w:ascii="Times New Roman" w:hAnsi="Times New Roman"/>
          <w:sz w:val="28"/>
          <w:szCs w:val="28"/>
        </w:rPr>
        <w:t>R2= (ЧП/Общие затраты(Ф2))=- 35 361/ 15 574 901 * 100%= -0,23%</w:t>
      </w:r>
    </w:p>
    <w:p w:rsidR="00074A8D" w:rsidRPr="00811E89" w:rsidRDefault="00074A8D" w:rsidP="00811E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1E89">
        <w:rPr>
          <w:rFonts w:ascii="Times New Roman" w:hAnsi="Times New Roman"/>
          <w:sz w:val="28"/>
          <w:szCs w:val="28"/>
        </w:rPr>
        <w:t>В отечественной практике ликвидность коммерческих банков  оценивается с помощью определенных коэффициентов, установленных Банком России в Инструкции № 1 «О порядке регулирования деятельности кредитных организаций» от 30 января 1996 г.</w:t>
      </w:r>
    </w:p>
    <w:p w:rsidR="00074A8D" w:rsidRPr="00811E89" w:rsidRDefault="00074A8D" w:rsidP="00811E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1E89">
        <w:rPr>
          <w:rFonts w:ascii="Times New Roman" w:hAnsi="Times New Roman"/>
          <w:sz w:val="28"/>
          <w:szCs w:val="28"/>
        </w:rPr>
        <w:t>Расчет данных показателей производится в целях обеспечения условий устойчивого функционирования банковской системы РФ, защиты интересов вкладчиков и кредиторов с учетом Федерального закона «О Центральном Банке Российской Федерации (Банке России)» (1995 г.) Центральный банк РФ устанавливает обязательные экономические нормативы деятельности банков, к числу которых относится:</w:t>
      </w:r>
    </w:p>
    <w:p w:rsidR="00074A8D" w:rsidRPr="00811E89" w:rsidRDefault="00074A8D" w:rsidP="00811E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1E89">
        <w:rPr>
          <w:rFonts w:ascii="Times New Roman" w:hAnsi="Times New Roman"/>
          <w:b/>
          <w:sz w:val="28"/>
          <w:szCs w:val="28"/>
        </w:rPr>
        <w:t>Норматив мгновенной ликвидности банка (Н2)</w:t>
      </w:r>
      <w:r w:rsidRPr="00811E89">
        <w:rPr>
          <w:rFonts w:ascii="Times New Roman" w:hAnsi="Times New Roman"/>
          <w:sz w:val="28"/>
          <w:szCs w:val="28"/>
        </w:rPr>
        <w:t xml:space="preserve"> определяется как отношение суммы высоколиквидных активов банка к сумме обязательств банка по счетам до востребования:</w:t>
      </w:r>
    </w:p>
    <w:p w:rsidR="00074A8D" w:rsidRPr="00811E89" w:rsidRDefault="00074A8D" w:rsidP="00811E89">
      <w:pPr>
        <w:tabs>
          <w:tab w:val="center" w:pos="467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11E89">
        <w:rPr>
          <w:rFonts w:ascii="Times New Roman" w:hAnsi="Times New Roman"/>
          <w:sz w:val="28"/>
          <w:szCs w:val="28"/>
        </w:rPr>
        <w:t>Н2=(___/___)*100%=___%</w:t>
      </w:r>
    </w:p>
    <w:p w:rsidR="00074A8D" w:rsidRPr="00811E89" w:rsidRDefault="00074A8D" w:rsidP="00811E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1E89">
        <w:rPr>
          <w:rFonts w:ascii="Times New Roman" w:hAnsi="Times New Roman"/>
          <w:b/>
          <w:sz w:val="28"/>
          <w:szCs w:val="28"/>
        </w:rPr>
        <w:t>Норматив текущей ликвидности банка (Н3)</w:t>
      </w:r>
      <w:r w:rsidRPr="00811E89">
        <w:rPr>
          <w:rFonts w:ascii="Times New Roman" w:hAnsi="Times New Roman"/>
          <w:sz w:val="28"/>
          <w:szCs w:val="28"/>
        </w:rPr>
        <w:t xml:space="preserve"> определяется как отношение суммы ликвидных активов банка к сумме обязательств банка по счетам востребования и на срок до 30 дней.</w:t>
      </w:r>
    </w:p>
    <w:p w:rsidR="00074A8D" w:rsidRPr="00811E89" w:rsidRDefault="00074A8D" w:rsidP="00811E8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11E89">
        <w:rPr>
          <w:rFonts w:ascii="Times New Roman" w:hAnsi="Times New Roman"/>
          <w:sz w:val="28"/>
          <w:szCs w:val="28"/>
        </w:rPr>
        <w:t>Н3=(___/___)*100%=___%</w:t>
      </w:r>
    </w:p>
    <w:p w:rsidR="00074A8D" w:rsidRPr="00811E89" w:rsidRDefault="00074A8D" w:rsidP="00811E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1E89">
        <w:rPr>
          <w:rFonts w:ascii="Times New Roman" w:hAnsi="Times New Roman"/>
          <w:b/>
          <w:sz w:val="28"/>
          <w:szCs w:val="28"/>
        </w:rPr>
        <w:t>Норматив долгосрочной ликвидности банка (Н4)</w:t>
      </w:r>
      <w:r w:rsidRPr="00811E89">
        <w:rPr>
          <w:rFonts w:ascii="Times New Roman" w:hAnsi="Times New Roman"/>
          <w:sz w:val="28"/>
          <w:szCs w:val="28"/>
        </w:rPr>
        <w:t xml:space="preserve"> определяется как отношение всей долгосрочной задолженности банку, включая выданные гарантии и поручительства, сроком погашения свыше года к собственным средствам банка и обязательствам банка по депозитным счетам, полученным кредитам и другим долговым обязательствам сроком погашения свыше года:</w:t>
      </w:r>
    </w:p>
    <w:p w:rsidR="00074A8D" w:rsidRPr="00811E89" w:rsidRDefault="00074A8D" w:rsidP="00811E8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11E89">
        <w:rPr>
          <w:rFonts w:ascii="Times New Roman" w:hAnsi="Times New Roman"/>
          <w:sz w:val="28"/>
          <w:szCs w:val="28"/>
        </w:rPr>
        <w:t>Н4=(___/___)*100%=___%</w:t>
      </w:r>
    </w:p>
    <w:p w:rsidR="00074A8D" w:rsidRPr="00811E89" w:rsidRDefault="00074A8D" w:rsidP="00811E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1E89">
        <w:rPr>
          <w:rFonts w:ascii="Times New Roman" w:hAnsi="Times New Roman"/>
          <w:b/>
          <w:sz w:val="28"/>
          <w:szCs w:val="28"/>
        </w:rPr>
        <w:t>Норматив общей ликвидности банка (Н5)</w:t>
      </w:r>
      <w:r w:rsidRPr="00811E89">
        <w:rPr>
          <w:rFonts w:ascii="Times New Roman" w:hAnsi="Times New Roman"/>
          <w:sz w:val="28"/>
          <w:szCs w:val="28"/>
        </w:rPr>
        <w:t xml:space="preserve"> определяется как процентное соотношение ликвидных активов и суммарных активов банка (общая сумма всех активов по балансу банка минус обязательные резервы банка).</w:t>
      </w:r>
    </w:p>
    <w:p w:rsidR="00074A8D" w:rsidRPr="00811E89" w:rsidRDefault="00074A8D" w:rsidP="00811E8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11E89">
        <w:rPr>
          <w:rFonts w:ascii="Times New Roman" w:hAnsi="Times New Roman"/>
          <w:sz w:val="28"/>
          <w:szCs w:val="28"/>
        </w:rPr>
        <w:t>Н5=(___/___)*100%=___%</w:t>
      </w:r>
    </w:p>
    <w:p w:rsidR="00074A8D" w:rsidRPr="00811E89" w:rsidRDefault="00074A8D" w:rsidP="00811E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E18E3">
        <w:rPr>
          <w:rFonts w:ascii="Times New Roman" w:hAnsi="Times New Roman"/>
          <w:b/>
          <w:sz w:val="28"/>
          <w:szCs w:val="28"/>
        </w:rPr>
        <w:t>Максимальный размер привлеченных денежных вкладов населения (Н11)</w:t>
      </w:r>
      <w:r w:rsidRPr="00811E89">
        <w:rPr>
          <w:rFonts w:ascii="Times New Roman" w:hAnsi="Times New Roman"/>
          <w:sz w:val="28"/>
          <w:szCs w:val="28"/>
        </w:rPr>
        <w:t xml:space="preserve"> такой размер рассчитывается как процентное соотношение общей суммы денежных вкладов населения и величины капитала банка.</w:t>
      </w:r>
    </w:p>
    <w:p w:rsidR="00074A8D" w:rsidRPr="00811E89" w:rsidRDefault="00074A8D" w:rsidP="00CE18E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11E89">
        <w:rPr>
          <w:rFonts w:ascii="Times New Roman" w:hAnsi="Times New Roman"/>
          <w:sz w:val="28"/>
          <w:szCs w:val="28"/>
        </w:rPr>
        <w:t>Н11=(___/___)*100%=___%</w:t>
      </w:r>
    </w:p>
    <w:p w:rsidR="00074A8D" w:rsidRPr="00811E89" w:rsidRDefault="00074A8D" w:rsidP="00811E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E18E3">
        <w:rPr>
          <w:rFonts w:ascii="Times New Roman" w:hAnsi="Times New Roman"/>
          <w:b/>
          <w:sz w:val="28"/>
          <w:szCs w:val="28"/>
        </w:rPr>
        <w:t>Норматив соотношения суммы высоколиквидных активов к сумме обязательств (Н15)</w:t>
      </w:r>
      <w:r w:rsidRPr="00811E89">
        <w:rPr>
          <w:rFonts w:ascii="Times New Roman" w:hAnsi="Times New Roman"/>
          <w:sz w:val="28"/>
          <w:szCs w:val="28"/>
        </w:rPr>
        <w:t xml:space="preserve"> рассчитывается путем деления высоколиквидных активов на обязательства и умножением на 100%:</w:t>
      </w:r>
    </w:p>
    <w:p w:rsidR="00074A8D" w:rsidRPr="00811E89" w:rsidRDefault="00074A8D" w:rsidP="00CE18E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11E89">
        <w:rPr>
          <w:rFonts w:ascii="Times New Roman" w:hAnsi="Times New Roman"/>
          <w:sz w:val="28"/>
          <w:szCs w:val="28"/>
        </w:rPr>
        <w:t>Н15=(___/___)*100%=___%</w:t>
      </w:r>
    </w:p>
    <w:p w:rsidR="00074A8D" w:rsidRPr="00811E89" w:rsidRDefault="00074A8D" w:rsidP="00811E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1E89">
        <w:rPr>
          <w:rFonts w:ascii="Times New Roman" w:hAnsi="Times New Roman"/>
          <w:sz w:val="28"/>
          <w:szCs w:val="28"/>
        </w:rPr>
        <w:t>Значения обязательных экономических нормативов для действующих банков, отработавших не менее 6 месяцев с момента регистрации, следующие:</w:t>
      </w:r>
    </w:p>
    <w:p w:rsidR="00074A8D" w:rsidRPr="00811E89" w:rsidRDefault="00074A8D" w:rsidP="00811E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1E89">
        <w:rPr>
          <w:rFonts w:ascii="Times New Roman" w:hAnsi="Times New Roman"/>
          <w:sz w:val="28"/>
          <w:szCs w:val="28"/>
        </w:rPr>
        <w:t>Н2 – не менее 20% собственных средств банка</w:t>
      </w:r>
    </w:p>
    <w:p w:rsidR="00074A8D" w:rsidRPr="00811E89" w:rsidRDefault="00074A8D" w:rsidP="00811E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1E89">
        <w:rPr>
          <w:rFonts w:ascii="Times New Roman" w:hAnsi="Times New Roman"/>
          <w:sz w:val="28"/>
          <w:szCs w:val="28"/>
        </w:rPr>
        <w:t>Н3 – не менее 70% собственных средств банка</w:t>
      </w:r>
    </w:p>
    <w:p w:rsidR="00074A8D" w:rsidRPr="00811E89" w:rsidRDefault="00074A8D" w:rsidP="00811E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1E89">
        <w:rPr>
          <w:rFonts w:ascii="Times New Roman" w:hAnsi="Times New Roman"/>
          <w:sz w:val="28"/>
          <w:szCs w:val="28"/>
        </w:rPr>
        <w:t>Н4 – не более 120% собственных средств банка</w:t>
      </w:r>
    </w:p>
    <w:p w:rsidR="00074A8D" w:rsidRPr="00811E89" w:rsidRDefault="00074A8D" w:rsidP="00811E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1E89">
        <w:rPr>
          <w:rFonts w:ascii="Times New Roman" w:hAnsi="Times New Roman"/>
          <w:sz w:val="28"/>
          <w:szCs w:val="28"/>
        </w:rPr>
        <w:t>Н5 – не менее 20% собственных средств банка</w:t>
      </w:r>
      <w:r w:rsidRPr="00811E89">
        <w:rPr>
          <w:rFonts w:ascii="Times New Roman" w:hAnsi="Times New Roman"/>
          <w:sz w:val="28"/>
          <w:szCs w:val="28"/>
        </w:rPr>
        <w:tab/>
      </w:r>
    </w:p>
    <w:p w:rsidR="00074A8D" w:rsidRPr="00811E89" w:rsidRDefault="00074A8D" w:rsidP="00811E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1E89">
        <w:rPr>
          <w:rFonts w:ascii="Times New Roman" w:hAnsi="Times New Roman"/>
          <w:sz w:val="28"/>
          <w:szCs w:val="28"/>
        </w:rPr>
        <w:t>Н11 – не менее 100% собственных средств банка</w:t>
      </w:r>
      <w:r w:rsidRPr="00811E89">
        <w:rPr>
          <w:rFonts w:ascii="Times New Roman" w:hAnsi="Times New Roman"/>
          <w:sz w:val="28"/>
          <w:szCs w:val="28"/>
        </w:rPr>
        <w:tab/>
      </w:r>
    </w:p>
    <w:p w:rsidR="00074A8D" w:rsidRPr="00811E89" w:rsidRDefault="00074A8D" w:rsidP="00CE18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1E89">
        <w:rPr>
          <w:rFonts w:ascii="Times New Roman" w:hAnsi="Times New Roman"/>
          <w:sz w:val="28"/>
          <w:szCs w:val="28"/>
        </w:rPr>
        <w:t>Н15 – не менее 100% собственных средств банка</w:t>
      </w:r>
    </w:p>
    <w:p w:rsidR="00074A8D" w:rsidRPr="00CE18E3" w:rsidRDefault="00074A8D" w:rsidP="00CE18E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E18E3">
        <w:rPr>
          <w:rFonts w:ascii="Times New Roman" w:hAnsi="Times New Roman"/>
          <w:b/>
          <w:sz w:val="28"/>
          <w:szCs w:val="28"/>
        </w:rPr>
        <w:t>Анализ продуктов кредитования корпоративных клиентов.</w:t>
      </w:r>
    </w:p>
    <w:p w:rsidR="00074A8D" w:rsidRPr="00CE18E3" w:rsidRDefault="00074A8D" w:rsidP="00CE18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E18E3">
        <w:rPr>
          <w:rFonts w:ascii="Times New Roman" w:hAnsi="Times New Roman"/>
          <w:sz w:val="28"/>
          <w:szCs w:val="28"/>
        </w:rPr>
        <w:t>На сегодняшний день «РОСБАНК» предоставляет своим корпоративным клиентом несколько программ кредитования. Для начала я предоставлю краткий перечень предлагаемых кредитных продуктов на сегодняшний день.</w:t>
      </w:r>
    </w:p>
    <w:p w:rsidR="00074A8D" w:rsidRPr="00CE18E3" w:rsidRDefault="00074A8D" w:rsidP="00CE18E3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E18E3">
        <w:rPr>
          <w:rFonts w:ascii="Times New Roman" w:hAnsi="Times New Roman"/>
          <w:b/>
          <w:i/>
          <w:sz w:val="28"/>
          <w:szCs w:val="28"/>
        </w:rPr>
        <w:t>Таблица 4 – Кредитные продукты для корпоративных клиентов ОАО АКБ «РОСБАНК»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1701"/>
        <w:gridCol w:w="2410"/>
        <w:gridCol w:w="2693"/>
      </w:tblGrid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кредитного</w:t>
            </w:r>
          </w:p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продукта</w:t>
            </w:r>
          </w:p>
        </w:tc>
        <w:tc>
          <w:tcPr>
            <w:tcW w:w="1701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Процентная ставка</w:t>
            </w:r>
          </w:p>
        </w:tc>
        <w:tc>
          <w:tcPr>
            <w:tcW w:w="241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Обеспечение по кредиту</w:t>
            </w:r>
          </w:p>
        </w:tc>
        <w:tc>
          <w:tcPr>
            <w:tcW w:w="269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Мах сумма кредитования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Неотложные нужды – Большие деньги</w:t>
            </w:r>
          </w:p>
        </w:tc>
        <w:tc>
          <w:tcPr>
            <w:tcW w:w="1701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25 % годовых</w:t>
            </w:r>
          </w:p>
        </w:tc>
        <w:tc>
          <w:tcPr>
            <w:tcW w:w="2410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Поручительство физического лица, если Заемщик состоит в браке обязательно поручительство супруги/-га.</w:t>
            </w:r>
          </w:p>
        </w:tc>
        <w:tc>
          <w:tcPr>
            <w:tcW w:w="2693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от 10 000 рублей/экв. в долларах США/ЕВРО по курсу ЦБ до 1 000 000 рублей (экв. в долларах США/ЕВРО по курсу ЦБ)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Автоэкспресс-кредит</w:t>
            </w:r>
          </w:p>
        </w:tc>
        <w:tc>
          <w:tcPr>
            <w:tcW w:w="1701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20,5%годовых</w:t>
            </w:r>
          </w:p>
        </w:tc>
        <w:tc>
          <w:tcPr>
            <w:tcW w:w="2410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Залог приобретаемого ТС.</w:t>
            </w:r>
          </w:p>
        </w:tc>
        <w:tc>
          <w:tcPr>
            <w:tcW w:w="2693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Минимальная сумма кредита: 60.000 рублей;</w:t>
            </w:r>
          </w:p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 xml:space="preserve">Максимальная сумма кредита: 600.000 рублей.                                                                                                                                                                                             При этом, если у Клиента нет в собственности недвижимости, то максимальная сумма </w:t>
            </w:r>
          </w:p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 xml:space="preserve">кредита –300.000 рублей.   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Просто деньги</w:t>
            </w:r>
          </w:p>
        </w:tc>
        <w:tc>
          <w:tcPr>
            <w:tcW w:w="1701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28% (при увольнении заемщика из компании либо в случае, если компания более не является корпоративным клиентом Банка - 30%</w:t>
            </w:r>
          </w:p>
        </w:tc>
        <w:tc>
          <w:tcPr>
            <w:tcW w:w="2410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93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Минимальная сумма кредита: 10.000 руб. /экв. в долларах США/ЕВРО по курсу ЦБ)до 500 000 рублей (при стаже работы на последнем месте более 1 года и общем трудовом стаже более 2-х лет).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Овердрафт</w:t>
            </w:r>
          </w:p>
        </w:tc>
        <w:tc>
          <w:tcPr>
            <w:tcW w:w="1701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22 % годовых</w:t>
            </w:r>
          </w:p>
        </w:tc>
        <w:tc>
          <w:tcPr>
            <w:tcW w:w="2410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2693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от  3 000 до 300 000 руб.</w:t>
            </w:r>
          </w:p>
        </w:tc>
      </w:tr>
      <w:tr w:rsidR="00074A8D" w:rsidRPr="00C716CE" w:rsidTr="00C716CE">
        <w:tc>
          <w:tcPr>
            <w:tcW w:w="534" w:type="dxa"/>
          </w:tcPr>
          <w:p w:rsidR="00074A8D" w:rsidRPr="00C716CE" w:rsidRDefault="00074A8D" w:rsidP="00C7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Ипотечные ломбард классический</w:t>
            </w:r>
          </w:p>
        </w:tc>
        <w:tc>
          <w:tcPr>
            <w:tcW w:w="1701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До 5 лет – от 17%</w:t>
            </w:r>
          </w:p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6-10 лет – от 17,5%</w:t>
            </w:r>
          </w:p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11, 15 лет – от 18%</w:t>
            </w:r>
          </w:p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20 лет – от 18,5%</w:t>
            </w:r>
          </w:p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25 лет – от 19%</w:t>
            </w:r>
          </w:p>
        </w:tc>
        <w:tc>
          <w:tcPr>
            <w:tcW w:w="2410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Поручительство физического лица, если Заемщик состоит в браке обязательно поручительство супруги/-га.. Залог приобретаемого имущества.</w:t>
            </w:r>
          </w:p>
        </w:tc>
        <w:tc>
          <w:tcPr>
            <w:tcW w:w="2693" w:type="dxa"/>
          </w:tcPr>
          <w:p w:rsidR="00074A8D" w:rsidRPr="00C716CE" w:rsidRDefault="00074A8D" w:rsidP="00C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CE">
              <w:rPr>
                <w:rFonts w:ascii="Times New Roman" w:hAnsi="Times New Roman"/>
                <w:sz w:val="24"/>
                <w:szCs w:val="24"/>
              </w:rPr>
              <w:t>От 200 000 руб. до 6 000 000 рублей.</w:t>
            </w:r>
          </w:p>
        </w:tc>
      </w:tr>
    </w:tbl>
    <w:p w:rsidR="00074A8D" w:rsidRDefault="00074A8D" w:rsidP="00AC2DAD"/>
    <w:p w:rsidR="00074A8D" w:rsidRDefault="00074A8D" w:rsidP="00A01F2D">
      <w:r>
        <w:tab/>
      </w:r>
    </w:p>
    <w:p w:rsidR="00074A8D" w:rsidRDefault="00074A8D" w:rsidP="00A01F2D">
      <w:r>
        <w:tab/>
      </w:r>
    </w:p>
    <w:p w:rsidR="00074A8D" w:rsidRPr="00A01F2D" w:rsidRDefault="00D95F42" w:rsidP="00A01F2D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88.25pt;height:3in;visibility:visible">
            <v:imagedata r:id="rId7" o:title=""/>
          </v:shape>
        </w:pict>
      </w:r>
      <w:r w:rsidR="00074A8D" w:rsidRPr="00A01F2D">
        <w:rPr>
          <w:rFonts w:ascii="Times New Roman" w:hAnsi="Times New Roman"/>
          <w:sz w:val="28"/>
          <w:szCs w:val="28"/>
        </w:rPr>
        <w:t>Рисунок 1 -  Динамика розничного кредитного портфеля</w:t>
      </w:r>
      <w:r w:rsidR="00074A8D">
        <w:rPr>
          <w:rFonts w:ascii="Times New Roman" w:hAnsi="Times New Roman"/>
          <w:sz w:val="28"/>
          <w:szCs w:val="28"/>
        </w:rPr>
        <w:t xml:space="preserve"> на 2008 год.</w:t>
      </w:r>
    </w:p>
    <w:p w:rsidR="00074A8D" w:rsidRPr="00A01F2D" w:rsidRDefault="00074A8D" w:rsidP="00A01F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01F2D">
        <w:rPr>
          <w:rFonts w:ascii="Times New Roman" w:hAnsi="Times New Roman"/>
          <w:sz w:val="28"/>
          <w:szCs w:val="28"/>
        </w:rPr>
        <w:t>План по розничному кредитованию выполнен на 105%, остаток ссудной задолженности составил 3 115 485 тыс. руб. Темп роста за год составил 58%.</w:t>
      </w:r>
    </w:p>
    <w:p w:rsidR="00074A8D" w:rsidRPr="00A01F2D" w:rsidRDefault="00074A8D" w:rsidP="00A01F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01F2D">
        <w:rPr>
          <w:rFonts w:ascii="Times New Roman" w:hAnsi="Times New Roman"/>
          <w:sz w:val="28"/>
          <w:szCs w:val="28"/>
        </w:rPr>
        <w:t>За 2008г. выдано потребительских кредитов на сумму 3 158 997 тыс.руб., 51 478 шт., прирост ссудной задолженности за год составил 1 067 384 тыс.руб., процент оседания выданных кредитов в портфеле составил 34%.</w:t>
      </w:r>
    </w:p>
    <w:p w:rsidR="00074A8D" w:rsidRPr="00A01F2D" w:rsidRDefault="00074A8D" w:rsidP="00A01F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01F2D">
        <w:rPr>
          <w:rFonts w:ascii="Times New Roman" w:hAnsi="Times New Roman"/>
          <w:sz w:val="28"/>
          <w:szCs w:val="28"/>
        </w:rPr>
        <w:t xml:space="preserve">За 2008г. от розничного кредитования получен доход (% и комиссионный) в размере 606 419 тыс.руб. </w:t>
      </w:r>
    </w:p>
    <w:p w:rsidR="00074A8D" w:rsidRDefault="00074A8D" w:rsidP="00A01F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01F2D">
        <w:rPr>
          <w:rFonts w:ascii="Times New Roman" w:hAnsi="Times New Roman"/>
          <w:sz w:val="28"/>
          <w:szCs w:val="28"/>
        </w:rPr>
        <w:t>Дальше рассмотрим, в процентном соотношение состояние кредитного портфеля на начало и конец 2008 года.</w:t>
      </w:r>
    </w:p>
    <w:p w:rsidR="00074A8D" w:rsidRPr="00A01F2D" w:rsidRDefault="00074A8D" w:rsidP="00A01F2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716CE">
        <w:rPr>
          <w:rFonts w:ascii="Times New Roman" w:hAnsi="Times New Roman"/>
          <w:noProof/>
          <w:sz w:val="28"/>
          <w:szCs w:val="28"/>
          <w:lang w:eastAsia="ru-RU"/>
        </w:rPr>
        <w:object w:dxaOrig="7479" w:dyaOrig="3716">
          <v:shape id="Диаграмма 5" o:spid="_x0000_i1026" type="#_x0000_t75" style="width:374.25pt;height:186pt;visibility:visible" o:ole="">
            <v:imagedata r:id="rId8" o:title="" cropbottom="-88f"/>
            <o:lock v:ext="edit" aspectratio="f"/>
          </v:shape>
          <o:OLEObject Type="Embed" ProgID="Excel.Sheet.8" ShapeID="Диаграмма 5" DrawAspect="Content" ObjectID="_1459045720" r:id="rId9"/>
        </w:object>
      </w:r>
    </w:p>
    <w:p w:rsidR="00074A8D" w:rsidRPr="00A01F2D" w:rsidRDefault="00074A8D" w:rsidP="00A01F2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01F2D">
        <w:rPr>
          <w:rFonts w:ascii="Times New Roman" w:hAnsi="Times New Roman"/>
          <w:sz w:val="28"/>
          <w:szCs w:val="28"/>
        </w:rPr>
        <w:t>Рисунок 2 - Структура кредитного портфеля на  начало 2008года</w:t>
      </w:r>
    </w:p>
    <w:p w:rsidR="00074A8D" w:rsidRPr="00A01F2D" w:rsidRDefault="00D95F42" w:rsidP="00A01F2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27" type="#_x0000_t75" style="width:396pt;height:224.25pt;visibility:visible">
            <v:imagedata r:id="rId10" o:title=""/>
          </v:shape>
        </w:pict>
      </w:r>
    </w:p>
    <w:p w:rsidR="00074A8D" w:rsidRPr="00A01F2D" w:rsidRDefault="00074A8D" w:rsidP="00A01F2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01F2D">
        <w:rPr>
          <w:rFonts w:ascii="Times New Roman" w:hAnsi="Times New Roman"/>
          <w:sz w:val="28"/>
          <w:szCs w:val="28"/>
        </w:rPr>
        <w:t>Рисунок 3 - Структура кредитного портфеля на конец 2008года</w:t>
      </w:r>
    </w:p>
    <w:p w:rsidR="00074A8D" w:rsidRPr="00A01F2D" w:rsidRDefault="00074A8D" w:rsidP="00A01F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01F2D">
        <w:rPr>
          <w:rFonts w:ascii="Times New Roman" w:hAnsi="Times New Roman"/>
          <w:sz w:val="28"/>
          <w:szCs w:val="28"/>
        </w:rPr>
        <w:t>Сравним показатели кредитования в процентном соотношении на начало и конец 2008 года:</w:t>
      </w:r>
    </w:p>
    <w:p w:rsidR="00074A8D" w:rsidRPr="00A01F2D" w:rsidRDefault="00074A8D" w:rsidP="00A01F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1F2D">
        <w:rPr>
          <w:rFonts w:ascii="Times New Roman" w:hAnsi="Times New Roman"/>
          <w:sz w:val="28"/>
          <w:szCs w:val="28"/>
        </w:rPr>
        <w:t>Кредит «Просто Деньги» - выдачи увеличились на 7%.</w:t>
      </w:r>
    </w:p>
    <w:p w:rsidR="00074A8D" w:rsidRPr="00A01F2D" w:rsidRDefault="00074A8D" w:rsidP="00A01F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1F2D">
        <w:rPr>
          <w:rFonts w:ascii="Times New Roman" w:hAnsi="Times New Roman"/>
          <w:sz w:val="28"/>
          <w:szCs w:val="28"/>
        </w:rPr>
        <w:t>Кредит «Овердрафт» - выдачи увеличилась на 9%.</w:t>
      </w:r>
    </w:p>
    <w:p w:rsidR="00074A8D" w:rsidRPr="00A01F2D" w:rsidRDefault="00074A8D" w:rsidP="00A01F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1F2D">
        <w:rPr>
          <w:rFonts w:ascii="Times New Roman" w:hAnsi="Times New Roman"/>
          <w:sz w:val="28"/>
          <w:szCs w:val="28"/>
        </w:rPr>
        <w:t>Кредит «Автоэкспресс» - выдачи снизились на 6 %.</w:t>
      </w:r>
    </w:p>
    <w:p w:rsidR="00074A8D" w:rsidRPr="00A01F2D" w:rsidRDefault="00074A8D" w:rsidP="00A01F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1F2D">
        <w:rPr>
          <w:rFonts w:ascii="Times New Roman" w:hAnsi="Times New Roman"/>
          <w:sz w:val="28"/>
          <w:szCs w:val="28"/>
        </w:rPr>
        <w:t>Кредит «Неотложные нужды» - выдачи снизились на 6%.</w:t>
      </w:r>
    </w:p>
    <w:p w:rsidR="00074A8D" w:rsidRPr="00A01F2D" w:rsidRDefault="00074A8D" w:rsidP="00A01F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1F2D">
        <w:rPr>
          <w:rFonts w:ascii="Times New Roman" w:hAnsi="Times New Roman"/>
          <w:sz w:val="28"/>
          <w:szCs w:val="28"/>
        </w:rPr>
        <w:t>Кредит «Ипотечный» - выдачи снизились на 4%.</w:t>
      </w:r>
    </w:p>
    <w:p w:rsidR="00074A8D" w:rsidRPr="00A01F2D" w:rsidRDefault="00074A8D" w:rsidP="00A01F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01F2D">
        <w:rPr>
          <w:rFonts w:ascii="Times New Roman" w:hAnsi="Times New Roman"/>
          <w:sz w:val="28"/>
          <w:szCs w:val="28"/>
        </w:rPr>
        <w:t xml:space="preserve">В 2009 году процент потребительского кредитования снизился, в связи с мировым финансово-экономическим кризисом, но корпоративные клиенты по прежнему остаются надежными клиентами банка, так как все перечисления происходят через банк. </w:t>
      </w:r>
    </w:p>
    <w:p w:rsidR="00074A8D" w:rsidRPr="00A01F2D" w:rsidRDefault="00074A8D" w:rsidP="00A01F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01F2D">
        <w:rPr>
          <w:rFonts w:ascii="Times New Roman" w:hAnsi="Times New Roman"/>
          <w:sz w:val="28"/>
          <w:szCs w:val="28"/>
        </w:rPr>
        <w:t>На начало 2009 года картина по кредитованию изменилась не в лучшую сторону, кредитование физических лиц и добросовестных заемщиков заметно приостановилось. Наибольшую долю в кредитовании занимают корпоративные клиенты. В сложившемся финансово-экономическом положении в стране, банк изменил свои ориентиры, теперь политика банка направлена не на привлечение новых заемщиков, а на сохранение «надежных» клиентов, проверенных долгосрочным взаимовыгодным сотрудничеством.</w:t>
      </w:r>
    </w:p>
    <w:p w:rsidR="00074A8D" w:rsidRPr="00A01F2D" w:rsidRDefault="00074A8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74A8D" w:rsidRPr="00A01F2D" w:rsidSect="00D86A39">
      <w:headerReference w:type="default" r:id="rId11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A8D" w:rsidRDefault="00074A8D" w:rsidP="00D86A39">
      <w:pPr>
        <w:spacing w:after="0" w:line="240" w:lineRule="auto"/>
      </w:pPr>
      <w:r>
        <w:separator/>
      </w:r>
    </w:p>
  </w:endnote>
  <w:endnote w:type="continuationSeparator" w:id="0">
    <w:p w:rsidR="00074A8D" w:rsidRDefault="00074A8D" w:rsidP="00D8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A8D" w:rsidRDefault="00074A8D" w:rsidP="00D86A39">
      <w:pPr>
        <w:spacing w:after="0" w:line="240" w:lineRule="auto"/>
      </w:pPr>
      <w:r>
        <w:separator/>
      </w:r>
    </w:p>
  </w:footnote>
  <w:footnote w:type="continuationSeparator" w:id="0">
    <w:p w:rsidR="00074A8D" w:rsidRDefault="00074A8D" w:rsidP="00D8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A8D" w:rsidRDefault="00074A8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C1C76">
      <w:rPr>
        <w:noProof/>
      </w:rPr>
      <w:t>2</w:t>
    </w:r>
    <w:r>
      <w:fldChar w:fldCharType="end"/>
    </w:r>
  </w:p>
  <w:p w:rsidR="00074A8D" w:rsidRDefault="00074A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811E6"/>
    <w:multiLevelType w:val="hybridMultilevel"/>
    <w:tmpl w:val="C4E2A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6908ED"/>
    <w:multiLevelType w:val="hybridMultilevel"/>
    <w:tmpl w:val="8F94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DAD"/>
    <w:rsid w:val="00073A34"/>
    <w:rsid w:val="00074A8D"/>
    <w:rsid w:val="00086D84"/>
    <w:rsid w:val="000F241E"/>
    <w:rsid w:val="001402E6"/>
    <w:rsid w:val="00142EA9"/>
    <w:rsid w:val="001F43A9"/>
    <w:rsid w:val="00266993"/>
    <w:rsid w:val="002E0818"/>
    <w:rsid w:val="0045717E"/>
    <w:rsid w:val="005074CD"/>
    <w:rsid w:val="005F1333"/>
    <w:rsid w:val="00621FF8"/>
    <w:rsid w:val="00647219"/>
    <w:rsid w:val="006E2BE2"/>
    <w:rsid w:val="00706007"/>
    <w:rsid w:val="00811E89"/>
    <w:rsid w:val="008E55E1"/>
    <w:rsid w:val="009E6B14"/>
    <w:rsid w:val="00A01F2D"/>
    <w:rsid w:val="00A459BB"/>
    <w:rsid w:val="00A85C61"/>
    <w:rsid w:val="00AC2DAD"/>
    <w:rsid w:val="00AD70F5"/>
    <w:rsid w:val="00AE6BFE"/>
    <w:rsid w:val="00BC1C76"/>
    <w:rsid w:val="00C716CE"/>
    <w:rsid w:val="00CA2374"/>
    <w:rsid w:val="00CE18E3"/>
    <w:rsid w:val="00CE4BFF"/>
    <w:rsid w:val="00D10729"/>
    <w:rsid w:val="00D86A39"/>
    <w:rsid w:val="00D95F42"/>
    <w:rsid w:val="00DE6232"/>
    <w:rsid w:val="00F9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D8AECFFF-C741-4594-AC85-1E72AFA3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A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C2DAD"/>
    <w:pPr>
      <w:ind w:left="720"/>
      <w:contextualSpacing/>
    </w:pPr>
  </w:style>
  <w:style w:type="table" w:styleId="a3">
    <w:name w:val="Table Grid"/>
    <w:basedOn w:val="a1"/>
    <w:rsid w:val="005074C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0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A01F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D8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locked/>
    <w:rsid w:val="00D86A39"/>
    <w:rPr>
      <w:rFonts w:cs="Times New Roman"/>
    </w:rPr>
  </w:style>
  <w:style w:type="paragraph" w:styleId="a8">
    <w:name w:val="footer"/>
    <w:basedOn w:val="a"/>
    <w:link w:val="a9"/>
    <w:rsid w:val="00D8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locked/>
    <w:rsid w:val="00D86A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_____Microsoft_Excel_97-2003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3777</Words>
  <Characters>21530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dcterms:created xsi:type="dcterms:W3CDTF">2014-04-15T02:42:00Z</dcterms:created>
  <dcterms:modified xsi:type="dcterms:W3CDTF">2014-04-15T02:42:00Z</dcterms:modified>
</cp:coreProperties>
</file>