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5C" w:rsidRDefault="0088395C" w:rsidP="00824C92">
      <w:pPr>
        <w:spacing w:line="240" w:lineRule="atLeast"/>
        <w:jc w:val="center"/>
        <w:rPr>
          <w:b/>
          <w:snapToGrid w:val="0"/>
          <w:color w:val="000000"/>
          <w:sz w:val="28"/>
          <w:szCs w:val="28"/>
          <w:lang w:eastAsia="en-US"/>
        </w:rPr>
      </w:pPr>
    </w:p>
    <w:p w:rsidR="00824C92" w:rsidRPr="00824C92" w:rsidRDefault="00824C92" w:rsidP="00824C92">
      <w:pPr>
        <w:spacing w:line="240" w:lineRule="atLeast"/>
        <w:jc w:val="center"/>
        <w:rPr>
          <w:b/>
          <w:snapToGrid w:val="0"/>
          <w:color w:val="000000"/>
          <w:sz w:val="28"/>
          <w:szCs w:val="28"/>
          <w:lang w:eastAsia="en-US"/>
        </w:rPr>
      </w:pPr>
      <w:r w:rsidRPr="00824C92">
        <w:rPr>
          <w:b/>
          <w:snapToGrid w:val="0"/>
          <w:color w:val="000000"/>
          <w:sz w:val="28"/>
          <w:szCs w:val="28"/>
          <w:lang w:eastAsia="en-US"/>
        </w:rPr>
        <w:t>ИНСТИТУТ ЭКОНОМИКИ И ПРЕДПРИНИМАТЕЛЬСТВА</w:t>
      </w:r>
    </w:p>
    <w:p w:rsidR="00824C92" w:rsidRPr="00824C92" w:rsidRDefault="00824C92" w:rsidP="00824C92">
      <w:pPr>
        <w:spacing w:line="240" w:lineRule="atLeast"/>
        <w:jc w:val="center"/>
        <w:rPr>
          <w:bCs/>
          <w:snapToGrid w:val="0"/>
          <w:color w:val="000000"/>
          <w:sz w:val="28"/>
          <w:szCs w:val="28"/>
          <w:lang w:eastAsia="en-US"/>
        </w:rPr>
      </w:pPr>
      <w:r w:rsidRPr="00824C92">
        <w:rPr>
          <w:b/>
          <w:snapToGrid w:val="0"/>
          <w:color w:val="000000"/>
          <w:sz w:val="28"/>
          <w:szCs w:val="28"/>
          <w:lang w:eastAsia="en-US"/>
        </w:rPr>
        <w:t>(ИНЭП)</w:t>
      </w:r>
    </w:p>
    <w:p w:rsidR="00824C92" w:rsidRPr="00824C92" w:rsidRDefault="00824C92" w:rsidP="00824C92">
      <w:pPr>
        <w:spacing w:line="240" w:lineRule="atLeast"/>
        <w:jc w:val="center"/>
        <w:rPr>
          <w:b/>
          <w:snapToGrid w:val="0"/>
          <w:color w:val="000000"/>
          <w:sz w:val="28"/>
          <w:szCs w:val="28"/>
          <w:lang w:eastAsia="en-US"/>
        </w:rPr>
      </w:pPr>
    </w:p>
    <w:p w:rsidR="00824C92" w:rsidRPr="00824C92" w:rsidRDefault="00824C92" w:rsidP="00824C92">
      <w:pPr>
        <w:spacing w:line="240" w:lineRule="atLeast"/>
        <w:jc w:val="center"/>
        <w:rPr>
          <w:bCs/>
          <w:snapToGrid w:val="0"/>
          <w:color w:val="000000"/>
          <w:sz w:val="28"/>
          <w:szCs w:val="28"/>
          <w:lang w:eastAsia="en-US"/>
        </w:rPr>
      </w:pPr>
    </w:p>
    <w:p w:rsidR="00824C92" w:rsidRPr="00824C92" w:rsidRDefault="00824C92" w:rsidP="00824C92">
      <w:pPr>
        <w:spacing w:line="240" w:lineRule="atLeast"/>
        <w:jc w:val="center"/>
        <w:rPr>
          <w:bCs/>
          <w:snapToGrid w:val="0"/>
          <w:color w:val="000000"/>
          <w:sz w:val="28"/>
          <w:szCs w:val="28"/>
          <w:lang w:eastAsia="en-US"/>
        </w:rPr>
      </w:pPr>
      <w:r w:rsidRPr="00824C92">
        <w:rPr>
          <w:bCs/>
          <w:snapToGrid w:val="0"/>
          <w:color w:val="000000"/>
          <w:sz w:val="28"/>
          <w:szCs w:val="28"/>
          <w:lang w:eastAsia="en-US"/>
        </w:rPr>
        <w:t>ЮРИДИЧЕСКИЙ ФАКУЛЬТЕТ</w:t>
      </w:r>
    </w:p>
    <w:p w:rsidR="00824C92" w:rsidRPr="00824C92" w:rsidRDefault="00824C92" w:rsidP="00824C92">
      <w:pPr>
        <w:spacing w:line="240" w:lineRule="atLeast"/>
        <w:jc w:val="center"/>
        <w:rPr>
          <w:bCs/>
          <w:snapToGrid w:val="0"/>
          <w:color w:val="000000"/>
          <w:sz w:val="28"/>
          <w:szCs w:val="28"/>
          <w:lang w:eastAsia="en-US"/>
        </w:rPr>
      </w:pPr>
    </w:p>
    <w:p w:rsidR="00824C92" w:rsidRPr="00824C92" w:rsidRDefault="00824C92" w:rsidP="00824C92">
      <w:pPr>
        <w:spacing w:line="240" w:lineRule="atLeast"/>
        <w:jc w:val="center"/>
        <w:rPr>
          <w:sz w:val="28"/>
          <w:szCs w:val="28"/>
        </w:rPr>
      </w:pPr>
    </w:p>
    <w:p w:rsidR="00824C92" w:rsidRPr="00824C92" w:rsidRDefault="00824C92" w:rsidP="00824C92">
      <w:pPr>
        <w:jc w:val="center"/>
        <w:rPr>
          <w:sz w:val="28"/>
          <w:szCs w:val="28"/>
        </w:rPr>
      </w:pPr>
    </w:p>
    <w:p w:rsidR="00824C92" w:rsidRPr="00824C92" w:rsidRDefault="00824C92" w:rsidP="00824C92">
      <w:pPr>
        <w:jc w:val="center"/>
        <w:rPr>
          <w:sz w:val="28"/>
          <w:szCs w:val="28"/>
        </w:rPr>
      </w:pPr>
    </w:p>
    <w:p w:rsidR="00824C92" w:rsidRPr="00824C92" w:rsidRDefault="00824C92" w:rsidP="00824C92">
      <w:pPr>
        <w:jc w:val="center"/>
        <w:rPr>
          <w:sz w:val="28"/>
          <w:szCs w:val="28"/>
        </w:rPr>
      </w:pPr>
    </w:p>
    <w:p w:rsidR="00824C92" w:rsidRPr="00D65942" w:rsidRDefault="00824C92" w:rsidP="00824C92">
      <w:pPr>
        <w:pStyle w:val="HTML"/>
        <w:jc w:val="center"/>
        <w:rPr>
          <w:rFonts w:ascii="Times New Roman" w:hAnsi="Times New Roman" w:cs="Times New Roman"/>
          <w:b/>
          <w:bCs/>
          <w:snapToGrid w:val="0"/>
          <w:color w:val="000000"/>
          <w:sz w:val="28"/>
          <w:szCs w:val="28"/>
          <w:lang w:eastAsia="en-US"/>
        </w:rPr>
      </w:pPr>
      <w:r w:rsidRPr="00D65942">
        <w:rPr>
          <w:rFonts w:ascii="Times New Roman" w:hAnsi="Times New Roman" w:cs="Times New Roman"/>
          <w:b/>
          <w:bCs/>
          <w:snapToGrid w:val="0"/>
          <w:color w:val="000000"/>
          <w:sz w:val="28"/>
          <w:szCs w:val="28"/>
          <w:lang w:eastAsia="en-US"/>
        </w:rPr>
        <w:t>ОТЧ</w:t>
      </w:r>
      <w:r w:rsidR="00D65942">
        <w:rPr>
          <w:rFonts w:ascii="Times New Roman" w:hAnsi="Times New Roman" w:cs="Times New Roman"/>
          <w:b/>
          <w:bCs/>
          <w:snapToGrid w:val="0"/>
          <w:color w:val="000000"/>
          <w:sz w:val="28"/>
          <w:szCs w:val="28"/>
          <w:lang w:eastAsia="en-US"/>
        </w:rPr>
        <w:t>Ё</w:t>
      </w:r>
      <w:r w:rsidRPr="00D65942">
        <w:rPr>
          <w:rFonts w:ascii="Times New Roman" w:hAnsi="Times New Roman" w:cs="Times New Roman"/>
          <w:b/>
          <w:bCs/>
          <w:snapToGrid w:val="0"/>
          <w:color w:val="000000"/>
          <w:sz w:val="28"/>
          <w:szCs w:val="28"/>
          <w:lang w:eastAsia="en-US"/>
        </w:rPr>
        <w:t>Т</w:t>
      </w:r>
    </w:p>
    <w:p w:rsidR="00824C92" w:rsidRPr="00824C92" w:rsidRDefault="00824C92" w:rsidP="00824C92">
      <w:pPr>
        <w:pStyle w:val="HTML"/>
        <w:jc w:val="center"/>
        <w:rPr>
          <w:rFonts w:ascii="Times New Roman" w:hAnsi="Times New Roman" w:cs="Times New Roman"/>
          <w:bCs/>
          <w:snapToGrid w:val="0"/>
          <w:color w:val="000000"/>
          <w:sz w:val="28"/>
          <w:szCs w:val="28"/>
          <w:lang w:eastAsia="en-US"/>
        </w:rPr>
      </w:pPr>
      <w:r w:rsidRPr="00824C92">
        <w:rPr>
          <w:rFonts w:ascii="Times New Roman" w:hAnsi="Times New Roman" w:cs="Times New Roman"/>
          <w:bCs/>
          <w:snapToGrid w:val="0"/>
          <w:color w:val="000000"/>
          <w:sz w:val="28"/>
          <w:szCs w:val="28"/>
          <w:lang w:eastAsia="en-US"/>
        </w:rPr>
        <w:t>о производственной практике</w:t>
      </w:r>
    </w:p>
    <w:p w:rsidR="00824C92" w:rsidRPr="00824C92" w:rsidRDefault="00824C92" w:rsidP="00824C92">
      <w:pPr>
        <w:pStyle w:val="HTML"/>
        <w:jc w:val="center"/>
        <w:rPr>
          <w:rFonts w:ascii="Times New Roman" w:hAnsi="Times New Roman" w:cs="Times New Roman"/>
          <w:bCs/>
          <w:snapToGrid w:val="0"/>
          <w:color w:val="000000"/>
          <w:sz w:val="28"/>
          <w:szCs w:val="28"/>
          <w:lang w:eastAsia="en-US"/>
        </w:rPr>
      </w:pPr>
    </w:p>
    <w:p w:rsidR="00824C92" w:rsidRPr="00824C92" w:rsidRDefault="00824C92" w:rsidP="00824C92">
      <w:pPr>
        <w:pStyle w:val="HTML"/>
        <w:jc w:val="center"/>
        <w:rPr>
          <w:rFonts w:ascii="Times New Roman" w:hAnsi="Times New Roman" w:cs="Times New Roman"/>
          <w:bCs/>
          <w:snapToGrid w:val="0"/>
          <w:color w:val="000000"/>
          <w:sz w:val="28"/>
          <w:szCs w:val="28"/>
          <w:lang w:eastAsia="en-US"/>
        </w:rPr>
      </w:pPr>
    </w:p>
    <w:p w:rsidR="00824C92" w:rsidRPr="00824C92" w:rsidRDefault="00824C92" w:rsidP="00824C92">
      <w:pPr>
        <w:pStyle w:val="HTML"/>
        <w:jc w:val="center"/>
        <w:rPr>
          <w:rFonts w:ascii="Times New Roman" w:hAnsi="Times New Roman" w:cs="Times New Roman"/>
          <w:bCs/>
          <w:snapToGrid w:val="0"/>
          <w:color w:val="000000"/>
          <w:sz w:val="28"/>
          <w:szCs w:val="28"/>
          <w:lang w:eastAsia="en-US"/>
        </w:rPr>
      </w:pPr>
    </w:p>
    <w:p w:rsidR="00824C92" w:rsidRPr="00824C92" w:rsidRDefault="00824C92" w:rsidP="00824C92">
      <w:pPr>
        <w:spacing w:line="240" w:lineRule="atLeast"/>
        <w:jc w:val="center"/>
        <w:rPr>
          <w:snapToGrid w:val="0"/>
          <w:color w:val="000000"/>
          <w:sz w:val="28"/>
          <w:szCs w:val="28"/>
          <w:lang w:eastAsia="en-US"/>
        </w:rPr>
      </w:pPr>
    </w:p>
    <w:p w:rsidR="00824C92" w:rsidRPr="00824C92" w:rsidRDefault="00824C92" w:rsidP="00824C92">
      <w:pPr>
        <w:spacing w:line="240" w:lineRule="atLeast"/>
        <w:jc w:val="center"/>
        <w:rPr>
          <w:snapToGrid w:val="0"/>
          <w:color w:val="000000"/>
          <w:sz w:val="28"/>
          <w:szCs w:val="28"/>
          <w:lang w:eastAsia="en-US"/>
        </w:rPr>
      </w:pPr>
    </w:p>
    <w:p w:rsidR="00824C92" w:rsidRPr="00824C92" w:rsidRDefault="00824C92" w:rsidP="00824C92">
      <w:pPr>
        <w:spacing w:line="240" w:lineRule="atLeast"/>
        <w:jc w:val="right"/>
        <w:rPr>
          <w:snapToGrid w:val="0"/>
          <w:color w:val="000000"/>
          <w:sz w:val="28"/>
          <w:szCs w:val="28"/>
          <w:lang w:eastAsia="en-US"/>
        </w:rPr>
      </w:pPr>
    </w:p>
    <w:p w:rsidR="00824C92" w:rsidRPr="00824C92" w:rsidRDefault="00824C92" w:rsidP="00824C92">
      <w:pPr>
        <w:spacing w:line="240" w:lineRule="atLeast"/>
        <w:jc w:val="right"/>
        <w:rPr>
          <w:snapToGrid w:val="0"/>
          <w:color w:val="000000"/>
          <w:sz w:val="28"/>
          <w:szCs w:val="28"/>
          <w:lang w:eastAsia="en-US"/>
        </w:rPr>
      </w:pPr>
    </w:p>
    <w:p w:rsidR="00824C92" w:rsidRPr="00824C92" w:rsidRDefault="00824C92" w:rsidP="00824C92">
      <w:pPr>
        <w:spacing w:line="240" w:lineRule="atLeast"/>
        <w:jc w:val="right"/>
        <w:rPr>
          <w:snapToGrid w:val="0"/>
          <w:color w:val="000000"/>
          <w:sz w:val="28"/>
          <w:szCs w:val="28"/>
          <w:lang w:eastAsia="en-US"/>
        </w:rPr>
      </w:pPr>
    </w:p>
    <w:p w:rsidR="00824C92" w:rsidRPr="00824C92" w:rsidRDefault="00824C92" w:rsidP="00824C92">
      <w:pPr>
        <w:spacing w:line="240" w:lineRule="atLeast"/>
        <w:jc w:val="right"/>
        <w:rPr>
          <w:snapToGrid w:val="0"/>
          <w:color w:val="000000"/>
          <w:sz w:val="28"/>
          <w:szCs w:val="28"/>
          <w:lang w:eastAsia="en-US"/>
        </w:rPr>
      </w:pPr>
    </w:p>
    <w:p w:rsidR="00824C92" w:rsidRPr="00824C92" w:rsidRDefault="00824C92" w:rsidP="00824C92">
      <w:pPr>
        <w:spacing w:line="240" w:lineRule="atLeast"/>
        <w:jc w:val="right"/>
        <w:rPr>
          <w:snapToGrid w:val="0"/>
          <w:color w:val="000000"/>
          <w:sz w:val="28"/>
          <w:szCs w:val="28"/>
          <w:lang w:eastAsia="en-US"/>
        </w:rPr>
      </w:pPr>
    </w:p>
    <w:p w:rsidR="00824C92" w:rsidRPr="00824C92" w:rsidRDefault="00824C92" w:rsidP="00824C92">
      <w:pPr>
        <w:spacing w:line="240" w:lineRule="atLeast"/>
        <w:jc w:val="right"/>
        <w:rPr>
          <w:snapToGrid w:val="0"/>
          <w:color w:val="000000"/>
          <w:sz w:val="28"/>
          <w:szCs w:val="28"/>
          <w:lang w:eastAsia="en-US"/>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3"/>
      </w:tblGrid>
      <w:tr w:rsidR="00082E51">
        <w:trPr>
          <w:jc w:val="center"/>
        </w:trPr>
        <w:tc>
          <w:tcPr>
            <w:tcW w:w="5753" w:type="dxa"/>
          </w:tcPr>
          <w:p w:rsidR="00082E51" w:rsidRPr="00824C92" w:rsidRDefault="00082E51" w:rsidP="00082E51">
            <w:pPr>
              <w:spacing w:line="240" w:lineRule="atLeast"/>
              <w:jc w:val="both"/>
              <w:rPr>
                <w:snapToGrid w:val="0"/>
                <w:color w:val="000000"/>
                <w:sz w:val="28"/>
                <w:szCs w:val="28"/>
                <w:lang w:eastAsia="en-US"/>
              </w:rPr>
            </w:pPr>
            <w:r w:rsidRPr="00824C92">
              <w:rPr>
                <w:snapToGrid w:val="0"/>
                <w:color w:val="000000"/>
                <w:sz w:val="28"/>
                <w:szCs w:val="28"/>
                <w:lang w:eastAsia="en-US"/>
              </w:rPr>
              <w:t>студент</w:t>
            </w:r>
            <w:r>
              <w:rPr>
                <w:snapToGrid w:val="0"/>
                <w:color w:val="000000"/>
                <w:sz w:val="28"/>
                <w:szCs w:val="28"/>
                <w:lang w:eastAsia="en-US"/>
              </w:rPr>
              <w:t>а</w:t>
            </w:r>
            <w:r w:rsidRPr="00824C92">
              <w:rPr>
                <w:snapToGrid w:val="0"/>
                <w:color w:val="000000"/>
                <w:sz w:val="28"/>
                <w:szCs w:val="28"/>
                <w:lang w:eastAsia="en-US"/>
              </w:rPr>
              <w:t xml:space="preserve"> </w:t>
            </w:r>
            <w:r w:rsidRPr="00082E51">
              <w:rPr>
                <w:snapToGrid w:val="0"/>
                <w:color w:val="000000"/>
                <w:sz w:val="28"/>
                <w:szCs w:val="28"/>
                <w:u w:val="single"/>
                <w:lang w:eastAsia="en-US"/>
              </w:rPr>
              <w:t>5-го</w:t>
            </w:r>
            <w:r w:rsidRPr="00824C92">
              <w:rPr>
                <w:snapToGrid w:val="0"/>
                <w:color w:val="000000"/>
                <w:sz w:val="28"/>
                <w:szCs w:val="28"/>
                <w:lang w:eastAsia="en-US"/>
              </w:rPr>
              <w:t xml:space="preserve"> курса,  группы </w:t>
            </w:r>
            <w:r w:rsidRPr="00082E51">
              <w:rPr>
                <w:snapToGrid w:val="0"/>
                <w:color w:val="000000"/>
                <w:sz w:val="28"/>
                <w:szCs w:val="28"/>
                <w:u w:val="single"/>
                <w:lang w:eastAsia="en-US"/>
              </w:rPr>
              <w:t>Ю-51</w:t>
            </w:r>
            <w:r>
              <w:rPr>
                <w:snapToGrid w:val="0"/>
                <w:color w:val="000000"/>
                <w:sz w:val="28"/>
                <w:szCs w:val="28"/>
                <w:lang w:eastAsia="en-US"/>
              </w:rPr>
              <w:t xml:space="preserve">                    </w:t>
            </w:r>
          </w:p>
          <w:p w:rsidR="00082E51" w:rsidRPr="00082E51" w:rsidRDefault="00082E51" w:rsidP="00082E51">
            <w:pPr>
              <w:spacing w:line="240" w:lineRule="atLeast"/>
              <w:jc w:val="both"/>
              <w:rPr>
                <w:snapToGrid w:val="0"/>
                <w:color w:val="000000"/>
                <w:sz w:val="28"/>
                <w:szCs w:val="28"/>
                <w:u w:val="single"/>
                <w:lang w:eastAsia="en-US"/>
              </w:rPr>
            </w:pPr>
            <w:r w:rsidRPr="00082E51">
              <w:rPr>
                <w:snapToGrid w:val="0"/>
                <w:color w:val="000000"/>
                <w:sz w:val="28"/>
                <w:szCs w:val="28"/>
                <w:u w:val="single"/>
                <w:lang w:eastAsia="en-US"/>
              </w:rPr>
              <w:t xml:space="preserve">Малютова Тимура Шамильевича                       </w:t>
            </w:r>
          </w:p>
          <w:p w:rsidR="00082E51" w:rsidRDefault="00082E51" w:rsidP="00082E51">
            <w:pPr>
              <w:spacing w:line="240" w:lineRule="atLeast"/>
              <w:jc w:val="both"/>
              <w:rPr>
                <w:snapToGrid w:val="0"/>
                <w:color w:val="000000"/>
                <w:sz w:val="28"/>
                <w:szCs w:val="28"/>
                <w:lang w:eastAsia="en-US"/>
              </w:rPr>
            </w:pPr>
            <w:r>
              <w:rPr>
                <w:snapToGrid w:val="0"/>
                <w:color w:val="000000"/>
                <w:sz w:val="28"/>
                <w:szCs w:val="28"/>
                <w:lang w:eastAsia="en-US"/>
              </w:rPr>
              <w:t>Место прохождения практики</w:t>
            </w:r>
            <w:r w:rsidRPr="00082E51">
              <w:rPr>
                <w:snapToGrid w:val="0"/>
                <w:color w:val="000000"/>
                <w:sz w:val="28"/>
                <w:szCs w:val="28"/>
                <w:u w:val="single"/>
                <w:lang w:eastAsia="en-US"/>
              </w:rPr>
              <w:t xml:space="preserve">                            </w:t>
            </w:r>
          </w:p>
          <w:p w:rsidR="00082E51" w:rsidRPr="00082E51" w:rsidRDefault="00082E51" w:rsidP="00082E51">
            <w:pPr>
              <w:pStyle w:val="HTML"/>
              <w:jc w:val="both"/>
              <w:rPr>
                <w:rFonts w:ascii="Times New Roman" w:hAnsi="Times New Roman" w:cs="Times New Roman"/>
                <w:bCs/>
                <w:snapToGrid w:val="0"/>
                <w:color w:val="000000"/>
                <w:sz w:val="28"/>
                <w:szCs w:val="28"/>
                <w:u w:val="single"/>
                <w:lang w:eastAsia="en-US"/>
              </w:rPr>
            </w:pPr>
            <w:r w:rsidRPr="00082E51">
              <w:rPr>
                <w:rFonts w:ascii="Times New Roman" w:hAnsi="Times New Roman" w:cs="Times New Roman"/>
                <w:bCs/>
                <w:snapToGrid w:val="0"/>
                <w:color w:val="000000"/>
                <w:sz w:val="28"/>
                <w:szCs w:val="28"/>
                <w:u w:val="single"/>
                <w:lang w:eastAsia="en-US"/>
              </w:rPr>
              <w:t>Общество с ограниченной ответственностью</w:t>
            </w:r>
          </w:p>
          <w:p w:rsidR="00082E51" w:rsidRPr="00082E51" w:rsidRDefault="00082E51" w:rsidP="00082E51">
            <w:pPr>
              <w:pStyle w:val="HTML"/>
              <w:jc w:val="both"/>
              <w:rPr>
                <w:rFonts w:ascii="Times New Roman" w:hAnsi="Times New Roman" w:cs="Times New Roman"/>
                <w:bCs/>
                <w:snapToGrid w:val="0"/>
                <w:color w:val="000000"/>
                <w:sz w:val="28"/>
                <w:szCs w:val="28"/>
                <w:u w:val="single"/>
                <w:lang w:eastAsia="en-US"/>
              </w:rPr>
            </w:pPr>
            <w:r w:rsidRPr="00082E51">
              <w:rPr>
                <w:rFonts w:ascii="Times New Roman" w:hAnsi="Times New Roman" w:cs="Times New Roman"/>
                <w:bCs/>
                <w:snapToGrid w:val="0"/>
                <w:color w:val="000000"/>
                <w:sz w:val="28"/>
                <w:szCs w:val="28"/>
                <w:u w:val="single"/>
                <w:lang w:eastAsia="en-US"/>
              </w:rPr>
              <w:t>«Юридическая фирма «Проксимум»</w:t>
            </w:r>
            <w:r>
              <w:rPr>
                <w:rFonts w:ascii="Times New Roman" w:hAnsi="Times New Roman" w:cs="Times New Roman"/>
                <w:bCs/>
                <w:snapToGrid w:val="0"/>
                <w:color w:val="000000"/>
                <w:sz w:val="28"/>
                <w:szCs w:val="28"/>
                <w:u w:val="single"/>
                <w:lang w:eastAsia="en-US"/>
              </w:rPr>
              <w:t xml:space="preserve">                  </w:t>
            </w:r>
          </w:p>
          <w:p w:rsidR="00082E51" w:rsidRPr="00824C92" w:rsidRDefault="00082E51" w:rsidP="00082E51">
            <w:pPr>
              <w:spacing w:line="240" w:lineRule="atLeast"/>
              <w:jc w:val="both"/>
              <w:rPr>
                <w:snapToGrid w:val="0"/>
                <w:color w:val="000000"/>
                <w:sz w:val="28"/>
                <w:szCs w:val="28"/>
                <w:lang w:eastAsia="en-US"/>
              </w:rPr>
            </w:pPr>
            <w:r>
              <w:rPr>
                <w:snapToGrid w:val="0"/>
                <w:color w:val="000000"/>
                <w:sz w:val="28"/>
                <w:szCs w:val="28"/>
                <w:lang w:eastAsia="en-US"/>
              </w:rPr>
              <w:t xml:space="preserve">Руководитель </w:t>
            </w:r>
            <w:r w:rsidRPr="00082E51">
              <w:rPr>
                <w:snapToGrid w:val="0"/>
                <w:color w:val="000000"/>
                <w:sz w:val="28"/>
                <w:szCs w:val="28"/>
                <w:u w:val="single"/>
                <w:lang w:eastAsia="en-US"/>
              </w:rPr>
              <w:t>Ковалев Г.П.</w:t>
            </w:r>
            <w:r>
              <w:rPr>
                <w:snapToGrid w:val="0"/>
                <w:color w:val="000000"/>
                <w:sz w:val="28"/>
                <w:szCs w:val="28"/>
                <w:lang w:eastAsia="en-US"/>
              </w:rPr>
              <w:t xml:space="preserve">                                 </w:t>
            </w:r>
          </w:p>
          <w:p w:rsidR="00082E51" w:rsidRPr="00082E51" w:rsidRDefault="00082E51" w:rsidP="00082E51">
            <w:pPr>
              <w:spacing w:line="240" w:lineRule="atLeast"/>
              <w:jc w:val="both"/>
              <w:rPr>
                <w:snapToGrid w:val="0"/>
                <w:color w:val="000000"/>
                <w:sz w:val="28"/>
                <w:szCs w:val="28"/>
                <w:lang w:eastAsia="en-US"/>
              </w:rPr>
            </w:pPr>
            <w:r>
              <w:rPr>
                <w:snapToGrid w:val="0"/>
                <w:color w:val="000000"/>
                <w:sz w:val="28"/>
                <w:szCs w:val="28"/>
                <w:lang w:eastAsia="en-US"/>
              </w:rPr>
              <w:t>Отчет сдан на кафедру</w:t>
            </w:r>
            <w:r w:rsidRPr="00082E51">
              <w:rPr>
                <w:snapToGrid w:val="0"/>
                <w:color w:val="000000"/>
                <w:sz w:val="28"/>
                <w:szCs w:val="28"/>
                <w:lang w:eastAsia="en-US"/>
              </w:rPr>
              <w:t>____________________</w:t>
            </w:r>
          </w:p>
          <w:p w:rsidR="00082E51" w:rsidRDefault="00082E51" w:rsidP="00082E51">
            <w:pPr>
              <w:spacing w:line="240" w:lineRule="atLeast"/>
              <w:jc w:val="both"/>
              <w:rPr>
                <w:snapToGrid w:val="0"/>
                <w:color w:val="000000"/>
                <w:sz w:val="28"/>
                <w:szCs w:val="28"/>
                <w:lang w:eastAsia="en-US"/>
              </w:rPr>
            </w:pPr>
            <w:r w:rsidRPr="00082E51">
              <w:rPr>
                <w:snapToGrid w:val="0"/>
                <w:color w:val="000000"/>
                <w:sz w:val="28"/>
                <w:szCs w:val="28"/>
                <w:lang w:eastAsia="en-US"/>
              </w:rPr>
              <w:t>Защита отчета состоялась _________________</w:t>
            </w:r>
          </w:p>
        </w:tc>
      </w:tr>
    </w:tbl>
    <w:p w:rsidR="00824C92" w:rsidRPr="00824C92" w:rsidRDefault="00824C92" w:rsidP="00082E51">
      <w:pPr>
        <w:spacing w:line="240" w:lineRule="atLeast"/>
        <w:jc w:val="center"/>
        <w:rPr>
          <w:snapToGrid w:val="0"/>
          <w:color w:val="000000"/>
          <w:sz w:val="28"/>
          <w:szCs w:val="28"/>
          <w:lang w:eastAsia="en-US"/>
        </w:rPr>
      </w:pPr>
    </w:p>
    <w:p w:rsidR="00824C92" w:rsidRPr="00824C92" w:rsidRDefault="00824C92" w:rsidP="00082E51">
      <w:pPr>
        <w:spacing w:line="240" w:lineRule="atLeast"/>
        <w:jc w:val="center"/>
        <w:rPr>
          <w:snapToGrid w:val="0"/>
          <w:color w:val="000000"/>
          <w:sz w:val="28"/>
          <w:szCs w:val="28"/>
          <w:lang w:eastAsia="en-US"/>
        </w:rPr>
      </w:pPr>
    </w:p>
    <w:p w:rsidR="00824C92" w:rsidRPr="00824C92" w:rsidRDefault="00824C92" w:rsidP="00082E51">
      <w:pPr>
        <w:spacing w:line="240" w:lineRule="atLeast"/>
        <w:jc w:val="center"/>
        <w:rPr>
          <w:snapToGrid w:val="0"/>
          <w:color w:val="000000"/>
          <w:sz w:val="28"/>
          <w:szCs w:val="28"/>
          <w:lang w:eastAsia="en-US"/>
        </w:rPr>
      </w:pPr>
    </w:p>
    <w:p w:rsidR="00824C92" w:rsidRPr="00824C92" w:rsidRDefault="00824C92" w:rsidP="00082E51">
      <w:pPr>
        <w:spacing w:line="240" w:lineRule="atLeast"/>
        <w:jc w:val="center"/>
        <w:rPr>
          <w:snapToGrid w:val="0"/>
          <w:color w:val="000000"/>
          <w:sz w:val="28"/>
          <w:szCs w:val="28"/>
          <w:lang w:eastAsia="en-US"/>
        </w:rPr>
      </w:pPr>
    </w:p>
    <w:p w:rsidR="00824C92" w:rsidRPr="00824C92" w:rsidRDefault="00824C92" w:rsidP="00082E51">
      <w:pPr>
        <w:spacing w:line="240" w:lineRule="atLeast"/>
        <w:jc w:val="center"/>
        <w:rPr>
          <w:snapToGrid w:val="0"/>
          <w:color w:val="000000"/>
          <w:sz w:val="28"/>
          <w:szCs w:val="28"/>
          <w:lang w:eastAsia="en-US"/>
        </w:rPr>
      </w:pPr>
    </w:p>
    <w:p w:rsidR="00824C92" w:rsidRPr="00824C92" w:rsidRDefault="00824C92" w:rsidP="00082E51">
      <w:pPr>
        <w:spacing w:line="240" w:lineRule="atLeast"/>
        <w:jc w:val="center"/>
        <w:rPr>
          <w:snapToGrid w:val="0"/>
          <w:color w:val="000000"/>
          <w:sz w:val="28"/>
          <w:szCs w:val="28"/>
          <w:lang w:eastAsia="en-US"/>
        </w:rPr>
      </w:pPr>
    </w:p>
    <w:p w:rsidR="00824C92" w:rsidRPr="00824C92" w:rsidRDefault="00824C92" w:rsidP="00824C92">
      <w:pPr>
        <w:spacing w:line="240" w:lineRule="atLeast"/>
        <w:jc w:val="center"/>
        <w:rPr>
          <w:snapToGrid w:val="0"/>
          <w:color w:val="000000"/>
          <w:sz w:val="28"/>
          <w:szCs w:val="28"/>
          <w:lang w:eastAsia="en-US"/>
        </w:rPr>
      </w:pPr>
    </w:p>
    <w:p w:rsidR="00824C92" w:rsidRPr="00824C92" w:rsidRDefault="00824C92" w:rsidP="00824C92">
      <w:pPr>
        <w:spacing w:line="240" w:lineRule="atLeast"/>
        <w:jc w:val="center"/>
        <w:rPr>
          <w:snapToGrid w:val="0"/>
          <w:color w:val="000000"/>
          <w:sz w:val="28"/>
          <w:szCs w:val="28"/>
          <w:lang w:eastAsia="en-US"/>
        </w:rPr>
      </w:pPr>
    </w:p>
    <w:p w:rsidR="00824C92" w:rsidRPr="00824C92" w:rsidRDefault="00824C92" w:rsidP="00824C92">
      <w:pPr>
        <w:spacing w:line="240" w:lineRule="atLeast"/>
        <w:jc w:val="center"/>
        <w:rPr>
          <w:snapToGrid w:val="0"/>
          <w:color w:val="000000"/>
          <w:sz w:val="28"/>
          <w:szCs w:val="28"/>
          <w:lang w:eastAsia="en-US"/>
        </w:rPr>
      </w:pPr>
    </w:p>
    <w:p w:rsidR="00824C92" w:rsidRDefault="00824C92" w:rsidP="00824C92">
      <w:pPr>
        <w:spacing w:line="240" w:lineRule="atLeast"/>
        <w:rPr>
          <w:b/>
          <w:snapToGrid w:val="0"/>
          <w:color w:val="000000"/>
          <w:sz w:val="28"/>
          <w:szCs w:val="28"/>
          <w:lang w:eastAsia="en-US"/>
        </w:rPr>
      </w:pPr>
    </w:p>
    <w:p w:rsidR="00824C92" w:rsidRDefault="00824C92" w:rsidP="00824C92">
      <w:pPr>
        <w:spacing w:line="240" w:lineRule="atLeast"/>
        <w:rPr>
          <w:b/>
          <w:snapToGrid w:val="0"/>
          <w:color w:val="000000"/>
          <w:sz w:val="28"/>
          <w:szCs w:val="28"/>
          <w:lang w:eastAsia="en-US"/>
        </w:rPr>
      </w:pPr>
    </w:p>
    <w:p w:rsidR="00824C92" w:rsidRPr="00824C92" w:rsidRDefault="00824C92" w:rsidP="00824C92">
      <w:pPr>
        <w:spacing w:line="240" w:lineRule="atLeast"/>
        <w:rPr>
          <w:b/>
          <w:snapToGrid w:val="0"/>
          <w:color w:val="000000"/>
          <w:sz w:val="28"/>
          <w:szCs w:val="28"/>
          <w:lang w:eastAsia="en-US"/>
        </w:rPr>
      </w:pPr>
    </w:p>
    <w:p w:rsidR="00824C92" w:rsidRPr="00824C92" w:rsidRDefault="00824C92" w:rsidP="00824C92">
      <w:pPr>
        <w:spacing w:line="240" w:lineRule="atLeast"/>
        <w:jc w:val="center"/>
        <w:rPr>
          <w:b/>
          <w:snapToGrid w:val="0"/>
          <w:color w:val="000000"/>
          <w:sz w:val="28"/>
          <w:szCs w:val="28"/>
          <w:lang w:eastAsia="en-US"/>
        </w:rPr>
      </w:pPr>
    </w:p>
    <w:p w:rsidR="00824C92" w:rsidRPr="00824C92" w:rsidRDefault="00824C92" w:rsidP="00824C92">
      <w:pPr>
        <w:jc w:val="center"/>
        <w:rPr>
          <w:b/>
          <w:snapToGrid w:val="0"/>
          <w:color w:val="000000"/>
          <w:sz w:val="28"/>
          <w:szCs w:val="28"/>
          <w:lang w:eastAsia="en-US"/>
        </w:rPr>
      </w:pPr>
      <w:r w:rsidRPr="00824C92">
        <w:rPr>
          <w:b/>
          <w:snapToGrid w:val="0"/>
          <w:color w:val="000000"/>
          <w:sz w:val="28"/>
          <w:szCs w:val="28"/>
          <w:lang w:eastAsia="en-US"/>
        </w:rPr>
        <w:t>Москва 2010</w:t>
      </w:r>
    </w:p>
    <w:p w:rsidR="00824C92" w:rsidRDefault="00824C92" w:rsidP="00824C92">
      <w:pPr>
        <w:pStyle w:val="HTML"/>
        <w:jc w:val="center"/>
        <w:rPr>
          <w:rFonts w:ascii="Times New Roman" w:hAnsi="Times New Roman" w:cs="Times New Roman"/>
          <w:b/>
          <w:sz w:val="28"/>
          <w:szCs w:val="28"/>
        </w:rPr>
      </w:pPr>
      <w:r w:rsidRPr="00824C92">
        <w:rPr>
          <w:rFonts w:ascii="Times New Roman" w:hAnsi="Times New Roman" w:cs="Times New Roman"/>
          <w:b/>
          <w:sz w:val="28"/>
          <w:szCs w:val="28"/>
        </w:rPr>
        <w:t>Содержание:</w:t>
      </w:r>
    </w:p>
    <w:p w:rsidR="00610D0F" w:rsidRPr="00824C92" w:rsidRDefault="00610D0F" w:rsidP="00824C92">
      <w:pPr>
        <w:pStyle w:val="HTML"/>
        <w:jc w:val="center"/>
        <w:rPr>
          <w:rFonts w:ascii="Times New Roman" w:hAnsi="Times New Roman" w:cs="Times New Roman"/>
          <w:b/>
          <w:sz w:val="28"/>
          <w:szCs w:val="28"/>
        </w:rPr>
      </w:pPr>
    </w:p>
    <w:p w:rsidR="00824C92" w:rsidRPr="00824C92" w:rsidRDefault="00824C92" w:rsidP="00824C92">
      <w:pPr>
        <w:pStyle w:val="HTML"/>
        <w:rPr>
          <w:rFonts w:ascii="Times New Roman" w:hAnsi="Times New Roman" w:cs="Times New Roman"/>
          <w:sz w:val="28"/>
          <w:szCs w:val="28"/>
        </w:rPr>
      </w:pPr>
    </w:p>
    <w:p w:rsidR="00824C92" w:rsidRPr="00824C92" w:rsidRDefault="00824C92" w:rsidP="00824C92">
      <w:pPr>
        <w:pStyle w:val="HTML"/>
        <w:rPr>
          <w:rFonts w:ascii="Times New Roman" w:hAnsi="Times New Roman" w:cs="Times New Roman"/>
          <w:sz w:val="28"/>
          <w:szCs w:val="28"/>
        </w:rPr>
      </w:pPr>
      <w:r w:rsidRPr="00824C92">
        <w:rPr>
          <w:rFonts w:ascii="Times New Roman" w:hAnsi="Times New Roman" w:cs="Times New Roman"/>
          <w:sz w:val="28"/>
          <w:szCs w:val="28"/>
        </w:rPr>
        <w:t>1) Введение</w:t>
      </w:r>
      <w:r w:rsidR="00610D0F">
        <w:rPr>
          <w:rFonts w:ascii="Times New Roman" w:hAnsi="Times New Roman" w:cs="Times New Roman"/>
          <w:sz w:val="28"/>
          <w:szCs w:val="28"/>
        </w:rPr>
        <w:t xml:space="preserve">                                                                                                               3</w:t>
      </w:r>
    </w:p>
    <w:p w:rsidR="00824C92" w:rsidRPr="00824C92" w:rsidRDefault="00824C92" w:rsidP="00824C92">
      <w:pPr>
        <w:pStyle w:val="HTML"/>
        <w:rPr>
          <w:rFonts w:ascii="Times New Roman" w:hAnsi="Times New Roman" w:cs="Times New Roman"/>
          <w:sz w:val="28"/>
          <w:szCs w:val="28"/>
        </w:rPr>
      </w:pPr>
    </w:p>
    <w:p w:rsidR="00824C92" w:rsidRPr="00824C92" w:rsidRDefault="00824C92" w:rsidP="00824C92">
      <w:pPr>
        <w:pStyle w:val="HTML"/>
        <w:rPr>
          <w:rFonts w:ascii="Times New Roman" w:hAnsi="Times New Roman" w:cs="Times New Roman"/>
          <w:sz w:val="28"/>
          <w:szCs w:val="28"/>
        </w:rPr>
      </w:pPr>
      <w:r w:rsidRPr="00824C92">
        <w:rPr>
          <w:rFonts w:ascii="Times New Roman" w:hAnsi="Times New Roman" w:cs="Times New Roman"/>
          <w:sz w:val="28"/>
          <w:szCs w:val="28"/>
        </w:rPr>
        <w:t>2) Общая часть</w:t>
      </w:r>
      <w:r w:rsidR="00054976">
        <w:rPr>
          <w:rFonts w:ascii="Times New Roman" w:hAnsi="Times New Roman" w:cs="Times New Roman"/>
          <w:sz w:val="28"/>
          <w:szCs w:val="28"/>
        </w:rPr>
        <w:t xml:space="preserve">                                                                                                         4</w:t>
      </w:r>
    </w:p>
    <w:p w:rsidR="00824C92" w:rsidRPr="00824C92" w:rsidRDefault="00824C92" w:rsidP="00824C92">
      <w:pPr>
        <w:pStyle w:val="HTML"/>
        <w:rPr>
          <w:rFonts w:ascii="Times New Roman" w:hAnsi="Times New Roman" w:cs="Times New Roman"/>
          <w:sz w:val="28"/>
          <w:szCs w:val="28"/>
        </w:rPr>
      </w:pPr>
    </w:p>
    <w:p w:rsidR="00824C92" w:rsidRPr="00824C92" w:rsidRDefault="00824C92" w:rsidP="00824C92">
      <w:pPr>
        <w:pStyle w:val="HTML"/>
        <w:rPr>
          <w:rFonts w:ascii="Times New Roman" w:hAnsi="Times New Roman" w:cs="Times New Roman"/>
          <w:sz w:val="28"/>
          <w:szCs w:val="28"/>
        </w:rPr>
      </w:pPr>
      <w:r w:rsidRPr="00824C92">
        <w:rPr>
          <w:rFonts w:ascii="Times New Roman" w:hAnsi="Times New Roman" w:cs="Times New Roman"/>
          <w:sz w:val="28"/>
          <w:szCs w:val="28"/>
        </w:rPr>
        <w:t>3) Заключение</w:t>
      </w:r>
      <w:r w:rsidR="00054976">
        <w:rPr>
          <w:rFonts w:ascii="Times New Roman" w:hAnsi="Times New Roman" w:cs="Times New Roman"/>
          <w:sz w:val="28"/>
          <w:szCs w:val="28"/>
        </w:rPr>
        <w:t xml:space="preserve">                                                                                                          7</w:t>
      </w:r>
    </w:p>
    <w:p w:rsidR="00824C92" w:rsidRPr="00824C92" w:rsidRDefault="00824C92" w:rsidP="00824C92">
      <w:pPr>
        <w:pStyle w:val="HTML"/>
        <w:rPr>
          <w:rFonts w:ascii="Times New Roman" w:hAnsi="Times New Roman" w:cs="Times New Roman"/>
          <w:sz w:val="28"/>
          <w:szCs w:val="28"/>
        </w:rPr>
      </w:pPr>
    </w:p>
    <w:p w:rsidR="00824C92" w:rsidRPr="00824C92" w:rsidRDefault="00824C92" w:rsidP="00824C92">
      <w:pPr>
        <w:pStyle w:val="HTML"/>
        <w:rPr>
          <w:rFonts w:ascii="Times New Roman" w:hAnsi="Times New Roman" w:cs="Times New Roman"/>
          <w:sz w:val="28"/>
          <w:szCs w:val="28"/>
        </w:rPr>
      </w:pPr>
      <w:r w:rsidRPr="00824C92">
        <w:rPr>
          <w:rFonts w:ascii="Times New Roman" w:hAnsi="Times New Roman" w:cs="Times New Roman"/>
          <w:sz w:val="28"/>
          <w:szCs w:val="28"/>
        </w:rPr>
        <w:t>4) Приложения</w:t>
      </w:r>
      <w:r w:rsidR="00054976">
        <w:rPr>
          <w:rFonts w:ascii="Times New Roman" w:hAnsi="Times New Roman" w:cs="Times New Roman"/>
          <w:sz w:val="28"/>
          <w:szCs w:val="28"/>
        </w:rPr>
        <w:t xml:space="preserve">                                                                                                         8</w:t>
      </w:r>
    </w:p>
    <w:p w:rsidR="00B4565B" w:rsidRDefault="00B4565B"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Default="00824C92" w:rsidP="00824C92">
      <w:pPr>
        <w:rPr>
          <w:sz w:val="28"/>
          <w:szCs w:val="28"/>
        </w:rPr>
      </w:pPr>
    </w:p>
    <w:p w:rsidR="00824C92" w:rsidRPr="00824C92" w:rsidRDefault="00824C92" w:rsidP="00824C92">
      <w:pPr>
        <w:pStyle w:val="HTML"/>
        <w:jc w:val="both"/>
        <w:rPr>
          <w:rFonts w:ascii="Times New Roman" w:hAnsi="Times New Roman" w:cs="Times New Roman"/>
          <w:b/>
          <w:sz w:val="28"/>
          <w:szCs w:val="28"/>
        </w:rPr>
      </w:pPr>
      <w:r w:rsidRPr="00824C92">
        <w:rPr>
          <w:b/>
        </w:rPr>
        <w:t xml:space="preserve">                                  </w:t>
      </w:r>
      <w:r w:rsidRPr="00824C92">
        <w:rPr>
          <w:rFonts w:ascii="Times New Roman" w:hAnsi="Times New Roman" w:cs="Times New Roman"/>
          <w:b/>
          <w:sz w:val="28"/>
          <w:szCs w:val="28"/>
        </w:rPr>
        <w:t>Введение</w:t>
      </w:r>
    </w:p>
    <w:p w:rsidR="00824C92" w:rsidRPr="00824C92" w:rsidRDefault="00824C92" w:rsidP="00824C92">
      <w:pPr>
        <w:pStyle w:val="HTML"/>
        <w:jc w:val="both"/>
        <w:rPr>
          <w:rFonts w:ascii="Times New Roman" w:hAnsi="Times New Roman" w:cs="Times New Roman"/>
          <w:sz w:val="28"/>
          <w:szCs w:val="28"/>
        </w:rPr>
      </w:pPr>
    </w:p>
    <w:p w:rsidR="00824C92" w:rsidRPr="00824C92" w:rsidRDefault="00824C92" w:rsidP="00824C92">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В соответствии с учебным планом я проходил  производственную  практику  в</w:t>
      </w:r>
      <w:r>
        <w:rPr>
          <w:rFonts w:ascii="Times New Roman" w:hAnsi="Times New Roman" w:cs="Times New Roman"/>
          <w:sz w:val="28"/>
          <w:szCs w:val="28"/>
        </w:rPr>
        <w:t xml:space="preserve"> </w:t>
      </w:r>
      <w:r w:rsidRPr="00824C92">
        <w:rPr>
          <w:rFonts w:ascii="Times New Roman" w:hAnsi="Times New Roman" w:cs="Times New Roman"/>
          <w:sz w:val="28"/>
          <w:szCs w:val="28"/>
        </w:rPr>
        <w:t>юридическом  отделе  общества  с  ограниченной  ответственностью   «</w:t>
      </w:r>
      <w:r>
        <w:rPr>
          <w:rFonts w:ascii="Times New Roman" w:hAnsi="Times New Roman" w:cs="Times New Roman"/>
          <w:sz w:val="28"/>
          <w:szCs w:val="28"/>
        </w:rPr>
        <w:t>Юридическая фирма «Проксимум</w:t>
      </w:r>
      <w:r w:rsidRPr="00824C92">
        <w:rPr>
          <w:rFonts w:ascii="Times New Roman" w:hAnsi="Times New Roman" w:cs="Times New Roman"/>
          <w:sz w:val="28"/>
          <w:szCs w:val="28"/>
        </w:rPr>
        <w:t>»   с</w:t>
      </w:r>
      <w:r>
        <w:rPr>
          <w:rFonts w:ascii="Times New Roman" w:hAnsi="Times New Roman" w:cs="Times New Roman"/>
          <w:sz w:val="28"/>
          <w:szCs w:val="28"/>
        </w:rPr>
        <w:t xml:space="preserve"> первого июля две тысячи десятого года по</w:t>
      </w:r>
      <w:r w:rsidR="00610D0F">
        <w:rPr>
          <w:rFonts w:ascii="Times New Roman" w:hAnsi="Times New Roman" w:cs="Times New Roman"/>
          <w:sz w:val="28"/>
          <w:szCs w:val="28"/>
        </w:rPr>
        <w:t xml:space="preserve"> тридцатое июля две тысячи десятого года</w:t>
      </w:r>
      <w:r w:rsidRPr="00824C92">
        <w:rPr>
          <w:rFonts w:ascii="Times New Roman" w:hAnsi="Times New Roman" w:cs="Times New Roman"/>
          <w:sz w:val="28"/>
          <w:szCs w:val="28"/>
        </w:rPr>
        <w:t>.</w:t>
      </w:r>
    </w:p>
    <w:p w:rsidR="00824C92" w:rsidRPr="00824C92" w:rsidRDefault="00824C92" w:rsidP="00610D0F">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Я был принят для прохождения производственной практики в штат общества на</w:t>
      </w:r>
      <w:r w:rsidR="00610D0F">
        <w:rPr>
          <w:rFonts w:ascii="Times New Roman" w:hAnsi="Times New Roman" w:cs="Times New Roman"/>
          <w:sz w:val="28"/>
          <w:szCs w:val="28"/>
        </w:rPr>
        <w:t xml:space="preserve"> </w:t>
      </w:r>
      <w:r w:rsidRPr="00824C92">
        <w:rPr>
          <w:rFonts w:ascii="Times New Roman" w:hAnsi="Times New Roman" w:cs="Times New Roman"/>
          <w:sz w:val="28"/>
          <w:szCs w:val="28"/>
        </w:rPr>
        <w:t>должность помощника юрисконсульта.</w:t>
      </w:r>
    </w:p>
    <w:p w:rsidR="00824C92" w:rsidRPr="00824C92" w:rsidRDefault="00824C92" w:rsidP="00610D0F">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Совместно  с  руководителем  практики  непосредственно  в  обществе   был</w:t>
      </w:r>
      <w:r w:rsidR="00610D0F">
        <w:rPr>
          <w:rFonts w:ascii="Times New Roman" w:hAnsi="Times New Roman" w:cs="Times New Roman"/>
          <w:sz w:val="28"/>
          <w:szCs w:val="28"/>
        </w:rPr>
        <w:t xml:space="preserve"> </w:t>
      </w:r>
      <w:r w:rsidRPr="00824C92">
        <w:rPr>
          <w:rFonts w:ascii="Times New Roman" w:hAnsi="Times New Roman" w:cs="Times New Roman"/>
          <w:sz w:val="28"/>
          <w:szCs w:val="28"/>
        </w:rPr>
        <w:t>составлен план прохождения практики, который я успешно выполнил.</w:t>
      </w:r>
    </w:p>
    <w:p w:rsidR="00824C92" w:rsidRPr="00824C92" w:rsidRDefault="00824C92" w:rsidP="00824C92">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В процессе прохождения производственной практики я:</w:t>
      </w:r>
    </w:p>
    <w:p w:rsidR="00824C92" w:rsidRPr="00824C92" w:rsidRDefault="00824C92" w:rsidP="00824C92">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ознакомился с законодательством РФ, регулирующим деятельность общества.</w:t>
      </w:r>
    </w:p>
    <w:p w:rsidR="00824C92" w:rsidRPr="00824C92" w:rsidRDefault="00824C92" w:rsidP="00610D0F">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ознакомился  с  учредительным  документом  –   </w:t>
      </w:r>
      <w:r w:rsidR="00610D0F">
        <w:rPr>
          <w:rFonts w:ascii="Times New Roman" w:hAnsi="Times New Roman" w:cs="Times New Roman"/>
          <w:sz w:val="28"/>
          <w:szCs w:val="28"/>
        </w:rPr>
        <w:t>У</w:t>
      </w:r>
      <w:r w:rsidRPr="00824C92">
        <w:rPr>
          <w:rFonts w:ascii="Times New Roman" w:hAnsi="Times New Roman" w:cs="Times New Roman"/>
          <w:sz w:val="28"/>
          <w:szCs w:val="28"/>
        </w:rPr>
        <w:t>ставом,   утвержденным</w:t>
      </w:r>
      <w:r w:rsidR="00610D0F">
        <w:rPr>
          <w:rFonts w:ascii="Times New Roman" w:hAnsi="Times New Roman" w:cs="Times New Roman"/>
          <w:sz w:val="28"/>
          <w:szCs w:val="28"/>
        </w:rPr>
        <w:t xml:space="preserve"> </w:t>
      </w:r>
      <w:r w:rsidRPr="00824C92">
        <w:rPr>
          <w:rFonts w:ascii="Times New Roman" w:hAnsi="Times New Roman" w:cs="Times New Roman"/>
          <w:sz w:val="28"/>
          <w:szCs w:val="28"/>
        </w:rPr>
        <w:t>учредителем общества.</w:t>
      </w:r>
    </w:p>
    <w:p w:rsidR="00824C92" w:rsidRPr="00824C92" w:rsidRDefault="00824C92" w:rsidP="00824C92">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ознакомился со штатным расписанием организации.</w:t>
      </w:r>
    </w:p>
    <w:p w:rsidR="00824C92" w:rsidRPr="00824C92" w:rsidRDefault="00824C92" w:rsidP="00824C92">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ознакомился  со структурой организации.</w:t>
      </w:r>
    </w:p>
    <w:p w:rsidR="00824C92" w:rsidRPr="00824C92" w:rsidRDefault="00824C92" w:rsidP="00824C92">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ознакомился с организацией и содержанием работы персонала общества.</w:t>
      </w:r>
    </w:p>
    <w:p w:rsidR="00824C92" w:rsidRPr="00824C92" w:rsidRDefault="00824C92" w:rsidP="00610D0F">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ознакомился    с    содержанием    экономической,    организационной,</w:t>
      </w:r>
      <w:r w:rsidR="00610D0F">
        <w:rPr>
          <w:rFonts w:ascii="Times New Roman" w:hAnsi="Times New Roman" w:cs="Times New Roman"/>
          <w:sz w:val="28"/>
          <w:szCs w:val="28"/>
        </w:rPr>
        <w:t xml:space="preserve"> </w:t>
      </w:r>
      <w:r w:rsidRPr="00824C92">
        <w:rPr>
          <w:rFonts w:ascii="Times New Roman" w:hAnsi="Times New Roman" w:cs="Times New Roman"/>
          <w:sz w:val="28"/>
          <w:szCs w:val="28"/>
        </w:rPr>
        <w:t>управленческой и плановой работы.</w:t>
      </w:r>
    </w:p>
    <w:p w:rsidR="00824C92" w:rsidRPr="00824C92" w:rsidRDefault="00824C92" w:rsidP="00610D0F">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ознакомился  с  особенностями  работы  юридического   отдела:   видами</w:t>
      </w:r>
      <w:r w:rsidR="00610D0F">
        <w:rPr>
          <w:rFonts w:ascii="Times New Roman" w:hAnsi="Times New Roman" w:cs="Times New Roman"/>
          <w:sz w:val="28"/>
          <w:szCs w:val="28"/>
        </w:rPr>
        <w:t xml:space="preserve"> </w:t>
      </w:r>
      <w:r w:rsidRPr="00824C92">
        <w:rPr>
          <w:rFonts w:ascii="Times New Roman" w:hAnsi="Times New Roman" w:cs="Times New Roman"/>
          <w:sz w:val="28"/>
          <w:szCs w:val="28"/>
        </w:rPr>
        <w:t>гражданско-правовых  договоров,  заключаемых  от   имени   общества   и   их</w:t>
      </w:r>
      <w:r w:rsidR="00610D0F">
        <w:rPr>
          <w:rFonts w:ascii="Times New Roman" w:hAnsi="Times New Roman" w:cs="Times New Roman"/>
          <w:sz w:val="28"/>
          <w:szCs w:val="28"/>
        </w:rPr>
        <w:t xml:space="preserve"> </w:t>
      </w:r>
      <w:r w:rsidRPr="00824C92">
        <w:rPr>
          <w:rFonts w:ascii="Times New Roman" w:hAnsi="Times New Roman" w:cs="Times New Roman"/>
          <w:sz w:val="28"/>
          <w:szCs w:val="28"/>
        </w:rPr>
        <w:t>спецификой.</w:t>
      </w:r>
    </w:p>
    <w:p w:rsidR="00824C92" w:rsidRPr="00824C92" w:rsidRDefault="00824C92" w:rsidP="00824C92">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ознакомился с особенностями работы юрисконсульта.</w:t>
      </w:r>
    </w:p>
    <w:p w:rsidR="00824C92" w:rsidRPr="00824C92" w:rsidRDefault="00824C92" w:rsidP="00610D0F">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научился составлять проекты основных  гражданско-правовых  договоров  и</w:t>
      </w:r>
      <w:r w:rsidR="00610D0F">
        <w:rPr>
          <w:rFonts w:ascii="Times New Roman" w:hAnsi="Times New Roman" w:cs="Times New Roman"/>
          <w:sz w:val="28"/>
          <w:szCs w:val="28"/>
        </w:rPr>
        <w:t xml:space="preserve"> </w:t>
      </w:r>
      <w:r w:rsidRPr="00824C92">
        <w:rPr>
          <w:rFonts w:ascii="Times New Roman" w:hAnsi="Times New Roman" w:cs="Times New Roman"/>
          <w:sz w:val="28"/>
          <w:szCs w:val="28"/>
        </w:rPr>
        <w:t>учредительных документов.</w:t>
      </w:r>
    </w:p>
    <w:p w:rsidR="00824C92" w:rsidRPr="00824C92" w:rsidRDefault="00824C92" w:rsidP="00610D0F">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проверял  документы  на  их  соответствие   требованиям   гражданского</w:t>
      </w:r>
      <w:r w:rsidR="00610D0F">
        <w:rPr>
          <w:rFonts w:ascii="Times New Roman" w:hAnsi="Times New Roman" w:cs="Times New Roman"/>
          <w:sz w:val="28"/>
          <w:szCs w:val="28"/>
        </w:rPr>
        <w:t xml:space="preserve"> </w:t>
      </w:r>
      <w:r w:rsidRPr="00824C92">
        <w:rPr>
          <w:rFonts w:ascii="Times New Roman" w:hAnsi="Times New Roman" w:cs="Times New Roman"/>
          <w:sz w:val="28"/>
          <w:szCs w:val="28"/>
        </w:rPr>
        <w:t>законодательства,  а  также  выявлял  и  обобщал  недостатки  их   формы   и</w:t>
      </w:r>
      <w:r w:rsidR="00610D0F">
        <w:rPr>
          <w:rFonts w:ascii="Times New Roman" w:hAnsi="Times New Roman" w:cs="Times New Roman"/>
          <w:sz w:val="28"/>
          <w:szCs w:val="28"/>
        </w:rPr>
        <w:t xml:space="preserve"> </w:t>
      </w:r>
      <w:r w:rsidRPr="00824C92">
        <w:rPr>
          <w:rFonts w:ascii="Times New Roman" w:hAnsi="Times New Roman" w:cs="Times New Roman"/>
          <w:sz w:val="28"/>
          <w:szCs w:val="28"/>
        </w:rPr>
        <w:t>содержания.</w:t>
      </w:r>
    </w:p>
    <w:p w:rsidR="00824C92" w:rsidRPr="00824C92" w:rsidRDefault="00824C92" w:rsidP="00824C92">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научился эффективно использовать электронн</w:t>
      </w:r>
      <w:r w:rsidR="00610D0F">
        <w:rPr>
          <w:rFonts w:ascii="Times New Roman" w:hAnsi="Times New Roman" w:cs="Times New Roman"/>
          <w:sz w:val="28"/>
          <w:szCs w:val="28"/>
        </w:rPr>
        <w:t>ые</w:t>
      </w:r>
      <w:r w:rsidRPr="00824C92">
        <w:rPr>
          <w:rFonts w:ascii="Times New Roman" w:hAnsi="Times New Roman" w:cs="Times New Roman"/>
          <w:sz w:val="28"/>
          <w:szCs w:val="28"/>
        </w:rPr>
        <w:t xml:space="preserve"> правов</w:t>
      </w:r>
      <w:r w:rsidR="00610D0F">
        <w:rPr>
          <w:rFonts w:ascii="Times New Roman" w:hAnsi="Times New Roman" w:cs="Times New Roman"/>
          <w:sz w:val="28"/>
          <w:szCs w:val="28"/>
        </w:rPr>
        <w:t>ые</w:t>
      </w:r>
      <w:r w:rsidRPr="00824C92">
        <w:rPr>
          <w:rFonts w:ascii="Times New Roman" w:hAnsi="Times New Roman" w:cs="Times New Roman"/>
          <w:sz w:val="28"/>
          <w:szCs w:val="28"/>
        </w:rPr>
        <w:t xml:space="preserve"> систем</w:t>
      </w:r>
      <w:r w:rsidR="00610D0F">
        <w:rPr>
          <w:rFonts w:ascii="Times New Roman" w:hAnsi="Times New Roman" w:cs="Times New Roman"/>
          <w:sz w:val="28"/>
          <w:szCs w:val="28"/>
        </w:rPr>
        <w:t>ы «Гарант» и</w:t>
      </w:r>
      <w:r w:rsidRPr="00824C92">
        <w:rPr>
          <w:rFonts w:ascii="Times New Roman" w:hAnsi="Times New Roman" w:cs="Times New Roman"/>
          <w:sz w:val="28"/>
          <w:szCs w:val="28"/>
        </w:rPr>
        <w:t xml:space="preserve"> «</w:t>
      </w:r>
      <w:r w:rsidR="00610D0F">
        <w:rPr>
          <w:rFonts w:ascii="Times New Roman" w:hAnsi="Times New Roman" w:cs="Times New Roman"/>
          <w:sz w:val="28"/>
          <w:szCs w:val="28"/>
        </w:rPr>
        <w:t>Консультант плюс</w:t>
      </w:r>
      <w:r w:rsidRPr="00824C92">
        <w:rPr>
          <w:rFonts w:ascii="Times New Roman" w:hAnsi="Times New Roman" w:cs="Times New Roman"/>
          <w:sz w:val="28"/>
          <w:szCs w:val="28"/>
        </w:rPr>
        <w:t>».</w:t>
      </w:r>
    </w:p>
    <w:p w:rsidR="00824C92" w:rsidRPr="00824C92" w:rsidRDefault="00824C92" w:rsidP="00824C92">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доставлял документы общества в организации и государственные органы.</w:t>
      </w:r>
    </w:p>
    <w:p w:rsidR="00824C92" w:rsidRPr="00824C92" w:rsidRDefault="00824C92" w:rsidP="00610D0F">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участвовал в переговорах сторон  по  согласованию  формы  и  содержания</w:t>
      </w:r>
      <w:r w:rsidR="00610D0F">
        <w:rPr>
          <w:rFonts w:ascii="Times New Roman" w:hAnsi="Times New Roman" w:cs="Times New Roman"/>
          <w:sz w:val="28"/>
          <w:szCs w:val="28"/>
        </w:rPr>
        <w:t xml:space="preserve">, </w:t>
      </w:r>
      <w:r w:rsidRPr="00824C92">
        <w:rPr>
          <w:rFonts w:ascii="Times New Roman" w:hAnsi="Times New Roman" w:cs="Times New Roman"/>
          <w:sz w:val="28"/>
          <w:szCs w:val="28"/>
        </w:rPr>
        <w:t>некоторых гражданско-правовых договоров.</w:t>
      </w:r>
    </w:p>
    <w:p w:rsidR="00824C92" w:rsidRPr="00824C92" w:rsidRDefault="00824C92" w:rsidP="00824C92">
      <w:pPr>
        <w:pStyle w:val="HTML"/>
        <w:ind w:firstLine="919"/>
        <w:jc w:val="both"/>
        <w:rPr>
          <w:rFonts w:ascii="Times New Roman" w:hAnsi="Times New Roman" w:cs="Times New Roman"/>
          <w:sz w:val="28"/>
          <w:szCs w:val="28"/>
        </w:rPr>
      </w:pPr>
      <w:r w:rsidRPr="00824C92">
        <w:rPr>
          <w:rFonts w:ascii="Times New Roman" w:hAnsi="Times New Roman" w:cs="Times New Roman"/>
          <w:sz w:val="28"/>
          <w:szCs w:val="28"/>
        </w:rPr>
        <w:t xml:space="preserve">   - осуществлял иную, связанную с юриспруденцией деятельность.</w:t>
      </w:r>
    </w:p>
    <w:p w:rsidR="00824C92" w:rsidRDefault="00824C92" w:rsidP="00824C92">
      <w:pPr>
        <w:rPr>
          <w:sz w:val="28"/>
          <w:szCs w:val="28"/>
        </w:rPr>
      </w:pPr>
    </w:p>
    <w:p w:rsidR="00610D0F" w:rsidRDefault="00610D0F" w:rsidP="00824C92">
      <w:pPr>
        <w:rPr>
          <w:sz w:val="28"/>
          <w:szCs w:val="28"/>
        </w:rPr>
      </w:pPr>
    </w:p>
    <w:p w:rsidR="00610D0F" w:rsidRDefault="00610D0F" w:rsidP="00824C92">
      <w:pPr>
        <w:rPr>
          <w:sz w:val="28"/>
          <w:szCs w:val="28"/>
        </w:rPr>
      </w:pPr>
    </w:p>
    <w:p w:rsidR="00610D0F" w:rsidRDefault="00610D0F" w:rsidP="00824C92">
      <w:pPr>
        <w:rPr>
          <w:sz w:val="28"/>
          <w:szCs w:val="28"/>
          <w:lang w:val="en-US"/>
        </w:rPr>
      </w:pPr>
    </w:p>
    <w:p w:rsidR="00036465" w:rsidRDefault="00036465" w:rsidP="00824C92">
      <w:pPr>
        <w:rPr>
          <w:sz w:val="28"/>
          <w:szCs w:val="28"/>
        </w:rPr>
      </w:pPr>
    </w:p>
    <w:p w:rsidR="000A0B53" w:rsidRPr="000A0B53" w:rsidRDefault="000A0B53" w:rsidP="00824C92">
      <w:pPr>
        <w:rPr>
          <w:sz w:val="28"/>
          <w:szCs w:val="28"/>
        </w:rPr>
      </w:pPr>
    </w:p>
    <w:p w:rsidR="00036465" w:rsidRDefault="00036465" w:rsidP="00824C92">
      <w:pPr>
        <w:rPr>
          <w:sz w:val="28"/>
          <w:szCs w:val="28"/>
          <w:lang w:val="en-US"/>
        </w:rPr>
      </w:pPr>
    </w:p>
    <w:p w:rsidR="00036465" w:rsidRDefault="00036465" w:rsidP="00036465">
      <w:pPr>
        <w:jc w:val="center"/>
        <w:rPr>
          <w:b/>
          <w:sz w:val="28"/>
          <w:szCs w:val="28"/>
        </w:rPr>
      </w:pPr>
      <w:r w:rsidRPr="00036465">
        <w:rPr>
          <w:b/>
          <w:sz w:val="28"/>
          <w:szCs w:val="28"/>
        </w:rPr>
        <w:t>Общ</w:t>
      </w:r>
      <w:r>
        <w:rPr>
          <w:b/>
          <w:sz w:val="28"/>
          <w:szCs w:val="28"/>
        </w:rPr>
        <w:t>ая часть</w:t>
      </w:r>
    </w:p>
    <w:p w:rsidR="00036465" w:rsidRPr="00036465" w:rsidRDefault="00036465" w:rsidP="00036465">
      <w:pPr>
        <w:jc w:val="center"/>
        <w:rPr>
          <w:b/>
          <w:sz w:val="28"/>
          <w:szCs w:val="28"/>
        </w:rPr>
      </w:pPr>
    </w:p>
    <w:p w:rsidR="00036465" w:rsidRPr="00036465" w:rsidRDefault="00036465" w:rsidP="000A0B53">
      <w:pPr>
        <w:pStyle w:val="HTML"/>
        <w:ind w:firstLine="709"/>
        <w:jc w:val="both"/>
        <w:rPr>
          <w:rFonts w:ascii="Times New Roman" w:hAnsi="Times New Roman" w:cs="Times New Roman"/>
          <w:sz w:val="28"/>
          <w:szCs w:val="28"/>
        </w:rPr>
      </w:pPr>
      <w:r w:rsidRPr="00036465">
        <w:rPr>
          <w:rFonts w:ascii="Times New Roman" w:hAnsi="Times New Roman" w:cs="Times New Roman"/>
          <w:sz w:val="28"/>
          <w:szCs w:val="28"/>
        </w:rPr>
        <w:t>Общество с ограниченной ответственностью «</w:t>
      </w:r>
      <w:r>
        <w:rPr>
          <w:rFonts w:ascii="Times New Roman" w:hAnsi="Times New Roman" w:cs="Times New Roman"/>
          <w:sz w:val="28"/>
          <w:szCs w:val="28"/>
        </w:rPr>
        <w:t>Юридическая фирма «Проксимум</w:t>
      </w:r>
      <w:r w:rsidRPr="00036465">
        <w:rPr>
          <w:rFonts w:ascii="Times New Roman" w:hAnsi="Times New Roman" w:cs="Times New Roman"/>
          <w:sz w:val="28"/>
          <w:szCs w:val="28"/>
        </w:rPr>
        <w:t>» расположено по  адресу</w:t>
      </w:r>
      <w:r>
        <w:rPr>
          <w:rFonts w:ascii="Times New Roman" w:hAnsi="Times New Roman" w:cs="Times New Roman"/>
          <w:sz w:val="28"/>
          <w:szCs w:val="28"/>
        </w:rPr>
        <w:t>:</w:t>
      </w:r>
      <w:r w:rsidRPr="00036465">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036465">
        <w:rPr>
          <w:rFonts w:ascii="Times New Roman" w:hAnsi="Times New Roman" w:cs="Times New Roman"/>
          <w:sz w:val="28"/>
          <w:szCs w:val="28"/>
        </w:rPr>
        <w:t>Москва, улица</w:t>
      </w:r>
      <w:r w:rsidRPr="00036465">
        <w:rPr>
          <w:sz w:val="32"/>
          <w:szCs w:val="32"/>
        </w:rPr>
        <w:t xml:space="preserve"> </w:t>
      </w:r>
      <w:r w:rsidRPr="00036465">
        <w:rPr>
          <w:rFonts w:ascii="Times New Roman" w:hAnsi="Times New Roman" w:cs="Times New Roman"/>
          <w:sz w:val="28"/>
          <w:szCs w:val="28"/>
        </w:rPr>
        <w:t xml:space="preserve">Профсоюзная, д.93А, </w:t>
      </w:r>
      <w:r>
        <w:rPr>
          <w:rFonts w:ascii="Times New Roman" w:hAnsi="Times New Roman" w:cs="Times New Roman"/>
          <w:sz w:val="28"/>
          <w:szCs w:val="28"/>
        </w:rPr>
        <w:t xml:space="preserve">офис </w:t>
      </w:r>
      <w:r w:rsidRPr="00036465">
        <w:rPr>
          <w:rFonts w:ascii="Times New Roman" w:hAnsi="Times New Roman" w:cs="Times New Roman"/>
          <w:sz w:val="28"/>
          <w:szCs w:val="28"/>
        </w:rPr>
        <w:t>400 и является  коммерческой  организацией,  деятельность  которой</w:t>
      </w:r>
      <w:r>
        <w:rPr>
          <w:rFonts w:ascii="Times New Roman" w:hAnsi="Times New Roman" w:cs="Times New Roman"/>
          <w:sz w:val="28"/>
          <w:szCs w:val="28"/>
        </w:rPr>
        <w:t xml:space="preserve"> </w:t>
      </w:r>
      <w:r w:rsidRPr="00036465">
        <w:rPr>
          <w:rFonts w:ascii="Times New Roman" w:hAnsi="Times New Roman" w:cs="Times New Roman"/>
          <w:sz w:val="28"/>
          <w:szCs w:val="28"/>
        </w:rPr>
        <w:t>регулируется  законодательством  Российской   Федерации   и   учредительными</w:t>
      </w:r>
      <w:r>
        <w:rPr>
          <w:rFonts w:ascii="Times New Roman" w:hAnsi="Times New Roman" w:cs="Times New Roman"/>
          <w:sz w:val="28"/>
          <w:szCs w:val="28"/>
        </w:rPr>
        <w:t xml:space="preserve"> </w:t>
      </w:r>
      <w:r w:rsidRPr="00036465">
        <w:rPr>
          <w:rFonts w:ascii="Times New Roman" w:hAnsi="Times New Roman" w:cs="Times New Roman"/>
          <w:sz w:val="28"/>
          <w:szCs w:val="28"/>
        </w:rPr>
        <w:t>документами общества.</w:t>
      </w:r>
    </w:p>
    <w:p w:rsidR="00036465" w:rsidRPr="00036465" w:rsidRDefault="00036465" w:rsidP="000A0B53">
      <w:pPr>
        <w:pStyle w:val="HTML"/>
        <w:ind w:firstLine="709"/>
        <w:jc w:val="both"/>
        <w:rPr>
          <w:rFonts w:ascii="Times New Roman" w:hAnsi="Times New Roman" w:cs="Times New Roman"/>
          <w:sz w:val="28"/>
          <w:szCs w:val="28"/>
        </w:rPr>
      </w:pPr>
      <w:r w:rsidRPr="00036465">
        <w:rPr>
          <w:rFonts w:ascii="Times New Roman" w:hAnsi="Times New Roman" w:cs="Times New Roman"/>
          <w:sz w:val="28"/>
          <w:szCs w:val="28"/>
        </w:rPr>
        <w:t>Основными источниками правового  регулирования  деятельности  общества  с</w:t>
      </w:r>
      <w:r>
        <w:rPr>
          <w:rFonts w:ascii="Times New Roman" w:hAnsi="Times New Roman" w:cs="Times New Roman"/>
          <w:sz w:val="28"/>
          <w:szCs w:val="28"/>
        </w:rPr>
        <w:t xml:space="preserve"> </w:t>
      </w:r>
      <w:r w:rsidRPr="00036465">
        <w:rPr>
          <w:rFonts w:ascii="Times New Roman" w:hAnsi="Times New Roman" w:cs="Times New Roman"/>
          <w:sz w:val="28"/>
          <w:szCs w:val="28"/>
        </w:rPr>
        <w:t>ограниченной ответственностью «</w:t>
      </w:r>
      <w:r>
        <w:rPr>
          <w:rFonts w:ascii="Times New Roman" w:hAnsi="Times New Roman" w:cs="Times New Roman"/>
          <w:sz w:val="28"/>
          <w:szCs w:val="28"/>
        </w:rPr>
        <w:t>Юридическая фирма «Проксимум</w:t>
      </w:r>
      <w:r w:rsidRPr="00036465">
        <w:rPr>
          <w:rFonts w:ascii="Times New Roman" w:hAnsi="Times New Roman" w:cs="Times New Roman"/>
          <w:sz w:val="28"/>
          <w:szCs w:val="28"/>
        </w:rPr>
        <w:t xml:space="preserve">» являются:  Конституция  РФ,  </w:t>
      </w:r>
      <w:r>
        <w:rPr>
          <w:rFonts w:ascii="Times New Roman" w:hAnsi="Times New Roman" w:cs="Times New Roman"/>
          <w:sz w:val="28"/>
          <w:szCs w:val="28"/>
        </w:rPr>
        <w:t>Г</w:t>
      </w:r>
      <w:r w:rsidRPr="00036465">
        <w:rPr>
          <w:rFonts w:ascii="Times New Roman" w:hAnsi="Times New Roman" w:cs="Times New Roman"/>
          <w:sz w:val="28"/>
          <w:szCs w:val="28"/>
        </w:rPr>
        <w:t>ражданский</w:t>
      </w:r>
      <w:r>
        <w:rPr>
          <w:rFonts w:ascii="Times New Roman" w:hAnsi="Times New Roman" w:cs="Times New Roman"/>
          <w:sz w:val="28"/>
          <w:szCs w:val="28"/>
        </w:rPr>
        <w:t xml:space="preserve"> </w:t>
      </w:r>
      <w:r w:rsidRPr="00036465">
        <w:rPr>
          <w:rFonts w:ascii="Times New Roman" w:hAnsi="Times New Roman" w:cs="Times New Roman"/>
          <w:sz w:val="28"/>
          <w:szCs w:val="28"/>
        </w:rPr>
        <w:t>кодекс   РФ   и   федеральный   закон   «Об   обществах    с    ограниченной</w:t>
      </w:r>
      <w:r>
        <w:rPr>
          <w:rFonts w:ascii="Times New Roman" w:hAnsi="Times New Roman" w:cs="Times New Roman"/>
          <w:sz w:val="28"/>
          <w:szCs w:val="28"/>
        </w:rPr>
        <w:t xml:space="preserve"> </w:t>
      </w:r>
      <w:r w:rsidRPr="00036465">
        <w:rPr>
          <w:rFonts w:ascii="Times New Roman" w:hAnsi="Times New Roman" w:cs="Times New Roman"/>
          <w:sz w:val="28"/>
          <w:szCs w:val="28"/>
        </w:rPr>
        <w:t>ответственностью».</w:t>
      </w:r>
    </w:p>
    <w:p w:rsidR="00036465" w:rsidRPr="000A0B53" w:rsidRDefault="00036465" w:rsidP="000A0B53">
      <w:pPr>
        <w:pStyle w:val="HTML"/>
        <w:ind w:firstLine="709"/>
        <w:jc w:val="both"/>
        <w:rPr>
          <w:rFonts w:ascii="Times New Roman" w:hAnsi="Times New Roman" w:cs="Times New Roman"/>
          <w:sz w:val="28"/>
          <w:szCs w:val="28"/>
        </w:rPr>
      </w:pPr>
      <w:r w:rsidRPr="000A0B53">
        <w:rPr>
          <w:rFonts w:ascii="Times New Roman" w:hAnsi="Times New Roman" w:cs="Times New Roman"/>
          <w:sz w:val="28"/>
          <w:szCs w:val="28"/>
        </w:rPr>
        <w:t>Общество  с  ограниченной  ответственностью «Юридическая фирма «Проксимум» осуществляет свою деятельность  на  основании  устава,  утвержденного   учредителем   в   лице генерального директора, являющегося высшим единоличным органом общества.</w:t>
      </w:r>
      <w:r w:rsidR="000A0B53" w:rsidRPr="000A0B53">
        <w:rPr>
          <w:rFonts w:ascii="Times New Roman" w:hAnsi="Times New Roman" w:cs="Times New Roman"/>
          <w:sz w:val="28"/>
          <w:szCs w:val="28"/>
        </w:rPr>
        <w:t xml:space="preserve"> </w:t>
      </w:r>
      <w:r w:rsidRPr="000A0B53">
        <w:rPr>
          <w:rFonts w:ascii="Times New Roman" w:hAnsi="Times New Roman" w:cs="Times New Roman"/>
          <w:sz w:val="28"/>
          <w:szCs w:val="28"/>
        </w:rPr>
        <w:t xml:space="preserve">Ключевой сферой деятельности общества является </w:t>
      </w:r>
      <w:r w:rsidR="000A0B53" w:rsidRPr="000A0B53">
        <w:rPr>
          <w:rFonts w:ascii="Times New Roman" w:hAnsi="Times New Roman" w:cs="Times New Roman"/>
          <w:sz w:val="28"/>
          <w:szCs w:val="28"/>
        </w:rPr>
        <w:t>оказание платных юридических услуг; юридические и сопутствующие им услуги в сфере оказания помощи в создании и ликвидации предприятий, их правовом, бухгалтерском, информационном, техническом обслуживании</w:t>
      </w:r>
      <w:r w:rsidR="000A0B53">
        <w:rPr>
          <w:rFonts w:ascii="Times New Roman" w:hAnsi="Times New Roman" w:cs="Times New Roman"/>
          <w:sz w:val="28"/>
          <w:szCs w:val="28"/>
        </w:rPr>
        <w:t>.</w:t>
      </w:r>
    </w:p>
    <w:p w:rsidR="00036465" w:rsidRPr="00036465" w:rsidRDefault="00036465" w:rsidP="000A0B53">
      <w:pPr>
        <w:pStyle w:val="HTML"/>
        <w:ind w:firstLine="709"/>
        <w:jc w:val="both"/>
        <w:rPr>
          <w:rFonts w:ascii="Times New Roman" w:hAnsi="Times New Roman" w:cs="Times New Roman"/>
          <w:sz w:val="28"/>
          <w:szCs w:val="28"/>
        </w:rPr>
      </w:pPr>
      <w:r w:rsidRPr="00036465">
        <w:rPr>
          <w:rFonts w:ascii="Times New Roman" w:hAnsi="Times New Roman" w:cs="Times New Roman"/>
          <w:sz w:val="28"/>
          <w:szCs w:val="28"/>
        </w:rPr>
        <w:t>Целью деятельности организации является получение прибыли.</w:t>
      </w:r>
    </w:p>
    <w:p w:rsidR="00036465" w:rsidRPr="00036465" w:rsidRDefault="00036465" w:rsidP="000A0B53">
      <w:pPr>
        <w:pStyle w:val="HTML"/>
        <w:ind w:firstLine="709"/>
        <w:jc w:val="both"/>
        <w:rPr>
          <w:rFonts w:ascii="Times New Roman" w:hAnsi="Times New Roman" w:cs="Times New Roman"/>
          <w:sz w:val="28"/>
          <w:szCs w:val="28"/>
        </w:rPr>
      </w:pPr>
      <w:r w:rsidRPr="00036465">
        <w:rPr>
          <w:rFonts w:ascii="Times New Roman" w:hAnsi="Times New Roman" w:cs="Times New Roman"/>
          <w:sz w:val="28"/>
          <w:szCs w:val="28"/>
        </w:rPr>
        <w:t xml:space="preserve">Штат фирмы состоит из </w:t>
      </w:r>
      <w:r>
        <w:rPr>
          <w:rFonts w:ascii="Times New Roman" w:hAnsi="Times New Roman" w:cs="Times New Roman"/>
          <w:sz w:val="28"/>
          <w:szCs w:val="28"/>
        </w:rPr>
        <w:t>15</w:t>
      </w:r>
      <w:r w:rsidRPr="00036465">
        <w:rPr>
          <w:rFonts w:ascii="Times New Roman" w:hAnsi="Times New Roman" w:cs="Times New Roman"/>
          <w:sz w:val="28"/>
          <w:szCs w:val="28"/>
        </w:rPr>
        <w:t xml:space="preserve"> человек, основную долю среди которых занимают</w:t>
      </w:r>
      <w:r>
        <w:rPr>
          <w:rFonts w:ascii="Times New Roman" w:hAnsi="Times New Roman" w:cs="Times New Roman"/>
          <w:sz w:val="28"/>
          <w:szCs w:val="28"/>
        </w:rPr>
        <w:t xml:space="preserve"> </w:t>
      </w:r>
      <w:r w:rsidRPr="00036465">
        <w:rPr>
          <w:rFonts w:ascii="Times New Roman" w:hAnsi="Times New Roman" w:cs="Times New Roman"/>
          <w:sz w:val="28"/>
          <w:szCs w:val="28"/>
        </w:rPr>
        <w:t>узко-профильные специалисты.</w:t>
      </w:r>
    </w:p>
    <w:p w:rsidR="00036465" w:rsidRPr="00036465" w:rsidRDefault="00036465" w:rsidP="000A0B53">
      <w:pPr>
        <w:pStyle w:val="HTML"/>
        <w:ind w:firstLine="709"/>
        <w:jc w:val="both"/>
        <w:rPr>
          <w:rFonts w:ascii="Times New Roman" w:hAnsi="Times New Roman" w:cs="Times New Roman"/>
          <w:sz w:val="28"/>
          <w:szCs w:val="28"/>
        </w:rPr>
      </w:pPr>
      <w:r w:rsidRPr="00036465">
        <w:rPr>
          <w:rFonts w:ascii="Times New Roman" w:hAnsi="Times New Roman" w:cs="Times New Roman"/>
          <w:sz w:val="28"/>
          <w:szCs w:val="28"/>
        </w:rPr>
        <w:t>При работе в юридическом отделе я опирался на помощь моего  руководителя,</w:t>
      </w:r>
      <w:r>
        <w:rPr>
          <w:rFonts w:ascii="Times New Roman" w:hAnsi="Times New Roman" w:cs="Times New Roman"/>
          <w:sz w:val="28"/>
          <w:szCs w:val="28"/>
        </w:rPr>
        <w:t xml:space="preserve"> </w:t>
      </w:r>
      <w:r w:rsidRPr="00036465">
        <w:rPr>
          <w:rFonts w:ascii="Times New Roman" w:hAnsi="Times New Roman" w:cs="Times New Roman"/>
          <w:sz w:val="28"/>
          <w:szCs w:val="28"/>
        </w:rPr>
        <w:t>мнения и советы которого помогли мне постигнуть суть работы  в  коммерческой</w:t>
      </w:r>
      <w:r>
        <w:rPr>
          <w:rFonts w:ascii="Times New Roman" w:hAnsi="Times New Roman" w:cs="Times New Roman"/>
          <w:sz w:val="28"/>
          <w:szCs w:val="28"/>
        </w:rPr>
        <w:t xml:space="preserve"> </w:t>
      </w:r>
      <w:r w:rsidRPr="00036465">
        <w:rPr>
          <w:rFonts w:ascii="Times New Roman" w:hAnsi="Times New Roman" w:cs="Times New Roman"/>
          <w:sz w:val="28"/>
          <w:szCs w:val="28"/>
        </w:rPr>
        <w:t>организации в должности юрисконсульта.</w:t>
      </w:r>
    </w:p>
    <w:p w:rsidR="00036465" w:rsidRPr="00036465" w:rsidRDefault="00036465" w:rsidP="000A0B53">
      <w:pPr>
        <w:pStyle w:val="HTML"/>
        <w:ind w:firstLine="709"/>
        <w:jc w:val="both"/>
        <w:rPr>
          <w:rFonts w:ascii="Times New Roman" w:hAnsi="Times New Roman" w:cs="Times New Roman"/>
          <w:sz w:val="28"/>
          <w:szCs w:val="28"/>
        </w:rPr>
      </w:pPr>
      <w:r w:rsidRPr="00036465">
        <w:rPr>
          <w:rFonts w:ascii="Times New Roman" w:hAnsi="Times New Roman" w:cs="Times New Roman"/>
          <w:sz w:val="28"/>
          <w:szCs w:val="28"/>
        </w:rPr>
        <w:t>Юридический отдел  общества с ограниченной ответственностью  «</w:t>
      </w:r>
      <w:r>
        <w:rPr>
          <w:rFonts w:ascii="Times New Roman" w:hAnsi="Times New Roman" w:cs="Times New Roman"/>
          <w:sz w:val="28"/>
          <w:szCs w:val="28"/>
        </w:rPr>
        <w:t>Юридическая фирма «Проксимум</w:t>
      </w:r>
      <w:r w:rsidRPr="00036465">
        <w:rPr>
          <w:rFonts w:ascii="Times New Roman" w:hAnsi="Times New Roman" w:cs="Times New Roman"/>
          <w:sz w:val="28"/>
          <w:szCs w:val="28"/>
        </w:rPr>
        <w:t>»  имеет</w:t>
      </w:r>
      <w:r>
        <w:rPr>
          <w:rFonts w:ascii="Times New Roman" w:hAnsi="Times New Roman" w:cs="Times New Roman"/>
          <w:sz w:val="28"/>
          <w:szCs w:val="28"/>
        </w:rPr>
        <w:t xml:space="preserve"> </w:t>
      </w:r>
      <w:r w:rsidRPr="00036465">
        <w:rPr>
          <w:rFonts w:ascii="Times New Roman" w:hAnsi="Times New Roman" w:cs="Times New Roman"/>
          <w:sz w:val="28"/>
          <w:szCs w:val="28"/>
        </w:rPr>
        <w:t>хорошую нормативно-правовую базу, представленную  как  в  электронном  виде,</w:t>
      </w:r>
      <w:r>
        <w:rPr>
          <w:rFonts w:ascii="Times New Roman" w:hAnsi="Times New Roman" w:cs="Times New Roman"/>
          <w:sz w:val="28"/>
          <w:szCs w:val="28"/>
        </w:rPr>
        <w:t xml:space="preserve"> </w:t>
      </w:r>
      <w:r w:rsidRPr="00036465">
        <w:rPr>
          <w:rFonts w:ascii="Times New Roman" w:hAnsi="Times New Roman" w:cs="Times New Roman"/>
          <w:sz w:val="28"/>
          <w:szCs w:val="28"/>
        </w:rPr>
        <w:t>так и  в печатном виде.</w:t>
      </w:r>
    </w:p>
    <w:p w:rsidR="00036465" w:rsidRPr="00036465" w:rsidRDefault="00036465" w:rsidP="000A0B53">
      <w:pPr>
        <w:pStyle w:val="HTML"/>
        <w:ind w:firstLine="709"/>
        <w:jc w:val="both"/>
        <w:rPr>
          <w:rFonts w:ascii="Times New Roman" w:hAnsi="Times New Roman" w:cs="Times New Roman"/>
          <w:sz w:val="28"/>
          <w:szCs w:val="28"/>
        </w:rPr>
      </w:pPr>
      <w:r w:rsidRPr="00036465">
        <w:rPr>
          <w:rFonts w:ascii="Times New Roman" w:hAnsi="Times New Roman" w:cs="Times New Roman"/>
          <w:sz w:val="28"/>
          <w:szCs w:val="28"/>
        </w:rPr>
        <w:t>Особую  роль  в  работе   современного   юридического   отдела   занимает</w:t>
      </w:r>
      <w:r>
        <w:rPr>
          <w:rFonts w:ascii="Times New Roman" w:hAnsi="Times New Roman" w:cs="Times New Roman"/>
          <w:sz w:val="28"/>
          <w:szCs w:val="28"/>
        </w:rPr>
        <w:t xml:space="preserve"> </w:t>
      </w:r>
      <w:r w:rsidRPr="00036465">
        <w:rPr>
          <w:rFonts w:ascii="Times New Roman" w:hAnsi="Times New Roman" w:cs="Times New Roman"/>
          <w:sz w:val="28"/>
          <w:szCs w:val="28"/>
        </w:rPr>
        <w:t>электронная правовая база, которая часто обновляется и  позволяет  быстро  и</w:t>
      </w:r>
      <w:r>
        <w:rPr>
          <w:rFonts w:ascii="Times New Roman" w:hAnsi="Times New Roman" w:cs="Times New Roman"/>
          <w:sz w:val="28"/>
          <w:szCs w:val="28"/>
        </w:rPr>
        <w:t xml:space="preserve"> </w:t>
      </w:r>
      <w:r w:rsidRPr="00036465">
        <w:rPr>
          <w:rFonts w:ascii="Times New Roman" w:hAnsi="Times New Roman" w:cs="Times New Roman"/>
          <w:sz w:val="28"/>
          <w:szCs w:val="28"/>
        </w:rPr>
        <w:t>точно найти требуемые нормативно-правовые акты, образцы  документов,  статьи</w:t>
      </w:r>
      <w:r>
        <w:rPr>
          <w:rFonts w:ascii="Times New Roman" w:hAnsi="Times New Roman" w:cs="Times New Roman"/>
          <w:sz w:val="28"/>
          <w:szCs w:val="28"/>
        </w:rPr>
        <w:t xml:space="preserve"> </w:t>
      </w:r>
      <w:r w:rsidRPr="00036465">
        <w:rPr>
          <w:rFonts w:ascii="Times New Roman" w:hAnsi="Times New Roman" w:cs="Times New Roman"/>
          <w:sz w:val="28"/>
          <w:szCs w:val="28"/>
        </w:rPr>
        <w:t>в профильных журналах и иную информацию. Трудно переоценить значение  такого</w:t>
      </w:r>
      <w:r>
        <w:rPr>
          <w:rFonts w:ascii="Times New Roman" w:hAnsi="Times New Roman" w:cs="Times New Roman"/>
          <w:sz w:val="28"/>
          <w:szCs w:val="28"/>
        </w:rPr>
        <w:t xml:space="preserve"> </w:t>
      </w:r>
      <w:r w:rsidRPr="00036465">
        <w:rPr>
          <w:rFonts w:ascii="Times New Roman" w:hAnsi="Times New Roman" w:cs="Times New Roman"/>
          <w:sz w:val="28"/>
          <w:szCs w:val="28"/>
        </w:rPr>
        <w:t>серьезного подспорья в работе любого юриста.</w:t>
      </w:r>
    </w:p>
    <w:p w:rsidR="00036465" w:rsidRDefault="00036465" w:rsidP="000A0B53">
      <w:pPr>
        <w:pStyle w:val="HTML"/>
        <w:ind w:firstLine="709"/>
        <w:jc w:val="both"/>
        <w:rPr>
          <w:rFonts w:ascii="Times New Roman" w:hAnsi="Times New Roman" w:cs="Times New Roman"/>
          <w:sz w:val="28"/>
          <w:szCs w:val="28"/>
        </w:rPr>
      </w:pPr>
      <w:r w:rsidRPr="00036465">
        <w:rPr>
          <w:rFonts w:ascii="Times New Roman" w:hAnsi="Times New Roman" w:cs="Times New Roman"/>
          <w:sz w:val="28"/>
          <w:szCs w:val="28"/>
        </w:rPr>
        <w:t>В процессе практики я  приобрел  навыки  работы  с  электронн</w:t>
      </w:r>
      <w:r w:rsidR="00E40760">
        <w:rPr>
          <w:rFonts w:ascii="Times New Roman" w:hAnsi="Times New Roman" w:cs="Times New Roman"/>
          <w:sz w:val="28"/>
          <w:szCs w:val="28"/>
        </w:rPr>
        <w:t xml:space="preserve">ыми </w:t>
      </w:r>
      <w:r w:rsidRPr="00036465">
        <w:rPr>
          <w:rFonts w:ascii="Times New Roman" w:hAnsi="Times New Roman" w:cs="Times New Roman"/>
          <w:sz w:val="28"/>
          <w:szCs w:val="28"/>
        </w:rPr>
        <w:t xml:space="preserve"> правов</w:t>
      </w:r>
      <w:r w:rsidR="00E40760">
        <w:rPr>
          <w:rFonts w:ascii="Times New Roman" w:hAnsi="Times New Roman" w:cs="Times New Roman"/>
          <w:sz w:val="28"/>
          <w:szCs w:val="28"/>
        </w:rPr>
        <w:t xml:space="preserve">ыми </w:t>
      </w:r>
      <w:r w:rsidRPr="00036465">
        <w:rPr>
          <w:rFonts w:ascii="Times New Roman" w:hAnsi="Times New Roman" w:cs="Times New Roman"/>
          <w:sz w:val="28"/>
          <w:szCs w:val="28"/>
        </w:rPr>
        <w:t>систем</w:t>
      </w:r>
      <w:r w:rsidR="00E40760">
        <w:rPr>
          <w:rFonts w:ascii="Times New Roman" w:hAnsi="Times New Roman" w:cs="Times New Roman"/>
          <w:sz w:val="28"/>
          <w:szCs w:val="28"/>
        </w:rPr>
        <w:t>ами «Консультант плюс» и «Гарант»,</w:t>
      </w:r>
      <w:r w:rsidRPr="00036465">
        <w:rPr>
          <w:rFonts w:ascii="Times New Roman" w:hAnsi="Times New Roman" w:cs="Times New Roman"/>
          <w:sz w:val="28"/>
          <w:szCs w:val="28"/>
        </w:rPr>
        <w:t xml:space="preserve"> научился  эффективно  использовать  имеющиеся  ресурсы.  Он</w:t>
      </w:r>
      <w:r w:rsidR="00E40760">
        <w:rPr>
          <w:rFonts w:ascii="Times New Roman" w:hAnsi="Times New Roman" w:cs="Times New Roman"/>
          <w:sz w:val="28"/>
          <w:szCs w:val="28"/>
        </w:rPr>
        <w:t>и</w:t>
      </w:r>
      <w:r w:rsidRPr="00036465">
        <w:rPr>
          <w:rFonts w:ascii="Times New Roman" w:hAnsi="Times New Roman" w:cs="Times New Roman"/>
          <w:sz w:val="28"/>
          <w:szCs w:val="28"/>
        </w:rPr>
        <w:t xml:space="preserve">  мне</w:t>
      </w:r>
      <w:r w:rsidR="00E40760">
        <w:rPr>
          <w:rFonts w:ascii="Times New Roman" w:hAnsi="Times New Roman" w:cs="Times New Roman"/>
          <w:sz w:val="28"/>
          <w:szCs w:val="28"/>
        </w:rPr>
        <w:t xml:space="preserve"> </w:t>
      </w:r>
      <w:r w:rsidRPr="00036465">
        <w:rPr>
          <w:rFonts w:ascii="Times New Roman" w:hAnsi="Times New Roman" w:cs="Times New Roman"/>
          <w:sz w:val="28"/>
          <w:szCs w:val="28"/>
        </w:rPr>
        <w:t>помогал</w:t>
      </w:r>
      <w:r w:rsidR="00E40760">
        <w:rPr>
          <w:rFonts w:ascii="Times New Roman" w:hAnsi="Times New Roman" w:cs="Times New Roman"/>
          <w:sz w:val="28"/>
          <w:szCs w:val="28"/>
        </w:rPr>
        <w:t xml:space="preserve">и </w:t>
      </w:r>
      <w:r w:rsidRPr="00036465">
        <w:rPr>
          <w:rFonts w:ascii="Times New Roman" w:hAnsi="Times New Roman" w:cs="Times New Roman"/>
          <w:sz w:val="28"/>
          <w:szCs w:val="28"/>
        </w:rPr>
        <w:t>найти ответы на возникающие в процессе деятельности вопросы,  такие</w:t>
      </w:r>
      <w:r w:rsidR="00E40760">
        <w:rPr>
          <w:rFonts w:ascii="Times New Roman" w:hAnsi="Times New Roman" w:cs="Times New Roman"/>
          <w:sz w:val="28"/>
          <w:szCs w:val="28"/>
        </w:rPr>
        <w:t xml:space="preserve"> </w:t>
      </w:r>
      <w:r w:rsidRPr="00036465">
        <w:rPr>
          <w:rFonts w:ascii="Times New Roman" w:hAnsi="Times New Roman" w:cs="Times New Roman"/>
          <w:sz w:val="28"/>
          <w:szCs w:val="28"/>
        </w:rPr>
        <w:t xml:space="preserve">как  поиск   источников </w:t>
      </w:r>
      <w:r w:rsidR="00E40760">
        <w:rPr>
          <w:rFonts w:ascii="Times New Roman" w:hAnsi="Times New Roman" w:cs="Times New Roman"/>
          <w:sz w:val="28"/>
          <w:szCs w:val="28"/>
        </w:rPr>
        <w:t xml:space="preserve">  регулирования определенных</w:t>
      </w:r>
      <w:r w:rsidRPr="00036465">
        <w:rPr>
          <w:rFonts w:ascii="Times New Roman" w:hAnsi="Times New Roman" w:cs="Times New Roman"/>
          <w:sz w:val="28"/>
          <w:szCs w:val="28"/>
        </w:rPr>
        <w:t xml:space="preserve"> гражданско-правовых</w:t>
      </w:r>
      <w:r w:rsidR="00E40760">
        <w:rPr>
          <w:rFonts w:ascii="Times New Roman" w:hAnsi="Times New Roman" w:cs="Times New Roman"/>
          <w:sz w:val="28"/>
          <w:szCs w:val="28"/>
        </w:rPr>
        <w:t xml:space="preserve"> </w:t>
      </w:r>
      <w:r w:rsidRPr="00036465">
        <w:rPr>
          <w:rFonts w:ascii="Times New Roman" w:hAnsi="Times New Roman" w:cs="Times New Roman"/>
          <w:sz w:val="28"/>
          <w:szCs w:val="28"/>
        </w:rPr>
        <w:t>отношений.</w:t>
      </w:r>
    </w:p>
    <w:p w:rsidR="00871B22" w:rsidRPr="00036465" w:rsidRDefault="000A0B53" w:rsidP="000A0B53">
      <w:pPr>
        <w:pStyle w:val="HTML"/>
        <w:ind w:firstLine="709"/>
        <w:jc w:val="both"/>
        <w:rPr>
          <w:rFonts w:ascii="Times New Roman" w:hAnsi="Times New Roman" w:cs="Times New Roman"/>
          <w:sz w:val="28"/>
          <w:szCs w:val="28"/>
        </w:rPr>
      </w:pPr>
      <w:r>
        <w:rPr>
          <w:rFonts w:ascii="Times New Roman" w:hAnsi="Times New Roman" w:cs="Times New Roman"/>
          <w:sz w:val="28"/>
          <w:szCs w:val="28"/>
        </w:rPr>
        <w:t>Во время практики мой непосредственный руководитель давал мне различные задания. Например, я самостоятельно составлял ходатайство об отложении судебного заседания</w:t>
      </w:r>
      <w:r w:rsidR="00143433">
        <w:rPr>
          <w:rFonts w:ascii="Times New Roman" w:hAnsi="Times New Roman" w:cs="Times New Roman"/>
          <w:sz w:val="28"/>
          <w:szCs w:val="28"/>
        </w:rPr>
        <w:t>, подготавливал генеральную доверенность от нашей компании на представителя в различные компетентные органы, а также составлял</w:t>
      </w:r>
      <w:r w:rsidR="00143433" w:rsidRPr="00143433">
        <w:rPr>
          <w:rFonts w:ascii="Times New Roman" w:hAnsi="Times New Roman" w:cs="Times New Roman"/>
          <w:sz w:val="28"/>
          <w:szCs w:val="28"/>
        </w:rPr>
        <w:t xml:space="preserve"> и пода</w:t>
      </w:r>
      <w:r w:rsidR="00143433">
        <w:rPr>
          <w:rFonts w:ascii="Times New Roman" w:hAnsi="Times New Roman" w:cs="Times New Roman"/>
          <w:sz w:val="28"/>
          <w:szCs w:val="28"/>
        </w:rPr>
        <w:t>вал</w:t>
      </w:r>
      <w:r w:rsidR="00143433" w:rsidRPr="00143433">
        <w:rPr>
          <w:rFonts w:ascii="Times New Roman" w:hAnsi="Times New Roman" w:cs="Times New Roman"/>
          <w:sz w:val="28"/>
          <w:szCs w:val="28"/>
        </w:rPr>
        <w:t xml:space="preserve"> заявления в Управление Федеральной службы                                  гос</w:t>
      </w:r>
      <w:r w:rsidR="00143433">
        <w:rPr>
          <w:rFonts w:ascii="Times New Roman" w:hAnsi="Times New Roman" w:cs="Times New Roman"/>
          <w:sz w:val="28"/>
          <w:szCs w:val="28"/>
        </w:rPr>
        <w:t xml:space="preserve">ударственной регистрации, </w:t>
      </w:r>
      <w:r w:rsidR="00143433" w:rsidRPr="00143433">
        <w:rPr>
          <w:rFonts w:ascii="Times New Roman" w:hAnsi="Times New Roman" w:cs="Times New Roman"/>
          <w:sz w:val="28"/>
          <w:szCs w:val="28"/>
        </w:rPr>
        <w:t xml:space="preserve">кадастра и картографии по Москве для </w:t>
      </w:r>
      <w:r w:rsidR="00143433">
        <w:rPr>
          <w:rFonts w:ascii="Times New Roman" w:hAnsi="Times New Roman" w:cs="Times New Roman"/>
          <w:sz w:val="28"/>
          <w:szCs w:val="28"/>
        </w:rPr>
        <w:t>получения выписки</w:t>
      </w:r>
      <w:r w:rsidR="00143433" w:rsidRPr="00143433">
        <w:rPr>
          <w:rFonts w:ascii="Times New Roman" w:hAnsi="Times New Roman" w:cs="Times New Roman"/>
          <w:sz w:val="28"/>
          <w:szCs w:val="28"/>
        </w:rPr>
        <w:t xml:space="preserve"> о правах на объект недвижимого имущества, для предоставления в суд</w:t>
      </w:r>
      <w:r w:rsidR="00143433">
        <w:rPr>
          <w:rFonts w:ascii="Times New Roman" w:hAnsi="Times New Roman" w:cs="Times New Roman"/>
          <w:sz w:val="28"/>
          <w:szCs w:val="28"/>
        </w:rPr>
        <w:t xml:space="preserve">. </w:t>
      </w:r>
    </w:p>
    <w:p w:rsidR="00036465" w:rsidRPr="00036465" w:rsidRDefault="00036465" w:rsidP="000A0B53">
      <w:pPr>
        <w:pStyle w:val="HTML"/>
        <w:ind w:firstLine="709"/>
        <w:jc w:val="both"/>
        <w:rPr>
          <w:rFonts w:ascii="Times New Roman" w:hAnsi="Times New Roman" w:cs="Times New Roman"/>
          <w:sz w:val="28"/>
          <w:szCs w:val="28"/>
        </w:rPr>
      </w:pPr>
      <w:r w:rsidRPr="00036465">
        <w:rPr>
          <w:rFonts w:ascii="Times New Roman" w:hAnsi="Times New Roman" w:cs="Times New Roman"/>
          <w:sz w:val="28"/>
          <w:szCs w:val="28"/>
        </w:rPr>
        <w:t>Во время  прохождения  производственной  практики  руководитель  практики</w:t>
      </w:r>
      <w:r w:rsidR="00E40760">
        <w:rPr>
          <w:rFonts w:ascii="Times New Roman" w:hAnsi="Times New Roman" w:cs="Times New Roman"/>
          <w:sz w:val="28"/>
          <w:szCs w:val="28"/>
        </w:rPr>
        <w:t xml:space="preserve"> </w:t>
      </w:r>
      <w:r w:rsidRPr="00036465">
        <w:rPr>
          <w:rFonts w:ascii="Times New Roman" w:hAnsi="Times New Roman" w:cs="Times New Roman"/>
          <w:sz w:val="28"/>
          <w:szCs w:val="28"/>
        </w:rPr>
        <w:t xml:space="preserve">предложил мне </w:t>
      </w:r>
      <w:r w:rsidR="0029680A">
        <w:rPr>
          <w:rFonts w:ascii="Times New Roman" w:hAnsi="Times New Roman" w:cs="Times New Roman"/>
          <w:sz w:val="28"/>
          <w:szCs w:val="28"/>
        </w:rPr>
        <w:t>составить</w:t>
      </w:r>
      <w:r w:rsidRPr="00036465">
        <w:rPr>
          <w:rFonts w:ascii="Times New Roman" w:hAnsi="Times New Roman" w:cs="Times New Roman"/>
          <w:sz w:val="28"/>
          <w:szCs w:val="28"/>
        </w:rPr>
        <w:t xml:space="preserve"> договор  </w:t>
      </w:r>
      <w:r w:rsidR="0029680A">
        <w:rPr>
          <w:rFonts w:ascii="Times New Roman" w:hAnsi="Times New Roman" w:cs="Times New Roman"/>
          <w:sz w:val="28"/>
          <w:szCs w:val="28"/>
        </w:rPr>
        <w:t>на проведение оценки недвижимости,  в последствии заключенного нашим заказчиком с компанией, занимающейся оценкой недвижимости</w:t>
      </w:r>
      <w:r w:rsidRPr="00036465">
        <w:rPr>
          <w:rFonts w:ascii="Times New Roman" w:hAnsi="Times New Roman" w:cs="Times New Roman"/>
          <w:sz w:val="28"/>
          <w:szCs w:val="28"/>
        </w:rPr>
        <w:t xml:space="preserve">. Мне этот договор </w:t>
      </w:r>
      <w:r w:rsidR="0029680A">
        <w:rPr>
          <w:rFonts w:ascii="Times New Roman" w:hAnsi="Times New Roman" w:cs="Times New Roman"/>
          <w:sz w:val="28"/>
          <w:szCs w:val="28"/>
        </w:rPr>
        <w:t>показался</w:t>
      </w:r>
      <w:r w:rsidRPr="00036465">
        <w:rPr>
          <w:rFonts w:ascii="Times New Roman" w:hAnsi="Times New Roman" w:cs="Times New Roman"/>
          <w:sz w:val="28"/>
          <w:szCs w:val="28"/>
        </w:rPr>
        <w:t xml:space="preserve">  </w:t>
      </w:r>
      <w:r w:rsidR="00143433">
        <w:rPr>
          <w:rFonts w:ascii="Times New Roman" w:hAnsi="Times New Roman" w:cs="Times New Roman"/>
          <w:sz w:val="28"/>
          <w:szCs w:val="28"/>
        </w:rPr>
        <w:t xml:space="preserve">очень </w:t>
      </w:r>
      <w:r w:rsidRPr="00036465">
        <w:rPr>
          <w:rFonts w:ascii="Times New Roman" w:hAnsi="Times New Roman" w:cs="Times New Roman"/>
          <w:sz w:val="28"/>
          <w:szCs w:val="28"/>
        </w:rPr>
        <w:t>интересен  тем,  что  в  настоящее</w:t>
      </w:r>
      <w:r w:rsidR="00E40760">
        <w:rPr>
          <w:rFonts w:ascii="Times New Roman" w:hAnsi="Times New Roman" w:cs="Times New Roman"/>
          <w:sz w:val="28"/>
          <w:szCs w:val="28"/>
        </w:rPr>
        <w:t xml:space="preserve"> </w:t>
      </w:r>
      <w:r w:rsidRPr="00036465">
        <w:rPr>
          <w:rFonts w:ascii="Times New Roman" w:hAnsi="Times New Roman" w:cs="Times New Roman"/>
          <w:sz w:val="28"/>
          <w:szCs w:val="28"/>
        </w:rPr>
        <w:t xml:space="preserve">время </w:t>
      </w:r>
      <w:r w:rsidR="0029680A">
        <w:rPr>
          <w:rFonts w:ascii="Times New Roman" w:hAnsi="Times New Roman" w:cs="Times New Roman"/>
          <w:sz w:val="28"/>
          <w:szCs w:val="28"/>
        </w:rPr>
        <w:t>оценка недвижимости</w:t>
      </w:r>
      <w:r w:rsidRPr="00036465">
        <w:rPr>
          <w:rFonts w:ascii="Times New Roman" w:hAnsi="Times New Roman" w:cs="Times New Roman"/>
          <w:sz w:val="28"/>
          <w:szCs w:val="28"/>
        </w:rPr>
        <w:t xml:space="preserve"> </w:t>
      </w:r>
      <w:r w:rsidR="0029680A">
        <w:rPr>
          <w:rFonts w:ascii="Times New Roman" w:hAnsi="Times New Roman" w:cs="Times New Roman"/>
          <w:sz w:val="28"/>
          <w:szCs w:val="28"/>
        </w:rPr>
        <w:t>часто</w:t>
      </w:r>
      <w:r w:rsidRPr="00036465">
        <w:rPr>
          <w:rFonts w:ascii="Times New Roman" w:hAnsi="Times New Roman" w:cs="Times New Roman"/>
          <w:sz w:val="28"/>
          <w:szCs w:val="28"/>
        </w:rPr>
        <w:t xml:space="preserve"> используется</w:t>
      </w:r>
      <w:r w:rsidR="0029680A">
        <w:rPr>
          <w:rFonts w:ascii="Times New Roman" w:hAnsi="Times New Roman" w:cs="Times New Roman"/>
          <w:sz w:val="28"/>
          <w:szCs w:val="28"/>
        </w:rPr>
        <w:t xml:space="preserve"> при оформлении договоров купли-продажи, которые в свою очередь</w:t>
      </w:r>
      <w:r w:rsidRPr="00036465">
        <w:rPr>
          <w:rFonts w:ascii="Times New Roman" w:hAnsi="Times New Roman" w:cs="Times New Roman"/>
          <w:sz w:val="28"/>
          <w:szCs w:val="28"/>
        </w:rPr>
        <w:t xml:space="preserve"> явля</w:t>
      </w:r>
      <w:r w:rsidR="0029680A">
        <w:rPr>
          <w:rFonts w:ascii="Times New Roman" w:hAnsi="Times New Roman" w:cs="Times New Roman"/>
          <w:sz w:val="28"/>
          <w:szCs w:val="28"/>
        </w:rPr>
        <w:t>ю</w:t>
      </w:r>
      <w:r w:rsidRPr="00036465">
        <w:rPr>
          <w:rFonts w:ascii="Times New Roman" w:hAnsi="Times New Roman" w:cs="Times New Roman"/>
          <w:sz w:val="28"/>
          <w:szCs w:val="28"/>
        </w:rPr>
        <w:t>тся  важным  элементом  гражданских</w:t>
      </w:r>
      <w:r w:rsidR="00E40760">
        <w:rPr>
          <w:rFonts w:ascii="Times New Roman" w:hAnsi="Times New Roman" w:cs="Times New Roman"/>
          <w:sz w:val="28"/>
          <w:szCs w:val="28"/>
        </w:rPr>
        <w:t xml:space="preserve"> </w:t>
      </w:r>
      <w:r w:rsidRPr="00036465">
        <w:rPr>
          <w:rFonts w:ascii="Times New Roman" w:hAnsi="Times New Roman" w:cs="Times New Roman"/>
          <w:sz w:val="28"/>
          <w:szCs w:val="28"/>
        </w:rPr>
        <w:t xml:space="preserve">правоотношений, </w:t>
      </w:r>
      <w:r w:rsidR="0029680A">
        <w:rPr>
          <w:rFonts w:ascii="Times New Roman" w:hAnsi="Times New Roman" w:cs="Times New Roman"/>
          <w:sz w:val="28"/>
          <w:szCs w:val="28"/>
        </w:rPr>
        <w:t>к</w:t>
      </w:r>
      <w:r w:rsidRPr="00036465">
        <w:rPr>
          <w:rFonts w:ascii="Times New Roman" w:hAnsi="Times New Roman" w:cs="Times New Roman"/>
          <w:sz w:val="28"/>
          <w:szCs w:val="28"/>
        </w:rPr>
        <w:t>аждый  юрист-практик  должен  уметь  грамотно  составить,</w:t>
      </w:r>
      <w:r w:rsidR="00E40760">
        <w:rPr>
          <w:rFonts w:ascii="Times New Roman" w:hAnsi="Times New Roman" w:cs="Times New Roman"/>
          <w:sz w:val="28"/>
          <w:szCs w:val="28"/>
        </w:rPr>
        <w:t xml:space="preserve"> </w:t>
      </w:r>
      <w:r w:rsidRPr="00036465">
        <w:rPr>
          <w:rFonts w:ascii="Times New Roman" w:hAnsi="Times New Roman" w:cs="Times New Roman"/>
          <w:sz w:val="28"/>
          <w:szCs w:val="28"/>
        </w:rPr>
        <w:t>проанализировать форму и содержание такого типа договоров.</w:t>
      </w:r>
    </w:p>
    <w:p w:rsidR="00036465" w:rsidRPr="00036465" w:rsidRDefault="0029680A" w:rsidP="000A0B53">
      <w:pPr>
        <w:pStyle w:val="HTML"/>
        <w:ind w:firstLine="709"/>
        <w:jc w:val="both"/>
        <w:rPr>
          <w:rFonts w:ascii="Times New Roman" w:hAnsi="Times New Roman" w:cs="Times New Roman"/>
          <w:sz w:val="28"/>
          <w:szCs w:val="28"/>
        </w:rPr>
      </w:pPr>
      <w:r w:rsidRPr="0029680A">
        <w:rPr>
          <w:rFonts w:ascii="Times New Roman" w:hAnsi="Times New Roman" w:cs="Times New Roman"/>
          <w:sz w:val="28"/>
          <w:szCs w:val="28"/>
        </w:rPr>
        <w:t>Основанием возникновения отношений между участниками отношений по оценке недвижимости является договор. Договор между оценщиком и заказчиком заключается в письменной форме, хотя и не требует нотариального удостоверения.</w:t>
      </w:r>
    </w:p>
    <w:p w:rsidR="0029680A" w:rsidRPr="0029680A" w:rsidRDefault="0029680A" w:rsidP="000A0B53">
      <w:pPr>
        <w:pStyle w:val="a5"/>
        <w:spacing w:before="0" w:beforeAutospacing="0" w:after="0" w:afterAutospacing="0"/>
        <w:ind w:firstLine="709"/>
        <w:jc w:val="both"/>
        <w:rPr>
          <w:sz w:val="28"/>
          <w:szCs w:val="28"/>
        </w:rPr>
      </w:pPr>
      <w:r w:rsidRPr="0029680A">
        <w:rPr>
          <w:sz w:val="28"/>
          <w:szCs w:val="28"/>
        </w:rPr>
        <w:t>Согласно ст. 10 Закона «Об оценочной деятельности в Российской</w:t>
      </w:r>
      <w:r w:rsidRPr="0029680A">
        <w:rPr>
          <w:sz w:val="28"/>
          <w:szCs w:val="28"/>
        </w:rPr>
        <w:br/>
        <w:t>Федерации», договор должен содержать:</w:t>
      </w:r>
    </w:p>
    <w:p w:rsidR="0029680A" w:rsidRPr="0029680A" w:rsidRDefault="0029680A" w:rsidP="000A0B53">
      <w:pPr>
        <w:pStyle w:val="a5"/>
        <w:spacing w:before="0" w:beforeAutospacing="0" w:after="0" w:afterAutospacing="0"/>
        <w:ind w:firstLine="709"/>
        <w:jc w:val="both"/>
        <w:rPr>
          <w:sz w:val="28"/>
          <w:szCs w:val="28"/>
        </w:rPr>
      </w:pPr>
      <w:r>
        <w:rPr>
          <w:sz w:val="28"/>
          <w:szCs w:val="28"/>
        </w:rPr>
        <w:t>-</w:t>
      </w:r>
      <w:r w:rsidRPr="0029680A">
        <w:rPr>
          <w:sz w:val="28"/>
          <w:szCs w:val="28"/>
        </w:rPr>
        <w:t xml:space="preserve"> основания заключения договора;</w:t>
      </w:r>
    </w:p>
    <w:p w:rsidR="0029680A" w:rsidRPr="0029680A" w:rsidRDefault="0029680A" w:rsidP="000A0B53">
      <w:pPr>
        <w:pStyle w:val="a5"/>
        <w:spacing w:before="0" w:beforeAutospacing="0" w:after="0" w:afterAutospacing="0"/>
        <w:ind w:firstLine="709"/>
        <w:jc w:val="both"/>
        <w:rPr>
          <w:sz w:val="28"/>
          <w:szCs w:val="28"/>
        </w:rPr>
      </w:pPr>
      <w:r>
        <w:rPr>
          <w:sz w:val="28"/>
          <w:szCs w:val="28"/>
        </w:rPr>
        <w:t>-</w:t>
      </w:r>
      <w:r w:rsidRPr="0029680A">
        <w:rPr>
          <w:sz w:val="28"/>
          <w:szCs w:val="28"/>
        </w:rPr>
        <w:t xml:space="preserve"> вид объекта оценки;</w:t>
      </w:r>
    </w:p>
    <w:p w:rsidR="0029680A" w:rsidRPr="0029680A" w:rsidRDefault="0029680A" w:rsidP="000A0B53">
      <w:pPr>
        <w:pStyle w:val="a5"/>
        <w:spacing w:before="0" w:beforeAutospacing="0" w:after="0" w:afterAutospacing="0"/>
        <w:ind w:firstLine="709"/>
        <w:jc w:val="both"/>
        <w:rPr>
          <w:sz w:val="28"/>
          <w:szCs w:val="28"/>
        </w:rPr>
      </w:pPr>
      <w:r>
        <w:rPr>
          <w:sz w:val="28"/>
          <w:szCs w:val="28"/>
        </w:rPr>
        <w:t>-</w:t>
      </w:r>
      <w:r w:rsidRPr="0029680A">
        <w:rPr>
          <w:sz w:val="28"/>
          <w:szCs w:val="28"/>
        </w:rPr>
        <w:t xml:space="preserve"> вид определяемой стоимости (стоимостей) объекта оценки;</w:t>
      </w:r>
    </w:p>
    <w:p w:rsidR="0029680A" w:rsidRPr="0029680A" w:rsidRDefault="0029680A" w:rsidP="000A0B53">
      <w:pPr>
        <w:pStyle w:val="a5"/>
        <w:spacing w:before="0" w:beforeAutospacing="0" w:after="0" w:afterAutospacing="0"/>
        <w:ind w:firstLine="709"/>
        <w:jc w:val="both"/>
        <w:rPr>
          <w:sz w:val="28"/>
          <w:szCs w:val="28"/>
        </w:rPr>
      </w:pPr>
      <w:r>
        <w:rPr>
          <w:sz w:val="28"/>
          <w:szCs w:val="28"/>
        </w:rPr>
        <w:t>-</w:t>
      </w:r>
      <w:r w:rsidRPr="0029680A">
        <w:rPr>
          <w:sz w:val="28"/>
          <w:szCs w:val="28"/>
        </w:rPr>
        <w:t xml:space="preserve"> денежное вознаграждение за проведение оценки объекта оценки;</w:t>
      </w:r>
    </w:p>
    <w:p w:rsidR="0029680A" w:rsidRPr="0029680A" w:rsidRDefault="0029680A" w:rsidP="000A0B53">
      <w:pPr>
        <w:pStyle w:val="a5"/>
        <w:spacing w:before="0" w:beforeAutospacing="0" w:after="0" w:afterAutospacing="0"/>
        <w:ind w:firstLine="709"/>
        <w:jc w:val="both"/>
        <w:rPr>
          <w:sz w:val="28"/>
          <w:szCs w:val="28"/>
        </w:rPr>
      </w:pPr>
      <w:r>
        <w:rPr>
          <w:sz w:val="28"/>
          <w:szCs w:val="28"/>
        </w:rPr>
        <w:t>-</w:t>
      </w:r>
      <w:r w:rsidRPr="0029680A">
        <w:rPr>
          <w:sz w:val="28"/>
          <w:szCs w:val="28"/>
        </w:rPr>
        <w:t xml:space="preserve"> сведения о страховании гражданской ответственности оценщика.</w:t>
      </w:r>
    </w:p>
    <w:p w:rsidR="0029680A" w:rsidRPr="0029680A" w:rsidRDefault="0029680A" w:rsidP="000A0B53">
      <w:pPr>
        <w:pStyle w:val="a5"/>
        <w:spacing w:before="0" w:beforeAutospacing="0" w:after="0" w:afterAutospacing="0"/>
        <w:ind w:firstLine="709"/>
        <w:jc w:val="both"/>
        <w:rPr>
          <w:sz w:val="28"/>
          <w:szCs w:val="28"/>
        </w:rPr>
      </w:pPr>
      <w:r w:rsidRPr="0029680A">
        <w:rPr>
          <w:sz w:val="28"/>
          <w:szCs w:val="28"/>
        </w:rPr>
        <w:t>В договор в обязательном порядке включаются сведения о наличии у оценщика лицензии на осуществление оценочной деятельности с указанием порядкового номера и даты выдачи этой лицензии, органа, ее выдавшего, а также срока, на который данная лицензия выдана.</w:t>
      </w:r>
    </w:p>
    <w:p w:rsidR="0029680A" w:rsidRDefault="0029680A" w:rsidP="000A0B53">
      <w:pPr>
        <w:pStyle w:val="a5"/>
        <w:spacing w:before="0" w:beforeAutospacing="0" w:after="0" w:afterAutospacing="0"/>
        <w:ind w:firstLine="709"/>
        <w:jc w:val="both"/>
        <w:rPr>
          <w:sz w:val="28"/>
          <w:szCs w:val="28"/>
        </w:rPr>
      </w:pPr>
      <w:r w:rsidRPr="0029680A">
        <w:rPr>
          <w:sz w:val="28"/>
          <w:szCs w:val="28"/>
        </w:rPr>
        <w:t xml:space="preserve">Договор об </w:t>
      </w:r>
      <w:r w:rsidR="00143433" w:rsidRPr="0029680A">
        <w:rPr>
          <w:sz w:val="28"/>
          <w:szCs w:val="28"/>
        </w:rPr>
        <w:t>оценке,</w:t>
      </w:r>
      <w:r w:rsidRPr="0029680A">
        <w:rPr>
          <w:sz w:val="28"/>
          <w:szCs w:val="28"/>
        </w:rPr>
        <w:t xml:space="preserve"> как единичного объекта оценки, так и ряда объектов оценки должен содержать точное указание на этот объект оценки (объекты оценки), а также его (их) описание.</w:t>
      </w:r>
    </w:p>
    <w:p w:rsidR="0029680A" w:rsidRPr="0029680A" w:rsidRDefault="0029680A" w:rsidP="000A0B53">
      <w:pPr>
        <w:pStyle w:val="a5"/>
        <w:spacing w:before="0" w:beforeAutospacing="0" w:after="0" w:afterAutospacing="0"/>
        <w:ind w:firstLine="709"/>
        <w:jc w:val="both"/>
        <w:rPr>
          <w:sz w:val="28"/>
          <w:szCs w:val="28"/>
        </w:rPr>
      </w:pPr>
      <w:r w:rsidRPr="0029680A">
        <w:rPr>
          <w:sz w:val="28"/>
          <w:szCs w:val="28"/>
        </w:rPr>
        <w:t>Важным условием, обеспечивающим защиту прав потребителей услуг оценщиков, является страхование их профессиональной (гражданской) ответственности. Оценщик не вправе заниматься оценочной деятельностью без заключения договора страхования — наличие у него страхового полиса согласно федеральному закону является обязательным условием для получения лицензии на осуществление оценочной деятельности. Страховая сумма в случае недобросовестной оценки имущества гарантирует заказчику, если он потерпел по этой причине материальный ущерб, определенную денежную компенсацию.</w:t>
      </w:r>
    </w:p>
    <w:p w:rsidR="0029680A" w:rsidRPr="0029680A" w:rsidRDefault="0029680A" w:rsidP="000A0B53">
      <w:pPr>
        <w:pStyle w:val="a5"/>
        <w:spacing w:before="0" w:beforeAutospacing="0" w:after="0" w:afterAutospacing="0"/>
        <w:ind w:firstLine="709"/>
        <w:jc w:val="both"/>
        <w:rPr>
          <w:sz w:val="28"/>
          <w:szCs w:val="28"/>
        </w:rPr>
      </w:pPr>
      <w:r w:rsidRPr="0029680A">
        <w:rPr>
          <w:sz w:val="28"/>
          <w:szCs w:val="28"/>
        </w:rPr>
        <w:t>Независимость оценки обеспечивается также положениями федерального закона о недопущении вмешательства в оценку имущества заинтересованных лиц, в том числе заказчика, если это может негативно повлиять на достоверность результатов оценки. Оценщики не должны быть учредителями, собственниками, акционерами или должностными лицами данного акционерного общества, либо заказчиками, либо физическими лицами, имеющими имущественный интерес в объекте оценки, либо состоять с такими лицами в близком родстве или свойстве.</w:t>
      </w:r>
    </w:p>
    <w:p w:rsidR="0029680A" w:rsidRPr="0029680A" w:rsidRDefault="0029680A" w:rsidP="000A0B53">
      <w:pPr>
        <w:pStyle w:val="a5"/>
        <w:spacing w:before="0" w:beforeAutospacing="0" w:after="0" w:afterAutospacing="0"/>
        <w:ind w:firstLine="709"/>
        <w:jc w:val="both"/>
        <w:rPr>
          <w:sz w:val="28"/>
          <w:szCs w:val="28"/>
        </w:rPr>
      </w:pPr>
      <w:r w:rsidRPr="0029680A">
        <w:rPr>
          <w:sz w:val="28"/>
          <w:szCs w:val="28"/>
        </w:rPr>
        <w:t>Размер оплаты оценщику за проведение оценки объекта оценки не может зависеть от итоговой величины стоимости объекта оценки.</w:t>
      </w:r>
    </w:p>
    <w:p w:rsidR="0029680A" w:rsidRPr="0029680A" w:rsidRDefault="0029680A" w:rsidP="000A0B53">
      <w:pPr>
        <w:pStyle w:val="a5"/>
        <w:spacing w:before="0" w:beforeAutospacing="0" w:after="0" w:afterAutospacing="0"/>
        <w:ind w:firstLine="709"/>
        <w:jc w:val="both"/>
        <w:rPr>
          <w:sz w:val="28"/>
          <w:szCs w:val="28"/>
        </w:rPr>
      </w:pPr>
      <w:r w:rsidRPr="0029680A">
        <w:rPr>
          <w:sz w:val="28"/>
          <w:szCs w:val="28"/>
        </w:rPr>
        <w:t>О надлежащем выполнении договора оценки свидетельствует передаваемый заказчику отчет профессионального оценщика об оценке объекта.</w:t>
      </w:r>
    </w:p>
    <w:p w:rsidR="0029680A" w:rsidRPr="0029680A" w:rsidRDefault="0029680A" w:rsidP="000A0B53">
      <w:pPr>
        <w:pStyle w:val="a5"/>
        <w:spacing w:before="0" w:beforeAutospacing="0" w:after="0" w:afterAutospacing="0"/>
        <w:ind w:firstLine="709"/>
        <w:jc w:val="both"/>
        <w:rPr>
          <w:sz w:val="28"/>
          <w:szCs w:val="28"/>
        </w:rPr>
      </w:pPr>
      <w:r w:rsidRPr="0029680A">
        <w:rPr>
          <w:sz w:val="28"/>
          <w:szCs w:val="28"/>
        </w:rPr>
        <w:t>Отчет об оценке – это письменный документ, отвечающий всем требованиям профессиональной этики, понятным и доступным образом отражающий ход процесса оценки и содержащий в себе использованные оценщиком исходные данные, их анализ, выводы и итоговую величину стоимости. Приложение к отчету об оценке содержит все фотографии, зарисовки и карты, не включенные в основные разделы отчета. Иногда в приложение включают словарь терминов.</w:t>
      </w:r>
    </w:p>
    <w:p w:rsidR="0029680A" w:rsidRPr="0029680A" w:rsidRDefault="0029680A" w:rsidP="000A0B53">
      <w:pPr>
        <w:pStyle w:val="a5"/>
        <w:spacing w:before="0" w:beforeAutospacing="0" w:after="0" w:afterAutospacing="0"/>
        <w:ind w:firstLine="709"/>
        <w:jc w:val="both"/>
        <w:rPr>
          <w:sz w:val="28"/>
          <w:szCs w:val="28"/>
        </w:rPr>
      </w:pPr>
      <w:r w:rsidRPr="0029680A">
        <w:rPr>
          <w:sz w:val="28"/>
          <w:szCs w:val="28"/>
        </w:rPr>
        <w:t>В отчете, помимо ограничивающих условий, могут быть указаны допущения – утверждения, сделанные оценщиком в процессе оценки на основе его профессионального мнения, но не подкрепленные фактическими данными.</w:t>
      </w:r>
    </w:p>
    <w:p w:rsidR="0029680A" w:rsidRPr="0029680A" w:rsidRDefault="0029680A" w:rsidP="000A0B53">
      <w:pPr>
        <w:pStyle w:val="a5"/>
        <w:spacing w:before="0" w:beforeAutospacing="0" w:after="0" w:afterAutospacing="0"/>
        <w:ind w:firstLine="709"/>
        <w:jc w:val="both"/>
        <w:rPr>
          <w:sz w:val="28"/>
          <w:szCs w:val="28"/>
        </w:rPr>
      </w:pPr>
      <w:r w:rsidRPr="0029680A">
        <w:rPr>
          <w:sz w:val="28"/>
          <w:szCs w:val="28"/>
        </w:rPr>
        <w:t>Основные требования, предъявляемые к отчету об оценке.</w:t>
      </w:r>
    </w:p>
    <w:p w:rsidR="0029680A" w:rsidRPr="0029680A" w:rsidRDefault="0029680A" w:rsidP="000A0B53">
      <w:pPr>
        <w:pStyle w:val="a5"/>
        <w:spacing w:before="0" w:beforeAutospacing="0" w:after="0" w:afterAutospacing="0"/>
        <w:ind w:firstLine="709"/>
        <w:jc w:val="both"/>
        <w:rPr>
          <w:sz w:val="28"/>
          <w:szCs w:val="28"/>
        </w:rPr>
      </w:pPr>
      <w:r w:rsidRPr="0029680A">
        <w:rPr>
          <w:sz w:val="28"/>
          <w:szCs w:val="28"/>
        </w:rPr>
        <w:t>Отчет об оценке объекта оценки должен быть составлен в письменной форме и передан заказчику своевременно. Отчет не должен допускать неоднозначного толкования или вводить в заблуждение. Если определяется не рыночная, а иные виды стоимости, должны быть указаны критерии установления результата оценки и причины отступления от возможности определения рыночной стоимости объекта оценки.</w:t>
      </w:r>
    </w:p>
    <w:p w:rsidR="00871B22" w:rsidRPr="00871B22" w:rsidRDefault="00871B22" w:rsidP="000A0B53">
      <w:pPr>
        <w:pStyle w:val="a5"/>
        <w:spacing w:before="0" w:beforeAutospacing="0" w:after="0" w:afterAutospacing="0"/>
        <w:ind w:firstLine="709"/>
        <w:jc w:val="both"/>
        <w:rPr>
          <w:sz w:val="28"/>
          <w:szCs w:val="28"/>
        </w:rPr>
      </w:pPr>
      <w:r w:rsidRPr="00871B22">
        <w:rPr>
          <w:sz w:val="28"/>
          <w:szCs w:val="28"/>
        </w:rPr>
        <w:t>Отчет может также содержать иные сведения, которые, по мнению оценщика, очень важны для полноты отражения примененного им метода расчета стоимости конкретного объекта оценки.</w:t>
      </w:r>
    </w:p>
    <w:p w:rsidR="00871B22" w:rsidRPr="00871B22" w:rsidRDefault="00871B22" w:rsidP="000A0B53">
      <w:pPr>
        <w:pStyle w:val="a5"/>
        <w:spacing w:before="0" w:beforeAutospacing="0" w:after="0" w:afterAutospacing="0"/>
        <w:ind w:firstLine="709"/>
        <w:jc w:val="both"/>
        <w:rPr>
          <w:sz w:val="28"/>
          <w:szCs w:val="28"/>
        </w:rPr>
      </w:pPr>
      <w:r w:rsidRPr="00871B22">
        <w:rPr>
          <w:sz w:val="28"/>
          <w:szCs w:val="28"/>
        </w:rPr>
        <w:t>Отчет собственноручно подписывается оценщиком и заверяется печатью.</w:t>
      </w:r>
    </w:p>
    <w:p w:rsidR="00871B22" w:rsidRPr="00871B22" w:rsidRDefault="00871B22" w:rsidP="000A0B53">
      <w:pPr>
        <w:pStyle w:val="a5"/>
        <w:spacing w:before="0" w:beforeAutospacing="0" w:after="0" w:afterAutospacing="0"/>
        <w:ind w:firstLine="709"/>
        <w:jc w:val="both"/>
        <w:rPr>
          <w:sz w:val="28"/>
          <w:szCs w:val="28"/>
        </w:rPr>
      </w:pPr>
      <w:r w:rsidRPr="00871B22">
        <w:rPr>
          <w:sz w:val="28"/>
          <w:szCs w:val="28"/>
        </w:rPr>
        <w:t>В случае наличия спора о достоверности величины рыночной или иной стоимости объекта оценки, установленной в отчете, указанный спор подлежит рассмотрению судом. Суд, принявший к рассмотрению дело о достоверности итоговой величины стоимости объекта оценки или же в связи с рассмотрением дела с иным предметом иска, вправе своим определением назначить оценщика для проведения повторной оценки объекта оценки в порядке, установленном процессуальным законодательством РФ.</w:t>
      </w:r>
    </w:p>
    <w:p w:rsidR="0029680A" w:rsidRPr="0029680A" w:rsidRDefault="0029680A" w:rsidP="000A0B53">
      <w:pPr>
        <w:pStyle w:val="a5"/>
        <w:spacing w:before="0" w:beforeAutospacing="0" w:after="0" w:afterAutospacing="0"/>
        <w:ind w:firstLine="709"/>
        <w:jc w:val="both"/>
        <w:rPr>
          <w:sz w:val="28"/>
          <w:szCs w:val="28"/>
        </w:rPr>
      </w:pPr>
    </w:p>
    <w:p w:rsidR="00610D0F" w:rsidRDefault="00610D0F" w:rsidP="00824C92">
      <w:pPr>
        <w:rPr>
          <w:sz w:val="28"/>
          <w:szCs w:val="28"/>
        </w:rPr>
      </w:pPr>
    </w:p>
    <w:p w:rsidR="00871B22" w:rsidRDefault="00871B22" w:rsidP="00824C92">
      <w:pPr>
        <w:rPr>
          <w:sz w:val="28"/>
          <w:szCs w:val="28"/>
        </w:rPr>
      </w:pPr>
    </w:p>
    <w:p w:rsidR="00871B22" w:rsidRDefault="00871B22" w:rsidP="00824C92">
      <w:pPr>
        <w:rPr>
          <w:sz w:val="28"/>
          <w:szCs w:val="28"/>
        </w:rPr>
      </w:pPr>
    </w:p>
    <w:p w:rsidR="00871B22" w:rsidRDefault="00871B22" w:rsidP="00824C92">
      <w:pPr>
        <w:rPr>
          <w:sz w:val="28"/>
          <w:szCs w:val="28"/>
        </w:rPr>
      </w:pPr>
    </w:p>
    <w:p w:rsidR="00871B22" w:rsidRDefault="00871B22" w:rsidP="00824C92">
      <w:pPr>
        <w:rPr>
          <w:sz w:val="28"/>
          <w:szCs w:val="28"/>
        </w:rPr>
      </w:pPr>
    </w:p>
    <w:p w:rsidR="00871B22" w:rsidRDefault="00871B22" w:rsidP="00824C92">
      <w:pPr>
        <w:rPr>
          <w:sz w:val="28"/>
          <w:szCs w:val="28"/>
        </w:rPr>
      </w:pPr>
    </w:p>
    <w:p w:rsidR="000A0B53" w:rsidRDefault="000A0B53" w:rsidP="00824C92">
      <w:pPr>
        <w:rPr>
          <w:sz w:val="28"/>
          <w:szCs w:val="28"/>
        </w:rPr>
      </w:pPr>
    </w:p>
    <w:p w:rsidR="00610D0F" w:rsidRDefault="00610D0F" w:rsidP="00D65942">
      <w:pPr>
        <w:pStyle w:val="HTML"/>
        <w:ind w:firstLine="919"/>
        <w:jc w:val="center"/>
        <w:rPr>
          <w:rFonts w:ascii="Times New Roman" w:hAnsi="Times New Roman" w:cs="Times New Roman"/>
          <w:b/>
          <w:sz w:val="28"/>
          <w:szCs w:val="28"/>
        </w:rPr>
      </w:pPr>
      <w:r w:rsidRPr="00D65942">
        <w:rPr>
          <w:rFonts w:ascii="Times New Roman" w:hAnsi="Times New Roman" w:cs="Times New Roman"/>
          <w:b/>
          <w:sz w:val="28"/>
          <w:szCs w:val="28"/>
        </w:rPr>
        <w:t>Заключение</w:t>
      </w:r>
    </w:p>
    <w:p w:rsidR="00D65942" w:rsidRPr="00D65942" w:rsidRDefault="00D65942" w:rsidP="00143433">
      <w:pPr>
        <w:pStyle w:val="HTML"/>
        <w:ind w:firstLine="709"/>
        <w:jc w:val="center"/>
        <w:rPr>
          <w:rFonts w:ascii="Times New Roman" w:hAnsi="Times New Roman" w:cs="Times New Roman"/>
          <w:b/>
          <w:sz w:val="28"/>
          <w:szCs w:val="28"/>
        </w:rPr>
      </w:pPr>
    </w:p>
    <w:p w:rsidR="00610D0F" w:rsidRPr="00610D0F" w:rsidRDefault="00610D0F" w:rsidP="00143433">
      <w:pPr>
        <w:pStyle w:val="HTML"/>
        <w:ind w:firstLine="709"/>
        <w:jc w:val="both"/>
        <w:rPr>
          <w:rFonts w:ascii="Times New Roman" w:hAnsi="Times New Roman" w:cs="Times New Roman"/>
          <w:sz w:val="28"/>
          <w:szCs w:val="28"/>
        </w:rPr>
      </w:pPr>
      <w:r w:rsidRPr="00610D0F">
        <w:rPr>
          <w:rFonts w:ascii="Times New Roman" w:hAnsi="Times New Roman" w:cs="Times New Roman"/>
          <w:sz w:val="28"/>
          <w:szCs w:val="28"/>
        </w:rPr>
        <w:t>Прохождение производственной практики является важным элементом  учебного</w:t>
      </w:r>
      <w:r>
        <w:rPr>
          <w:rFonts w:ascii="Times New Roman" w:hAnsi="Times New Roman" w:cs="Times New Roman"/>
          <w:sz w:val="28"/>
          <w:szCs w:val="28"/>
        </w:rPr>
        <w:t xml:space="preserve"> </w:t>
      </w:r>
      <w:r w:rsidRPr="00610D0F">
        <w:rPr>
          <w:rFonts w:ascii="Times New Roman" w:hAnsi="Times New Roman" w:cs="Times New Roman"/>
          <w:sz w:val="28"/>
          <w:szCs w:val="28"/>
        </w:rPr>
        <w:t>процесса по подготовке специалиста в области юриспруденции.</w:t>
      </w:r>
    </w:p>
    <w:p w:rsidR="00610D0F" w:rsidRPr="00610D0F" w:rsidRDefault="00610D0F" w:rsidP="00143433">
      <w:pPr>
        <w:pStyle w:val="HTML"/>
        <w:ind w:firstLine="709"/>
        <w:jc w:val="both"/>
        <w:rPr>
          <w:rFonts w:ascii="Times New Roman" w:hAnsi="Times New Roman" w:cs="Times New Roman"/>
          <w:sz w:val="28"/>
          <w:szCs w:val="28"/>
        </w:rPr>
      </w:pPr>
      <w:r w:rsidRPr="00610D0F">
        <w:rPr>
          <w:rFonts w:ascii="Times New Roman" w:hAnsi="Times New Roman" w:cs="Times New Roman"/>
          <w:sz w:val="28"/>
          <w:szCs w:val="28"/>
        </w:rPr>
        <w:t>Во время её прохождения будущий юрист  применяет  полученные  в  процессе</w:t>
      </w:r>
      <w:r>
        <w:rPr>
          <w:rFonts w:ascii="Times New Roman" w:hAnsi="Times New Roman" w:cs="Times New Roman"/>
          <w:sz w:val="28"/>
          <w:szCs w:val="28"/>
        </w:rPr>
        <w:t xml:space="preserve"> </w:t>
      </w:r>
      <w:r w:rsidRPr="00610D0F">
        <w:rPr>
          <w:rFonts w:ascii="Times New Roman" w:hAnsi="Times New Roman" w:cs="Times New Roman"/>
          <w:sz w:val="28"/>
          <w:szCs w:val="28"/>
        </w:rPr>
        <w:t>обучения знания, умения и навыки на практике.</w:t>
      </w:r>
    </w:p>
    <w:p w:rsidR="00610D0F" w:rsidRPr="00610D0F" w:rsidRDefault="00610D0F" w:rsidP="00143433">
      <w:pPr>
        <w:pStyle w:val="HTML"/>
        <w:ind w:firstLine="709"/>
        <w:jc w:val="both"/>
        <w:rPr>
          <w:rFonts w:ascii="Times New Roman" w:hAnsi="Times New Roman" w:cs="Times New Roman"/>
          <w:sz w:val="28"/>
          <w:szCs w:val="28"/>
        </w:rPr>
      </w:pPr>
      <w:r w:rsidRPr="00610D0F">
        <w:rPr>
          <w:rFonts w:ascii="Times New Roman" w:hAnsi="Times New Roman" w:cs="Times New Roman"/>
          <w:sz w:val="28"/>
          <w:szCs w:val="28"/>
        </w:rPr>
        <w:t>Основными задачами производственной практики являются:</w:t>
      </w:r>
    </w:p>
    <w:p w:rsidR="00610D0F" w:rsidRPr="00610D0F" w:rsidRDefault="00610D0F" w:rsidP="00143433">
      <w:pPr>
        <w:pStyle w:val="HTML"/>
        <w:ind w:firstLine="709"/>
        <w:jc w:val="both"/>
        <w:rPr>
          <w:rFonts w:ascii="Times New Roman" w:hAnsi="Times New Roman" w:cs="Times New Roman"/>
          <w:sz w:val="28"/>
          <w:szCs w:val="28"/>
        </w:rPr>
      </w:pPr>
      <w:r w:rsidRPr="00610D0F">
        <w:rPr>
          <w:rFonts w:ascii="Times New Roman" w:hAnsi="Times New Roman" w:cs="Times New Roman"/>
          <w:sz w:val="28"/>
          <w:szCs w:val="28"/>
        </w:rPr>
        <w:t>- получение практического опыта работы в качестве юрисконсульта.</w:t>
      </w:r>
    </w:p>
    <w:p w:rsidR="00610D0F" w:rsidRPr="00610D0F" w:rsidRDefault="00610D0F" w:rsidP="00143433">
      <w:pPr>
        <w:pStyle w:val="HTML"/>
        <w:ind w:firstLine="709"/>
        <w:jc w:val="both"/>
        <w:rPr>
          <w:rFonts w:ascii="Times New Roman" w:hAnsi="Times New Roman" w:cs="Times New Roman"/>
          <w:sz w:val="28"/>
          <w:szCs w:val="28"/>
        </w:rPr>
      </w:pPr>
      <w:r w:rsidRPr="00610D0F">
        <w:rPr>
          <w:rFonts w:ascii="Times New Roman" w:hAnsi="Times New Roman" w:cs="Times New Roman"/>
          <w:sz w:val="28"/>
          <w:szCs w:val="28"/>
        </w:rPr>
        <w:t>- улучшение качества профессиональной подготовки.</w:t>
      </w:r>
    </w:p>
    <w:p w:rsidR="00610D0F" w:rsidRPr="00610D0F" w:rsidRDefault="00610D0F" w:rsidP="00143433">
      <w:pPr>
        <w:pStyle w:val="HTML"/>
        <w:ind w:firstLine="709"/>
        <w:jc w:val="both"/>
        <w:rPr>
          <w:rFonts w:ascii="Times New Roman" w:hAnsi="Times New Roman" w:cs="Times New Roman"/>
          <w:sz w:val="28"/>
          <w:szCs w:val="28"/>
        </w:rPr>
      </w:pPr>
      <w:r w:rsidRPr="00610D0F">
        <w:rPr>
          <w:rFonts w:ascii="Times New Roman" w:hAnsi="Times New Roman" w:cs="Times New Roman"/>
          <w:sz w:val="28"/>
          <w:szCs w:val="28"/>
        </w:rPr>
        <w:t>- воспитания специалиста в духе уважения к закону.</w:t>
      </w:r>
    </w:p>
    <w:p w:rsidR="00610D0F" w:rsidRPr="00610D0F" w:rsidRDefault="00610D0F" w:rsidP="0014343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0D0F">
        <w:rPr>
          <w:rFonts w:ascii="Times New Roman" w:hAnsi="Times New Roman" w:cs="Times New Roman"/>
          <w:sz w:val="28"/>
          <w:szCs w:val="28"/>
        </w:rPr>
        <w:t>закрепление  полученных  знаний  по  общим  и   специальным   правовым</w:t>
      </w:r>
      <w:r>
        <w:rPr>
          <w:rFonts w:ascii="Times New Roman" w:hAnsi="Times New Roman" w:cs="Times New Roman"/>
          <w:sz w:val="28"/>
          <w:szCs w:val="28"/>
        </w:rPr>
        <w:t xml:space="preserve"> </w:t>
      </w:r>
      <w:r w:rsidRPr="00610D0F">
        <w:rPr>
          <w:rFonts w:ascii="Times New Roman" w:hAnsi="Times New Roman" w:cs="Times New Roman"/>
          <w:sz w:val="28"/>
          <w:szCs w:val="28"/>
        </w:rPr>
        <w:t>дисциплинам.</w:t>
      </w:r>
    </w:p>
    <w:p w:rsidR="00610D0F" w:rsidRPr="00610D0F" w:rsidRDefault="00610D0F" w:rsidP="00143433">
      <w:pPr>
        <w:pStyle w:val="HTML"/>
        <w:ind w:firstLine="709"/>
        <w:jc w:val="both"/>
        <w:rPr>
          <w:rFonts w:ascii="Times New Roman" w:hAnsi="Times New Roman" w:cs="Times New Roman"/>
          <w:sz w:val="28"/>
          <w:szCs w:val="28"/>
        </w:rPr>
      </w:pPr>
      <w:r w:rsidRPr="00610D0F">
        <w:rPr>
          <w:rFonts w:ascii="Times New Roman" w:hAnsi="Times New Roman" w:cs="Times New Roman"/>
          <w:sz w:val="28"/>
          <w:szCs w:val="28"/>
        </w:rPr>
        <w:t>- проверка умения студентов пользоваться законодательством.</w:t>
      </w:r>
    </w:p>
    <w:p w:rsidR="00610D0F" w:rsidRPr="00610D0F" w:rsidRDefault="00610D0F" w:rsidP="00143433">
      <w:pPr>
        <w:pStyle w:val="HTML"/>
        <w:ind w:firstLine="709"/>
        <w:jc w:val="both"/>
        <w:rPr>
          <w:rFonts w:ascii="Times New Roman" w:hAnsi="Times New Roman" w:cs="Times New Roman"/>
          <w:sz w:val="28"/>
          <w:szCs w:val="28"/>
        </w:rPr>
      </w:pPr>
      <w:r w:rsidRPr="00610D0F">
        <w:rPr>
          <w:rFonts w:ascii="Times New Roman" w:hAnsi="Times New Roman" w:cs="Times New Roman"/>
          <w:sz w:val="28"/>
          <w:szCs w:val="28"/>
        </w:rPr>
        <w:t>Широкий  охват  отраслей  Российского  права,  с  которыми  мне  пришлось</w:t>
      </w:r>
      <w:r>
        <w:rPr>
          <w:rFonts w:ascii="Times New Roman" w:hAnsi="Times New Roman" w:cs="Times New Roman"/>
          <w:sz w:val="28"/>
          <w:szCs w:val="28"/>
        </w:rPr>
        <w:t xml:space="preserve"> </w:t>
      </w:r>
      <w:r w:rsidRPr="00610D0F">
        <w:rPr>
          <w:rFonts w:ascii="Times New Roman" w:hAnsi="Times New Roman" w:cs="Times New Roman"/>
          <w:sz w:val="28"/>
          <w:szCs w:val="28"/>
        </w:rPr>
        <w:t>сталкиваться на  практике,  позволил  мне  усвоить  изученный  теоретический</w:t>
      </w:r>
      <w:r>
        <w:rPr>
          <w:rFonts w:ascii="Times New Roman" w:hAnsi="Times New Roman" w:cs="Times New Roman"/>
          <w:sz w:val="28"/>
          <w:szCs w:val="28"/>
        </w:rPr>
        <w:t xml:space="preserve"> </w:t>
      </w:r>
      <w:r w:rsidRPr="00610D0F">
        <w:rPr>
          <w:rFonts w:ascii="Times New Roman" w:hAnsi="Times New Roman" w:cs="Times New Roman"/>
          <w:sz w:val="28"/>
          <w:szCs w:val="28"/>
        </w:rPr>
        <w:t>материал, полученный на занятиях в институте.</w:t>
      </w:r>
    </w:p>
    <w:p w:rsidR="00610D0F" w:rsidRPr="00610D0F" w:rsidRDefault="00610D0F" w:rsidP="00143433">
      <w:pPr>
        <w:pStyle w:val="HTML"/>
        <w:ind w:firstLine="709"/>
        <w:jc w:val="both"/>
        <w:rPr>
          <w:rFonts w:ascii="Times New Roman" w:hAnsi="Times New Roman" w:cs="Times New Roman"/>
          <w:sz w:val="28"/>
          <w:szCs w:val="28"/>
        </w:rPr>
      </w:pPr>
      <w:r w:rsidRPr="00610D0F">
        <w:rPr>
          <w:rFonts w:ascii="Times New Roman" w:hAnsi="Times New Roman" w:cs="Times New Roman"/>
          <w:sz w:val="28"/>
          <w:szCs w:val="28"/>
        </w:rPr>
        <w:t>Я освоил азы  применения норм Российского права на практике,  понял,  как</w:t>
      </w:r>
      <w:r>
        <w:rPr>
          <w:rFonts w:ascii="Times New Roman" w:hAnsi="Times New Roman" w:cs="Times New Roman"/>
          <w:sz w:val="28"/>
          <w:szCs w:val="28"/>
        </w:rPr>
        <w:t xml:space="preserve"> </w:t>
      </w:r>
      <w:r w:rsidRPr="00610D0F">
        <w:rPr>
          <w:rFonts w:ascii="Times New Roman" w:hAnsi="Times New Roman" w:cs="Times New Roman"/>
          <w:sz w:val="28"/>
          <w:szCs w:val="28"/>
        </w:rPr>
        <w:t>работают некоторые законы, подзаконные акты,  которые  мне  были  непонятны,</w:t>
      </w:r>
      <w:r>
        <w:rPr>
          <w:rFonts w:ascii="Times New Roman" w:hAnsi="Times New Roman" w:cs="Times New Roman"/>
          <w:sz w:val="28"/>
          <w:szCs w:val="28"/>
        </w:rPr>
        <w:t xml:space="preserve"> </w:t>
      </w:r>
      <w:r w:rsidRPr="00610D0F">
        <w:rPr>
          <w:rFonts w:ascii="Times New Roman" w:hAnsi="Times New Roman" w:cs="Times New Roman"/>
          <w:sz w:val="28"/>
          <w:szCs w:val="28"/>
        </w:rPr>
        <w:t>осознал их значимость в практической деятельности.</w:t>
      </w:r>
    </w:p>
    <w:p w:rsidR="00610D0F" w:rsidRPr="00610D0F" w:rsidRDefault="00610D0F" w:rsidP="00143433">
      <w:pPr>
        <w:pStyle w:val="HTML"/>
        <w:ind w:firstLine="709"/>
        <w:jc w:val="both"/>
        <w:rPr>
          <w:rFonts w:ascii="Times New Roman" w:hAnsi="Times New Roman" w:cs="Times New Roman"/>
          <w:sz w:val="28"/>
          <w:szCs w:val="28"/>
        </w:rPr>
      </w:pPr>
      <w:r w:rsidRPr="00610D0F">
        <w:rPr>
          <w:rFonts w:ascii="Times New Roman" w:hAnsi="Times New Roman" w:cs="Times New Roman"/>
          <w:sz w:val="28"/>
          <w:szCs w:val="28"/>
        </w:rPr>
        <w:t>К сожалению,  я  могу  отметить,  что  особенностью  российской  правовой</w:t>
      </w:r>
      <w:r>
        <w:rPr>
          <w:rFonts w:ascii="Times New Roman" w:hAnsi="Times New Roman" w:cs="Times New Roman"/>
          <w:sz w:val="28"/>
          <w:szCs w:val="28"/>
        </w:rPr>
        <w:t xml:space="preserve"> </w:t>
      </w:r>
      <w:r w:rsidRPr="00610D0F">
        <w:rPr>
          <w:rFonts w:ascii="Times New Roman" w:hAnsi="Times New Roman" w:cs="Times New Roman"/>
          <w:sz w:val="28"/>
          <w:szCs w:val="28"/>
        </w:rPr>
        <w:t>системы является несовершенство нормативно-правовой базы, и, как  следствие,</w:t>
      </w:r>
      <w:r>
        <w:rPr>
          <w:rFonts w:ascii="Times New Roman" w:hAnsi="Times New Roman" w:cs="Times New Roman"/>
          <w:sz w:val="28"/>
          <w:szCs w:val="28"/>
        </w:rPr>
        <w:t xml:space="preserve"> </w:t>
      </w:r>
      <w:r w:rsidRPr="00610D0F">
        <w:rPr>
          <w:rFonts w:ascii="Times New Roman" w:hAnsi="Times New Roman" w:cs="Times New Roman"/>
          <w:sz w:val="28"/>
          <w:szCs w:val="28"/>
        </w:rPr>
        <w:t>частые или систематические нарушения  закона,  умышленно  или  по  незнанию,</w:t>
      </w:r>
      <w:r>
        <w:rPr>
          <w:rFonts w:ascii="Times New Roman" w:hAnsi="Times New Roman" w:cs="Times New Roman"/>
          <w:sz w:val="28"/>
          <w:szCs w:val="28"/>
        </w:rPr>
        <w:t xml:space="preserve"> </w:t>
      </w:r>
      <w:r w:rsidRPr="00610D0F">
        <w:rPr>
          <w:rFonts w:ascii="Times New Roman" w:hAnsi="Times New Roman" w:cs="Times New Roman"/>
          <w:sz w:val="28"/>
          <w:szCs w:val="28"/>
        </w:rPr>
        <w:t>подавляющим   большинством   участников   гражданско-правового   оборота   в</w:t>
      </w:r>
      <w:r>
        <w:rPr>
          <w:rFonts w:ascii="Times New Roman" w:hAnsi="Times New Roman" w:cs="Times New Roman"/>
          <w:sz w:val="28"/>
          <w:szCs w:val="28"/>
        </w:rPr>
        <w:t xml:space="preserve"> </w:t>
      </w:r>
      <w:r w:rsidRPr="00610D0F">
        <w:rPr>
          <w:rFonts w:ascii="Times New Roman" w:hAnsi="Times New Roman" w:cs="Times New Roman"/>
          <w:sz w:val="28"/>
          <w:szCs w:val="28"/>
        </w:rPr>
        <w:t>Российской Федерации.</w:t>
      </w:r>
    </w:p>
    <w:p w:rsidR="00610D0F" w:rsidRPr="00610D0F" w:rsidRDefault="00610D0F" w:rsidP="00143433">
      <w:pPr>
        <w:pStyle w:val="HTML"/>
        <w:ind w:firstLine="709"/>
        <w:jc w:val="both"/>
        <w:rPr>
          <w:rFonts w:ascii="Times New Roman" w:hAnsi="Times New Roman" w:cs="Times New Roman"/>
          <w:sz w:val="28"/>
          <w:szCs w:val="28"/>
        </w:rPr>
      </w:pPr>
      <w:r w:rsidRPr="00610D0F">
        <w:rPr>
          <w:rFonts w:ascii="Times New Roman" w:hAnsi="Times New Roman" w:cs="Times New Roman"/>
          <w:sz w:val="28"/>
          <w:szCs w:val="28"/>
        </w:rPr>
        <w:t>Мне практика помогла научиться самостоятельно  решать  определенный  круг</w:t>
      </w:r>
      <w:r>
        <w:rPr>
          <w:rFonts w:ascii="Times New Roman" w:hAnsi="Times New Roman" w:cs="Times New Roman"/>
          <w:sz w:val="28"/>
          <w:szCs w:val="28"/>
        </w:rPr>
        <w:t xml:space="preserve"> </w:t>
      </w:r>
      <w:r w:rsidRPr="00610D0F">
        <w:rPr>
          <w:rFonts w:ascii="Times New Roman" w:hAnsi="Times New Roman" w:cs="Times New Roman"/>
          <w:sz w:val="28"/>
          <w:szCs w:val="28"/>
        </w:rPr>
        <w:t>задач, возникающих в ходе работы  юрисконсульта  компании.  В  частности,  я</w:t>
      </w:r>
      <w:r>
        <w:rPr>
          <w:rFonts w:ascii="Times New Roman" w:hAnsi="Times New Roman" w:cs="Times New Roman"/>
          <w:sz w:val="28"/>
          <w:szCs w:val="28"/>
        </w:rPr>
        <w:t xml:space="preserve"> </w:t>
      </w:r>
      <w:r w:rsidRPr="00610D0F">
        <w:rPr>
          <w:rFonts w:ascii="Times New Roman" w:hAnsi="Times New Roman" w:cs="Times New Roman"/>
          <w:sz w:val="28"/>
          <w:szCs w:val="28"/>
        </w:rPr>
        <w:t>научился   составлять   некоторые   виды   гражданско-правовых    договоров,</w:t>
      </w:r>
      <w:r>
        <w:rPr>
          <w:rFonts w:ascii="Times New Roman" w:hAnsi="Times New Roman" w:cs="Times New Roman"/>
          <w:sz w:val="28"/>
          <w:szCs w:val="28"/>
        </w:rPr>
        <w:t xml:space="preserve"> </w:t>
      </w:r>
      <w:r w:rsidRPr="00610D0F">
        <w:rPr>
          <w:rFonts w:ascii="Times New Roman" w:hAnsi="Times New Roman" w:cs="Times New Roman"/>
          <w:sz w:val="28"/>
          <w:szCs w:val="28"/>
        </w:rPr>
        <w:t>анализировать их содержание и  их форму.</w:t>
      </w:r>
    </w:p>
    <w:p w:rsidR="00610D0F" w:rsidRPr="00610D0F" w:rsidRDefault="00610D0F" w:rsidP="00143433">
      <w:pPr>
        <w:pStyle w:val="HTML"/>
        <w:ind w:firstLine="709"/>
        <w:jc w:val="both"/>
        <w:rPr>
          <w:rFonts w:ascii="Times New Roman" w:hAnsi="Times New Roman" w:cs="Times New Roman"/>
          <w:sz w:val="28"/>
          <w:szCs w:val="28"/>
        </w:rPr>
      </w:pPr>
      <w:r w:rsidRPr="00610D0F">
        <w:rPr>
          <w:rFonts w:ascii="Times New Roman" w:hAnsi="Times New Roman" w:cs="Times New Roman"/>
          <w:sz w:val="28"/>
          <w:szCs w:val="28"/>
        </w:rPr>
        <w:t>Я понял, что  на  практике  будет  востребована  основная  часть  знаний,</w:t>
      </w:r>
      <w:r w:rsidR="00D65942">
        <w:rPr>
          <w:rFonts w:ascii="Times New Roman" w:hAnsi="Times New Roman" w:cs="Times New Roman"/>
          <w:sz w:val="28"/>
          <w:szCs w:val="28"/>
        </w:rPr>
        <w:t xml:space="preserve"> </w:t>
      </w:r>
      <w:r w:rsidRPr="00610D0F">
        <w:rPr>
          <w:rFonts w:ascii="Times New Roman" w:hAnsi="Times New Roman" w:cs="Times New Roman"/>
          <w:sz w:val="28"/>
          <w:szCs w:val="28"/>
        </w:rPr>
        <w:t>полученных мной на занятиях</w:t>
      </w:r>
      <w:r w:rsidR="00D65942">
        <w:rPr>
          <w:rFonts w:ascii="Times New Roman" w:hAnsi="Times New Roman" w:cs="Times New Roman"/>
          <w:sz w:val="28"/>
          <w:szCs w:val="28"/>
        </w:rPr>
        <w:t xml:space="preserve"> в Институте</w:t>
      </w:r>
      <w:r w:rsidRPr="00610D0F">
        <w:rPr>
          <w:rFonts w:ascii="Times New Roman" w:hAnsi="Times New Roman" w:cs="Times New Roman"/>
          <w:sz w:val="28"/>
          <w:szCs w:val="28"/>
        </w:rPr>
        <w:t>.  Я  осознал,  что  в  настоящий  момент,  время</w:t>
      </w:r>
      <w:r w:rsidR="00D65942">
        <w:rPr>
          <w:rFonts w:ascii="Times New Roman" w:hAnsi="Times New Roman" w:cs="Times New Roman"/>
          <w:sz w:val="28"/>
          <w:szCs w:val="28"/>
        </w:rPr>
        <w:t xml:space="preserve"> </w:t>
      </w:r>
      <w:r w:rsidRPr="00610D0F">
        <w:rPr>
          <w:rFonts w:ascii="Times New Roman" w:hAnsi="Times New Roman" w:cs="Times New Roman"/>
          <w:sz w:val="28"/>
          <w:szCs w:val="28"/>
        </w:rPr>
        <w:t>быстрого обновления  законодательной  базы,  нельзя  недооценивать  значения</w:t>
      </w:r>
      <w:r w:rsidR="00D65942">
        <w:rPr>
          <w:rFonts w:ascii="Times New Roman" w:hAnsi="Times New Roman" w:cs="Times New Roman"/>
          <w:sz w:val="28"/>
          <w:szCs w:val="28"/>
        </w:rPr>
        <w:t xml:space="preserve"> </w:t>
      </w:r>
      <w:r w:rsidRPr="00610D0F">
        <w:rPr>
          <w:rFonts w:ascii="Times New Roman" w:hAnsi="Times New Roman" w:cs="Times New Roman"/>
          <w:sz w:val="28"/>
          <w:szCs w:val="28"/>
        </w:rPr>
        <w:t>электронных информационных систем,  таких  как  правовая  система  «Гарант»</w:t>
      </w:r>
      <w:r w:rsidR="00D65942">
        <w:rPr>
          <w:rFonts w:ascii="Times New Roman" w:hAnsi="Times New Roman" w:cs="Times New Roman"/>
          <w:sz w:val="28"/>
          <w:szCs w:val="28"/>
        </w:rPr>
        <w:t xml:space="preserve"> и «Консультант плюс»</w:t>
      </w:r>
      <w:r w:rsidRPr="00610D0F">
        <w:rPr>
          <w:rFonts w:ascii="Times New Roman" w:hAnsi="Times New Roman" w:cs="Times New Roman"/>
          <w:sz w:val="28"/>
          <w:szCs w:val="28"/>
        </w:rPr>
        <w:t>.</w:t>
      </w:r>
    </w:p>
    <w:p w:rsidR="00610D0F" w:rsidRPr="00610D0F" w:rsidRDefault="00610D0F" w:rsidP="00143433">
      <w:pPr>
        <w:pStyle w:val="HTML"/>
        <w:ind w:firstLine="709"/>
        <w:jc w:val="both"/>
        <w:rPr>
          <w:rFonts w:ascii="Times New Roman" w:hAnsi="Times New Roman" w:cs="Times New Roman"/>
          <w:sz w:val="28"/>
          <w:szCs w:val="28"/>
        </w:rPr>
      </w:pPr>
      <w:r w:rsidRPr="00610D0F">
        <w:rPr>
          <w:rFonts w:ascii="Times New Roman" w:hAnsi="Times New Roman" w:cs="Times New Roman"/>
          <w:sz w:val="28"/>
          <w:szCs w:val="28"/>
        </w:rPr>
        <w:t>Также большую помощь в  решении  поставленных  задач  оказала  мировая  сеть</w:t>
      </w:r>
      <w:r w:rsidR="00D65942">
        <w:rPr>
          <w:rFonts w:ascii="Times New Roman" w:hAnsi="Times New Roman" w:cs="Times New Roman"/>
          <w:sz w:val="28"/>
          <w:szCs w:val="28"/>
        </w:rPr>
        <w:t xml:space="preserve"> </w:t>
      </w:r>
      <w:r w:rsidRPr="00610D0F">
        <w:rPr>
          <w:rFonts w:ascii="Times New Roman" w:hAnsi="Times New Roman" w:cs="Times New Roman"/>
          <w:sz w:val="28"/>
          <w:szCs w:val="28"/>
        </w:rPr>
        <w:t>Интернет, в  которой  можно  в  настоящее  время  найти  множество  полезной</w:t>
      </w:r>
      <w:r w:rsidR="00D65942">
        <w:rPr>
          <w:rFonts w:ascii="Times New Roman" w:hAnsi="Times New Roman" w:cs="Times New Roman"/>
          <w:sz w:val="28"/>
          <w:szCs w:val="28"/>
        </w:rPr>
        <w:t xml:space="preserve"> </w:t>
      </w:r>
      <w:r w:rsidRPr="00610D0F">
        <w:rPr>
          <w:rFonts w:ascii="Times New Roman" w:hAnsi="Times New Roman" w:cs="Times New Roman"/>
          <w:sz w:val="28"/>
          <w:szCs w:val="28"/>
        </w:rPr>
        <w:t>информации в области права, а  также,  которая  является  средством  деловой</w:t>
      </w:r>
      <w:r w:rsidR="00D65942">
        <w:rPr>
          <w:rFonts w:ascii="Times New Roman" w:hAnsi="Times New Roman" w:cs="Times New Roman"/>
          <w:sz w:val="28"/>
          <w:szCs w:val="28"/>
        </w:rPr>
        <w:t xml:space="preserve"> </w:t>
      </w:r>
      <w:r w:rsidRPr="00610D0F">
        <w:rPr>
          <w:rFonts w:ascii="Times New Roman" w:hAnsi="Times New Roman" w:cs="Times New Roman"/>
          <w:sz w:val="28"/>
          <w:szCs w:val="28"/>
        </w:rPr>
        <w:t>электронной переписки.</w:t>
      </w:r>
    </w:p>
    <w:p w:rsidR="00610D0F" w:rsidRDefault="00610D0F" w:rsidP="00610D0F">
      <w:pPr>
        <w:ind w:firstLine="919"/>
        <w:jc w:val="both"/>
        <w:rPr>
          <w:sz w:val="28"/>
          <w:szCs w:val="28"/>
        </w:rPr>
      </w:pPr>
    </w:p>
    <w:p w:rsidR="00D65942" w:rsidRDefault="00D65942" w:rsidP="00610D0F">
      <w:pPr>
        <w:ind w:firstLine="919"/>
        <w:jc w:val="both"/>
        <w:rPr>
          <w:sz w:val="28"/>
          <w:szCs w:val="28"/>
        </w:rPr>
      </w:pPr>
    </w:p>
    <w:p w:rsidR="00D65942" w:rsidRDefault="00D65942" w:rsidP="00610D0F">
      <w:pPr>
        <w:ind w:firstLine="919"/>
        <w:jc w:val="both"/>
        <w:rPr>
          <w:sz w:val="28"/>
          <w:szCs w:val="28"/>
        </w:rPr>
      </w:pPr>
    </w:p>
    <w:p w:rsidR="00D65942" w:rsidRDefault="00D65942" w:rsidP="00610D0F">
      <w:pPr>
        <w:ind w:firstLine="919"/>
        <w:jc w:val="both"/>
        <w:rPr>
          <w:sz w:val="28"/>
          <w:szCs w:val="28"/>
        </w:rPr>
      </w:pPr>
    </w:p>
    <w:p w:rsidR="00036465" w:rsidRDefault="00036465" w:rsidP="00610D0F">
      <w:pPr>
        <w:ind w:firstLine="919"/>
        <w:jc w:val="both"/>
        <w:rPr>
          <w:sz w:val="28"/>
          <w:szCs w:val="28"/>
        </w:rPr>
      </w:pPr>
    </w:p>
    <w:p w:rsidR="00143433" w:rsidRDefault="00143433" w:rsidP="00610D0F">
      <w:pPr>
        <w:ind w:firstLine="919"/>
        <w:jc w:val="both"/>
        <w:rPr>
          <w:sz w:val="28"/>
          <w:szCs w:val="28"/>
        </w:rPr>
      </w:pPr>
    </w:p>
    <w:p w:rsidR="00036465" w:rsidRDefault="00036465" w:rsidP="00610D0F">
      <w:pPr>
        <w:ind w:firstLine="919"/>
        <w:jc w:val="both"/>
        <w:rPr>
          <w:sz w:val="28"/>
          <w:szCs w:val="28"/>
        </w:rPr>
      </w:pPr>
    </w:p>
    <w:p w:rsidR="00D65942" w:rsidRDefault="00D65942" w:rsidP="00D65942">
      <w:pPr>
        <w:ind w:firstLine="919"/>
        <w:jc w:val="center"/>
        <w:rPr>
          <w:b/>
          <w:sz w:val="28"/>
          <w:szCs w:val="28"/>
        </w:rPr>
      </w:pPr>
      <w:r w:rsidRPr="00D65942">
        <w:rPr>
          <w:b/>
          <w:sz w:val="28"/>
          <w:szCs w:val="28"/>
        </w:rPr>
        <w:t>ПРИЛОЖЕНИЯ</w:t>
      </w:r>
    </w:p>
    <w:p w:rsidR="00D65942" w:rsidRDefault="00D65942" w:rsidP="00D65942">
      <w:pPr>
        <w:ind w:firstLine="919"/>
        <w:jc w:val="center"/>
        <w:rPr>
          <w:b/>
          <w:sz w:val="28"/>
          <w:szCs w:val="28"/>
        </w:rPr>
      </w:pPr>
    </w:p>
    <w:p w:rsidR="00EF263B" w:rsidRPr="00EF263B" w:rsidRDefault="00EF263B" w:rsidP="00EF263B">
      <w:pPr>
        <w:numPr>
          <w:ilvl w:val="0"/>
          <w:numId w:val="1"/>
        </w:numPr>
        <w:rPr>
          <w:sz w:val="28"/>
          <w:szCs w:val="28"/>
        </w:rPr>
      </w:pPr>
      <w:r w:rsidRPr="00EF263B">
        <w:rPr>
          <w:sz w:val="28"/>
          <w:szCs w:val="28"/>
        </w:rPr>
        <w:t>Должностная инструкция помощника юриста № 15 от 06.07.2010 года</w:t>
      </w:r>
    </w:p>
    <w:p w:rsidR="00D65942" w:rsidRPr="00EF263B" w:rsidRDefault="00EF263B" w:rsidP="00EF263B">
      <w:pPr>
        <w:numPr>
          <w:ilvl w:val="0"/>
          <w:numId w:val="1"/>
        </w:numPr>
        <w:rPr>
          <w:sz w:val="28"/>
          <w:szCs w:val="28"/>
        </w:rPr>
      </w:pPr>
      <w:r w:rsidRPr="00EF263B">
        <w:rPr>
          <w:sz w:val="28"/>
          <w:szCs w:val="28"/>
        </w:rPr>
        <w:t>Копия ходатайства об отложении дела</w:t>
      </w:r>
    </w:p>
    <w:p w:rsidR="00EF263B" w:rsidRPr="00EF263B" w:rsidRDefault="00EF263B" w:rsidP="00EF263B">
      <w:pPr>
        <w:numPr>
          <w:ilvl w:val="0"/>
          <w:numId w:val="1"/>
        </w:numPr>
        <w:rPr>
          <w:sz w:val="28"/>
          <w:szCs w:val="28"/>
        </w:rPr>
      </w:pPr>
      <w:r w:rsidRPr="00EF263B">
        <w:rPr>
          <w:sz w:val="28"/>
          <w:szCs w:val="28"/>
        </w:rPr>
        <w:t>Копия договора № 1507-2010/03 на проведение оценки от 07.2010 года</w:t>
      </w:r>
    </w:p>
    <w:p w:rsidR="00EF263B" w:rsidRPr="00D65942" w:rsidRDefault="00EF263B">
      <w:pPr>
        <w:rPr>
          <w:b/>
          <w:sz w:val="28"/>
          <w:szCs w:val="28"/>
        </w:rPr>
      </w:pPr>
      <w:bookmarkStart w:id="0" w:name="_GoBack"/>
      <w:bookmarkEnd w:id="0"/>
    </w:p>
    <w:sectPr w:rsidR="00EF263B" w:rsidRPr="00D65942" w:rsidSect="00610D0F">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5C0" w:rsidRDefault="00A615C0">
      <w:r>
        <w:separator/>
      </w:r>
    </w:p>
  </w:endnote>
  <w:endnote w:type="continuationSeparator" w:id="0">
    <w:p w:rsidR="00A615C0" w:rsidRDefault="00A6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0F" w:rsidRDefault="00610D0F" w:rsidP="00610D0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10D0F" w:rsidRDefault="00610D0F" w:rsidP="00610D0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0F" w:rsidRDefault="00610D0F" w:rsidP="00610D0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8395C">
      <w:rPr>
        <w:rStyle w:val="a4"/>
        <w:noProof/>
      </w:rPr>
      <w:t>2</w:t>
    </w:r>
    <w:r>
      <w:rPr>
        <w:rStyle w:val="a4"/>
      </w:rPr>
      <w:fldChar w:fldCharType="end"/>
    </w:r>
  </w:p>
  <w:p w:rsidR="00610D0F" w:rsidRDefault="00610D0F" w:rsidP="00610D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5C0" w:rsidRDefault="00A615C0">
      <w:r>
        <w:separator/>
      </w:r>
    </w:p>
  </w:footnote>
  <w:footnote w:type="continuationSeparator" w:id="0">
    <w:p w:rsidR="00A615C0" w:rsidRDefault="00A61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418FA"/>
    <w:multiLevelType w:val="hybridMultilevel"/>
    <w:tmpl w:val="76004216"/>
    <w:lvl w:ilvl="0" w:tplc="49A82A92">
      <w:start w:val="1"/>
      <w:numFmt w:val="decimal"/>
      <w:lvlText w:val="%1)"/>
      <w:lvlJc w:val="left"/>
      <w:pPr>
        <w:tabs>
          <w:tab w:val="num" w:pos="1279"/>
        </w:tabs>
        <w:ind w:left="1279" w:hanging="360"/>
      </w:pPr>
      <w:rPr>
        <w:rFonts w:hint="default"/>
      </w:rPr>
    </w:lvl>
    <w:lvl w:ilvl="1" w:tplc="04190019" w:tentative="1">
      <w:start w:val="1"/>
      <w:numFmt w:val="lowerLetter"/>
      <w:lvlText w:val="%2."/>
      <w:lvlJc w:val="left"/>
      <w:pPr>
        <w:tabs>
          <w:tab w:val="num" w:pos="1999"/>
        </w:tabs>
        <w:ind w:left="1999" w:hanging="360"/>
      </w:pPr>
    </w:lvl>
    <w:lvl w:ilvl="2" w:tplc="0419001B" w:tentative="1">
      <w:start w:val="1"/>
      <w:numFmt w:val="lowerRoman"/>
      <w:lvlText w:val="%3."/>
      <w:lvlJc w:val="right"/>
      <w:pPr>
        <w:tabs>
          <w:tab w:val="num" w:pos="2719"/>
        </w:tabs>
        <w:ind w:left="2719" w:hanging="180"/>
      </w:pPr>
    </w:lvl>
    <w:lvl w:ilvl="3" w:tplc="0419000F" w:tentative="1">
      <w:start w:val="1"/>
      <w:numFmt w:val="decimal"/>
      <w:lvlText w:val="%4."/>
      <w:lvlJc w:val="left"/>
      <w:pPr>
        <w:tabs>
          <w:tab w:val="num" w:pos="3439"/>
        </w:tabs>
        <w:ind w:left="3439" w:hanging="360"/>
      </w:pPr>
    </w:lvl>
    <w:lvl w:ilvl="4" w:tplc="04190019" w:tentative="1">
      <w:start w:val="1"/>
      <w:numFmt w:val="lowerLetter"/>
      <w:lvlText w:val="%5."/>
      <w:lvlJc w:val="left"/>
      <w:pPr>
        <w:tabs>
          <w:tab w:val="num" w:pos="4159"/>
        </w:tabs>
        <w:ind w:left="4159" w:hanging="360"/>
      </w:pPr>
    </w:lvl>
    <w:lvl w:ilvl="5" w:tplc="0419001B" w:tentative="1">
      <w:start w:val="1"/>
      <w:numFmt w:val="lowerRoman"/>
      <w:lvlText w:val="%6."/>
      <w:lvlJc w:val="right"/>
      <w:pPr>
        <w:tabs>
          <w:tab w:val="num" w:pos="4879"/>
        </w:tabs>
        <w:ind w:left="4879" w:hanging="180"/>
      </w:pPr>
    </w:lvl>
    <w:lvl w:ilvl="6" w:tplc="0419000F" w:tentative="1">
      <w:start w:val="1"/>
      <w:numFmt w:val="decimal"/>
      <w:lvlText w:val="%7."/>
      <w:lvlJc w:val="left"/>
      <w:pPr>
        <w:tabs>
          <w:tab w:val="num" w:pos="5599"/>
        </w:tabs>
        <w:ind w:left="5599" w:hanging="360"/>
      </w:pPr>
    </w:lvl>
    <w:lvl w:ilvl="7" w:tplc="04190019" w:tentative="1">
      <w:start w:val="1"/>
      <w:numFmt w:val="lowerLetter"/>
      <w:lvlText w:val="%8."/>
      <w:lvlJc w:val="left"/>
      <w:pPr>
        <w:tabs>
          <w:tab w:val="num" w:pos="6319"/>
        </w:tabs>
        <w:ind w:left="6319" w:hanging="360"/>
      </w:pPr>
    </w:lvl>
    <w:lvl w:ilvl="8" w:tplc="0419001B" w:tentative="1">
      <w:start w:val="1"/>
      <w:numFmt w:val="lowerRoman"/>
      <w:lvlText w:val="%9."/>
      <w:lvlJc w:val="right"/>
      <w:pPr>
        <w:tabs>
          <w:tab w:val="num" w:pos="7039"/>
        </w:tabs>
        <w:ind w:left="7039" w:hanging="180"/>
      </w:pPr>
    </w:lvl>
  </w:abstractNum>
  <w:abstractNum w:abstractNumId="1">
    <w:nsid w:val="53B46804"/>
    <w:multiLevelType w:val="hybridMultilevel"/>
    <w:tmpl w:val="520CFE7E"/>
    <w:lvl w:ilvl="0" w:tplc="D1B4982C">
      <w:start w:val="1"/>
      <w:numFmt w:val="bullet"/>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C92"/>
    <w:rsid w:val="00036465"/>
    <w:rsid w:val="00040876"/>
    <w:rsid w:val="00054976"/>
    <w:rsid w:val="00082E51"/>
    <w:rsid w:val="000A0B53"/>
    <w:rsid w:val="00143433"/>
    <w:rsid w:val="001B4D67"/>
    <w:rsid w:val="0029680A"/>
    <w:rsid w:val="00607538"/>
    <w:rsid w:val="00610D0F"/>
    <w:rsid w:val="00824C92"/>
    <w:rsid w:val="00871B22"/>
    <w:rsid w:val="0088395C"/>
    <w:rsid w:val="00A615C0"/>
    <w:rsid w:val="00B07A11"/>
    <w:rsid w:val="00B4565B"/>
    <w:rsid w:val="00D65942"/>
    <w:rsid w:val="00DF2F33"/>
    <w:rsid w:val="00E01C11"/>
    <w:rsid w:val="00E40760"/>
    <w:rsid w:val="00EF263B"/>
    <w:rsid w:val="00FF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D2F332-DA75-4D74-B81D-DD64D6D1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C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24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footer"/>
    <w:basedOn w:val="a"/>
    <w:rsid w:val="00610D0F"/>
    <w:pPr>
      <w:tabs>
        <w:tab w:val="center" w:pos="4677"/>
        <w:tab w:val="right" w:pos="9355"/>
      </w:tabs>
    </w:pPr>
  </w:style>
  <w:style w:type="character" w:styleId="a4">
    <w:name w:val="page number"/>
    <w:basedOn w:val="a0"/>
    <w:rsid w:val="00610D0F"/>
  </w:style>
  <w:style w:type="paragraph" w:styleId="a5">
    <w:name w:val="Normal (Web)"/>
    <w:basedOn w:val="a"/>
    <w:rsid w:val="0029680A"/>
    <w:pPr>
      <w:spacing w:before="100" w:beforeAutospacing="1" w:after="100" w:afterAutospacing="1"/>
    </w:pPr>
  </w:style>
  <w:style w:type="table" w:styleId="a6">
    <w:name w:val="Table Grid"/>
    <w:basedOn w:val="a1"/>
    <w:rsid w:val="00082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082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49378">
      <w:bodyDiv w:val="1"/>
      <w:marLeft w:val="0"/>
      <w:marRight w:val="0"/>
      <w:marTop w:val="0"/>
      <w:marBottom w:val="0"/>
      <w:divBdr>
        <w:top w:val="none" w:sz="0" w:space="0" w:color="auto"/>
        <w:left w:val="none" w:sz="0" w:space="0" w:color="auto"/>
        <w:bottom w:val="none" w:sz="0" w:space="0" w:color="auto"/>
        <w:right w:val="none" w:sz="0" w:space="0" w:color="auto"/>
      </w:divBdr>
    </w:div>
    <w:div w:id="711343940">
      <w:bodyDiv w:val="1"/>
      <w:marLeft w:val="0"/>
      <w:marRight w:val="0"/>
      <w:marTop w:val="0"/>
      <w:marBottom w:val="0"/>
      <w:divBdr>
        <w:top w:val="none" w:sz="0" w:space="0" w:color="auto"/>
        <w:left w:val="none" w:sz="0" w:space="0" w:color="auto"/>
        <w:bottom w:val="none" w:sz="0" w:space="0" w:color="auto"/>
        <w:right w:val="none" w:sz="0" w:space="0" w:color="auto"/>
      </w:divBdr>
    </w:div>
    <w:div w:id="742213896">
      <w:bodyDiv w:val="1"/>
      <w:marLeft w:val="0"/>
      <w:marRight w:val="0"/>
      <w:marTop w:val="0"/>
      <w:marBottom w:val="0"/>
      <w:divBdr>
        <w:top w:val="none" w:sz="0" w:space="0" w:color="auto"/>
        <w:left w:val="none" w:sz="0" w:space="0" w:color="auto"/>
        <w:bottom w:val="none" w:sz="0" w:space="0" w:color="auto"/>
        <w:right w:val="none" w:sz="0" w:space="0" w:color="auto"/>
      </w:divBdr>
    </w:div>
    <w:div w:id="789327358">
      <w:bodyDiv w:val="1"/>
      <w:marLeft w:val="0"/>
      <w:marRight w:val="0"/>
      <w:marTop w:val="0"/>
      <w:marBottom w:val="0"/>
      <w:divBdr>
        <w:top w:val="none" w:sz="0" w:space="0" w:color="auto"/>
        <w:left w:val="none" w:sz="0" w:space="0" w:color="auto"/>
        <w:bottom w:val="none" w:sz="0" w:space="0" w:color="auto"/>
        <w:right w:val="none" w:sz="0" w:space="0" w:color="auto"/>
      </w:divBdr>
    </w:div>
    <w:div w:id="93744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ИНСТИТУТ ЭКОНОМИКИ И ПРЕДПРИНИМАТЕЛЬСТВА</vt:lpstr>
    </vt:vector>
  </TitlesOfParts>
  <Company/>
  <LinksUpToDate>false</LinksUpToDate>
  <CharactersWithSpaces>12940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И ПРЕДПРИНИМАТЕЛЬСТВА</dc:title>
  <dc:subject/>
  <dc:creator>rotor</dc:creator>
  <cp:keywords/>
  <dc:description/>
  <cp:lastModifiedBy>admin</cp:lastModifiedBy>
  <cp:revision>2</cp:revision>
  <cp:lastPrinted>2010-09-10T14:46:00Z</cp:lastPrinted>
  <dcterms:created xsi:type="dcterms:W3CDTF">2014-04-12T15:22:00Z</dcterms:created>
  <dcterms:modified xsi:type="dcterms:W3CDTF">2014-04-12T15:22:00Z</dcterms:modified>
</cp:coreProperties>
</file>