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816" w:rsidRDefault="00F64816">
      <w:pPr>
        <w:jc w:val="center"/>
      </w:pPr>
    </w:p>
    <w:p w:rsidR="00F64816" w:rsidRDefault="00C87578">
      <w:pPr>
        <w:pStyle w:val="1"/>
        <w:rPr>
          <w:sz w:val="36"/>
        </w:rPr>
      </w:pPr>
      <w:r>
        <w:rPr>
          <w:sz w:val="36"/>
        </w:rPr>
        <w:t>Городская станция скорой медицинской помощи</w:t>
      </w:r>
    </w:p>
    <w:p w:rsidR="00F64816" w:rsidRDefault="00C87578">
      <w:pPr>
        <w:pStyle w:val="2"/>
        <w:rPr>
          <w:sz w:val="28"/>
        </w:rPr>
      </w:pPr>
      <w:r>
        <w:rPr>
          <w:sz w:val="28"/>
        </w:rPr>
        <w:t xml:space="preserve">  </w:t>
      </w:r>
    </w:p>
    <w:p w:rsidR="00F64816" w:rsidRDefault="00F64816">
      <w:pPr>
        <w:pStyle w:val="2"/>
      </w:pPr>
    </w:p>
    <w:p w:rsidR="00F64816" w:rsidRDefault="00F64816">
      <w:pPr>
        <w:jc w:val="right"/>
        <w:rPr>
          <w:lang w:val="en-US"/>
        </w:rPr>
      </w:pPr>
    </w:p>
    <w:p w:rsidR="00F64816" w:rsidRDefault="00F64816">
      <w:pPr>
        <w:jc w:val="right"/>
        <w:rPr>
          <w:lang w:val="en-US"/>
        </w:rPr>
      </w:pPr>
    </w:p>
    <w:p w:rsidR="00F64816" w:rsidRDefault="00F64816">
      <w:pPr>
        <w:jc w:val="right"/>
        <w:rPr>
          <w:lang w:val="en-US"/>
        </w:rPr>
      </w:pPr>
    </w:p>
    <w:p w:rsidR="00F64816" w:rsidRDefault="00F64816">
      <w:pPr>
        <w:jc w:val="right"/>
        <w:rPr>
          <w:lang w:val="en-US"/>
        </w:rPr>
      </w:pPr>
    </w:p>
    <w:p w:rsidR="00F64816" w:rsidRDefault="00F64816">
      <w:pPr>
        <w:jc w:val="right"/>
        <w:rPr>
          <w:lang w:val="en-US"/>
        </w:rPr>
      </w:pPr>
    </w:p>
    <w:p w:rsidR="00F64816" w:rsidRDefault="00F64816">
      <w:pPr>
        <w:jc w:val="right"/>
        <w:rPr>
          <w:lang w:val="en-US"/>
        </w:rPr>
      </w:pPr>
    </w:p>
    <w:p w:rsidR="00F64816" w:rsidRDefault="00F64816">
      <w:pPr>
        <w:jc w:val="right"/>
        <w:rPr>
          <w:lang w:val="en-US"/>
        </w:rPr>
      </w:pPr>
    </w:p>
    <w:p w:rsidR="00F64816" w:rsidRDefault="00F64816">
      <w:pPr>
        <w:jc w:val="right"/>
        <w:rPr>
          <w:lang w:val="en-US"/>
        </w:rPr>
      </w:pPr>
    </w:p>
    <w:p w:rsidR="00F64816" w:rsidRDefault="00F64816">
      <w:pPr>
        <w:jc w:val="right"/>
        <w:rPr>
          <w:lang w:val="en-US"/>
        </w:rPr>
      </w:pPr>
    </w:p>
    <w:p w:rsidR="00F64816" w:rsidRDefault="00F64816">
      <w:pPr>
        <w:jc w:val="right"/>
        <w:rPr>
          <w:lang w:val="en-US"/>
        </w:rPr>
      </w:pPr>
    </w:p>
    <w:p w:rsidR="00F64816" w:rsidRDefault="00F64816">
      <w:pPr>
        <w:jc w:val="right"/>
        <w:rPr>
          <w:lang w:val="en-US"/>
        </w:rPr>
      </w:pPr>
    </w:p>
    <w:p w:rsidR="00F64816" w:rsidRDefault="00C87578">
      <w:pPr>
        <w:jc w:val="center"/>
        <w:rPr>
          <w:sz w:val="36"/>
        </w:rPr>
      </w:pPr>
      <w:r>
        <w:rPr>
          <w:sz w:val="144"/>
        </w:rPr>
        <w:t>ОТЧЕТ</w:t>
      </w:r>
    </w:p>
    <w:p w:rsidR="00F64816" w:rsidRDefault="00C87578">
      <w:pPr>
        <w:jc w:val="center"/>
        <w:rPr>
          <w:sz w:val="36"/>
        </w:rPr>
      </w:pPr>
      <w:r>
        <w:rPr>
          <w:sz w:val="36"/>
        </w:rPr>
        <w:t>О работе фельдшера выездной бригады станции СМП г. Челябинска</w:t>
      </w:r>
    </w:p>
    <w:p w:rsidR="00F64816" w:rsidRDefault="00C87578">
      <w:pPr>
        <w:jc w:val="center"/>
        <w:rPr>
          <w:sz w:val="36"/>
        </w:rPr>
      </w:pPr>
      <w:r>
        <w:rPr>
          <w:sz w:val="36"/>
        </w:rPr>
        <w:t>Шамин Иван Семенович</w:t>
      </w:r>
    </w:p>
    <w:p w:rsidR="00F64816" w:rsidRDefault="00C87578">
      <w:pPr>
        <w:jc w:val="center"/>
        <w:rPr>
          <w:sz w:val="40"/>
        </w:rPr>
      </w:pPr>
      <w:r>
        <w:rPr>
          <w:sz w:val="40"/>
        </w:rPr>
        <w:t>за 1998 г.</w:t>
      </w:r>
    </w:p>
    <w:p w:rsidR="00F64816" w:rsidRDefault="00F64816">
      <w:pPr>
        <w:jc w:val="center"/>
        <w:rPr>
          <w:sz w:val="40"/>
        </w:rPr>
      </w:pPr>
    </w:p>
    <w:p w:rsidR="00F64816" w:rsidRDefault="00F64816">
      <w:pPr>
        <w:jc w:val="center"/>
        <w:rPr>
          <w:sz w:val="40"/>
        </w:rPr>
      </w:pPr>
    </w:p>
    <w:p w:rsidR="00F64816" w:rsidRDefault="00F64816">
      <w:pPr>
        <w:jc w:val="center"/>
        <w:rPr>
          <w:sz w:val="40"/>
        </w:rPr>
      </w:pPr>
    </w:p>
    <w:p w:rsidR="00F64816" w:rsidRDefault="00F64816">
      <w:pPr>
        <w:jc w:val="center"/>
        <w:rPr>
          <w:sz w:val="24"/>
        </w:rPr>
      </w:pPr>
    </w:p>
    <w:p w:rsidR="00F64816" w:rsidRDefault="00F64816">
      <w:pPr>
        <w:jc w:val="center"/>
        <w:rPr>
          <w:b/>
          <w:sz w:val="28"/>
        </w:rPr>
      </w:pPr>
    </w:p>
    <w:p w:rsidR="00F64816" w:rsidRDefault="00F64816">
      <w:pPr>
        <w:jc w:val="center"/>
        <w:rPr>
          <w:b/>
          <w:sz w:val="28"/>
        </w:rPr>
      </w:pPr>
    </w:p>
    <w:p w:rsidR="00F64816" w:rsidRDefault="00F64816">
      <w:pPr>
        <w:jc w:val="center"/>
        <w:rPr>
          <w:b/>
          <w:sz w:val="28"/>
        </w:rPr>
      </w:pPr>
    </w:p>
    <w:p w:rsidR="00F64816" w:rsidRDefault="00F64816">
      <w:pPr>
        <w:jc w:val="center"/>
        <w:rPr>
          <w:b/>
          <w:sz w:val="28"/>
        </w:rPr>
      </w:pPr>
    </w:p>
    <w:p w:rsidR="00F64816" w:rsidRDefault="00F64816">
      <w:pPr>
        <w:jc w:val="center"/>
        <w:rPr>
          <w:b/>
          <w:sz w:val="28"/>
        </w:rPr>
      </w:pPr>
    </w:p>
    <w:p w:rsidR="00F64816" w:rsidRDefault="00F64816">
      <w:pPr>
        <w:jc w:val="center"/>
        <w:rPr>
          <w:b/>
          <w:sz w:val="28"/>
        </w:rPr>
      </w:pPr>
    </w:p>
    <w:p w:rsidR="00F64816" w:rsidRDefault="00C87578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ЧЕЛЯБИНСК   </w:t>
      </w:r>
    </w:p>
    <w:p w:rsidR="00F64816" w:rsidRDefault="00C87578">
      <w:pPr>
        <w:jc w:val="center"/>
        <w:rPr>
          <w:i/>
          <w:sz w:val="24"/>
        </w:rPr>
      </w:pPr>
      <w:r>
        <w:rPr>
          <w:b/>
          <w:i/>
          <w:sz w:val="28"/>
        </w:rPr>
        <w:t>1999 г.</w:t>
      </w:r>
    </w:p>
    <w:p w:rsidR="00F64816" w:rsidRDefault="00F64816">
      <w:pPr>
        <w:jc w:val="center"/>
        <w:rPr>
          <w:sz w:val="40"/>
        </w:rPr>
      </w:pPr>
    </w:p>
    <w:p w:rsidR="00F64816" w:rsidRDefault="00F64816">
      <w:pPr>
        <w:rPr>
          <w:sz w:val="28"/>
        </w:rPr>
      </w:pPr>
    </w:p>
    <w:p w:rsidR="00F64816" w:rsidRDefault="00C87578">
      <w:pPr>
        <w:spacing w:line="360" w:lineRule="auto"/>
        <w:rPr>
          <w:sz w:val="24"/>
        </w:rPr>
      </w:pPr>
      <w:r>
        <w:rPr>
          <w:sz w:val="28"/>
        </w:rPr>
        <w:t>План работы:</w:t>
      </w:r>
    </w:p>
    <w:p w:rsidR="00F64816" w:rsidRDefault="00C87578">
      <w:pPr>
        <w:spacing w:line="360" w:lineRule="auto"/>
        <w:rPr>
          <w:sz w:val="24"/>
        </w:rPr>
      </w:pPr>
      <w:r>
        <w:rPr>
          <w:sz w:val="24"/>
        </w:rPr>
        <w:t>1. Введение.</w:t>
      </w:r>
    </w:p>
    <w:p w:rsidR="00F64816" w:rsidRDefault="00C87578">
      <w:pPr>
        <w:spacing w:line="360" w:lineRule="auto"/>
        <w:rPr>
          <w:sz w:val="24"/>
        </w:rPr>
      </w:pPr>
      <w:r>
        <w:rPr>
          <w:sz w:val="24"/>
        </w:rPr>
        <w:t>2. Структурa ГССМП.</w:t>
      </w:r>
    </w:p>
    <w:p w:rsidR="00F64816" w:rsidRDefault="00C87578">
      <w:pPr>
        <w:spacing w:line="360" w:lineRule="auto"/>
        <w:rPr>
          <w:sz w:val="24"/>
        </w:rPr>
      </w:pPr>
      <w:r>
        <w:rPr>
          <w:sz w:val="24"/>
        </w:rPr>
        <w:t>3. Характеристика подстанции №4.</w:t>
      </w:r>
    </w:p>
    <w:p w:rsidR="00F64816" w:rsidRDefault="00C87578">
      <w:pPr>
        <w:spacing w:line="360" w:lineRule="auto"/>
        <w:rPr>
          <w:sz w:val="24"/>
        </w:rPr>
      </w:pPr>
      <w:r>
        <w:rPr>
          <w:sz w:val="24"/>
        </w:rPr>
        <w:t>4. Отчет о работе за 1998 г.</w:t>
      </w:r>
    </w:p>
    <w:p w:rsidR="00F64816" w:rsidRDefault="00C87578">
      <w:pPr>
        <w:spacing w:line="360" w:lineRule="auto"/>
        <w:rPr>
          <w:sz w:val="24"/>
        </w:rPr>
      </w:pPr>
      <w:r>
        <w:rPr>
          <w:sz w:val="24"/>
        </w:rPr>
        <w:t>5. Качественные показатели.</w:t>
      </w:r>
    </w:p>
    <w:p w:rsidR="00F64816" w:rsidRDefault="00C87578">
      <w:pPr>
        <w:spacing w:line="360" w:lineRule="auto"/>
        <w:rPr>
          <w:sz w:val="24"/>
        </w:rPr>
      </w:pPr>
      <w:r>
        <w:rPr>
          <w:sz w:val="24"/>
        </w:rPr>
        <w:t>6. Выводы и предложения.</w:t>
      </w:r>
    </w:p>
    <w:p w:rsidR="00F64816" w:rsidRDefault="00C87578">
      <w:pPr>
        <w:spacing w:line="360" w:lineRule="auto"/>
        <w:rPr>
          <w:sz w:val="24"/>
        </w:rPr>
      </w:pPr>
      <w:r>
        <w:rPr>
          <w:sz w:val="24"/>
        </w:rPr>
        <w:t>7. Использованная литература.</w:t>
      </w:r>
    </w:p>
    <w:p w:rsidR="00F64816" w:rsidRDefault="00F64816">
      <w:pPr>
        <w:spacing w:line="360" w:lineRule="auto"/>
        <w:jc w:val="center"/>
        <w:rPr>
          <w:sz w:val="24"/>
        </w:rPr>
      </w:pPr>
    </w:p>
    <w:p w:rsidR="00F64816" w:rsidRDefault="00F64816">
      <w:pPr>
        <w:spacing w:line="360" w:lineRule="auto"/>
        <w:rPr>
          <w:sz w:val="24"/>
        </w:rPr>
      </w:pPr>
    </w:p>
    <w:p w:rsidR="00F64816" w:rsidRDefault="00C87578">
      <w:pPr>
        <w:spacing w:line="360" w:lineRule="auto"/>
        <w:rPr>
          <w:sz w:val="24"/>
        </w:rPr>
      </w:pPr>
      <w:r>
        <w:rPr>
          <w:sz w:val="24"/>
        </w:rPr>
        <w:tab/>
        <w:t>В 199</w:t>
      </w:r>
      <w:r>
        <w:rPr>
          <w:sz w:val="24"/>
          <w:lang w:val="en-US"/>
        </w:rPr>
        <w:t>9</w:t>
      </w:r>
      <w:r>
        <w:rPr>
          <w:sz w:val="24"/>
        </w:rPr>
        <w:t xml:space="preserve"> г. Скорой медицинской помощи г. Челябинска исполнится 80 лет. Зоной обслуживания ГССМП является население города Челябинска с численностью 1.111.000 человек.</w:t>
      </w:r>
    </w:p>
    <w:p w:rsidR="00F64816" w:rsidRDefault="00C87578">
      <w:pPr>
        <w:spacing w:line="360" w:lineRule="auto"/>
        <w:rPr>
          <w:sz w:val="24"/>
        </w:rPr>
      </w:pPr>
      <w:r>
        <w:rPr>
          <w:sz w:val="24"/>
        </w:rPr>
        <w:tab/>
        <w:t>В структуру ГССМП входят:</w:t>
      </w:r>
    </w:p>
    <w:p w:rsidR="00F64816" w:rsidRDefault="00C87578" w:rsidP="00C8757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7 районных подстанций и 1 подстанция специализированных бригад.</w:t>
      </w:r>
    </w:p>
    <w:p w:rsidR="00F64816" w:rsidRDefault="00C87578" w:rsidP="00C8757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Оперативно-диспетчерская служба с ЦД «03» и диспетчерскими подстанций.</w:t>
      </w:r>
    </w:p>
    <w:p w:rsidR="00F64816" w:rsidRDefault="00C87578" w:rsidP="00C8757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Централизованная стерилизационная.</w:t>
      </w:r>
    </w:p>
    <w:p w:rsidR="00F64816" w:rsidRDefault="00C87578" w:rsidP="00C8757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Дистанционно-диагностический консультативный центр «Волна».</w:t>
      </w:r>
    </w:p>
    <w:p w:rsidR="00F64816" w:rsidRDefault="00C87578" w:rsidP="00C8757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Организационно-методический отдел с отделом медицинской статистики.</w:t>
      </w:r>
    </w:p>
    <w:p w:rsidR="00F64816" w:rsidRDefault="00C87578" w:rsidP="00C8757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Архивно-справочная служба.</w:t>
      </w:r>
    </w:p>
    <w:p w:rsidR="00F64816" w:rsidRDefault="00C87578" w:rsidP="00C8757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Административно-управленческий аппарат.</w:t>
      </w:r>
    </w:p>
    <w:p w:rsidR="00F64816" w:rsidRDefault="00C87578" w:rsidP="00C87578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и др. вспомогательные подразделения.</w:t>
      </w:r>
    </w:p>
    <w:p w:rsidR="00F64816" w:rsidRDefault="00C87578">
      <w:pPr>
        <w:spacing w:line="360" w:lineRule="auto"/>
        <w:rPr>
          <w:sz w:val="24"/>
        </w:rPr>
      </w:pPr>
      <w:r>
        <w:rPr>
          <w:sz w:val="24"/>
        </w:rPr>
        <w:t xml:space="preserve"> </w:t>
      </w:r>
      <w:r>
        <w:rPr>
          <w:sz w:val="28"/>
        </w:rPr>
        <w:t>Станции СМП:</w:t>
      </w:r>
    </w:p>
    <w:p w:rsidR="00F64816" w:rsidRDefault="00C87578">
      <w:pPr>
        <w:spacing w:line="360" w:lineRule="auto"/>
        <w:rPr>
          <w:sz w:val="24"/>
        </w:rPr>
      </w:pPr>
      <w:r>
        <w:rPr>
          <w:sz w:val="24"/>
        </w:rPr>
        <w:t xml:space="preserve"> </w:t>
      </w:r>
    </w:p>
    <w:p w:rsidR="00F64816" w:rsidRDefault="00C87578" w:rsidP="00C87578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Оказывают экстренную медицинскую помощь на догоспитальном этапе больным с внезапными заболеваниями и  пострадавшим  в кратчайшие сроки с момента поступления вызова, обеспечивая восстановление нарушенных жизненно важных функций, как на месте обслуживания вызова, так и во время транспортировки больного.</w:t>
      </w:r>
    </w:p>
    <w:p w:rsidR="00F64816" w:rsidRDefault="00C87578" w:rsidP="00C87578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Осуществляют экстренные перевозки больных, пострадавших, рожениц в ЛПУ с оказанием, при необходимости, экстренной медицинской помощи.</w:t>
      </w:r>
    </w:p>
    <w:p w:rsidR="00F64816" w:rsidRDefault="00C87578">
      <w:pPr>
        <w:spacing w:line="360" w:lineRule="auto"/>
        <w:rPr>
          <w:sz w:val="24"/>
        </w:rPr>
      </w:pPr>
      <w:r>
        <w:rPr>
          <w:sz w:val="24"/>
        </w:rPr>
        <w:tab/>
        <w:t>Подстанция №4, где я работаю, обслуживает население Центрального и Калининского районов г. Челябинска. Она расположена в центре района обслуживания. Численность обслуживаемого населения 117.997 чел., из них детского 19.753 чел.  Время транспортной доступности (доезда до границы района) не превышает 15 мин.</w:t>
      </w:r>
    </w:p>
    <w:p w:rsidR="00F64816" w:rsidRDefault="00C87578">
      <w:pPr>
        <w:spacing w:line="360" w:lineRule="auto"/>
        <w:rPr>
          <w:sz w:val="24"/>
        </w:rPr>
      </w:pPr>
      <w:r>
        <w:rPr>
          <w:sz w:val="24"/>
        </w:rPr>
        <w:tab/>
        <w:t>На нашей подстанции круглосуточно дежурят 10 бригад. Из них 1 кардиологическая, 1 педиатрическая, 3 врачебных, 5 фельдшерских выездных бригад.</w:t>
      </w:r>
    </w:p>
    <w:p w:rsidR="00F64816" w:rsidRDefault="00C87578">
      <w:pPr>
        <w:spacing w:line="360" w:lineRule="auto"/>
        <w:rPr>
          <w:sz w:val="24"/>
        </w:rPr>
      </w:pPr>
      <w:r>
        <w:rPr>
          <w:sz w:val="24"/>
        </w:rPr>
        <w:tab/>
        <w:t>За каждой выездной бригадой СМП закрепляется на время дежурства тонометр, медицинская сумка с табельным набором медикаментов, приставка для передачи ЭКГ по телефону (ЭКП - 8,9), электрокардиограф «Салют» у линейных ВБ и КБ, сумка с растворами для внутривенных инфузий, дыхательная аппаратура. Костыли, шины и щит закреплены за каждой машиной.</w:t>
      </w:r>
    </w:p>
    <w:p w:rsidR="00F64816" w:rsidRDefault="00C87578">
      <w:pPr>
        <w:spacing w:line="360" w:lineRule="auto"/>
        <w:rPr>
          <w:sz w:val="24"/>
        </w:rPr>
      </w:pPr>
      <w:r>
        <w:rPr>
          <w:sz w:val="24"/>
        </w:rPr>
        <w:t>Санитарный транспорт подстанций полностью радиофицирован, что позволяет обеспечивать прямую связь с центральной диспетчерской «03». Прием и передача вызовов бригадам осуществляется диспетчерами «03». При поступлении вызова на подстанцию, фельдшер-диспетчер обязан в течении 4 минут направить выездную бригаду к месту вызова; а при срочном поводе: умирает, без сознания, ДТП и др. время сокращается до 2 минут.</w:t>
      </w:r>
    </w:p>
    <w:p w:rsidR="00F64816" w:rsidRDefault="00C87578">
      <w:pPr>
        <w:spacing w:line="360" w:lineRule="auto"/>
        <w:rPr>
          <w:sz w:val="24"/>
        </w:rPr>
      </w:pPr>
      <w:r>
        <w:rPr>
          <w:sz w:val="24"/>
        </w:rPr>
        <w:tab/>
        <w:t>Я работаю фельдшером линейной бригады с 1997 г. В своей работе руководствуюсь приказами:</w:t>
      </w:r>
    </w:p>
    <w:p w:rsidR="00F64816" w:rsidRDefault="00C87578" w:rsidP="00C87578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приказ МЗ СССР от 29.12.84 г. №1490 «О мерах по дальнейшему развитию и совершенствованию скорой и неотложной помощи», с 26.03.99 г. приказ МЗ РФ  №100 « О совершенствовании организации скорой медицинской помощи населению РФ».</w:t>
      </w:r>
    </w:p>
    <w:p w:rsidR="00F64816" w:rsidRDefault="00C87578" w:rsidP="00C87578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приказ МЗ СССР от 31.07.78 г. № 720 «Об улучшении медицинской помощи больным с гнойными хирургическими заболеваниями и усилению мероприятий по борьбе с внутрибольничной инфекцией».</w:t>
      </w:r>
    </w:p>
    <w:p w:rsidR="00F64816" w:rsidRDefault="00C87578" w:rsidP="00C87578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приказ МЗ РФ от 12.11.97 г. №330 «О мерах по улучшению учета, хранения, выписывания и использования наркотических лекарственных средств».</w:t>
      </w:r>
    </w:p>
    <w:p w:rsidR="00F64816" w:rsidRDefault="00C87578" w:rsidP="00C87578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приказ МЗ СССР от 25.05.88 г. №404 «О мерах по дальнейшему совершенствованию скорой медицинской помощи населению».</w:t>
      </w:r>
    </w:p>
    <w:p w:rsidR="00F64816" w:rsidRDefault="00C87578" w:rsidP="00C87578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приказ МЗ СССР от 12.07.89 г. №408 «О мерах по снижению заболеваемости вирусными гепатитами в стране».</w:t>
      </w:r>
    </w:p>
    <w:p w:rsidR="00F64816" w:rsidRDefault="00C87578">
      <w:pPr>
        <w:spacing w:line="360" w:lineRule="auto"/>
        <w:ind w:firstLine="720"/>
        <w:rPr>
          <w:sz w:val="24"/>
        </w:rPr>
      </w:pPr>
      <w:r>
        <w:rPr>
          <w:sz w:val="24"/>
        </w:rPr>
        <w:t>А также приказами главного врача и его заместителей, должностной инструкции фельдшера выездной линейной бригады, допущенного к самостоятельному обслуживанию больных и пострадавших.</w:t>
      </w:r>
    </w:p>
    <w:p w:rsidR="00F64816" w:rsidRDefault="00C87578">
      <w:pPr>
        <w:spacing w:line="360" w:lineRule="auto"/>
        <w:rPr>
          <w:sz w:val="24"/>
        </w:rPr>
      </w:pPr>
      <w:r>
        <w:rPr>
          <w:sz w:val="24"/>
        </w:rPr>
        <w:tab/>
        <w:t>За год мною обслужено 989 вызовов, они разделяются по группам:</w:t>
      </w:r>
    </w:p>
    <w:p w:rsidR="00F64816" w:rsidRDefault="00C87578">
      <w:pPr>
        <w:spacing w:line="360" w:lineRule="auto"/>
        <w:jc w:val="right"/>
        <w:rPr>
          <w:sz w:val="24"/>
        </w:rPr>
      </w:pPr>
      <w:r>
        <w:rPr>
          <w:sz w:val="24"/>
        </w:rPr>
        <w:t xml:space="preserve">Структура вызовов                                    Таблица 1                                                   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F64816"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профиль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Количество вызовов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процент к общему количеству</w:t>
            </w:r>
          </w:p>
        </w:tc>
      </w:tr>
      <w:tr w:rsidR="00F64816">
        <w:tc>
          <w:tcPr>
            <w:tcW w:w="2840" w:type="dxa"/>
            <w:tcBorders>
              <w:top w:val="single" w:sz="6" w:space="0" w:color="auto"/>
              <w:lef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Терапевтические</w:t>
            </w:r>
          </w:p>
        </w:tc>
        <w:tc>
          <w:tcPr>
            <w:tcW w:w="2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479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48,43</w:t>
            </w:r>
          </w:p>
        </w:tc>
      </w:tr>
      <w:tr w:rsidR="00F64816"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Хирургические</w:t>
            </w:r>
          </w:p>
        </w:tc>
        <w:tc>
          <w:tcPr>
            <w:tcW w:w="2840" w:type="dxa"/>
            <w:tcBorders>
              <w:left w:val="nil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371</w:t>
            </w:r>
          </w:p>
        </w:tc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37,51</w:t>
            </w:r>
          </w:p>
        </w:tc>
      </w:tr>
      <w:tr w:rsidR="00F64816"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Экстренные перевозки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10,02</w:t>
            </w:r>
          </w:p>
        </w:tc>
      </w:tr>
      <w:tr w:rsidR="00F64816"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Прочие</w:t>
            </w:r>
          </w:p>
        </w:tc>
        <w:tc>
          <w:tcPr>
            <w:tcW w:w="2840" w:type="dxa"/>
            <w:tcBorders>
              <w:left w:val="nil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4,04</w:t>
            </w:r>
          </w:p>
        </w:tc>
      </w:tr>
      <w:tr w:rsidR="00F64816"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989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64816" w:rsidRDefault="00C87578">
      <w:pPr>
        <w:spacing w:line="360" w:lineRule="auto"/>
        <w:rPr>
          <w:sz w:val="24"/>
        </w:rPr>
      </w:pPr>
      <w:r>
        <w:rPr>
          <w:sz w:val="24"/>
        </w:rPr>
        <w:t>Из таблицы видно, что основное количество вызовов приходится на больных терапевтического профиля.</w:t>
      </w:r>
    </w:p>
    <w:p w:rsidR="00F64816" w:rsidRDefault="00C87578">
      <w:pPr>
        <w:spacing w:line="360" w:lineRule="auto"/>
        <w:jc w:val="right"/>
        <w:rPr>
          <w:sz w:val="24"/>
        </w:rPr>
      </w:pPr>
      <w:r>
        <w:rPr>
          <w:sz w:val="24"/>
        </w:rPr>
        <w:t>Группы заболеваний терапевтического профиля            Таблица 2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F64816">
        <w:tc>
          <w:tcPr>
            <w:tcW w:w="2840" w:type="dxa"/>
            <w:tcBorders>
              <w:top w:val="single" w:sz="6" w:space="0" w:color="auto"/>
              <w:lef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Группы заболеваний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Количество вызовов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процент к общему количеству</w:t>
            </w:r>
          </w:p>
        </w:tc>
      </w:tr>
      <w:tr w:rsidR="00F64816"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О. патология СС системы</w:t>
            </w:r>
          </w:p>
        </w:tc>
        <w:tc>
          <w:tcPr>
            <w:tcW w:w="2840" w:type="dxa"/>
            <w:tcBorders>
              <w:left w:val="nil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43,64</w:t>
            </w:r>
          </w:p>
        </w:tc>
      </w:tr>
      <w:tr w:rsidR="00F64816">
        <w:tc>
          <w:tcPr>
            <w:tcW w:w="2840" w:type="dxa"/>
            <w:tcBorders>
              <w:lef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О. патология органов дыхания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11,28</w:t>
            </w:r>
          </w:p>
        </w:tc>
      </w:tr>
      <w:tr w:rsidR="00F64816"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О. патология нервной системы</w:t>
            </w:r>
          </w:p>
        </w:tc>
        <w:tc>
          <w:tcPr>
            <w:tcW w:w="2840" w:type="dxa"/>
            <w:tcBorders>
              <w:left w:val="nil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18,99</w:t>
            </w:r>
          </w:p>
        </w:tc>
      </w:tr>
      <w:tr w:rsidR="00F64816">
        <w:tc>
          <w:tcPr>
            <w:tcW w:w="2840" w:type="dxa"/>
            <w:tcBorders>
              <w:lef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О. инфекционные заболевания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10,86</w:t>
            </w:r>
          </w:p>
        </w:tc>
      </w:tr>
      <w:tr w:rsidR="00F64816"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О. заболевания ЖКТ</w:t>
            </w:r>
          </w:p>
        </w:tc>
        <w:tc>
          <w:tcPr>
            <w:tcW w:w="2840" w:type="dxa"/>
            <w:tcBorders>
              <w:left w:val="nil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7,30</w:t>
            </w:r>
          </w:p>
        </w:tc>
      </w:tr>
      <w:tr w:rsidR="00F64816">
        <w:tc>
          <w:tcPr>
            <w:tcW w:w="2840" w:type="dxa"/>
            <w:tcBorders>
              <w:lef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Аллергические реакции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3,34</w:t>
            </w:r>
          </w:p>
        </w:tc>
      </w:tr>
      <w:tr w:rsidR="00F64816"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Прочие </w:t>
            </w:r>
          </w:p>
        </w:tc>
        <w:tc>
          <w:tcPr>
            <w:tcW w:w="2840" w:type="dxa"/>
            <w:tcBorders>
              <w:left w:val="nil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4,59</w:t>
            </w:r>
          </w:p>
        </w:tc>
      </w:tr>
      <w:tr w:rsidR="00F64816">
        <w:tc>
          <w:tcPr>
            <w:tcW w:w="2840" w:type="dxa"/>
            <w:tcBorders>
              <w:left w:val="single" w:sz="6" w:space="0" w:color="auto"/>
              <w:bottom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479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64816" w:rsidRDefault="00F64816">
      <w:pPr>
        <w:spacing w:line="360" w:lineRule="auto"/>
        <w:rPr>
          <w:sz w:val="24"/>
        </w:rPr>
      </w:pPr>
    </w:p>
    <w:p w:rsidR="00F64816" w:rsidRDefault="00C87578">
      <w:pPr>
        <w:spacing w:line="360" w:lineRule="auto"/>
        <w:rPr>
          <w:sz w:val="24"/>
        </w:rPr>
      </w:pPr>
      <w:r>
        <w:rPr>
          <w:sz w:val="24"/>
        </w:rPr>
        <w:t>Более трети  вызовов терапевтического профиля составляют вызовы к больным с патологией сердечно-сосудистой системы.</w:t>
      </w:r>
    </w:p>
    <w:p w:rsidR="00F64816" w:rsidRDefault="00C87578">
      <w:pPr>
        <w:spacing w:line="360" w:lineRule="auto"/>
        <w:jc w:val="right"/>
        <w:rPr>
          <w:sz w:val="24"/>
        </w:rPr>
      </w:pPr>
      <w:r>
        <w:rPr>
          <w:sz w:val="24"/>
        </w:rPr>
        <w:t xml:space="preserve">Структура  обслуживания вызовов к больным с заболеваниями сердечно-             сосудистой системы                                  Таблица 3  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F64816"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Нозологическая группа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Количество вызовов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процент к общему количеству</w:t>
            </w:r>
          </w:p>
        </w:tc>
      </w:tr>
      <w:tr w:rsidR="00F64816"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Гипертоническая болезнь; с кризами, без кризов</w:t>
            </w:r>
          </w:p>
        </w:tc>
        <w:tc>
          <w:tcPr>
            <w:tcW w:w="2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67,94</w:t>
            </w:r>
          </w:p>
        </w:tc>
      </w:tr>
      <w:tr w:rsidR="00F64816"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ИБС. Стабильная стенокардия</w:t>
            </w:r>
          </w:p>
        </w:tc>
        <w:tc>
          <w:tcPr>
            <w:tcW w:w="2840" w:type="dxa"/>
            <w:tcBorders>
              <w:left w:val="nil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12,44</w:t>
            </w:r>
          </w:p>
        </w:tc>
      </w:tr>
      <w:tr w:rsidR="00F64816"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ОИМ. Нестабильная стенокардия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7,66</w:t>
            </w:r>
          </w:p>
        </w:tc>
      </w:tr>
      <w:tr w:rsidR="00F64816"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Нарушения ритма и проводимости</w:t>
            </w:r>
          </w:p>
        </w:tc>
        <w:tc>
          <w:tcPr>
            <w:tcW w:w="2840" w:type="dxa"/>
            <w:tcBorders>
              <w:left w:val="nil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7,18</w:t>
            </w:r>
          </w:p>
        </w:tc>
      </w:tr>
      <w:tr w:rsidR="00F64816"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Прочие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4,78</w:t>
            </w:r>
          </w:p>
        </w:tc>
      </w:tr>
      <w:tr w:rsidR="00F64816">
        <w:tc>
          <w:tcPr>
            <w:tcW w:w="2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2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64816" w:rsidRDefault="00F64816">
      <w:pPr>
        <w:spacing w:line="360" w:lineRule="auto"/>
        <w:rPr>
          <w:sz w:val="24"/>
        </w:rPr>
      </w:pPr>
    </w:p>
    <w:p w:rsidR="00F64816" w:rsidRDefault="00C87578">
      <w:pPr>
        <w:spacing w:line="360" w:lineRule="auto"/>
        <w:rPr>
          <w:sz w:val="24"/>
        </w:rPr>
      </w:pPr>
      <w:r>
        <w:rPr>
          <w:sz w:val="24"/>
        </w:rPr>
        <w:t>Из таблицы видно, что 68% вызовов выполнено к больным с гипертонической болезнью. Этот высокий процент обусловлен двумя факторами:</w:t>
      </w:r>
    </w:p>
    <w:p w:rsidR="00F64816" w:rsidRDefault="00C87578" w:rsidP="00C87578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Недостаточно полноценное лечение участковыми врачами.</w:t>
      </w:r>
    </w:p>
    <w:p w:rsidR="00F64816" w:rsidRDefault="00C87578" w:rsidP="00C87578">
      <w:pPr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Невыполнение больными всех назначений и рекомендаций.</w:t>
      </w:r>
    </w:p>
    <w:p w:rsidR="00F64816" w:rsidRDefault="00C87578">
      <w:pPr>
        <w:spacing w:line="360" w:lineRule="auto"/>
        <w:jc w:val="right"/>
        <w:rPr>
          <w:sz w:val="24"/>
        </w:rPr>
      </w:pPr>
      <w:r>
        <w:rPr>
          <w:sz w:val="24"/>
        </w:rPr>
        <w:t xml:space="preserve">Структура обслуживания вызовов к больным с заболеваниями органов дыхания       Таблица 4 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F64816"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Нозологическая группа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Количество вызовов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pBdr>
                <w:between w:val="single" w:sz="6" w:space="1" w:color="auto"/>
              </w:pBd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процент к общему количеству</w:t>
            </w:r>
          </w:p>
        </w:tc>
      </w:tr>
      <w:tr w:rsidR="00F64816"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Бронхиальная астма</w:t>
            </w:r>
          </w:p>
        </w:tc>
        <w:tc>
          <w:tcPr>
            <w:tcW w:w="2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29,63</w:t>
            </w:r>
          </w:p>
        </w:tc>
      </w:tr>
      <w:tr w:rsidR="00F64816"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Пневмония</w:t>
            </w:r>
          </w:p>
        </w:tc>
        <w:tc>
          <w:tcPr>
            <w:tcW w:w="2840" w:type="dxa"/>
            <w:tcBorders>
              <w:left w:val="nil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22,22</w:t>
            </w:r>
          </w:p>
        </w:tc>
      </w:tr>
      <w:tr w:rsidR="00F64816"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Прочие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48,15</w:t>
            </w:r>
          </w:p>
        </w:tc>
      </w:tr>
      <w:tr w:rsidR="00F64816">
        <w:tc>
          <w:tcPr>
            <w:tcW w:w="2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2840" w:type="dxa"/>
            <w:tcBorders>
              <w:left w:val="nil"/>
              <w:bottom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64816" w:rsidRDefault="00F64816">
      <w:pPr>
        <w:spacing w:line="360" w:lineRule="auto"/>
        <w:rPr>
          <w:sz w:val="24"/>
        </w:rPr>
      </w:pPr>
    </w:p>
    <w:p w:rsidR="00F64816" w:rsidRDefault="00C87578">
      <w:pPr>
        <w:spacing w:line="360" w:lineRule="auto"/>
        <w:rPr>
          <w:sz w:val="24"/>
        </w:rPr>
      </w:pPr>
      <w:r>
        <w:rPr>
          <w:sz w:val="24"/>
        </w:rPr>
        <w:t>Вывод: большее количество вызовов выполняется к больным с бронхиальной астмой и обострениями хронического бронхита. Это связано с неблагоприятной экологической обстановкой в городе.</w:t>
      </w:r>
    </w:p>
    <w:p w:rsidR="00F64816" w:rsidRDefault="00C87578">
      <w:pPr>
        <w:spacing w:line="360" w:lineRule="auto"/>
        <w:jc w:val="right"/>
        <w:rPr>
          <w:sz w:val="24"/>
        </w:rPr>
      </w:pPr>
      <w:r>
        <w:rPr>
          <w:sz w:val="24"/>
        </w:rPr>
        <w:t>Группа заболеваний хирургического профиля             Таблица 5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F64816"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Нозологическая группа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Количество вызовов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процент к общему количеству</w:t>
            </w:r>
          </w:p>
        </w:tc>
      </w:tr>
      <w:tr w:rsidR="00F64816"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О. хирургическая патология органов брюшной. полости</w:t>
            </w:r>
          </w:p>
        </w:tc>
        <w:tc>
          <w:tcPr>
            <w:tcW w:w="2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23,72</w:t>
            </w:r>
          </w:p>
        </w:tc>
      </w:tr>
      <w:tr w:rsidR="00F64816"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Урологические заболевания</w:t>
            </w:r>
          </w:p>
        </w:tc>
        <w:tc>
          <w:tcPr>
            <w:tcW w:w="2840" w:type="dxa"/>
            <w:tcBorders>
              <w:left w:val="nil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18,87</w:t>
            </w:r>
          </w:p>
        </w:tc>
      </w:tr>
      <w:tr w:rsidR="00F64816"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Травмы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38,81</w:t>
            </w:r>
          </w:p>
        </w:tc>
      </w:tr>
      <w:tr w:rsidR="00F64816"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Заболевания гинеколог-кого профиля, роды</w:t>
            </w:r>
          </w:p>
        </w:tc>
        <w:tc>
          <w:tcPr>
            <w:tcW w:w="2840" w:type="dxa"/>
            <w:tcBorders>
              <w:left w:val="nil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13,75</w:t>
            </w:r>
          </w:p>
        </w:tc>
      </w:tr>
      <w:tr w:rsidR="00F64816"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Прочие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4,85</w:t>
            </w:r>
          </w:p>
        </w:tc>
      </w:tr>
      <w:tr w:rsidR="00F64816">
        <w:tc>
          <w:tcPr>
            <w:tcW w:w="2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371</w:t>
            </w:r>
          </w:p>
        </w:tc>
        <w:tc>
          <w:tcPr>
            <w:tcW w:w="2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64816" w:rsidRDefault="00C87578">
      <w:pPr>
        <w:spacing w:line="360" w:lineRule="auto"/>
        <w:rPr>
          <w:sz w:val="24"/>
        </w:rPr>
      </w:pPr>
      <w:r>
        <w:rPr>
          <w:sz w:val="24"/>
        </w:rPr>
        <w:t xml:space="preserve"> </w:t>
      </w:r>
    </w:p>
    <w:p w:rsidR="00F64816" w:rsidRDefault="00C87578">
      <w:pPr>
        <w:spacing w:line="360" w:lineRule="auto"/>
        <w:rPr>
          <w:sz w:val="24"/>
        </w:rPr>
      </w:pPr>
      <w:r>
        <w:rPr>
          <w:sz w:val="24"/>
        </w:rPr>
        <w:t>Вывод: основное количество вызовов выполнено к больным с травмами.</w:t>
      </w:r>
    </w:p>
    <w:p w:rsidR="00F64816" w:rsidRDefault="00C87578">
      <w:pPr>
        <w:spacing w:line="360" w:lineRule="auto"/>
        <w:jc w:val="right"/>
        <w:rPr>
          <w:sz w:val="24"/>
        </w:rPr>
      </w:pPr>
      <w:r>
        <w:rPr>
          <w:sz w:val="24"/>
        </w:rPr>
        <w:t xml:space="preserve">Структура обслуживания вызовов к больным с травмами     Таблица 6 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F64816"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Вид травмы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Количество вызовов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процент к общему количеству</w:t>
            </w:r>
          </w:p>
        </w:tc>
      </w:tr>
      <w:tr w:rsidR="00F64816"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ЧМТ</w:t>
            </w:r>
          </w:p>
        </w:tc>
        <w:tc>
          <w:tcPr>
            <w:tcW w:w="2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26,39</w:t>
            </w:r>
          </w:p>
        </w:tc>
      </w:tr>
      <w:tr w:rsidR="00F64816"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Травмы конечностей</w:t>
            </w:r>
          </w:p>
        </w:tc>
        <w:tc>
          <w:tcPr>
            <w:tcW w:w="2840" w:type="dxa"/>
            <w:tcBorders>
              <w:left w:val="nil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37,50</w:t>
            </w:r>
          </w:p>
        </w:tc>
      </w:tr>
      <w:tr w:rsidR="00F64816"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Травмы грудной клетки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9,72</w:t>
            </w:r>
          </w:p>
        </w:tc>
      </w:tr>
      <w:tr w:rsidR="00F64816"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Прочие</w:t>
            </w:r>
          </w:p>
        </w:tc>
        <w:tc>
          <w:tcPr>
            <w:tcW w:w="2840" w:type="dxa"/>
            <w:tcBorders>
              <w:left w:val="nil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26,39</w:t>
            </w:r>
          </w:p>
        </w:tc>
      </w:tr>
      <w:tr w:rsidR="00F64816"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284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64816" w:rsidRDefault="00F64816">
      <w:pPr>
        <w:spacing w:line="360" w:lineRule="auto"/>
        <w:rPr>
          <w:sz w:val="24"/>
        </w:rPr>
      </w:pPr>
    </w:p>
    <w:p w:rsidR="00F64816" w:rsidRDefault="00C87578">
      <w:pPr>
        <w:spacing w:line="360" w:lineRule="auto"/>
        <w:rPr>
          <w:sz w:val="24"/>
        </w:rPr>
      </w:pPr>
      <w:r>
        <w:rPr>
          <w:sz w:val="24"/>
        </w:rPr>
        <w:t>Более 37% приходится на травмы конечностей, причем большинство травм бывает в зимнее время, во время гололеда и у больных в алкогольном опьянении.</w:t>
      </w:r>
    </w:p>
    <w:p w:rsidR="00F64816" w:rsidRDefault="00F64816">
      <w:pPr>
        <w:spacing w:line="360" w:lineRule="auto"/>
        <w:jc w:val="center"/>
        <w:rPr>
          <w:sz w:val="24"/>
        </w:rPr>
      </w:pPr>
    </w:p>
    <w:p w:rsidR="00F64816" w:rsidRDefault="00C87578">
      <w:pPr>
        <w:spacing w:line="360" w:lineRule="auto"/>
        <w:jc w:val="right"/>
        <w:rPr>
          <w:sz w:val="24"/>
        </w:rPr>
      </w:pPr>
      <w:r>
        <w:rPr>
          <w:sz w:val="24"/>
        </w:rPr>
        <w:t>Структура обслуживания вызовов к больным с острой хирургической патологией брюшной полости                          Таблица 7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F64816"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Нозологическая группа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Количество вызовов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процент к общему количеству</w:t>
            </w:r>
          </w:p>
        </w:tc>
      </w:tr>
      <w:tr w:rsidR="00F64816"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О. Аппендицит</w:t>
            </w:r>
          </w:p>
        </w:tc>
        <w:tc>
          <w:tcPr>
            <w:tcW w:w="2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22,73</w:t>
            </w:r>
          </w:p>
        </w:tc>
      </w:tr>
      <w:tr w:rsidR="00F64816"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О. Холецистит</w:t>
            </w:r>
          </w:p>
        </w:tc>
        <w:tc>
          <w:tcPr>
            <w:tcW w:w="2840" w:type="dxa"/>
            <w:tcBorders>
              <w:left w:val="nil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32,95</w:t>
            </w:r>
          </w:p>
        </w:tc>
      </w:tr>
      <w:tr w:rsidR="00F64816"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О. Панкреатит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6,82</w:t>
            </w:r>
          </w:p>
        </w:tc>
      </w:tr>
      <w:tr w:rsidR="00F64816"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Жел/кишечное кровотечение</w:t>
            </w:r>
          </w:p>
        </w:tc>
        <w:tc>
          <w:tcPr>
            <w:tcW w:w="2840" w:type="dxa"/>
            <w:tcBorders>
              <w:left w:val="nil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10,23</w:t>
            </w:r>
          </w:p>
        </w:tc>
      </w:tr>
      <w:tr w:rsidR="00F64816"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Ущемление грыжи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9,09</w:t>
            </w:r>
          </w:p>
        </w:tc>
      </w:tr>
      <w:tr w:rsidR="00F64816"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Прочие</w:t>
            </w:r>
          </w:p>
        </w:tc>
        <w:tc>
          <w:tcPr>
            <w:tcW w:w="2840" w:type="dxa"/>
            <w:tcBorders>
              <w:left w:val="nil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40" w:type="dxa"/>
            <w:tcBorders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18,18</w:t>
            </w:r>
          </w:p>
        </w:tc>
      </w:tr>
      <w:tr w:rsidR="00F64816"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64816" w:rsidRDefault="00F64816">
      <w:pPr>
        <w:spacing w:line="360" w:lineRule="auto"/>
        <w:rPr>
          <w:sz w:val="24"/>
        </w:rPr>
      </w:pPr>
    </w:p>
    <w:p w:rsidR="00F64816" w:rsidRDefault="00C87578">
      <w:pPr>
        <w:spacing w:line="360" w:lineRule="auto"/>
        <w:rPr>
          <w:sz w:val="24"/>
        </w:rPr>
      </w:pPr>
      <w:r>
        <w:rPr>
          <w:sz w:val="24"/>
        </w:rPr>
        <w:t>Вывод: из таблицы видно, что основное количество вызовов хирургической группы сделано к больным с острым холециститом. Это связано с нерациональным питанием и нарушением диеты у хронических больных, приемом алкоголя.</w:t>
      </w:r>
    </w:p>
    <w:p w:rsidR="00F64816" w:rsidRDefault="00C87578">
      <w:pPr>
        <w:spacing w:line="360" w:lineRule="auto"/>
        <w:jc w:val="center"/>
        <w:rPr>
          <w:sz w:val="28"/>
        </w:rPr>
      </w:pPr>
      <w:r>
        <w:rPr>
          <w:sz w:val="28"/>
        </w:rPr>
        <w:t>Качественные показатели.</w:t>
      </w:r>
    </w:p>
    <w:p w:rsidR="00F64816" w:rsidRDefault="00C87578">
      <w:pPr>
        <w:spacing w:line="360" w:lineRule="auto"/>
        <w:rPr>
          <w:sz w:val="24"/>
        </w:rPr>
      </w:pPr>
      <w:r>
        <w:rPr>
          <w:sz w:val="24"/>
        </w:rPr>
        <w:tab/>
        <w:t>За 1998 г. доставлено на госпитализацию 152 человека, что составляет 15,36% от общего количества вызовов.</w:t>
      </w:r>
    </w:p>
    <w:p w:rsidR="00F64816" w:rsidRDefault="00C87578">
      <w:pPr>
        <w:spacing w:line="360" w:lineRule="auto"/>
        <w:jc w:val="right"/>
        <w:rPr>
          <w:sz w:val="24"/>
        </w:rPr>
      </w:pPr>
      <w:r>
        <w:rPr>
          <w:sz w:val="24"/>
        </w:rPr>
        <w:t>Структура госпитализации                            Таблица 8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1217"/>
        <w:gridCol w:w="1217"/>
        <w:gridCol w:w="1217"/>
        <w:gridCol w:w="1217"/>
        <w:gridCol w:w="1217"/>
        <w:gridCol w:w="1217"/>
        <w:gridCol w:w="1217"/>
      </w:tblGrid>
      <w:tr w:rsidR="00F64816">
        <w:tc>
          <w:tcPr>
            <w:tcW w:w="12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Профиль</w:t>
            </w:r>
          </w:p>
        </w:tc>
        <w:tc>
          <w:tcPr>
            <w:tcW w:w="121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Достав-лено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Госпит</w:t>
            </w:r>
            <w:r>
              <w:rPr>
                <w:sz w:val="24"/>
                <w:lang w:val="en-US"/>
              </w:rPr>
              <w:t>a</w:t>
            </w:r>
            <w:r>
              <w:rPr>
                <w:sz w:val="24"/>
              </w:rPr>
              <w:t>-лизировано</w:t>
            </w:r>
          </w:p>
        </w:tc>
        <w:tc>
          <w:tcPr>
            <w:tcW w:w="121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Отказано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Не учтено</w:t>
            </w:r>
          </w:p>
        </w:tc>
        <w:tc>
          <w:tcPr>
            <w:tcW w:w="121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Процент отказа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Процент отказа по п/с</w:t>
            </w:r>
          </w:p>
        </w:tc>
      </w:tr>
      <w:tr w:rsidR="00F64816"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Больные </w:t>
            </w:r>
          </w:p>
          <w:p w:rsidR="00F64816" w:rsidRDefault="00C87578">
            <w:pPr>
              <w:pBdr>
                <w:bottom w:val="single" w:sz="6" w:space="1" w:color="auto"/>
              </w:pBd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хирур-го профиля</w:t>
            </w:r>
          </w:p>
        </w:tc>
        <w:tc>
          <w:tcPr>
            <w:tcW w:w="12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217" w:type="dxa"/>
            <w:tcBorders>
              <w:left w:val="nil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2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17" w:type="dxa"/>
            <w:tcBorders>
              <w:left w:val="nil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20,80</w:t>
            </w:r>
          </w:p>
        </w:tc>
        <w:tc>
          <w:tcPr>
            <w:tcW w:w="1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25,58</w:t>
            </w:r>
          </w:p>
        </w:tc>
      </w:tr>
      <w:tr w:rsidR="00F64816">
        <w:tc>
          <w:tcPr>
            <w:tcW w:w="1217" w:type="dxa"/>
            <w:tcBorders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Больные терап-го профиля</w:t>
            </w:r>
          </w:p>
        </w:tc>
        <w:tc>
          <w:tcPr>
            <w:tcW w:w="1217" w:type="dxa"/>
            <w:tcBorders>
              <w:left w:val="nil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17" w:type="dxa"/>
            <w:tcBorders>
              <w:left w:val="nil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7" w:type="dxa"/>
            <w:tcBorders>
              <w:left w:val="nil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16,66</w:t>
            </w:r>
          </w:p>
        </w:tc>
        <w:tc>
          <w:tcPr>
            <w:tcW w:w="1217" w:type="dxa"/>
            <w:tcBorders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9,57</w:t>
            </w:r>
          </w:p>
        </w:tc>
      </w:tr>
      <w:tr w:rsidR="00F64816"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Прочие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1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2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50,00</w:t>
            </w:r>
          </w:p>
        </w:tc>
      </w:tr>
    </w:tbl>
    <w:p w:rsidR="00F64816" w:rsidRDefault="00F64816">
      <w:pPr>
        <w:spacing w:line="360" w:lineRule="auto"/>
        <w:rPr>
          <w:sz w:val="24"/>
        </w:rPr>
      </w:pPr>
    </w:p>
    <w:p w:rsidR="00F64816" w:rsidRDefault="00C87578">
      <w:pPr>
        <w:spacing w:line="360" w:lineRule="auto"/>
        <w:rPr>
          <w:sz w:val="24"/>
        </w:rPr>
      </w:pPr>
      <w:r>
        <w:rPr>
          <w:sz w:val="24"/>
        </w:rPr>
        <w:t>Большой процент отказа относится к больным терапевтического профиля. Это связано с необходимостью транспортировки больных с улицы или общественного места в стационар для наблюдения при отсутствия показаний для экстренной госпитализации.</w:t>
      </w:r>
    </w:p>
    <w:p w:rsidR="00F64816" w:rsidRDefault="00C87578">
      <w:pPr>
        <w:spacing w:line="360" w:lineRule="auto"/>
        <w:jc w:val="right"/>
        <w:rPr>
          <w:sz w:val="24"/>
        </w:rPr>
      </w:pPr>
      <w:r>
        <w:rPr>
          <w:sz w:val="24"/>
        </w:rPr>
        <w:t>Структура повторных вызовов                       Таблица  9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F64816"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Повторные вызова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Количество повторных вызовов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Процент к общему количеству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процент по подстанции</w:t>
            </w:r>
          </w:p>
        </w:tc>
      </w:tr>
      <w:tr w:rsidR="00F64816">
        <w:tc>
          <w:tcPr>
            <w:tcW w:w="2130" w:type="dxa"/>
            <w:tcBorders>
              <w:top w:val="single" w:sz="6" w:space="0" w:color="auto"/>
              <w:lef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Особенности течения заболевания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78,57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74,23</w:t>
            </w:r>
          </w:p>
        </w:tc>
      </w:tr>
      <w:tr w:rsidR="00F64816"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Необоснованность вызова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4,15</w:t>
            </w:r>
          </w:p>
        </w:tc>
      </w:tr>
      <w:tr w:rsidR="00F64816">
        <w:tc>
          <w:tcPr>
            <w:tcW w:w="2130" w:type="dxa"/>
            <w:tcBorders>
              <w:left w:val="single" w:sz="6" w:space="0" w:color="auto"/>
              <w:bottom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Отказы от госпитализации</w:t>
            </w:r>
          </w:p>
        </w:tc>
        <w:tc>
          <w:tcPr>
            <w:tcW w:w="21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30" w:type="dxa"/>
            <w:tcBorders>
              <w:left w:val="nil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21,42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19,23</w:t>
            </w:r>
          </w:p>
        </w:tc>
      </w:tr>
      <w:tr w:rsidR="00F64816"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Диагностическая ошибка</w:t>
            </w:r>
          </w:p>
        </w:tc>
        <w:tc>
          <w:tcPr>
            <w:tcW w:w="2130" w:type="dxa"/>
            <w:tcBorders>
              <w:left w:val="nil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0,69</w:t>
            </w:r>
          </w:p>
        </w:tc>
      </w:tr>
      <w:tr w:rsidR="00F64816"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Неправильная тактика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30" w:type="dxa"/>
            <w:tcBorders>
              <w:left w:val="nil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1,15</w:t>
            </w:r>
          </w:p>
        </w:tc>
      </w:tr>
      <w:tr w:rsidR="00F64816"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Нерациональная</w:t>
            </w:r>
          </w:p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терапия</w:t>
            </w:r>
          </w:p>
        </w:tc>
        <w:tc>
          <w:tcPr>
            <w:tcW w:w="2130" w:type="dxa"/>
            <w:tcBorders>
              <w:left w:val="nil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</w:tr>
      <w:tr w:rsidR="00F64816"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Недооценка тяжести состояния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30" w:type="dxa"/>
            <w:tcBorders>
              <w:left w:val="nil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30" w:type="dxa"/>
            <w:tcBorders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</w:tr>
      <w:tr w:rsidR="00F64816">
        <w:tc>
          <w:tcPr>
            <w:tcW w:w="21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2,80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3,67</w:t>
            </w:r>
          </w:p>
        </w:tc>
      </w:tr>
    </w:tbl>
    <w:p w:rsidR="00F64816" w:rsidRDefault="00C87578">
      <w:pPr>
        <w:spacing w:line="360" w:lineRule="auto"/>
        <w:rPr>
          <w:sz w:val="24"/>
        </w:rPr>
      </w:pPr>
      <w:r>
        <w:rPr>
          <w:sz w:val="24"/>
        </w:rPr>
        <w:t>Вывод: большинство повторных вызовов относится к группе: «Особенности течения заболевания», повторные вызова зависят от течения хронического процесса, от незнания больным или их родственниками особенности течения хронического заболевания (злокачественных образований  и.т.д.), а так же, в ряде случаев, от нежелания ухаживать за больным с хроническим заболеванием.         Необоснованные повторы в большинстве случаев связаны с вызовом бригады к больным в алкогольном опьянении.</w:t>
      </w:r>
    </w:p>
    <w:p w:rsidR="00F64816" w:rsidRDefault="00C87578">
      <w:pPr>
        <w:spacing w:line="360" w:lineRule="auto"/>
        <w:rPr>
          <w:sz w:val="24"/>
        </w:rPr>
      </w:pPr>
      <w:r>
        <w:rPr>
          <w:sz w:val="24"/>
        </w:rPr>
        <w:t>При повторном вызове госпитализировано 6 человек 24,41%, по подстанции 26,69%.</w:t>
      </w:r>
    </w:p>
    <w:p w:rsidR="00F64816" w:rsidRDefault="00C87578">
      <w:pPr>
        <w:spacing w:line="360" w:lineRule="auto"/>
        <w:rPr>
          <w:sz w:val="24"/>
        </w:rPr>
      </w:pPr>
      <w:r>
        <w:rPr>
          <w:sz w:val="24"/>
        </w:rPr>
        <w:tab/>
        <w:t>За год мною было доставлено на госпитализацию 152 человека. Вернулось 55 талонов из которых 4 с расхождением диагноза.</w:t>
      </w:r>
    </w:p>
    <w:p w:rsidR="00F64816" w:rsidRDefault="00C87578">
      <w:pPr>
        <w:spacing w:line="360" w:lineRule="auto"/>
        <w:jc w:val="right"/>
        <w:rPr>
          <w:sz w:val="24"/>
        </w:rPr>
      </w:pPr>
      <w:r>
        <w:rPr>
          <w:sz w:val="24"/>
        </w:rPr>
        <w:t>Показатели клинико-догоспитальных расхождений диагнозов      Таблица 10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F64816"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Всего возвращено талонов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Из них с расхождением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Процент совпадения диагноза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Процент совпадения диагноза по п/станции </w:t>
            </w:r>
          </w:p>
        </w:tc>
      </w:tr>
      <w:tr w:rsidR="00F64816"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1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92,70</w:t>
            </w:r>
          </w:p>
        </w:tc>
        <w:tc>
          <w:tcPr>
            <w:tcW w:w="21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95,67</w:t>
            </w:r>
          </w:p>
        </w:tc>
      </w:tr>
    </w:tbl>
    <w:p w:rsidR="00F64816" w:rsidRDefault="00F64816">
      <w:pPr>
        <w:spacing w:line="360" w:lineRule="auto"/>
        <w:rPr>
          <w:sz w:val="24"/>
        </w:rPr>
      </w:pPr>
    </w:p>
    <w:p w:rsidR="00F64816" w:rsidRDefault="00C87578">
      <w:pPr>
        <w:spacing w:line="360" w:lineRule="auto"/>
        <w:jc w:val="right"/>
        <w:rPr>
          <w:sz w:val="24"/>
        </w:rPr>
      </w:pPr>
      <w:r>
        <w:rPr>
          <w:sz w:val="24"/>
        </w:rPr>
        <w:t>Анализ клинико-догоспитальных расхождений диагноза      Таблица 11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F64816">
        <w:tc>
          <w:tcPr>
            <w:tcW w:w="4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Предварительный диагноз в сопроводительном листе</w:t>
            </w:r>
          </w:p>
        </w:tc>
        <w:tc>
          <w:tcPr>
            <w:tcW w:w="426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Диагноз заключительный</w:t>
            </w:r>
          </w:p>
        </w:tc>
      </w:tr>
      <w:tr w:rsidR="00F64816">
        <w:tc>
          <w:tcPr>
            <w:tcW w:w="4261" w:type="dxa"/>
            <w:tcBorders>
              <w:top w:val="single" w:sz="6" w:space="0" w:color="auto"/>
              <w:lef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1. Острый холецистит</w:t>
            </w:r>
          </w:p>
        </w:tc>
        <w:tc>
          <w:tcPr>
            <w:tcW w:w="4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1. Апоплексия правого яичника</w:t>
            </w:r>
          </w:p>
        </w:tc>
      </w:tr>
      <w:tr w:rsidR="00F64816"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2. Клещевой энцефалит</w:t>
            </w:r>
          </w:p>
        </w:tc>
        <w:tc>
          <w:tcPr>
            <w:tcW w:w="4261" w:type="dxa"/>
            <w:tcBorders>
              <w:left w:val="nil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2. Рожистое воспаление грудной клетки</w:t>
            </w:r>
          </w:p>
        </w:tc>
      </w:tr>
      <w:tr w:rsidR="00F64816">
        <w:tc>
          <w:tcPr>
            <w:tcW w:w="4261" w:type="dxa"/>
            <w:tcBorders>
              <w:left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3. Острый аппендицит. Почечная колика справа</w:t>
            </w:r>
          </w:p>
        </w:tc>
        <w:tc>
          <w:tcPr>
            <w:tcW w:w="4261" w:type="dxa"/>
            <w:tcBorders>
              <w:left w:val="nil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3. Острая ишемия мозга</w:t>
            </w:r>
          </w:p>
        </w:tc>
      </w:tr>
      <w:tr w:rsidR="00F64816">
        <w:tc>
          <w:tcPr>
            <w:tcW w:w="4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4. Острый аппендицит. Кишечная колика</w:t>
            </w:r>
          </w:p>
        </w:tc>
        <w:tc>
          <w:tcPr>
            <w:tcW w:w="426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4. Почечная колика справа</w:t>
            </w:r>
          </w:p>
        </w:tc>
      </w:tr>
    </w:tbl>
    <w:p w:rsidR="00F64816" w:rsidRDefault="00F64816">
      <w:pPr>
        <w:spacing w:line="360" w:lineRule="auto"/>
        <w:rPr>
          <w:sz w:val="24"/>
        </w:rPr>
      </w:pPr>
    </w:p>
    <w:p w:rsidR="00F64816" w:rsidRDefault="00C87578">
      <w:pPr>
        <w:spacing w:line="360" w:lineRule="auto"/>
        <w:rPr>
          <w:sz w:val="24"/>
        </w:rPr>
      </w:pPr>
      <w:r>
        <w:rPr>
          <w:sz w:val="24"/>
        </w:rPr>
        <w:tab/>
        <w:t>Во втором и третьем случае имело место сложность в диагностике. Во втором случае на фоне высокой гипертермии, гиперемии всех кожных покровов, обнаружен вросший клещ. В третьем случае больная 2 дня находилась под наблюдением хирурга в хирургическом отделении и только потом переведена в нервное отделение.</w:t>
      </w:r>
    </w:p>
    <w:p w:rsidR="00F64816" w:rsidRDefault="00C87578">
      <w:pPr>
        <w:spacing w:line="360" w:lineRule="auto"/>
        <w:rPr>
          <w:sz w:val="24"/>
        </w:rPr>
      </w:pPr>
      <w:r>
        <w:rPr>
          <w:sz w:val="24"/>
        </w:rPr>
        <w:tab/>
        <w:t>После анализа причин расхождения диагнозов (недостаточный сбор анамнеза, переоценка клинических симптомов, особенности течения заболевания, атипичной формы заболевания), самостоятельно изучил литературу по данной патологии, с особым вниманием на дифференциальную диагностику заболеваний на догоспитальном этапе.</w:t>
      </w:r>
    </w:p>
    <w:p w:rsidR="00F64816" w:rsidRDefault="00C87578">
      <w:pPr>
        <w:spacing w:line="360" w:lineRule="auto"/>
        <w:ind w:firstLine="720"/>
        <w:rPr>
          <w:sz w:val="24"/>
        </w:rPr>
      </w:pPr>
      <w:r>
        <w:rPr>
          <w:sz w:val="24"/>
        </w:rPr>
        <w:t>За отмеченный период смертей в присутствие не было. Жалоб от населения на качество обслуживания не поступало.</w:t>
      </w:r>
    </w:p>
    <w:p w:rsidR="00F64816" w:rsidRDefault="00F64816">
      <w:pPr>
        <w:spacing w:line="360" w:lineRule="auto"/>
        <w:rPr>
          <w:sz w:val="24"/>
        </w:rPr>
      </w:pPr>
    </w:p>
    <w:p w:rsidR="00F64816" w:rsidRDefault="00C87578">
      <w:pPr>
        <w:spacing w:line="360" w:lineRule="auto"/>
        <w:jc w:val="center"/>
        <w:rPr>
          <w:sz w:val="28"/>
        </w:rPr>
      </w:pPr>
      <w:r>
        <w:rPr>
          <w:sz w:val="28"/>
        </w:rPr>
        <w:t>Число проведенных манипуляций за 1998г.:</w:t>
      </w:r>
    </w:p>
    <w:p w:rsidR="00F64816" w:rsidRDefault="00C87578" w:rsidP="00C87578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 xml:space="preserve">ЭКГ по телефону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- 35,</w:t>
      </w:r>
    </w:p>
    <w:p w:rsidR="00F64816" w:rsidRDefault="00C87578" w:rsidP="00C87578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Использование дыхательной аппаратуры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-1,</w:t>
      </w:r>
    </w:p>
    <w:p w:rsidR="00F64816" w:rsidRDefault="00C87578" w:rsidP="00C87578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Проведение реанимационных мероприятий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-1,</w:t>
      </w:r>
    </w:p>
    <w:p w:rsidR="00F64816" w:rsidRDefault="00C87578" w:rsidP="00C87578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Капельное внутривенное введение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-12,</w:t>
      </w:r>
    </w:p>
    <w:p w:rsidR="00F64816" w:rsidRDefault="00C87578" w:rsidP="00C87578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Внутривенные иньекции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-184,</w:t>
      </w:r>
    </w:p>
    <w:p w:rsidR="00F64816" w:rsidRDefault="00C87578" w:rsidP="00C87578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Внутримышечные иньекции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-198,</w:t>
      </w:r>
    </w:p>
    <w:p w:rsidR="00F64816" w:rsidRDefault="00C87578" w:rsidP="00C87578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Зондовые промывания желудка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-6,</w:t>
      </w:r>
    </w:p>
    <w:p w:rsidR="00F64816" w:rsidRDefault="00C87578" w:rsidP="00C87578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Катетеризация мочевого пузыря мягким катетером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-10,</w:t>
      </w:r>
    </w:p>
    <w:p w:rsidR="00F64816" w:rsidRDefault="00C87578" w:rsidP="00C87578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Передняя тампонада носовых ходов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-9,</w:t>
      </w:r>
    </w:p>
    <w:p w:rsidR="00F64816" w:rsidRDefault="00C87578" w:rsidP="00C87578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Транспортная иммобилизация шинами Крамера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-34,</w:t>
      </w:r>
    </w:p>
    <w:p w:rsidR="00F64816" w:rsidRDefault="00C87578" w:rsidP="00C87578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Наложение асептических повязок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-86,</w:t>
      </w:r>
    </w:p>
    <w:p w:rsidR="00F64816" w:rsidRDefault="00C87578">
      <w:pPr>
        <w:spacing w:line="360" w:lineRule="auto"/>
        <w:rPr>
          <w:sz w:val="24"/>
        </w:rPr>
      </w:pPr>
      <w:r>
        <w:rPr>
          <w:sz w:val="24"/>
        </w:rPr>
        <w:tab/>
        <w:t>Количество вызванных на консультацию специализированных бригад:</w:t>
      </w:r>
    </w:p>
    <w:p w:rsidR="00F64816" w:rsidRDefault="00C87578" w:rsidP="00C87578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неврологическая бригада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-18</w:t>
      </w:r>
    </w:p>
    <w:p w:rsidR="00F64816" w:rsidRDefault="00C87578" w:rsidP="00C87578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психиатрическая бригада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-3</w:t>
      </w:r>
    </w:p>
    <w:p w:rsidR="00F64816" w:rsidRDefault="00C87578" w:rsidP="00C87578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кардиологическая бригада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-15</w:t>
      </w:r>
    </w:p>
    <w:p w:rsidR="00F64816" w:rsidRDefault="00C87578">
      <w:pPr>
        <w:spacing w:line="360" w:lineRule="auto"/>
        <w:jc w:val="center"/>
        <w:rPr>
          <w:sz w:val="24"/>
        </w:rPr>
      </w:pPr>
      <w:r>
        <w:rPr>
          <w:sz w:val="24"/>
        </w:rPr>
        <w:tab/>
        <w:t>Для повышения квалификации и уровня знаний посещал медицинские конференции:</w:t>
      </w:r>
    </w:p>
    <w:p w:rsidR="00F64816" w:rsidRDefault="00C87578" w:rsidP="00C87578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Энтеровирусные инфекции у детей.</w:t>
      </w:r>
    </w:p>
    <w:p w:rsidR="00F64816" w:rsidRDefault="00C87578" w:rsidP="00C87578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Дифференциальная диагностика заболеваний периферической нервной системы. Дифференциальная диагностика черепно-мозговых травм.</w:t>
      </w:r>
    </w:p>
    <w:p w:rsidR="00F64816" w:rsidRDefault="00C87578" w:rsidP="00C87578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Ожоговая болезнь.</w:t>
      </w:r>
    </w:p>
    <w:p w:rsidR="00F64816" w:rsidRDefault="00C87578" w:rsidP="00C87578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Малярия. Клиника. Эпидемиология. Тактика.</w:t>
      </w:r>
    </w:p>
    <w:p w:rsidR="00F64816" w:rsidRDefault="00C87578" w:rsidP="00C87578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sz w:val="24"/>
        </w:rPr>
        <w:t>Особо опасные инфекции (сдача зачета 1 р./год).</w:t>
      </w:r>
    </w:p>
    <w:p w:rsidR="00F64816" w:rsidRDefault="00C87578">
      <w:pPr>
        <w:spacing w:line="360" w:lineRule="auto"/>
        <w:rPr>
          <w:sz w:val="24"/>
        </w:rPr>
      </w:pPr>
      <w:r>
        <w:rPr>
          <w:sz w:val="24"/>
        </w:rPr>
        <w:tab/>
        <w:t xml:space="preserve">В 1998 г. прошел цикл усовершенствования для средних медицинских работников. Имею лицензию по специальности: «Лечебное дело» и сертификат, выданный в 1998 г. </w:t>
      </w:r>
    </w:p>
    <w:p w:rsidR="00F64816" w:rsidRDefault="00F64816">
      <w:pPr>
        <w:spacing w:line="360" w:lineRule="auto"/>
        <w:rPr>
          <w:sz w:val="24"/>
        </w:rPr>
      </w:pPr>
    </w:p>
    <w:p w:rsidR="00F64816" w:rsidRDefault="00C87578">
      <w:pPr>
        <w:spacing w:line="360" w:lineRule="auto"/>
        <w:jc w:val="center"/>
        <w:rPr>
          <w:sz w:val="28"/>
        </w:rPr>
      </w:pPr>
      <w:r>
        <w:rPr>
          <w:sz w:val="28"/>
        </w:rPr>
        <w:t>Выводы и предложения:</w:t>
      </w:r>
    </w:p>
    <w:p w:rsidR="00F64816" w:rsidRDefault="00C87578" w:rsidP="00C87578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sz w:val="24"/>
        </w:rPr>
        <w:t>Эффективность работы СМП зависит от 3 основополагающих факторов:</w:t>
      </w:r>
    </w:p>
    <w:p w:rsidR="00F64816" w:rsidRDefault="00C87578">
      <w:pPr>
        <w:spacing w:line="360" w:lineRule="auto"/>
        <w:rPr>
          <w:sz w:val="24"/>
        </w:rPr>
      </w:pPr>
      <w:r>
        <w:rPr>
          <w:sz w:val="24"/>
        </w:rPr>
        <w:t xml:space="preserve">       а)  от оперативности работы диспетчерской службы,</w:t>
      </w:r>
    </w:p>
    <w:p w:rsidR="00F64816" w:rsidRDefault="00C87578">
      <w:pPr>
        <w:spacing w:line="360" w:lineRule="auto"/>
        <w:rPr>
          <w:sz w:val="24"/>
        </w:rPr>
      </w:pPr>
      <w:r>
        <w:rPr>
          <w:sz w:val="24"/>
        </w:rPr>
        <w:t xml:space="preserve">       б)  качества оказания экстренной помощи,</w:t>
      </w:r>
    </w:p>
    <w:p w:rsidR="00F64816" w:rsidRDefault="00C87578">
      <w:pPr>
        <w:spacing w:line="360" w:lineRule="auto"/>
        <w:rPr>
          <w:sz w:val="24"/>
        </w:rPr>
      </w:pPr>
      <w:r>
        <w:rPr>
          <w:sz w:val="24"/>
        </w:rPr>
        <w:t xml:space="preserve">       в)  соблюдение принципов преемственности службы «03» и ЛПУ.</w:t>
      </w:r>
    </w:p>
    <w:p w:rsidR="00F64816" w:rsidRDefault="00C87578" w:rsidP="00C87578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sz w:val="24"/>
        </w:rPr>
        <w:t>Учитывая ухудшение криминальной и эпидемиологической обстановки в городе (ВИЧ-инфекция, вирусные гепатиты, туберкулез), считаю необходимым обязательное страхование медицинских работников во время нахождения на дежурстве.</w:t>
      </w:r>
    </w:p>
    <w:p w:rsidR="00F64816" w:rsidRDefault="00C87578" w:rsidP="00C87578">
      <w:pPr>
        <w:numPr>
          <w:ilvl w:val="0"/>
          <w:numId w:val="9"/>
        </w:numPr>
        <w:spacing w:line="360" w:lineRule="auto"/>
        <w:rPr>
          <w:sz w:val="24"/>
        </w:rPr>
      </w:pPr>
      <w:r>
        <w:rPr>
          <w:sz w:val="24"/>
        </w:rPr>
        <w:t>Учитывая повышение требований к диагностике и оказанию медицинской помощи больным и пострадавшим на догоспитальном этапе, считаю необходимым улучшение материально-технической базы ГССМП:</w:t>
      </w:r>
    </w:p>
    <w:p w:rsidR="00F64816" w:rsidRDefault="00C87578">
      <w:pPr>
        <w:spacing w:line="360" w:lineRule="auto"/>
        <w:rPr>
          <w:sz w:val="24"/>
        </w:rPr>
      </w:pPr>
      <w:r>
        <w:rPr>
          <w:sz w:val="24"/>
        </w:rPr>
        <w:t xml:space="preserve">       а)  закупку новой портативной аппаратуры,</w:t>
      </w:r>
    </w:p>
    <w:p w:rsidR="00F64816" w:rsidRDefault="00C87578">
      <w:pPr>
        <w:spacing w:line="360" w:lineRule="auto"/>
        <w:rPr>
          <w:sz w:val="24"/>
        </w:rPr>
      </w:pPr>
      <w:r>
        <w:rPr>
          <w:sz w:val="24"/>
        </w:rPr>
        <w:t xml:space="preserve">       б)  приобретение автомобилей СМП, оснащенных современной лечебной и диагностической аппаратурой.   </w:t>
      </w:r>
    </w:p>
    <w:p w:rsidR="00F64816" w:rsidRDefault="00C87578">
      <w:pPr>
        <w:spacing w:line="360" w:lineRule="auto"/>
        <w:jc w:val="center"/>
        <w:rPr>
          <w:sz w:val="28"/>
        </w:rPr>
      </w:pPr>
      <w:r>
        <w:rPr>
          <w:sz w:val="28"/>
        </w:rPr>
        <w:t>Используемая литература:</w:t>
      </w:r>
    </w:p>
    <w:p w:rsidR="00F64816" w:rsidRDefault="00C87578" w:rsidP="00C87578">
      <w:pPr>
        <w:numPr>
          <w:ilvl w:val="0"/>
          <w:numId w:val="10"/>
        </w:numPr>
        <w:spacing w:line="360" w:lineRule="auto"/>
        <w:rPr>
          <w:sz w:val="24"/>
        </w:rPr>
      </w:pPr>
      <w:r>
        <w:rPr>
          <w:sz w:val="24"/>
        </w:rPr>
        <w:t>Сборник нормативных документов. Осипов А.Н., Балакаев С.Н., 1995 г.</w:t>
      </w:r>
    </w:p>
    <w:p w:rsidR="00F64816" w:rsidRDefault="00C87578" w:rsidP="00C87578">
      <w:pPr>
        <w:numPr>
          <w:ilvl w:val="0"/>
          <w:numId w:val="10"/>
        </w:numPr>
        <w:spacing w:line="360" w:lineRule="auto"/>
        <w:rPr>
          <w:sz w:val="24"/>
        </w:rPr>
      </w:pPr>
      <w:r>
        <w:rPr>
          <w:sz w:val="24"/>
        </w:rPr>
        <w:t xml:space="preserve">Неотложные состояния и экстренная медицинская помощь. Под ред.Чазов Е.И.,. Москва, «Медицина», 1989 г. </w:t>
      </w:r>
    </w:p>
    <w:p w:rsidR="00F64816" w:rsidRDefault="00C87578" w:rsidP="00C87578">
      <w:pPr>
        <w:numPr>
          <w:ilvl w:val="0"/>
          <w:numId w:val="10"/>
        </w:numPr>
        <w:spacing w:line="360" w:lineRule="auto"/>
        <w:rPr>
          <w:sz w:val="24"/>
        </w:rPr>
      </w:pPr>
      <w:r>
        <w:rPr>
          <w:sz w:val="24"/>
        </w:rPr>
        <w:t>Руководство для врачей скорой помощи. Под ред. Михайлович В.А., Ленинград, «Медицина», 1989 г.</w:t>
      </w:r>
    </w:p>
    <w:p w:rsidR="00F64816" w:rsidRDefault="00F64816">
      <w:pPr>
        <w:spacing w:line="360" w:lineRule="auto"/>
        <w:rPr>
          <w:sz w:val="24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F64816">
        <w:tc>
          <w:tcPr>
            <w:tcW w:w="4261" w:type="dxa"/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Аттестуемый, фельдшер  СМП</w:t>
            </w:r>
          </w:p>
        </w:tc>
        <w:tc>
          <w:tcPr>
            <w:tcW w:w="4261" w:type="dxa"/>
          </w:tcPr>
          <w:p w:rsidR="00F64816" w:rsidRDefault="00C87578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Шамин И.С.</w:t>
            </w:r>
          </w:p>
          <w:p w:rsidR="00F64816" w:rsidRDefault="00F64816">
            <w:pPr>
              <w:spacing w:line="360" w:lineRule="auto"/>
              <w:jc w:val="right"/>
              <w:rPr>
                <w:sz w:val="24"/>
              </w:rPr>
            </w:pPr>
          </w:p>
        </w:tc>
      </w:tr>
      <w:tr w:rsidR="00F64816">
        <w:tc>
          <w:tcPr>
            <w:tcW w:w="4261" w:type="dxa"/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Заведующий подстанции №4</w:t>
            </w:r>
          </w:p>
        </w:tc>
        <w:tc>
          <w:tcPr>
            <w:tcW w:w="4261" w:type="dxa"/>
          </w:tcPr>
          <w:p w:rsidR="00F64816" w:rsidRDefault="00C87578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Васильев А.А.</w:t>
            </w:r>
          </w:p>
          <w:p w:rsidR="00F64816" w:rsidRDefault="00F64816">
            <w:pPr>
              <w:spacing w:line="360" w:lineRule="auto"/>
              <w:jc w:val="right"/>
              <w:rPr>
                <w:sz w:val="24"/>
              </w:rPr>
            </w:pPr>
          </w:p>
        </w:tc>
      </w:tr>
      <w:tr w:rsidR="00F64816">
        <w:tc>
          <w:tcPr>
            <w:tcW w:w="4261" w:type="dxa"/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Заведующий ОМО</w:t>
            </w:r>
          </w:p>
        </w:tc>
        <w:tc>
          <w:tcPr>
            <w:tcW w:w="4261" w:type="dxa"/>
          </w:tcPr>
          <w:p w:rsidR="00F64816" w:rsidRDefault="00C87578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Балакаев С.Н.</w:t>
            </w:r>
          </w:p>
          <w:p w:rsidR="00F64816" w:rsidRDefault="00F64816">
            <w:pPr>
              <w:spacing w:line="360" w:lineRule="auto"/>
              <w:jc w:val="right"/>
              <w:rPr>
                <w:sz w:val="24"/>
              </w:rPr>
            </w:pPr>
          </w:p>
        </w:tc>
      </w:tr>
      <w:tr w:rsidR="00F64816">
        <w:tc>
          <w:tcPr>
            <w:tcW w:w="4261" w:type="dxa"/>
          </w:tcPr>
          <w:p w:rsidR="00F64816" w:rsidRDefault="00C87578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Главный врач ГССМП</w:t>
            </w:r>
          </w:p>
        </w:tc>
        <w:tc>
          <w:tcPr>
            <w:tcW w:w="4261" w:type="dxa"/>
          </w:tcPr>
          <w:p w:rsidR="00F64816" w:rsidRDefault="00C87578">
            <w:pPr>
              <w:spacing w:line="360" w:lineRule="auto"/>
              <w:jc w:val="right"/>
              <w:rPr>
                <w:sz w:val="24"/>
              </w:rPr>
            </w:pPr>
            <w:r>
              <w:rPr>
                <w:sz w:val="24"/>
              </w:rPr>
              <w:t>Осипов А.Н.</w:t>
            </w:r>
          </w:p>
        </w:tc>
      </w:tr>
    </w:tbl>
    <w:p w:rsidR="00F64816" w:rsidRDefault="00F64816">
      <w:pPr>
        <w:spacing w:line="360" w:lineRule="auto"/>
        <w:rPr>
          <w:sz w:val="24"/>
        </w:rPr>
      </w:pPr>
      <w:bookmarkStart w:id="0" w:name="_GoBack"/>
      <w:bookmarkEnd w:id="0"/>
    </w:p>
    <w:sectPr w:rsidR="00F64816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816" w:rsidRDefault="00C87578">
      <w:r>
        <w:separator/>
      </w:r>
    </w:p>
  </w:endnote>
  <w:endnote w:type="continuationSeparator" w:id="0">
    <w:p w:rsidR="00F64816" w:rsidRDefault="00C8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816" w:rsidRDefault="00C8757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11</w:t>
    </w:r>
    <w:r>
      <w:rPr>
        <w:rStyle w:val="a6"/>
      </w:rPr>
      <w:fldChar w:fldCharType="end"/>
    </w:r>
  </w:p>
  <w:p w:rsidR="00F64816" w:rsidRDefault="00F6481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816" w:rsidRDefault="00C8757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11</w:t>
    </w:r>
    <w:r>
      <w:rPr>
        <w:rStyle w:val="a6"/>
      </w:rPr>
      <w:fldChar w:fldCharType="end"/>
    </w:r>
  </w:p>
  <w:p w:rsidR="00F64816" w:rsidRDefault="00F6481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816" w:rsidRDefault="00C87578">
      <w:r>
        <w:separator/>
      </w:r>
    </w:p>
  </w:footnote>
  <w:footnote w:type="continuationSeparator" w:id="0">
    <w:p w:rsidR="00F64816" w:rsidRDefault="00C87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FA24830"/>
    <w:lvl w:ilvl="0">
      <w:numFmt w:val="bullet"/>
      <w:lvlText w:val="*"/>
      <w:lvlJc w:val="left"/>
    </w:lvl>
  </w:abstractNum>
  <w:abstractNum w:abstractNumId="1">
    <w:nsid w:val="125161A0"/>
    <w:multiLevelType w:val="singleLevel"/>
    <w:tmpl w:val="281ABD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2">
    <w:nsid w:val="23191CD0"/>
    <w:multiLevelType w:val="singleLevel"/>
    <w:tmpl w:val="281ABD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3">
    <w:nsid w:val="367020A1"/>
    <w:multiLevelType w:val="singleLevel"/>
    <w:tmpl w:val="281ABD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">
    <w:nsid w:val="41E53A6B"/>
    <w:multiLevelType w:val="singleLevel"/>
    <w:tmpl w:val="D22098F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5">
    <w:nsid w:val="53B87D92"/>
    <w:multiLevelType w:val="singleLevel"/>
    <w:tmpl w:val="281ABD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">
    <w:nsid w:val="6E9A5C27"/>
    <w:multiLevelType w:val="singleLevel"/>
    <w:tmpl w:val="281ABD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7">
    <w:nsid w:val="705D669A"/>
    <w:multiLevelType w:val="singleLevel"/>
    <w:tmpl w:val="281ABD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8">
    <w:nsid w:val="733450E9"/>
    <w:multiLevelType w:val="singleLevel"/>
    <w:tmpl w:val="D22098F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0"/>
          <w:u w:val="none"/>
        </w:rPr>
      </w:lvl>
    </w:lvlOverride>
  </w:num>
  <w:num w:numId="7">
    <w:abstractNumId w:val="6"/>
  </w:num>
  <w:num w:numId="8">
    <w:abstractNumId w:val="4"/>
  </w:num>
  <w:num w:numId="9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578"/>
    <w:rsid w:val="00C87578"/>
    <w:rsid w:val="00D01404"/>
    <w:rsid w:val="00F6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F7D8F-7235-4951-A86B-6ED2591A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1">
    <w:name w:val="heading 1"/>
    <w:basedOn w:val="a0"/>
    <w:next w:val="a1"/>
    <w:qFormat/>
    <w:pPr>
      <w:pBdr>
        <w:top w:val="single" w:sz="6" w:space="6" w:color="808080"/>
        <w:bottom w:val="single" w:sz="6" w:space="6" w:color="808080"/>
      </w:pBdr>
      <w:spacing w:after="240"/>
      <w:jc w:val="center"/>
      <w:outlineLvl w:val="0"/>
    </w:pPr>
    <w:rPr>
      <w:b/>
      <w:caps/>
      <w:spacing w:val="20"/>
      <w:kern w:val="16"/>
      <w:sz w:val="18"/>
    </w:rPr>
  </w:style>
  <w:style w:type="paragraph" w:styleId="2">
    <w:name w:val="heading 2"/>
    <w:basedOn w:val="a0"/>
    <w:next w:val="a1"/>
    <w:qFormat/>
    <w:pPr>
      <w:spacing w:after="180"/>
      <w:jc w:val="center"/>
      <w:outlineLvl w:val="1"/>
    </w:pPr>
    <w:rPr>
      <w:b/>
      <w:caps/>
      <w:spacing w:val="10"/>
      <w:sz w:val="18"/>
    </w:rPr>
  </w:style>
  <w:style w:type="paragraph" w:styleId="3">
    <w:name w:val="heading 3"/>
    <w:basedOn w:val="a0"/>
    <w:next w:val="a1"/>
    <w:qFormat/>
    <w:pPr>
      <w:spacing w:before="240" w:after="180"/>
      <w:outlineLvl w:val="2"/>
    </w:pPr>
    <w:rPr>
      <w:caps/>
      <w:sz w:val="20"/>
    </w:rPr>
  </w:style>
  <w:style w:type="paragraph" w:styleId="4">
    <w:name w:val="heading 4"/>
    <w:basedOn w:val="a0"/>
    <w:next w:val="a1"/>
    <w:qFormat/>
    <w:pPr>
      <w:spacing w:before="240" w:after="240"/>
      <w:ind w:left="360"/>
      <w:outlineLvl w:val="3"/>
    </w:pPr>
    <w:rPr>
      <w:i/>
      <w:spacing w:val="5"/>
      <w:sz w:val="24"/>
    </w:rPr>
  </w:style>
  <w:style w:type="paragraph" w:styleId="5">
    <w:name w:val="heading 5"/>
    <w:basedOn w:val="a0"/>
    <w:next w:val="a1"/>
    <w:qFormat/>
    <w:pPr>
      <w:outlineLvl w:val="4"/>
    </w:pPr>
    <w:rPr>
      <w:b/>
    </w:rPr>
  </w:style>
  <w:style w:type="paragraph" w:styleId="6">
    <w:name w:val="heading 6"/>
    <w:basedOn w:val="a0"/>
    <w:next w:val="a1"/>
    <w:qFormat/>
    <w:pPr>
      <w:outlineLvl w:val="5"/>
    </w:pPr>
    <w:rPr>
      <w:i/>
      <w:spacing w:val="5"/>
    </w:rPr>
  </w:style>
  <w:style w:type="paragraph" w:styleId="7">
    <w:name w:val="heading 7"/>
    <w:basedOn w:val="a0"/>
    <w:next w:val="a1"/>
    <w:qFormat/>
    <w:pPr>
      <w:outlineLvl w:val="6"/>
    </w:pPr>
    <w:rPr>
      <w:smallCaps/>
    </w:rPr>
  </w:style>
  <w:style w:type="paragraph" w:styleId="8">
    <w:name w:val="heading 8"/>
    <w:basedOn w:val="a0"/>
    <w:next w:val="a1"/>
    <w:qFormat/>
    <w:pPr>
      <w:ind w:firstLine="360"/>
      <w:outlineLvl w:val="7"/>
    </w:pPr>
    <w:rPr>
      <w:i/>
      <w:spacing w:val="5"/>
    </w:rPr>
  </w:style>
  <w:style w:type="paragraph" w:styleId="9">
    <w:name w:val="heading 9"/>
    <w:basedOn w:val="a0"/>
    <w:next w:val="a1"/>
    <w:qFormat/>
    <w:pPr>
      <w:outlineLvl w:val="8"/>
    </w:pPr>
    <w:rPr>
      <w:spacing w:val="-5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"/>
    <w:semiHidden/>
    <w:pPr>
      <w:keepLines/>
      <w:tabs>
        <w:tab w:val="center" w:pos="4320"/>
        <w:tab w:val="right" w:pos="9480"/>
      </w:tabs>
      <w:spacing w:before="600" w:line="240" w:lineRule="atLeast"/>
      <w:ind w:left="-840" w:right="-840"/>
      <w:jc w:val="center"/>
    </w:pPr>
    <w:rPr>
      <w:smallCaps/>
      <w:spacing w:val="15"/>
      <w:sz w:val="24"/>
    </w:rPr>
  </w:style>
  <w:style w:type="character" w:styleId="a6">
    <w:name w:val="page number"/>
    <w:semiHidden/>
    <w:rPr>
      <w:sz w:val="24"/>
    </w:rPr>
  </w:style>
  <w:style w:type="paragraph" w:customStyle="1" w:styleId="a0">
    <w:name w:val="ЗаголовокОсн"/>
    <w:basedOn w:val="a1"/>
    <w:next w:val="a1"/>
    <w:pPr>
      <w:keepNext/>
      <w:keepLines/>
      <w:spacing w:after="0"/>
      <w:ind w:firstLine="0"/>
      <w:jc w:val="left"/>
    </w:pPr>
    <w:rPr>
      <w:kern w:val="20"/>
    </w:rPr>
  </w:style>
  <w:style w:type="paragraph" w:styleId="a1">
    <w:name w:val="Body Text"/>
    <w:basedOn w:val="a"/>
    <w:semiHidden/>
    <w:pPr>
      <w:spacing w:after="240" w:line="240" w:lineRule="atLeast"/>
      <w:ind w:firstLine="360"/>
      <w:jc w:val="both"/>
    </w:pPr>
  </w:style>
  <w:style w:type="paragraph" w:customStyle="1" w:styleId="a7">
    <w:name w:val="СноскаОсн"/>
    <w:basedOn w:val="a1"/>
    <w:pPr>
      <w:keepLines/>
      <w:spacing w:line="200" w:lineRule="atLeast"/>
      <w:ind w:firstLine="0"/>
    </w:pPr>
    <w:rPr>
      <w:sz w:val="18"/>
    </w:rPr>
  </w:style>
  <w:style w:type="paragraph" w:styleId="a8">
    <w:name w:val="Block Text"/>
    <w:basedOn w:val="a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</w:rPr>
  </w:style>
  <w:style w:type="paragraph" w:customStyle="1" w:styleId="a9">
    <w:name w:val="ОсновнойНеразрыв"/>
    <w:basedOn w:val="a1"/>
    <w:pPr>
      <w:keepNext/>
    </w:pPr>
  </w:style>
  <w:style w:type="paragraph" w:styleId="aa">
    <w:name w:val="caption"/>
    <w:basedOn w:val="ab"/>
    <w:next w:val="a1"/>
    <w:qFormat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customStyle="1" w:styleId="ab">
    <w:name w:val="Рисунок"/>
    <w:basedOn w:val="a"/>
    <w:next w:val="aa"/>
    <w:pPr>
      <w:keepNext/>
    </w:pPr>
  </w:style>
  <w:style w:type="paragraph" w:customStyle="1" w:styleId="ac">
    <w:name w:val="Название документа"/>
    <w:next w:val="a"/>
    <w:pPr>
      <w:pBdr>
        <w:top w:val="single" w:sz="6" w:space="6" w:color="808080"/>
        <w:bottom w:val="single" w:sz="6" w:space="6" w:color="808080"/>
      </w:pBdr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b/>
      <w:caps/>
      <w:spacing w:val="40"/>
      <w:sz w:val="18"/>
    </w:rPr>
  </w:style>
  <w:style w:type="paragraph" w:customStyle="1" w:styleId="ad">
    <w:name w:val="ВерхКолонтитулОсн"/>
    <w:basedOn w:val="a1"/>
    <w:pPr>
      <w:keepLines/>
      <w:tabs>
        <w:tab w:val="center" w:pos="4320"/>
        <w:tab w:val="right" w:pos="8640"/>
      </w:tabs>
      <w:spacing w:after="0"/>
      <w:ind w:firstLine="0"/>
      <w:jc w:val="center"/>
    </w:pPr>
    <w:rPr>
      <w:smallCaps/>
      <w:spacing w:val="15"/>
    </w:rPr>
  </w:style>
  <w:style w:type="character" w:styleId="ae">
    <w:name w:val="footnote reference"/>
    <w:semiHidden/>
    <w:rPr>
      <w:vertAlign w:val="superscript"/>
    </w:rPr>
  </w:style>
  <w:style w:type="paragraph" w:styleId="af">
    <w:name w:val="footnote text"/>
    <w:basedOn w:val="a7"/>
    <w:semiHidden/>
  </w:style>
  <w:style w:type="paragraph" w:styleId="af0">
    <w:name w:val="header"/>
    <w:basedOn w:val="a"/>
    <w:semiHidden/>
    <w:pPr>
      <w:keepLines/>
      <w:tabs>
        <w:tab w:val="center" w:pos="4320"/>
        <w:tab w:val="right" w:pos="8640"/>
      </w:tabs>
      <w:spacing w:after="480" w:line="240" w:lineRule="atLeast"/>
      <w:jc w:val="center"/>
    </w:pPr>
    <w:rPr>
      <w:smallCaps/>
      <w:spacing w:val="15"/>
    </w:rPr>
  </w:style>
  <w:style w:type="paragraph" w:styleId="10">
    <w:name w:val="index 1"/>
    <w:basedOn w:val="af1"/>
    <w:semiHidden/>
    <w:rPr>
      <w:sz w:val="21"/>
    </w:rPr>
  </w:style>
  <w:style w:type="paragraph" w:customStyle="1" w:styleId="af1">
    <w:name w:val="УказательОсн"/>
    <w:basedOn w:val="a"/>
    <w:pPr>
      <w:spacing w:line="240" w:lineRule="atLeast"/>
      <w:ind w:left="360" w:hanging="360"/>
    </w:pPr>
  </w:style>
  <w:style w:type="paragraph" w:styleId="20">
    <w:name w:val="index 2"/>
    <w:basedOn w:val="af1"/>
    <w:semiHidden/>
    <w:pPr>
      <w:spacing w:line="240" w:lineRule="auto"/>
      <w:ind w:hanging="240"/>
    </w:pPr>
    <w:rPr>
      <w:sz w:val="21"/>
    </w:rPr>
  </w:style>
  <w:style w:type="paragraph" w:styleId="30">
    <w:name w:val="index 3"/>
    <w:basedOn w:val="af1"/>
    <w:semiHidden/>
    <w:pPr>
      <w:spacing w:line="240" w:lineRule="auto"/>
      <w:ind w:left="480" w:hanging="240"/>
    </w:pPr>
    <w:rPr>
      <w:sz w:val="21"/>
    </w:rPr>
  </w:style>
  <w:style w:type="paragraph" w:styleId="40">
    <w:name w:val="index 4"/>
    <w:basedOn w:val="af1"/>
    <w:semiHidden/>
    <w:pPr>
      <w:spacing w:line="240" w:lineRule="auto"/>
      <w:ind w:left="600" w:hanging="240"/>
    </w:pPr>
    <w:rPr>
      <w:sz w:val="21"/>
    </w:rPr>
  </w:style>
  <w:style w:type="paragraph" w:styleId="50">
    <w:name w:val="index 5"/>
    <w:basedOn w:val="af1"/>
    <w:semiHidden/>
    <w:pPr>
      <w:spacing w:line="240" w:lineRule="auto"/>
      <w:ind w:left="840"/>
    </w:pPr>
    <w:rPr>
      <w:sz w:val="21"/>
    </w:rPr>
  </w:style>
  <w:style w:type="paragraph" w:customStyle="1" w:styleId="af2">
    <w:name w:val="Название раздела"/>
    <w:basedOn w:val="1"/>
    <w:pPr>
      <w:outlineLvl w:val="9"/>
    </w:pPr>
  </w:style>
  <w:style w:type="character" w:customStyle="1" w:styleId="af3">
    <w:name w:val="Введение"/>
    <w:rPr>
      <w:caps/>
      <w:sz w:val="18"/>
    </w:rPr>
  </w:style>
  <w:style w:type="character" w:styleId="af4">
    <w:name w:val="line number"/>
    <w:semiHidden/>
    <w:rPr>
      <w:sz w:val="18"/>
    </w:rPr>
  </w:style>
  <w:style w:type="paragraph" w:styleId="af5">
    <w:name w:val="List"/>
    <w:basedOn w:val="a1"/>
    <w:semiHidden/>
    <w:pPr>
      <w:ind w:left="360" w:hanging="360"/>
    </w:pPr>
  </w:style>
  <w:style w:type="paragraph" w:styleId="af6">
    <w:name w:val="List Bullet"/>
    <w:basedOn w:val="af5"/>
    <w:semiHidden/>
    <w:pPr>
      <w:ind w:left="643" w:right="720" w:hanging="283"/>
    </w:pPr>
  </w:style>
  <w:style w:type="paragraph" w:styleId="af7">
    <w:name w:val="List Number"/>
    <w:basedOn w:val="af5"/>
    <w:semiHidden/>
    <w:pPr>
      <w:ind w:left="720" w:right="720"/>
    </w:pPr>
  </w:style>
  <w:style w:type="paragraph" w:styleId="af8">
    <w:name w:val="macro"/>
    <w:basedOn w:val="a1"/>
    <w:semiHidden/>
    <w:pPr>
      <w:spacing w:line="240" w:lineRule="auto"/>
      <w:jc w:val="left"/>
    </w:pPr>
    <w:rPr>
      <w:rFonts w:ascii="Courier New" w:hAnsi="Courier New"/>
    </w:rPr>
  </w:style>
  <w:style w:type="paragraph" w:customStyle="1" w:styleId="21">
    <w:name w:val="Заголовок обложки 2"/>
    <w:basedOn w:val="af9"/>
    <w:next w:val="a1"/>
    <w:pPr>
      <w:pBdr>
        <w:top w:val="single" w:sz="6" w:space="12" w:color="808080"/>
      </w:pBdr>
      <w:spacing w:after="0" w:line="440" w:lineRule="atLeast"/>
    </w:pPr>
    <w:rPr>
      <w:caps w:val="0"/>
      <w:smallCaps/>
      <w:spacing w:val="30"/>
      <w:sz w:val="44"/>
    </w:rPr>
  </w:style>
  <w:style w:type="paragraph" w:customStyle="1" w:styleId="af9">
    <w:name w:val="Заголовок обложки"/>
    <w:basedOn w:val="a0"/>
    <w:next w:val="21"/>
    <w:pPr>
      <w:spacing w:after="240" w:line="720" w:lineRule="atLeast"/>
      <w:jc w:val="center"/>
    </w:pPr>
    <w:rPr>
      <w:caps/>
      <w:spacing w:val="65"/>
      <w:sz w:val="64"/>
    </w:rPr>
  </w:style>
  <w:style w:type="character" w:customStyle="1" w:styleId="afa">
    <w:name w:val="Верхний индекс"/>
    <w:rPr>
      <w:vertAlign w:val="superscript"/>
    </w:rPr>
  </w:style>
  <w:style w:type="paragraph" w:customStyle="1" w:styleId="afb">
    <w:name w:val="Оглавление"/>
    <w:basedOn w:val="a"/>
    <w:pPr>
      <w:tabs>
        <w:tab w:val="right" w:leader="dot" w:pos="5040"/>
      </w:tabs>
      <w:spacing w:after="240" w:line="240" w:lineRule="atLeast"/>
    </w:pPr>
  </w:style>
  <w:style w:type="paragraph" w:customStyle="1" w:styleId="afc">
    <w:name w:val="РазделОсн"/>
    <w:basedOn w:val="a0"/>
    <w:next w:val="a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d">
    <w:name w:val="НижКолонтитулПерв"/>
    <w:basedOn w:val="a5"/>
  </w:style>
  <w:style w:type="paragraph" w:customStyle="1" w:styleId="afe">
    <w:name w:val="НижКолонтитулЧет"/>
    <w:basedOn w:val="a5"/>
  </w:style>
  <w:style w:type="paragraph" w:customStyle="1" w:styleId="aff">
    <w:name w:val="НижКолонтитулНечет"/>
    <w:basedOn w:val="a5"/>
  </w:style>
  <w:style w:type="paragraph" w:customStyle="1" w:styleId="aff0">
    <w:name w:val="ВерхКолонтитулПерв"/>
    <w:basedOn w:val="af0"/>
  </w:style>
  <w:style w:type="paragraph" w:customStyle="1" w:styleId="aff1">
    <w:name w:val="ВерхКолонтитулЧет"/>
    <w:basedOn w:val="af0"/>
    <w:rPr>
      <w:i/>
      <w:smallCaps w:val="0"/>
      <w:spacing w:val="10"/>
    </w:rPr>
  </w:style>
  <w:style w:type="paragraph" w:customStyle="1" w:styleId="aff2">
    <w:name w:val="ВерхКолонтитулНечет"/>
    <w:basedOn w:val="af0"/>
  </w:style>
  <w:style w:type="paragraph" w:customStyle="1" w:styleId="aff3">
    <w:name w:val="Название главы"/>
    <w:basedOn w:val="afc"/>
  </w:style>
  <w:style w:type="paragraph" w:customStyle="1" w:styleId="22">
    <w:name w:val="Заголовок главы 2"/>
    <w:basedOn w:val="aff4"/>
  </w:style>
  <w:style w:type="paragraph" w:styleId="aff4">
    <w:name w:val="Subtitle"/>
    <w:basedOn w:val="aff5"/>
    <w:next w:val="a1"/>
    <w:qFormat/>
    <w:pPr>
      <w:spacing w:after="420"/>
    </w:pPr>
    <w:rPr>
      <w:caps w:val="0"/>
      <w:smallCaps/>
      <w:spacing w:val="20"/>
      <w:sz w:val="27"/>
    </w:rPr>
  </w:style>
  <w:style w:type="paragraph" w:styleId="aff5">
    <w:name w:val="Title"/>
    <w:basedOn w:val="a"/>
    <w:next w:val="aff4"/>
    <w:qFormat/>
    <w:pPr>
      <w:keepNext/>
      <w:keepLines/>
      <w:spacing w:before="140"/>
      <w:jc w:val="center"/>
    </w:pPr>
    <w:rPr>
      <w:caps/>
      <w:spacing w:val="60"/>
      <w:kern w:val="20"/>
      <w:sz w:val="44"/>
    </w:rPr>
  </w:style>
  <w:style w:type="paragraph" w:customStyle="1" w:styleId="aff6">
    <w:name w:val="Заголовок главы"/>
    <w:basedOn w:val="aff5"/>
  </w:style>
  <w:style w:type="paragraph" w:styleId="51">
    <w:name w:val="List 5"/>
    <w:basedOn w:val="af5"/>
    <w:semiHidden/>
    <w:pPr>
      <w:ind w:left="1800"/>
    </w:pPr>
  </w:style>
  <w:style w:type="paragraph" w:styleId="41">
    <w:name w:val="List 4"/>
    <w:basedOn w:val="af5"/>
    <w:semiHidden/>
    <w:pPr>
      <w:ind w:left="1440"/>
    </w:pPr>
  </w:style>
  <w:style w:type="paragraph" w:styleId="31">
    <w:name w:val="List 3"/>
    <w:basedOn w:val="af5"/>
    <w:semiHidden/>
    <w:pPr>
      <w:ind w:left="1080"/>
    </w:pPr>
  </w:style>
  <w:style w:type="paragraph" w:styleId="23">
    <w:name w:val="List 2"/>
    <w:basedOn w:val="af5"/>
    <w:semiHidden/>
    <w:pPr>
      <w:ind w:left="720"/>
    </w:pPr>
  </w:style>
  <w:style w:type="character" w:customStyle="1" w:styleId="aff7">
    <w:name w:val="Сведения"/>
    <w:rPr>
      <w:caps/>
      <w:sz w:val="18"/>
    </w:rPr>
  </w:style>
  <w:style w:type="character" w:styleId="aff8">
    <w:name w:val="annotation reference"/>
    <w:semiHidden/>
    <w:rPr>
      <w:rFonts w:ascii="Times New Roman" w:hAnsi="Times New Roman"/>
      <w:sz w:val="16"/>
    </w:rPr>
  </w:style>
  <w:style w:type="paragraph" w:styleId="aff9">
    <w:name w:val="annotation text"/>
    <w:basedOn w:val="a7"/>
    <w:semiHidden/>
  </w:style>
  <w:style w:type="paragraph" w:customStyle="1" w:styleId="affa">
    <w:name w:val="Обратный адрес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</w:rPr>
  </w:style>
  <w:style w:type="character" w:customStyle="1" w:styleId="affb">
    <w:name w:val="Девиз"/>
    <w:basedOn w:val="a2"/>
    <w:rPr>
      <w:i/>
      <w:spacing w:val="70"/>
    </w:rPr>
  </w:style>
  <w:style w:type="paragraph" w:customStyle="1" w:styleId="affc">
    <w:name w:val="Организация"/>
    <w:basedOn w:val="a1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paragraph" w:customStyle="1" w:styleId="affd">
    <w:name w:val="Заголовок части"/>
    <w:basedOn w:val="aff5"/>
  </w:style>
  <w:style w:type="paragraph" w:customStyle="1" w:styleId="affe">
    <w:name w:val="Название части"/>
    <w:basedOn w:val="afc"/>
  </w:style>
  <w:style w:type="paragraph" w:styleId="afff">
    <w:name w:val="table of authorities"/>
    <w:basedOn w:val="a"/>
    <w:semiHidden/>
    <w:pPr>
      <w:tabs>
        <w:tab w:val="right" w:leader="dot" w:pos="7560"/>
      </w:tabs>
    </w:pPr>
  </w:style>
  <w:style w:type="paragraph" w:customStyle="1" w:styleId="afff0">
    <w:name w:val="Заголовок таблицы"/>
    <w:basedOn w:val="a"/>
    <w:pPr>
      <w:spacing w:before="20" w:after="20"/>
      <w:jc w:val="center"/>
    </w:pPr>
    <w:rPr>
      <w:rFonts w:ascii="Arial" w:hAnsi="Arial"/>
      <w:b/>
      <w:sz w:val="16"/>
    </w:rPr>
  </w:style>
  <w:style w:type="paragraph" w:customStyle="1" w:styleId="afff1">
    <w:name w:val="Текст таблицы"/>
    <w:basedOn w:val="a"/>
    <w:pPr>
      <w:spacing w:before="40" w:line="200" w:lineRule="exact"/>
      <w:jc w:val="center"/>
    </w:pPr>
    <w:rPr>
      <w:rFonts w:ascii="Arial" w:hAnsi="Arial"/>
      <w:sz w:val="16"/>
    </w:rPr>
  </w:style>
  <w:style w:type="paragraph" w:styleId="afff2">
    <w:name w:val="Message Header"/>
    <w:basedOn w:val="a1"/>
    <w:semiHidden/>
    <w:pPr>
      <w:keepLines/>
      <w:tabs>
        <w:tab w:val="left" w:pos="3600"/>
        <w:tab w:val="left" w:pos="4680"/>
      </w:tabs>
      <w:spacing w:after="120" w:line="280" w:lineRule="exact"/>
      <w:ind w:left="1080" w:right="2160" w:hanging="1080"/>
      <w:jc w:val="left"/>
    </w:pPr>
    <w:rPr>
      <w:rFonts w:ascii="Arial" w:hAnsi="Arial"/>
    </w:rPr>
  </w:style>
  <w:style w:type="paragraph" w:styleId="60">
    <w:name w:val="index 6"/>
    <w:basedOn w:val="a"/>
    <w:semiHidden/>
    <w:pPr>
      <w:spacing w:line="280" w:lineRule="exact"/>
      <w:ind w:left="2520" w:hanging="720"/>
    </w:pPr>
    <w:rPr>
      <w:rFonts w:ascii="Arial" w:hAnsi="Arial"/>
    </w:rPr>
  </w:style>
  <w:style w:type="paragraph" w:styleId="70">
    <w:name w:val="index 7"/>
    <w:basedOn w:val="a"/>
    <w:semiHidden/>
    <w:pPr>
      <w:spacing w:line="280" w:lineRule="exact"/>
      <w:ind w:left="2880" w:hanging="720"/>
    </w:pPr>
    <w:rPr>
      <w:rFonts w:ascii="Arial" w:hAnsi="Arial"/>
    </w:rPr>
  </w:style>
  <w:style w:type="paragraph" w:styleId="80">
    <w:name w:val="index 8"/>
    <w:basedOn w:val="a"/>
    <w:semiHidden/>
    <w:pPr>
      <w:spacing w:line="280" w:lineRule="exact"/>
      <w:ind w:left="3240" w:hanging="720"/>
    </w:pPr>
    <w:rPr>
      <w:rFonts w:ascii="Arial" w:hAnsi="Arial"/>
    </w:rPr>
  </w:style>
  <w:style w:type="paragraph" w:styleId="90">
    <w:name w:val="index 9"/>
    <w:basedOn w:val="a"/>
    <w:semiHidden/>
    <w:pPr>
      <w:spacing w:line="280" w:lineRule="exact"/>
      <w:ind w:left="3600" w:hanging="720"/>
    </w:pPr>
    <w:rPr>
      <w:rFonts w:ascii="Arial" w:hAnsi="Arial"/>
    </w:rPr>
  </w:style>
  <w:style w:type="paragraph" w:styleId="61">
    <w:name w:val="toc 6"/>
    <w:basedOn w:val="a"/>
    <w:semiHidden/>
    <w:pPr>
      <w:tabs>
        <w:tab w:val="right" w:leader="dot" w:pos="8640"/>
      </w:tabs>
      <w:spacing w:before="60" w:after="60"/>
      <w:ind w:left="1800" w:right="1440"/>
    </w:pPr>
    <w:rPr>
      <w:rFonts w:ascii="Arial" w:hAnsi="Arial"/>
    </w:rPr>
  </w:style>
  <w:style w:type="paragraph" w:styleId="71">
    <w:name w:val="toc 7"/>
    <w:basedOn w:val="a"/>
    <w:semiHidden/>
    <w:pPr>
      <w:tabs>
        <w:tab w:val="right" w:leader="dot" w:pos="8640"/>
      </w:tabs>
      <w:spacing w:before="60" w:after="60"/>
      <w:ind w:left="2160" w:right="1440"/>
    </w:pPr>
    <w:rPr>
      <w:rFonts w:ascii="Arial" w:hAnsi="Arial"/>
    </w:rPr>
  </w:style>
  <w:style w:type="paragraph" w:styleId="81">
    <w:name w:val="toc 8"/>
    <w:basedOn w:val="a"/>
    <w:semiHidden/>
    <w:pPr>
      <w:tabs>
        <w:tab w:val="right" w:leader="dot" w:pos="8640"/>
      </w:tabs>
      <w:spacing w:before="60" w:after="60"/>
      <w:ind w:left="2520" w:right="1440"/>
    </w:pPr>
    <w:rPr>
      <w:rFonts w:ascii="Arial" w:hAnsi="Arial"/>
    </w:rPr>
  </w:style>
  <w:style w:type="paragraph" w:styleId="91">
    <w:name w:val="toc 9"/>
    <w:basedOn w:val="a"/>
    <w:semiHidden/>
    <w:pPr>
      <w:tabs>
        <w:tab w:val="right" w:leader="dot" w:pos="8640"/>
      </w:tabs>
      <w:spacing w:before="60" w:after="60"/>
      <w:ind w:left="2880" w:right="1440"/>
    </w:pPr>
    <w:rPr>
      <w:rFonts w:ascii="Arial" w:hAnsi="Arial"/>
    </w:rPr>
  </w:style>
  <w:style w:type="paragraph" w:customStyle="1" w:styleId="afff3">
    <w:name w:val="Пример"/>
    <w:pPr>
      <w:keepLines/>
      <w:framePr w:w="8640" w:h="1440" w:wrap="notBeside" w:vAnchor="page" w:hAnchor="margin" w:xAlign="center" w:y="889"/>
      <w:overflowPunct w:val="0"/>
      <w:autoSpaceDE w:val="0"/>
      <w:autoSpaceDN w:val="0"/>
      <w:adjustRightInd w:val="0"/>
      <w:spacing w:after="40" w:line="240" w:lineRule="atLeast"/>
      <w:jc w:val="center"/>
      <w:textAlignment w:val="baseline"/>
    </w:pPr>
    <w:rPr>
      <w:caps/>
      <w:spacing w:val="75"/>
      <w:kern w:val="18"/>
      <w:sz w:val="22"/>
    </w:rPr>
  </w:style>
  <w:style w:type="character" w:styleId="afff4">
    <w:name w:val="endnote reference"/>
    <w:basedOn w:val="a2"/>
    <w:semiHidden/>
    <w:rPr>
      <w:vertAlign w:val="superscript"/>
    </w:rPr>
  </w:style>
  <w:style w:type="paragraph" w:styleId="afff5">
    <w:name w:val="endnote text"/>
    <w:basedOn w:val="a"/>
    <w:semiHidden/>
    <w:pPr>
      <w:keepLines/>
      <w:spacing w:after="240" w:line="200" w:lineRule="atLeast"/>
      <w:jc w:val="both"/>
    </w:pPr>
    <w:rPr>
      <w:sz w:val="18"/>
    </w:rPr>
  </w:style>
  <w:style w:type="paragraph" w:styleId="afff6">
    <w:name w:val="table of figures"/>
    <w:basedOn w:val="a"/>
    <w:semiHidden/>
    <w:pPr>
      <w:tabs>
        <w:tab w:val="right" w:leader="dot" w:pos="5040"/>
      </w:tabs>
      <w:spacing w:after="240" w:line="240" w:lineRule="atLeast"/>
    </w:pPr>
  </w:style>
  <w:style w:type="paragraph" w:styleId="afff7">
    <w:name w:val="Body Text Indent"/>
    <w:basedOn w:val="a1"/>
    <w:semiHidden/>
    <w:pPr>
      <w:ind w:left="360"/>
    </w:pPr>
  </w:style>
  <w:style w:type="paragraph" w:styleId="52">
    <w:name w:val="List Number 5"/>
    <w:basedOn w:val="af7"/>
    <w:semiHidden/>
    <w:pPr>
      <w:ind w:left="2160"/>
    </w:pPr>
  </w:style>
  <w:style w:type="paragraph" w:styleId="42">
    <w:name w:val="List Number 4"/>
    <w:basedOn w:val="af7"/>
    <w:semiHidden/>
    <w:pPr>
      <w:ind w:left="1800"/>
    </w:pPr>
  </w:style>
  <w:style w:type="paragraph" w:styleId="32">
    <w:name w:val="List Number 3"/>
    <w:basedOn w:val="af7"/>
    <w:semiHidden/>
    <w:pPr>
      <w:ind w:left="1440"/>
    </w:pPr>
  </w:style>
  <w:style w:type="paragraph" w:styleId="53">
    <w:name w:val="List Bullet 5"/>
    <w:basedOn w:val="af6"/>
    <w:semiHidden/>
    <w:pPr>
      <w:ind w:left="2160" w:hanging="360"/>
    </w:pPr>
  </w:style>
  <w:style w:type="paragraph" w:styleId="43">
    <w:name w:val="List Bullet 4"/>
    <w:basedOn w:val="af6"/>
    <w:semiHidden/>
    <w:pPr>
      <w:ind w:left="1800" w:hanging="360"/>
    </w:pPr>
  </w:style>
  <w:style w:type="paragraph" w:styleId="33">
    <w:name w:val="List Bullet 3"/>
    <w:basedOn w:val="af6"/>
    <w:semiHidden/>
    <w:pPr>
      <w:ind w:left="1440" w:hanging="360"/>
    </w:pPr>
  </w:style>
  <w:style w:type="paragraph" w:styleId="24">
    <w:name w:val="List Bullet 2"/>
    <w:basedOn w:val="af6"/>
    <w:semiHidden/>
    <w:pPr>
      <w:ind w:left="1080" w:hanging="360"/>
    </w:pPr>
  </w:style>
  <w:style w:type="paragraph" w:styleId="25">
    <w:name w:val="List Number 2"/>
    <w:basedOn w:val="af7"/>
    <w:semiHidden/>
    <w:pPr>
      <w:ind w:left="1080"/>
    </w:pPr>
  </w:style>
  <w:style w:type="paragraph" w:styleId="afff8">
    <w:name w:val="List Continue"/>
    <w:basedOn w:val="af5"/>
    <w:semiHidden/>
    <w:pPr>
      <w:ind w:left="720" w:right="720" w:firstLine="0"/>
    </w:pPr>
  </w:style>
  <w:style w:type="paragraph" w:styleId="26">
    <w:name w:val="List Continue 2"/>
    <w:basedOn w:val="afff8"/>
    <w:semiHidden/>
    <w:pPr>
      <w:ind w:left="1080"/>
    </w:pPr>
  </w:style>
  <w:style w:type="paragraph" w:styleId="34">
    <w:name w:val="List Continue 3"/>
    <w:basedOn w:val="afff8"/>
    <w:semiHidden/>
    <w:pPr>
      <w:ind w:left="1440"/>
    </w:pPr>
  </w:style>
  <w:style w:type="paragraph" w:styleId="44">
    <w:name w:val="List Continue 4"/>
    <w:basedOn w:val="afff8"/>
    <w:semiHidden/>
    <w:pPr>
      <w:ind w:left="1800"/>
    </w:pPr>
  </w:style>
  <w:style w:type="paragraph" w:styleId="54">
    <w:name w:val="List Continue 5"/>
    <w:basedOn w:val="afff8"/>
    <w:semiHidden/>
    <w:pPr>
      <w:ind w:left="2160"/>
    </w:pPr>
  </w:style>
  <w:style w:type="paragraph" w:styleId="afff9">
    <w:name w:val="Normal Indent"/>
    <w:basedOn w:val="a"/>
    <w:semiHidden/>
    <w:pPr>
      <w:ind w:left="720"/>
    </w:pPr>
  </w:style>
  <w:style w:type="paragraph" w:styleId="afffa">
    <w:name w:val="toa heading"/>
    <w:basedOn w:val="a"/>
    <w:next w:val="afff"/>
    <w:semiHidden/>
    <w:pPr>
      <w:keepNext/>
      <w:spacing w:line="720" w:lineRule="atLeast"/>
    </w:pPr>
    <w:rPr>
      <w:caps/>
      <w:spacing w:val="-1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1885</Words>
  <Characters>10750</Characters>
  <Application>Microsoft Office Word</Application>
  <DocSecurity>0</DocSecurity>
  <Lines>89</Lines>
  <Paragraphs>25</Paragraphs>
  <ScaleCrop>false</ScaleCrop>
  <Company>Elcom Ltd</Company>
  <LinksUpToDate>false</LinksUpToDate>
  <CharactersWithSpaces>12610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работе фельдшера выездной бригады СМП г</dc:title>
  <dc:subject/>
  <dc:creator>User-1</dc:creator>
  <cp:keywords/>
  <dc:description/>
  <cp:lastModifiedBy>admin</cp:lastModifiedBy>
  <cp:revision>2</cp:revision>
  <cp:lastPrinted>1999-11-06T14:22:00Z</cp:lastPrinted>
  <dcterms:created xsi:type="dcterms:W3CDTF">2014-04-25T00:30:00Z</dcterms:created>
  <dcterms:modified xsi:type="dcterms:W3CDTF">2014-04-25T00:30:00Z</dcterms:modified>
</cp:coreProperties>
</file>