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5F75" w:rsidRPr="00213A04" w:rsidRDefault="004F5F75" w:rsidP="00D26F8D">
      <w:pPr>
        <w:pStyle w:val="11"/>
      </w:pPr>
      <w:r w:rsidRPr="00213A04">
        <w:t>Дневник о прохождении учебно-ознакомительной практики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8329"/>
      </w:tblGrid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Дата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Событие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6.07.11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7.07.11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8.07.11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9.07.11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10.07.11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11.07.11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12.07.11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13.07.11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Анализ динамики цен в течении первой недели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14.07.11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15.07.11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16.07.11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17.07.11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18.07.11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tabs>
                <w:tab w:val="left" w:pos="660"/>
              </w:tabs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19.07.11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20.07.11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Анализ динамики цен в течении первой недели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21.07.11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22.07.11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23.07.11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24.07.11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25.07.11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26.07.11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Регистрация цен на продукты, фиксирование цен по каждому виду</w:t>
            </w:r>
          </w:p>
        </w:tc>
      </w:tr>
      <w:tr w:rsidR="004F5F75" w:rsidRPr="00CA66D0" w:rsidTr="00CA66D0">
        <w:tc>
          <w:tcPr>
            <w:tcW w:w="1242" w:type="dxa"/>
          </w:tcPr>
          <w:p w:rsidR="004F5F75" w:rsidRPr="00CA66D0" w:rsidRDefault="004F5F75" w:rsidP="00CA66D0">
            <w:pPr>
              <w:spacing w:line="240" w:lineRule="auto"/>
              <w:ind w:firstLine="0"/>
              <w:jc w:val="center"/>
            </w:pPr>
            <w:r w:rsidRPr="00CA66D0">
              <w:t>27.07.11</w:t>
            </w:r>
          </w:p>
        </w:tc>
        <w:tc>
          <w:tcPr>
            <w:tcW w:w="8329" w:type="dxa"/>
          </w:tcPr>
          <w:p w:rsidR="004F5F75" w:rsidRPr="00CA66D0" w:rsidRDefault="004F5F75" w:rsidP="00CA66D0">
            <w:pPr>
              <w:spacing w:line="240" w:lineRule="auto"/>
              <w:ind w:firstLine="0"/>
            </w:pPr>
            <w:r w:rsidRPr="00CA66D0">
              <w:t>Анализ динамики цен в течении первой недели</w:t>
            </w:r>
          </w:p>
        </w:tc>
      </w:tr>
    </w:tbl>
    <w:p w:rsidR="004F5F75" w:rsidRDefault="004F5F75" w:rsidP="00D26F8D">
      <w:pPr>
        <w:pStyle w:val="11"/>
      </w:pPr>
      <w:r w:rsidRPr="003975AE"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560"/>
        <w:gridCol w:w="1363"/>
      </w:tblGrid>
      <w:tr w:rsidR="004F5F75" w:rsidRPr="00CA66D0" w:rsidTr="00CA66D0">
        <w:tc>
          <w:tcPr>
            <w:tcW w:w="648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  <w:rPr>
                <w:b/>
              </w:rPr>
            </w:pPr>
          </w:p>
        </w:tc>
        <w:tc>
          <w:tcPr>
            <w:tcW w:w="7560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Введение</w:t>
            </w:r>
          </w:p>
        </w:tc>
        <w:tc>
          <w:tcPr>
            <w:tcW w:w="1363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4</w:t>
            </w:r>
          </w:p>
        </w:tc>
      </w:tr>
      <w:tr w:rsidR="004F5F75" w:rsidRPr="00CA66D0" w:rsidTr="00CA66D0">
        <w:tc>
          <w:tcPr>
            <w:tcW w:w="648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1</w:t>
            </w:r>
          </w:p>
        </w:tc>
        <w:tc>
          <w:tcPr>
            <w:tcW w:w="7560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Статистическое изучение цен</w:t>
            </w:r>
          </w:p>
        </w:tc>
        <w:tc>
          <w:tcPr>
            <w:tcW w:w="1363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5</w:t>
            </w:r>
          </w:p>
        </w:tc>
      </w:tr>
      <w:tr w:rsidR="004F5F75" w:rsidRPr="00CA66D0" w:rsidTr="00CA66D0">
        <w:tc>
          <w:tcPr>
            <w:tcW w:w="648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2</w:t>
            </w:r>
          </w:p>
        </w:tc>
        <w:tc>
          <w:tcPr>
            <w:tcW w:w="7560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Статистическое исследование изменения цен</w:t>
            </w:r>
          </w:p>
        </w:tc>
        <w:tc>
          <w:tcPr>
            <w:tcW w:w="1363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6</w:t>
            </w:r>
          </w:p>
        </w:tc>
      </w:tr>
      <w:tr w:rsidR="004F5F75" w:rsidRPr="00CA66D0" w:rsidTr="00CA66D0">
        <w:tc>
          <w:tcPr>
            <w:tcW w:w="648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2.1</w:t>
            </w:r>
          </w:p>
        </w:tc>
        <w:tc>
          <w:tcPr>
            <w:tcW w:w="7560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Сбор данных на продукцию</w:t>
            </w:r>
          </w:p>
        </w:tc>
        <w:tc>
          <w:tcPr>
            <w:tcW w:w="1363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6</w:t>
            </w:r>
          </w:p>
        </w:tc>
      </w:tr>
      <w:tr w:rsidR="004F5F75" w:rsidRPr="00CA66D0" w:rsidTr="00CA66D0">
        <w:tc>
          <w:tcPr>
            <w:tcW w:w="648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2.2</w:t>
            </w:r>
          </w:p>
        </w:tc>
        <w:tc>
          <w:tcPr>
            <w:tcW w:w="7560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Обработка полученного материала, его анализ и обобщение</w:t>
            </w:r>
          </w:p>
        </w:tc>
        <w:tc>
          <w:tcPr>
            <w:tcW w:w="1363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7</w:t>
            </w:r>
          </w:p>
        </w:tc>
      </w:tr>
      <w:tr w:rsidR="004F5F75" w:rsidRPr="00CA66D0" w:rsidTr="00CA66D0">
        <w:tc>
          <w:tcPr>
            <w:tcW w:w="648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  <w:rPr>
                <w:b/>
              </w:rPr>
            </w:pPr>
          </w:p>
        </w:tc>
        <w:tc>
          <w:tcPr>
            <w:tcW w:w="7560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Заключение</w:t>
            </w:r>
          </w:p>
        </w:tc>
        <w:tc>
          <w:tcPr>
            <w:tcW w:w="1363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9</w:t>
            </w:r>
          </w:p>
        </w:tc>
      </w:tr>
      <w:tr w:rsidR="004F5F75" w:rsidRPr="00CA66D0" w:rsidTr="00CA66D0">
        <w:tc>
          <w:tcPr>
            <w:tcW w:w="648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  <w:rPr>
                <w:b/>
              </w:rPr>
            </w:pPr>
          </w:p>
        </w:tc>
        <w:tc>
          <w:tcPr>
            <w:tcW w:w="7560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Приложение А</w:t>
            </w:r>
          </w:p>
        </w:tc>
        <w:tc>
          <w:tcPr>
            <w:tcW w:w="1363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10</w:t>
            </w:r>
          </w:p>
        </w:tc>
      </w:tr>
      <w:tr w:rsidR="004F5F75" w:rsidRPr="00CA66D0" w:rsidTr="00CA66D0">
        <w:tc>
          <w:tcPr>
            <w:tcW w:w="648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  <w:rPr>
                <w:b/>
              </w:rPr>
            </w:pPr>
          </w:p>
        </w:tc>
        <w:tc>
          <w:tcPr>
            <w:tcW w:w="7560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Приложение Б</w:t>
            </w:r>
          </w:p>
        </w:tc>
        <w:tc>
          <w:tcPr>
            <w:tcW w:w="1363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12</w:t>
            </w:r>
          </w:p>
        </w:tc>
      </w:tr>
      <w:tr w:rsidR="004F5F75" w:rsidRPr="00CA66D0" w:rsidTr="00CA66D0">
        <w:tc>
          <w:tcPr>
            <w:tcW w:w="648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  <w:rPr>
                <w:b/>
              </w:rPr>
            </w:pPr>
          </w:p>
        </w:tc>
        <w:tc>
          <w:tcPr>
            <w:tcW w:w="7560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Приложение В</w:t>
            </w:r>
          </w:p>
        </w:tc>
        <w:tc>
          <w:tcPr>
            <w:tcW w:w="1363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15</w:t>
            </w:r>
          </w:p>
        </w:tc>
      </w:tr>
      <w:tr w:rsidR="004F5F75" w:rsidRPr="00CA66D0" w:rsidTr="00CA66D0">
        <w:tc>
          <w:tcPr>
            <w:tcW w:w="648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  <w:rPr>
                <w:b/>
              </w:rPr>
            </w:pPr>
          </w:p>
        </w:tc>
        <w:tc>
          <w:tcPr>
            <w:tcW w:w="7560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Список использованных источников</w:t>
            </w:r>
          </w:p>
        </w:tc>
        <w:tc>
          <w:tcPr>
            <w:tcW w:w="1363" w:type="dxa"/>
            <w:vAlign w:val="center"/>
          </w:tcPr>
          <w:p w:rsidR="004F5F75" w:rsidRPr="00CA66D0" w:rsidRDefault="004F5F75" w:rsidP="00CA66D0">
            <w:pPr>
              <w:ind w:firstLine="0"/>
              <w:jc w:val="left"/>
            </w:pPr>
            <w:r w:rsidRPr="00CA66D0">
              <w:t>18</w:t>
            </w:r>
          </w:p>
        </w:tc>
      </w:tr>
    </w:tbl>
    <w:p w:rsidR="004F5F75" w:rsidRPr="00CB30EF" w:rsidRDefault="004F5F75" w:rsidP="00D26F8D">
      <w:pPr>
        <w:pStyle w:val="11"/>
      </w:pPr>
      <w:r w:rsidRPr="00CB30EF">
        <w:t>Введение</w:t>
      </w:r>
    </w:p>
    <w:p w:rsidR="004F5F75" w:rsidRDefault="004F5F75" w:rsidP="00213A04">
      <w:pPr>
        <w:jc w:val="center"/>
      </w:pPr>
    </w:p>
    <w:p w:rsidR="004F5F75" w:rsidRDefault="004F5F75" w:rsidP="00213A04">
      <w:pPr>
        <w:ind w:firstLine="851"/>
      </w:pPr>
      <w:r>
        <w:t>П</w:t>
      </w:r>
      <w:r>
        <w:rPr>
          <w:color w:val="000000"/>
        </w:rPr>
        <w:t>ереход к рыночной экономике наполняет новым содержанием работу коммерсантов, менеджеров, экономистов. Это предъявляет повышенные требования к уровню их статистической подготовки. Овладение статистической методологией - одно из непременных условий познания конъюнктуры рынка, изучение тенденций и прогнозирования спроса и предложения, принятия оптимальных решений на всех уровнях коммерческой деятельности на рынке товаров и услуг.</w:t>
      </w:r>
    </w:p>
    <w:p w:rsidR="004F5F75" w:rsidRDefault="004F5F75" w:rsidP="00213A04">
      <w:pPr>
        <w:ind w:firstLine="851"/>
        <w:rPr>
          <w:color w:val="000000"/>
        </w:rPr>
      </w:pPr>
      <w:r>
        <w:rPr>
          <w:color w:val="000000"/>
        </w:rPr>
        <w:t>Во всем мире возрастает интерес к статистике. В нашей стране это внимание тем более обострено в связи с осуществлением экономических реформ, затрагивающих интересы всех людей. В статистических данных, отображающих развитие отдельных сторон жизни общества и служащих информационной базой принятия управленческих решений, каждый из нас ищет результаты реформ.</w:t>
      </w:r>
    </w:p>
    <w:p w:rsidR="004F5F75" w:rsidRDefault="004F5F75" w:rsidP="00213A04">
      <w:pPr>
        <w:ind w:firstLine="851"/>
        <w:rPr>
          <w:color w:val="000000"/>
        </w:rPr>
      </w:pPr>
      <w:r>
        <w:rPr>
          <w:color w:val="000000"/>
        </w:rPr>
        <w:t>Цены, процессы их образования и изменения представляют собой предмет статистического исследования. Статистика цен - самостоятельный блок, входящий как составная часть в статистику рынка и соответственно в социально-экономическую статистику. Поэтому в органах государственной статистики сформирована самостоятельная служба статистики цен. Сложились уже и альтернативные службы статистики цен.</w:t>
      </w:r>
    </w:p>
    <w:p w:rsidR="004F5F75" w:rsidRDefault="004F5F75" w:rsidP="00213A04">
      <w:pPr>
        <w:ind w:firstLine="851"/>
      </w:pPr>
      <w:r>
        <w:rPr>
          <w:color w:val="000000"/>
        </w:rPr>
        <w:t>Изменение цены часто влечет за собой серьезнейшие социальные, экономические, а также политические последствия. Поэтому во всесторонней и объективной информации о ценах, в глубоком анализе закономерностей и тенденций их изменения заинтересовано все общество, а не только властные структуры и маркетинговые службы.</w:t>
      </w:r>
    </w:p>
    <w:p w:rsidR="004F5F75" w:rsidRDefault="004F5F75" w:rsidP="00213A04">
      <w:pPr>
        <w:ind w:firstLine="851"/>
      </w:pPr>
      <w:r>
        <w:t>Во время  практики будем исследовать цен на  основе потребительской корзины на городском центральном рынке, в супераркее «Магнит» и маленьком магазине «Любимый» г. Ишимбай.</w:t>
      </w:r>
    </w:p>
    <w:p w:rsidR="004F5F75" w:rsidRDefault="004F5F75" w:rsidP="00213A04">
      <w:pPr>
        <w:ind w:firstLine="851"/>
      </w:pPr>
      <w:r>
        <w:t>Целью учебно-ознакомительной практики является проведение самостоятельного статистического наблюдения за ценами и их изменением, а так обработка полученных данных.</w:t>
      </w:r>
    </w:p>
    <w:p w:rsidR="004F5F75" w:rsidRDefault="004F5F75" w:rsidP="00213A04">
      <w:pPr>
        <w:ind w:firstLine="851"/>
      </w:pPr>
      <w:r>
        <w:t xml:space="preserve"> Чтобы достичь поставленную цель, рассмотрим  следующие задачи:</w:t>
      </w:r>
    </w:p>
    <w:p w:rsidR="004F5F75" w:rsidRDefault="004F5F75" w:rsidP="00711511">
      <w:pPr>
        <w:ind w:firstLine="851"/>
      </w:pPr>
      <w:r>
        <w:t>- ознакомление с организацией проведения статистического исследования;</w:t>
      </w:r>
    </w:p>
    <w:p w:rsidR="004F5F75" w:rsidRDefault="004F5F75" w:rsidP="00213A04">
      <w:pPr>
        <w:ind w:firstLine="851"/>
      </w:pPr>
      <w:r>
        <w:t>- овладение техникой сбора информации и ее первичная обработка;</w:t>
      </w:r>
    </w:p>
    <w:p w:rsidR="004F5F75" w:rsidRDefault="004F5F75" w:rsidP="00213A04">
      <w:pPr>
        <w:ind w:firstLine="851"/>
      </w:pPr>
      <w:r>
        <w:t>- группировка результатов наблюдения, их обобщение и анализ.</w:t>
      </w:r>
    </w:p>
    <w:p w:rsidR="004F5F75" w:rsidRDefault="004F5F75" w:rsidP="00213A04">
      <w:pPr>
        <w:ind w:firstLine="851"/>
      </w:pPr>
      <w:r>
        <w:t>Объектом исследования служат продукты питания. Предметом– цена на исследуемые товары, процессы их образования и изменения. Необходимо учитывать, что рассматриваться будут товары первой необходимости.</w:t>
      </w:r>
    </w:p>
    <w:p w:rsidR="004F5F75" w:rsidRDefault="004F5F75" w:rsidP="00213A04">
      <w:pPr>
        <w:ind w:firstLine="851"/>
      </w:pPr>
      <w:r>
        <w:t>Наблюдение производилось согласно составу набора товаров из 24 наименований, указанного в программе практики. Регистрация цен проводилась ежедневно три раза в день:</w:t>
      </w:r>
    </w:p>
    <w:p w:rsidR="004F5F75" w:rsidRDefault="004F5F75" w:rsidP="00213A04">
      <w:pPr>
        <w:ind w:firstLine="851"/>
      </w:pPr>
      <w:r>
        <w:t>- с 10.00 до 11.00 часов,</w:t>
      </w:r>
    </w:p>
    <w:p w:rsidR="004F5F75" w:rsidRDefault="004F5F75" w:rsidP="00213A04">
      <w:pPr>
        <w:ind w:firstLine="851"/>
      </w:pPr>
      <w:r>
        <w:t>- с 13.00 до 14.00 часов,</w:t>
      </w:r>
    </w:p>
    <w:p w:rsidR="004F5F75" w:rsidRDefault="004F5F75" w:rsidP="00213A04">
      <w:pPr>
        <w:ind w:firstLine="851"/>
      </w:pPr>
      <w:r>
        <w:t>- с 16.30 до 17.30 часов.</w:t>
      </w:r>
    </w:p>
    <w:p w:rsidR="004F5F75" w:rsidRDefault="004F5F75" w:rsidP="00213A04">
      <w:pPr>
        <w:ind w:firstLine="851"/>
      </w:pPr>
      <w:r>
        <w:t>Регистрация цен проводилась на определенный вид, сорт и качество товара.</w:t>
      </w:r>
    </w:p>
    <w:p w:rsidR="004F5F75" w:rsidRDefault="004F5F75" w:rsidP="00213A04">
      <w:pPr>
        <w:ind w:firstLine="851"/>
      </w:pPr>
    </w:p>
    <w:p w:rsidR="004F5F75" w:rsidRDefault="004F5F75" w:rsidP="00213A04">
      <w:pPr>
        <w:ind w:firstLine="851"/>
      </w:pPr>
    </w:p>
    <w:p w:rsidR="004F5F75" w:rsidRDefault="004F5F75" w:rsidP="00213A04">
      <w:pPr>
        <w:ind w:firstLine="851"/>
      </w:pPr>
    </w:p>
    <w:p w:rsidR="004F5F75" w:rsidRDefault="004F5F75" w:rsidP="00D26F8D">
      <w:pPr>
        <w:pStyle w:val="11"/>
      </w:pPr>
      <w:r w:rsidRPr="003E0FD4">
        <w:t>1 Статистическое изучение цен</w:t>
      </w:r>
    </w:p>
    <w:p w:rsidR="004F5F75" w:rsidRPr="006B1771" w:rsidRDefault="004F5F75" w:rsidP="00213A04">
      <w:pPr>
        <w:ind w:firstLine="851"/>
      </w:pPr>
      <w:r w:rsidRPr="006B1771">
        <w:t>Установление определенной цены на товар или услугу служит для последующей их продажи и получения прибыли. Очень важно назначить цену таким образом, чтобы она не оказалась слишком высокой или слишком низкой.</w:t>
      </w:r>
    </w:p>
    <w:p w:rsidR="004F5F75" w:rsidRPr="006B1771" w:rsidRDefault="004F5F75" w:rsidP="00213A04">
      <w:pPr>
        <w:ind w:firstLine="851"/>
      </w:pPr>
      <w:r w:rsidRPr="006B1771">
        <w:t>Запрашиваемая цена определяет качество товара или услуги в сознании покупателя и помогает определить положение данного продукта на рынке. Назначение высокой цены может быть чревато потерей интереса к приобретению. Назначение высокой цены тоже может вызвать отрицательную реакцию, например, сомнение в качестве продукции или в умении и опыте предпринимателя.</w:t>
      </w:r>
    </w:p>
    <w:p w:rsidR="004F5F75" w:rsidRPr="006B1771" w:rsidRDefault="004F5F75" w:rsidP="00213A04">
      <w:pPr>
        <w:ind w:firstLine="851"/>
      </w:pPr>
      <w:r w:rsidRPr="006B1771">
        <w:t>Цена, определение которой является одной из труднейших задач, остается важным показателем, несмотря на повышение роли неценовых факторов в процессе современного маркетинга. Цена, если она неправильно определена, окажет решающее воздействие на процесс покупки товара.</w:t>
      </w:r>
    </w:p>
    <w:p w:rsidR="004F5F75" w:rsidRPr="006B1771" w:rsidRDefault="004F5F75" w:rsidP="00213A04">
      <w:pPr>
        <w:ind w:firstLine="851"/>
      </w:pPr>
      <w:r w:rsidRPr="006B1771">
        <w:t>При переходе к рыночным отношениям в нашей стране</w:t>
      </w:r>
      <w:r>
        <w:t xml:space="preserve"> формирование цен происходит </w:t>
      </w:r>
      <w:r w:rsidRPr="006B1771">
        <w:t xml:space="preserve"> за счет ряда факторов, таких как полезность товара, затраты на производство, конкуренция, качество производства, конъюнктура рынка и т.д., необходимо учесть: расходы покупателя, доход продавца, условие конкуренции.</w:t>
      </w:r>
    </w:p>
    <w:p w:rsidR="004F5F75" w:rsidRPr="006B1771" w:rsidRDefault="004F5F75" w:rsidP="00213A04">
      <w:pPr>
        <w:ind w:firstLine="851"/>
      </w:pPr>
      <w:r w:rsidRPr="006B1771">
        <w:t>Изучение динамики цен, что является одной из задач статистики, продукты питания дает важнейшую информацию, которая в после</w:t>
      </w:r>
      <w:r>
        <w:t>ду</w:t>
      </w:r>
      <w:r w:rsidRPr="006B1771">
        <w:t>ющем используется государственными органами, частными предпринимателями и другими организациями, в частности при исследовании потребительской корзины.</w:t>
      </w:r>
    </w:p>
    <w:p w:rsidR="004F5F75" w:rsidRPr="006B1771" w:rsidRDefault="004F5F75" w:rsidP="00213A04">
      <w:pPr>
        <w:ind w:firstLine="851"/>
      </w:pPr>
      <w:r w:rsidRPr="006B1771">
        <w:t>Для изучения цен целесообразно использовать выборочное наблюдение, что связано с экономией времени, трудовых и других ресурсов.</w:t>
      </w:r>
    </w:p>
    <w:p w:rsidR="004F5F75" w:rsidRPr="006B1771" w:rsidRDefault="004F5F75" w:rsidP="00213A04">
      <w:pPr>
        <w:ind w:firstLine="851"/>
      </w:pPr>
      <w:r w:rsidRPr="006B1771">
        <w:t>В то же время необходимо четко представлять, что выборочное наблюдение всегда связано с определенными ошибками. Поэтому, когда процент отбора достигает 25%, необходимо правильно оценить целесообразность несплошного обследования. Вполне вероятно, что проведение сплошного обследования при изучении цен было более оправданным и привело к более точным результатам.</w:t>
      </w:r>
    </w:p>
    <w:p w:rsidR="004F5F75" w:rsidRDefault="004F5F75" w:rsidP="00213A04">
      <w:pPr>
        <w:ind w:firstLine="851"/>
      </w:pPr>
      <w:r w:rsidRPr="006B1771">
        <w:t>Любое статистическое на</w:t>
      </w:r>
      <w:r>
        <w:t xml:space="preserve">блюдение необходимо начинать с </w:t>
      </w:r>
      <w:r w:rsidRPr="006B1771">
        <w:t>точной формулировки единицы наблюдения, критического момента, периода наблюдения, организационной формы. Также выбираются вид и способ наблюдения. Важнейшим фактором при формировании цен является срок годности рассматриваемого товара, поэтому в течение торгового дня цены на продукты изменяются, т.е. в начале они высокие, к концу – низкие. Также фиксируется и временной фактор, т.е. в предпраздничные и выходные дни проявляется тенденция роста цен. Кроме перечисленных факторов на цены влияет сезонность и индивидуальные характеристики, способ хранения и использования товара.</w:t>
      </w:r>
    </w:p>
    <w:p w:rsidR="004F5F75" w:rsidRPr="00CB30EF" w:rsidRDefault="004F5F75" w:rsidP="00B916BD">
      <w:pPr>
        <w:pStyle w:val="11"/>
      </w:pPr>
      <w:r w:rsidRPr="00CB30EF">
        <w:t>2 Статистическое исследование изменения цен</w:t>
      </w:r>
    </w:p>
    <w:p w:rsidR="004F5F75" w:rsidRPr="00CB30EF" w:rsidRDefault="004F5F75" w:rsidP="00B916BD">
      <w:pPr>
        <w:pStyle w:val="21"/>
      </w:pPr>
      <w:r w:rsidRPr="00CB30EF">
        <w:t>2.1 Сбор данных по продукции</w:t>
      </w:r>
    </w:p>
    <w:p w:rsidR="004F5F75" w:rsidRDefault="004F5F75" w:rsidP="00B916BD">
      <w:r>
        <w:t>Проведение статистического исследования предполагает соблюдение установленного порядка в строго определенной последовательности.</w:t>
      </w:r>
    </w:p>
    <w:p w:rsidR="004F5F75" w:rsidRDefault="004F5F75" w:rsidP="00B916BD">
      <w:r>
        <w:t>Наблюдение проводилось согласно составу набора товаров из 24 наименований:</w:t>
      </w:r>
    </w:p>
    <w:p w:rsidR="004F5F75" w:rsidRDefault="004F5F75" w:rsidP="00213A04">
      <w:pPr>
        <w:ind w:firstLine="851"/>
      </w:pPr>
      <w:r>
        <w:t>- хлеб пшеничный;</w:t>
      </w:r>
    </w:p>
    <w:p w:rsidR="004F5F75" w:rsidRDefault="004F5F75" w:rsidP="00213A04">
      <w:pPr>
        <w:ind w:firstLine="851"/>
      </w:pPr>
      <w:r>
        <w:t>- хлеб ржаной;</w:t>
      </w:r>
    </w:p>
    <w:p w:rsidR="004F5F75" w:rsidRDefault="004F5F75" w:rsidP="00213A04">
      <w:pPr>
        <w:ind w:firstLine="851"/>
      </w:pPr>
      <w:r>
        <w:t>- пшено;</w:t>
      </w:r>
    </w:p>
    <w:p w:rsidR="004F5F75" w:rsidRDefault="004F5F75" w:rsidP="00213A04">
      <w:pPr>
        <w:ind w:firstLine="851"/>
      </w:pPr>
      <w:r>
        <w:t>- вермишель;</w:t>
      </w:r>
    </w:p>
    <w:p w:rsidR="004F5F75" w:rsidRDefault="004F5F75" w:rsidP="00213A04">
      <w:pPr>
        <w:ind w:firstLine="851"/>
      </w:pPr>
      <w:r>
        <w:t>- сахар;</w:t>
      </w:r>
    </w:p>
    <w:p w:rsidR="004F5F75" w:rsidRDefault="004F5F75" w:rsidP="00213A04">
      <w:pPr>
        <w:ind w:firstLine="851"/>
      </w:pPr>
      <w:r>
        <w:t>- масло растительное;</w:t>
      </w:r>
    </w:p>
    <w:p w:rsidR="004F5F75" w:rsidRDefault="004F5F75" w:rsidP="00213A04">
      <w:pPr>
        <w:ind w:firstLine="851"/>
      </w:pPr>
      <w:r>
        <w:t>- масло животное;</w:t>
      </w:r>
    </w:p>
    <w:p w:rsidR="004F5F75" w:rsidRDefault="004F5F75" w:rsidP="00213A04">
      <w:pPr>
        <w:ind w:firstLine="851"/>
      </w:pPr>
      <w:r>
        <w:t>- говядина;</w:t>
      </w:r>
    </w:p>
    <w:p w:rsidR="004F5F75" w:rsidRDefault="004F5F75" w:rsidP="00213A04">
      <w:pPr>
        <w:ind w:firstLine="851"/>
      </w:pPr>
      <w:r>
        <w:t>- колбаса вареная;</w:t>
      </w:r>
    </w:p>
    <w:p w:rsidR="004F5F75" w:rsidRDefault="004F5F75" w:rsidP="00213A04">
      <w:pPr>
        <w:ind w:firstLine="851"/>
      </w:pPr>
      <w:r>
        <w:t>- колбаса полукопченая;</w:t>
      </w:r>
    </w:p>
    <w:p w:rsidR="004F5F75" w:rsidRPr="00711511" w:rsidRDefault="004F5F75" w:rsidP="00213A04">
      <w:pPr>
        <w:ind w:firstLine="851"/>
      </w:pPr>
      <w:r w:rsidRPr="00711511">
        <w:t>- птица;</w:t>
      </w:r>
    </w:p>
    <w:p w:rsidR="004F5F75" w:rsidRPr="00711511" w:rsidRDefault="004F5F75" w:rsidP="00213A04">
      <w:pPr>
        <w:ind w:firstLine="851"/>
      </w:pPr>
      <w:r w:rsidRPr="00711511">
        <w:t>- рис;</w:t>
      </w:r>
    </w:p>
    <w:p w:rsidR="004F5F75" w:rsidRDefault="004F5F75" w:rsidP="00213A04">
      <w:pPr>
        <w:ind w:firstLine="851"/>
      </w:pPr>
      <w:r>
        <w:t>- молоко;</w:t>
      </w:r>
    </w:p>
    <w:p w:rsidR="004F5F75" w:rsidRDefault="004F5F75" w:rsidP="00213A04">
      <w:pPr>
        <w:ind w:firstLine="851"/>
      </w:pPr>
      <w:r>
        <w:t>- сметана;</w:t>
      </w:r>
    </w:p>
    <w:p w:rsidR="004F5F75" w:rsidRDefault="004F5F75" w:rsidP="00213A04">
      <w:pPr>
        <w:ind w:firstLine="851"/>
      </w:pPr>
      <w:r>
        <w:t>- сыр твердый;</w:t>
      </w:r>
    </w:p>
    <w:p w:rsidR="004F5F75" w:rsidRDefault="004F5F75" w:rsidP="00213A04">
      <w:pPr>
        <w:ind w:firstLine="851"/>
      </w:pPr>
      <w:r>
        <w:t>- творог;</w:t>
      </w:r>
    </w:p>
    <w:p w:rsidR="004F5F75" w:rsidRDefault="004F5F75" w:rsidP="00213A04">
      <w:pPr>
        <w:ind w:firstLine="851"/>
      </w:pPr>
      <w:r>
        <w:t>- яйца;</w:t>
      </w:r>
    </w:p>
    <w:p w:rsidR="004F5F75" w:rsidRDefault="004F5F75" w:rsidP="00213A04">
      <w:pPr>
        <w:ind w:firstLine="851"/>
      </w:pPr>
      <w:r>
        <w:t>- картофель;</w:t>
      </w:r>
    </w:p>
    <w:p w:rsidR="004F5F75" w:rsidRDefault="004F5F75" w:rsidP="00213A04">
      <w:pPr>
        <w:ind w:firstLine="851"/>
      </w:pPr>
      <w:r>
        <w:t>- капуста свежая;</w:t>
      </w:r>
    </w:p>
    <w:p w:rsidR="004F5F75" w:rsidRDefault="004F5F75" w:rsidP="00213A04">
      <w:pPr>
        <w:ind w:firstLine="851"/>
      </w:pPr>
      <w:r>
        <w:t>- лук репчатый;</w:t>
      </w:r>
    </w:p>
    <w:p w:rsidR="004F5F75" w:rsidRDefault="004F5F75" w:rsidP="00213A04">
      <w:pPr>
        <w:ind w:firstLine="851"/>
      </w:pPr>
      <w:r>
        <w:t>- яблоки;</w:t>
      </w:r>
    </w:p>
    <w:p w:rsidR="004F5F75" w:rsidRDefault="004F5F75" w:rsidP="00213A04">
      <w:pPr>
        <w:ind w:firstLine="851"/>
      </w:pPr>
      <w:r>
        <w:t>- морковь;</w:t>
      </w:r>
    </w:p>
    <w:p w:rsidR="004F5F75" w:rsidRDefault="004F5F75" w:rsidP="00213A04">
      <w:pPr>
        <w:ind w:firstLine="851"/>
      </w:pPr>
      <w:r>
        <w:t>- рыба мороженая;</w:t>
      </w:r>
    </w:p>
    <w:p w:rsidR="004F5F75" w:rsidRDefault="004F5F75" w:rsidP="00213A04">
      <w:pPr>
        <w:ind w:firstLine="851"/>
      </w:pPr>
      <w:r>
        <w:t>- маргарин.</w:t>
      </w:r>
    </w:p>
    <w:p w:rsidR="004F5F75" w:rsidRDefault="004F5F75" w:rsidP="00B916BD">
      <w:r>
        <w:t>Регистрация производилась в течение трех недельного периода. Время, к которому относится регистрация сведений – с 10.00 до 11.00 часов, с 13.00 до 14.00 часов и с 16.30 до 17.30 часов.</w:t>
      </w:r>
    </w:p>
    <w:p w:rsidR="004F5F75" w:rsidRDefault="004F5F75" w:rsidP="00B916BD">
      <w:r>
        <w:t xml:space="preserve">По форме наблюдения применялось специальное статистическое обследование. По способу данное статистическое наблюдение основывалось на непосредственном учете фактов, поскольку регистрация цен производилось путем личного учета единиц совокупности. </w:t>
      </w:r>
    </w:p>
    <w:p w:rsidR="004F5F75" w:rsidRDefault="004F5F75" w:rsidP="00B916BD">
      <w:r>
        <w:t>В случае исчезновения выбранного товара к следующему наблюдению товар должен был заменен на сопоставимый товар, имеющийся в торговой точке.</w:t>
      </w:r>
    </w:p>
    <w:p w:rsidR="004F5F75" w:rsidRDefault="004F5F75" w:rsidP="00B916BD">
      <w:r>
        <w:t xml:space="preserve">По времени регистрации данное наблюдение – периодическое, так как цены регистрировались регулярно, но непостоянно, а через определенные промежутки времени. </w:t>
      </w:r>
    </w:p>
    <w:p w:rsidR="004F5F75" w:rsidRDefault="004F5F75" w:rsidP="00B916BD">
      <w:pPr>
        <w:pStyle w:val="21"/>
      </w:pPr>
      <w:r w:rsidRPr="006904A7">
        <w:t>2.2 Обработка и анализ полученного материала, его обобщение</w:t>
      </w:r>
    </w:p>
    <w:p w:rsidR="004F5F75" w:rsidRPr="00554024" w:rsidRDefault="004F5F75" w:rsidP="00B916BD">
      <w:r w:rsidRPr="00554024">
        <w:t>Собранный в процессе статистического наблюдения материал нуждается в определенной обработке.</w:t>
      </w:r>
    </w:p>
    <w:p w:rsidR="004F5F75" w:rsidRPr="00554024" w:rsidRDefault="004F5F75" w:rsidP="00B916BD">
      <w:r w:rsidRPr="00554024">
        <w:t>После обработки проводился контроль: логический, арифметический, которые использовались за весь период практики и аналитический, который использовался для анализа динамики.</w:t>
      </w:r>
    </w:p>
    <w:p w:rsidR="004F5F75" w:rsidRDefault="004F5F75" w:rsidP="00B916BD">
      <w:r w:rsidRPr="00554024">
        <w:t>В (приложении А) представлена информация о средних ценах на потребительские товары ры</w:t>
      </w:r>
      <w:r>
        <w:t>нка и двух магазинов с 6.07.2011 по 26.07.2011</w:t>
      </w:r>
      <w:r w:rsidRPr="00554024">
        <w:t xml:space="preserve">, что позволяет потребителю ориентироваться в рыночном предложении рассматриваемых продуктов питания в целом и отдельно среди мукомольных изделий, мясомолочной продукции и овощефруктовом ассортименте. В качестве формулы для расчета средней цены выбрана средняя </w:t>
      </w:r>
      <w:r>
        <w:t>а</w:t>
      </w:r>
      <w:r w:rsidRPr="00554024">
        <w:t>рифметическая простая.</w:t>
      </w:r>
    </w:p>
    <w:p w:rsidR="004F5F75" w:rsidRPr="00554024" w:rsidRDefault="004F5F75" w:rsidP="00B916BD">
      <w:r>
        <w:t>Расчет средних показателей играет важнейшую роль в изучении рассматриваемой статистической совокупности продовольственных товаров, так как именно на основе расчета средних показателей отслеживается динамика стоимости товара, тенденция в их изменении, варьируемость цены около средней в зависимости от условий продажи. Средние показатели используются при расчете стратегически важных характеристик как потребительская корзина, ИПЦ, прожиточного минимума населения и других основополагающих экономических показателей.</w:t>
      </w:r>
    </w:p>
    <w:p w:rsidR="004F5F75" w:rsidRPr="00554024" w:rsidRDefault="004F5F75" w:rsidP="00B916BD">
      <w:r w:rsidRPr="00554024">
        <w:t>На основе сведенных материалов (Приложения А) можно рассчитать следующие показатели: средний темп роста, средний темп прироста, которые позволяют сделать вывод о характере изменения цен (Приложение Б).</w:t>
      </w:r>
    </w:p>
    <w:p w:rsidR="004F5F75" w:rsidRDefault="004F5F75" w:rsidP="00B916BD">
      <w:r w:rsidRPr="00DA4034">
        <w:t xml:space="preserve">В </w:t>
      </w:r>
      <w:r>
        <w:t>(</w:t>
      </w:r>
      <w:r w:rsidRPr="00DA4034">
        <w:t>приложении В</w:t>
      </w:r>
      <w:r>
        <w:t>) представлена динамика цен на молочную продукцию, мукомольные изделия и овощи в зависимости от времени проведения исследования и даты.</w:t>
      </w:r>
    </w:p>
    <w:p w:rsidR="004F5F75" w:rsidRPr="00802144" w:rsidRDefault="004F5F75" w:rsidP="00B916BD">
      <w:r w:rsidRPr="00802144">
        <w:t>Изучив динамику цен на сахар можно сделать вывод, что в связи с наступлением времени консервирования, на протяжении рассматриваемого периода цены на этот товар неуклонно росли и увеличились на рынке на 0,9% , в большом магазине на 3,4 % и в маленьком магазине на 3,4 % к концу периода, что не свойственно другим рассматриваемым сыпучим изделиям: пшено и рис, которые показали стабильность цен. Цена на говядину, молоко, творог, сметану и сыр очень ярко показывает изменение цен на скоропортящиеся продуктовые товары. Если рассматривать динамику дня, то к вечеру цена снижается.</w:t>
      </w:r>
    </w:p>
    <w:p w:rsidR="004F5F75" w:rsidRPr="00802144" w:rsidRDefault="004F5F75" w:rsidP="00B916BD">
      <w:r w:rsidRPr="00802144">
        <w:t>Незначительные изменения произошли с ценами на лук и морковь. Можно отметить рост цен на данные продукты. А цена на картофель и капусту снизилась. Существенное влияние оказал сезонный фактор: на рынке появились продуты нового урожая.</w:t>
      </w:r>
    </w:p>
    <w:p w:rsidR="004F5F75" w:rsidRPr="006B1771" w:rsidRDefault="004F5F75" w:rsidP="00B916BD">
      <w:pPr>
        <w:pStyle w:val="11"/>
      </w:pPr>
      <w:r w:rsidRPr="006B1771">
        <w:t xml:space="preserve">Заключение </w:t>
      </w:r>
    </w:p>
    <w:p w:rsidR="004F5F75" w:rsidRPr="00E22F3F" w:rsidRDefault="004F5F75" w:rsidP="00E2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E22F3F">
        <w:rPr>
          <w:rFonts w:ascii="Courier New" w:hAnsi="Courier New" w:cs="Courier New"/>
          <w:sz w:val="20"/>
          <w:szCs w:val="20"/>
          <w:lang w:eastAsia="ru-RU"/>
        </w:rPr>
        <w:t>Основная задача статистики цен - отразить и проанализировать состояние</w:t>
      </w:r>
    </w:p>
    <w:p w:rsidR="004F5F75" w:rsidRPr="00E22F3F" w:rsidRDefault="004F5F75" w:rsidP="00E2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E22F3F">
        <w:rPr>
          <w:rFonts w:ascii="Courier New" w:hAnsi="Courier New" w:cs="Courier New"/>
          <w:sz w:val="20"/>
          <w:szCs w:val="20"/>
          <w:lang w:eastAsia="ru-RU"/>
        </w:rPr>
        <w:t>и поведение цен, т. е.  их  уровень,  колеблемость  и  динамику.  Этой  цели</w:t>
      </w:r>
    </w:p>
    <w:p w:rsidR="004F5F75" w:rsidRPr="00E22F3F" w:rsidRDefault="004F5F75" w:rsidP="00E22F3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0"/>
        <w:jc w:val="left"/>
        <w:rPr>
          <w:rFonts w:ascii="Courier New" w:hAnsi="Courier New" w:cs="Courier New"/>
          <w:sz w:val="20"/>
          <w:szCs w:val="20"/>
          <w:lang w:eastAsia="ru-RU"/>
        </w:rPr>
      </w:pPr>
      <w:r w:rsidRPr="00E22F3F">
        <w:rPr>
          <w:rFonts w:ascii="Courier New" w:hAnsi="Courier New" w:cs="Courier New"/>
          <w:sz w:val="20"/>
          <w:szCs w:val="20"/>
          <w:lang w:eastAsia="ru-RU"/>
        </w:rPr>
        <w:t>соответствует и система показателей статистики цен.</w:t>
      </w:r>
    </w:p>
    <w:p w:rsidR="004F5F75" w:rsidRDefault="004F5F75" w:rsidP="00B916BD">
      <w:r>
        <w:t>Мы проанализировали весь набор продуктов из 24 наименований на центральном рынке, в супермаркете и маленьком магазине г. Ишимбай.</w:t>
      </w:r>
    </w:p>
    <w:p w:rsidR="004F5F75" w:rsidRPr="00802144" w:rsidRDefault="004F5F75" w:rsidP="00B916BD">
      <w:r w:rsidRPr="00802144">
        <w:t xml:space="preserve">Цены </w:t>
      </w:r>
      <w:r>
        <w:t>на не скоропортящиеся продукты: крупы и</w:t>
      </w:r>
      <w:r w:rsidRPr="00802144">
        <w:t xml:space="preserve"> мук</w:t>
      </w:r>
      <w:r>
        <w:t>у, хлеб</w:t>
      </w:r>
      <w:r w:rsidRPr="00802144">
        <w:t xml:space="preserve"> не менялись в период</w:t>
      </w:r>
      <w:r>
        <w:t xml:space="preserve"> наблюдения</w:t>
      </w:r>
      <w:r w:rsidRPr="00802144">
        <w:t>.</w:t>
      </w:r>
    </w:p>
    <w:p w:rsidR="004F5F75" w:rsidRPr="00802144" w:rsidRDefault="004F5F75" w:rsidP="00B916BD">
      <w:r w:rsidRPr="00802144">
        <w:t>Цены на мяс</w:t>
      </w:r>
      <w:r>
        <w:t>о и мясные продукты</w:t>
      </w:r>
      <w:r w:rsidRPr="00802144">
        <w:t xml:space="preserve"> в течение дня </w:t>
      </w:r>
      <w:r>
        <w:t>слегка уменьшились</w:t>
      </w:r>
      <w:r w:rsidRPr="00802144">
        <w:t>.</w:t>
      </w:r>
    </w:p>
    <w:p w:rsidR="004F5F75" w:rsidRPr="00802144" w:rsidRDefault="004F5F75" w:rsidP="00B916BD">
      <w:r w:rsidRPr="00802144">
        <w:t xml:space="preserve">Цены на молочную продукцию менялись в течение дня в сторону уменьшения, </w:t>
      </w:r>
      <w:r>
        <w:t xml:space="preserve">при этом </w:t>
      </w:r>
      <w:r w:rsidRPr="00802144">
        <w:t xml:space="preserve"> незначительно пов</w:t>
      </w:r>
      <w:r>
        <w:t>ысились за весь период.</w:t>
      </w:r>
    </w:p>
    <w:p w:rsidR="004F5F75" w:rsidRPr="00802144" w:rsidRDefault="004F5F75" w:rsidP="00B916BD">
      <w:r w:rsidRPr="00802144">
        <w:t xml:space="preserve">Цены на некоторые овощи и фрукты имели тенденцию к </w:t>
      </w:r>
      <w:r>
        <w:t>понижение в связи со сбором нового урожая</w:t>
      </w:r>
      <w:r w:rsidRPr="00802144">
        <w:t>.</w:t>
      </w:r>
    </w:p>
    <w:p w:rsidR="004F5F75" w:rsidRDefault="004F5F75" w:rsidP="00B916BD">
      <w:r>
        <w:t>Практика способствовала приобретению навыков по сбору и обработке статистического материала.</w:t>
      </w:r>
    </w:p>
    <w:p w:rsidR="004F5F75" w:rsidRDefault="004F5F75" w:rsidP="00B916BD">
      <w:r>
        <w:t>Одной из сложностью в практике была сравнительно большая площадь рынка, которая не позволяла делать точные наблюдения, так как применялось сплошное наблюдение.</w:t>
      </w:r>
    </w:p>
    <w:p w:rsidR="004F5F75" w:rsidRDefault="004F5F75" w:rsidP="00822820">
      <w:pPr>
        <w:pStyle w:val="11"/>
        <w:spacing w:before="0" w:after="0"/>
      </w:pPr>
      <w:r>
        <w:t xml:space="preserve">Приложение А </w:t>
      </w:r>
    </w:p>
    <w:p w:rsidR="004F5F75" w:rsidRDefault="004F5F75" w:rsidP="00822820">
      <w:pPr>
        <w:pStyle w:val="21"/>
        <w:spacing w:before="0" w:after="0"/>
      </w:pPr>
      <w:r>
        <w:t>Таблица 1 – Средние цены на продовольственные товары (центральный рынок г. Ишимбай)</w:t>
      </w:r>
    </w:p>
    <w:p w:rsidR="004F5F75" w:rsidRDefault="00DC194D" w:rsidP="00B916BD">
      <w:pPr>
        <w:ind w:firstLine="0"/>
        <w:jc w:val="center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4" o:spid="_x0000_i1025" type="#_x0000_t75" style="width:316.5pt;height:281.25pt;visibility:visible">
            <v:imagedata r:id="rId7" o:title="" croptop="15167f" cropbottom="9921f" cropleft="947f" cropright="41868f"/>
          </v:shape>
        </w:pict>
      </w:r>
    </w:p>
    <w:p w:rsidR="004F5F75" w:rsidRDefault="004F5F75" w:rsidP="00822820">
      <w:pPr>
        <w:pStyle w:val="21"/>
        <w:spacing w:before="0" w:after="0"/>
      </w:pPr>
      <w:r>
        <w:t>Таблица 2 – Средние цены на продовольственные товары (супермаркет «Магнит» г. Ишимбай)</w:t>
      </w:r>
    </w:p>
    <w:p w:rsidR="004F5F75" w:rsidRDefault="00DC194D" w:rsidP="00B916BD">
      <w:pPr>
        <w:ind w:firstLine="0"/>
        <w:jc w:val="center"/>
      </w:pPr>
      <w:r>
        <w:rPr>
          <w:noProof/>
          <w:lang w:eastAsia="ru-RU"/>
        </w:rPr>
        <w:pict>
          <v:shape id="Рисунок 22" o:spid="_x0000_i1026" type="#_x0000_t75" style="width:336.75pt;height:283.5pt;visibility:visible">
            <v:imagedata r:id="rId8" o:title="" croptop="15127f" cropbottom="10081f" cropleft="736f" cropright="42104f"/>
          </v:shape>
        </w:pict>
      </w:r>
    </w:p>
    <w:p w:rsidR="004F5F75" w:rsidRDefault="004F5F75" w:rsidP="00822820">
      <w:pPr>
        <w:pStyle w:val="21"/>
        <w:spacing w:before="0" w:after="0"/>
      </w:pPr>
      <w:r>
        <w:t>Таблица 3 – Средние цены на продовольственные товары (маленький  магазин «Любимый» г.Ишимбай)</w:t>
      </w:r>
    </w:p>
    <w:p w:rsidR="004F5F75" w:rsidRDefault="00DC194D" w:rsidP="00822820">
      <w:pPr>
        <w:ind w:firstLine="0"/>
        <w:jc w:val="center"/>
      </w:pPr>
      <w:r>
        <w:rPr>
          <w:noProof/>
          <w:lang w:eastAsia="ru-RU"/>
        </w:rPr>
        <w:pict>
          <v:shape id="Рисунок 25" o:spid="_x0000_i1027" type="#_x0000_t75" style="width:339pt;height:294.75pt;visibility:visible">
            <v:imagedata r:id="rId9" o:title="" croptop="15309f" cropbottom="10268f" cropleft="841f" cropright="42104f"/>
          </v:shape>
        </w:pict>
      </w:r>
    </w:p>
    <w:p w:rsidR="004F5F75" w:rsidRDefault="004F5F75" w:rsidP="00822820">
      <w:pPr>
        <w:pStyle w:val="11"/>
        <w:spacing w:before="0" w:after="0"/>
      </w:pPr>
      <w:r>
        <w:t>Приложение Б</w:t>
      </w:r>
    </w:p>
    <w:p w:rsidR="004F5F75" w:rsidRDefault="004F5F75" w:rsidP="00822820">
      <w:pPr>
        <w:pStyle w:val="21"/>
        <w:spacing w:before="0" w:after="0"/>
      </w:pPr>
      <w:r>
        <w:t>Таблица 4 – Расчет средних показателей продовольственных товаров (рынок г.Ишимбай)</w:t>
      </w:r>
    </w:p>
    <w:p w:rsidR="004F5F75" w:rsidRDefault="00DC194D" w:rsidP="00DA0B4E">
      <w:pPr>
        <w:ind w:firstLine="0"/>
        <w:jc w:val="center"/>
      </w:pPr>
      <w:r>
        <w:rPr>
          <w:noProof/>
          <w:lang w:eastAsia="ru-RU"/>
        </w:rPr>
        <w:pict>
          <v:shape id="Рисунок 1" o:spid="_x0000_i1028" type="#_x0000_t75" style="width:255pt;height:284.25pt;visibility:visible">
            <v:imagedata r:id="rId10" o:title="" croptop="15150f" cropbottom="8966f" cropleft="25025f" cropright="25373f"/>
          </v:shape>
        </w:pict>
      </w:r>
    </w:p>
    <w:p w:rsidR="004F5F75" w:rsidRDefault="004F5F75" w:rsidP="00DA0B4E">
      <w:pPr>
        <w:pStyle w:val="21"/>
        <w:spacing w:before="0" w:after="0"/>
      </w:pPr>
      <w:r>
        <w:t>Таблица 5 – Расчет средних показателей продовольственных товаров (крупный магазин «Магнит» г.Ишимбай)</w:t>
      </w:r>
    </w:p>
    <w:p w:rsidR="004F5F75" w:rsidRDefault="00DC194D" w:rsidP="00DA0B4E">
      <w:pPr>
        <w:ind w:firstLine="0"/>
        <w:jc w:val="center"/>
      </w:pPr>
      <w:r>
        <w:rPr>
          <w:noProof/>
          <w:lang w:eastAsia="ru-RU"/>
        </w:rPr>
        <w:pict>
          <v:shape id="Рисунок 4" o:spid="_x0000_i1029" type="#_x0000_t75" style="width:257.25pt;height:4in;visibility:visible">
            <v:imagedata r:id="rId11" o:title="" croptop="14615f" cropbottom="9432f" cropleft="24724f" cropright="25162f"/>
          </v:shape>
        </w:pict>
      </w:r>
    </w:p>
    <w:p w:rsidR="004F5F75" w:rsidRDefault="004F5F75" w:rsidP="00DA0B4E">
      <w:pPr>
        <w:pStyle w:val="21"/>
        <w:spacing w:before="0" w:after="0"/>
      </w:pPr>
      <w:r>
        <w:t>Таблица 6 – Расчет средних показателей продовольственных товаров (маленький  магазин «Любимый» г.Ишимбай)</w:t>
      </w:r>
    </w:p>
    <w:p w:rsidR="004F5F75" w:rsidRDefault="00DC194D" w:rsidP="00EC29E3">
      <w:pPr>
        <w:ind w:firstLine="0"/>
        <w:jc w:val="center"/>
      </w:pPr>
      <w:r>
        <w:rPr>
          <w:noProof/>
          <w:lang w:eastAsia="ru-RU"/>
        </w:rPr>
        <w:pict>
          <v:shape id="Рисунок 7" o:spid="_x0000_i1030" type="#_x0000_t75" style="width:255.75pt;height:293.25pt;visibility:visible">
            <v:imagedata r:id="rId12" o:title="" croptop="15559f" cropbottom="9307f" cropleft="25050f" cropright="24897f"/>
          </v:shape>
        </w:pict>
      </w:r>
    </w:p>
    <w:p w:rsidR="004F5F75" w:rsidRDefault="004F5F75" w:rsidP="00DA0B4E">
      <w:pPr>
        <w:pStyle w:val="11"/>
      </w:pPr>
      <w:r>
        <w:t>Приложение В</w:t>
      </w:r>
    </w:p>
    <w:p w:rsidR="004F5F75" w:rsidRDefault="00DC194D" w:rsidP="00656294">
      <w:pPr>
        <w:ind w:firstLine="0"/>
        <w:jc w:val="center"/>
      </w:pPr>
      <w:r>
        <w:rPr>
          <w:noProof/>
          <w:lang w:eastAsia="ru-RU"/>
        </w:rPr>
        <w:pict>
          <v:shape id="Рисунок 10" o:spid="_x0000_i1031" type="#_x0000_t75" style="width:288.75pt;height:166.5pt;visibility:visible">
            <v:imagedata r:id="rId13" o:title="" croptop="20105f" cropbottom="18386f" cropleft="22600f" cropright="16942f"/>
          </v:shape>
        </w:pict>
      </w:r>
    </w:p>
    <w:p w:rsidR="004F5F75" w:rsidRDefault="004F5F75" w:rsidP="00EC29E3">
      <w:pPr>
        <w:ind w:firstLine="0"/>
        <w:jc w:val="center"/>
      </w:pPr>
      <w:r>
        <w:t xml:space="preserve">График 1 – Динамика цен на молочную продукцию (на базе рынка г.Ишимбай </w:t>
      </w:r>
      <w:r w:rsidRPr="00306A99">
        <w:t>, магазина -</w:t>
      </w:r>
      <w:r>
        <w:t xml:space="preserve"> </w:t>
      </w:r>
      <w:r w:rsidRPr="00306A99">
        <w:t>«</w:t>
      </w:r>
      <w:r>
        <w:t>Магнит», магазина – «Любимый</w:t>
      </w:r>
      <w:r w:rsidRPr="00306A99">
        <w:t>»</w:t>
      </w:r>
      <w:r>
        <w:t>)</w:t>
      </w:r>
    </w:p>
    <w:p w:rsidR="004F5F75" w:rsidRPr="00802144" w:rsidRDefault="00DC194D" w:rsidP="00EC29E3">
      <w:pPr>
        <w:ind w:firstLine="0"/>
        <w:jc w:val="center"/>
      </w:pPr>
      <w:r>
        <w:rPr>
          <w:noProof/>
          <w:lang w:eastAsia="ru-RU"/>
        </w:rPr>
        <w:pict>
          <v:shape id="Рисунок 13" o:spid="_x0000_i1032" type="#_x0000_t75" style="width:274.5pt;height:150pt;visibility:visible">
            <v:imagedata r:id="rId14" o:title="" croptop="28291f" cropbottom="11787f" cropleft="22335f" cropright="16942f"/>
          </v:shape>
        </w:pict>
      </w:r>
    </w:p>
    <w:p w:rsidR="004F5F75" w:rsidRDefault="004F5F75" w:rsidP="00EC29E3">
      <w:pPr>
        <w:ind w:firstLine="0"/>
        <w:jc w:val="center"/>
      </w:pPr>
      <w:r>
        <w:t xml:space="preserve">График 2 – Динамика цен на овощи (на базе рынка г.Ишимбай </w:t>
      </w:r>
      <w:r w:rsidRPr="00306A99">
        <w:t>, магазина -</w:t>
      </w:r>
      <w:r>
        <w:t xml:space="preserve"> </w:t>
      </w:r>
      <w:r w:rsidRPr="00306A99">
        <w:t>«</w:t>
      </w:r>
      <w:r>
        <w:t>Магнит», магазина – «Любимый</w:t>
      </w:r>
      <w:r w:rsidRPr="00306A99">
        <w:t>»</w:t>
      </w:r>
      <w:r>
        <w:t>)</w:t>
      </w:r>
    </w:p>
    <w:p w:rsidR="004F5F75" w:rsidRPr="00481F04" w:rsidRDefault="00DC194D" w:rsidP="00481F04">
      <w:pPr>
        <w:jc w:val="center"/>
      </w:pPr>
      <w:r>
        <w:rPr>
          <w:noProof/>
          <w:lang w:eastAsia="ru-RU"/>
        </w:rPr>
        <w:pict>
          <v:shape id="Рисунок 16" o:spid="_x0000_i1033" type="#_x0000_t75" style="width:264pt;height:156.75pt;visibility:visible">
            <v:imagedata r:id="rId15" o:title="" croptop="27762f" cropbottom="10815f" cropleft="22325f" cropright="17153f"/>
          </v:shape>
        </w:pict>
      </w:r>
    </w:p>
    <w:p w:rsidR="004F5F75" w:rsidRDefault="004F5F75" w:rsidP="00EC29E3">
      <w:pPr>
        <w:ind w:firstLine="0"/>
        <w:jc w:val="center"/>
      </w:pPr>
      <w:r>
        <w:t>График 3 – Динамика цен на мукомольные изделия (на базе рынка г.Ишимбай</w:t>
      </w:r>
      <w:r w:rsidRPr="00306A99">
        <w:t>, магазина -</w:t>
      </w:r>
      <w:r>
        <w:t xml:space="preserve"> </w:t>
      </w:r>
      <w:r w:rsidRPr="00306A99">
        <w:t>«</w:t>
      </w:r>
      <w:r>
        <w:t>Магнит», магазина – «Любимый</w:t>
      </w:r>
      <w:r w:rsidRPr="00306A99">
        <w:t>»</w:t>
      </w:r>
      <w:r>
        <w:t>)</w:t>
      </w:r>
    </w:p>
    <w:p w:rsidR="004F5F75" w:rsidRDefault="004F5F75" w:rsidP="00711511">
      <w:pPr>
        <w:ind w:firstLine="851"/>
      </w:pPr>
    </w:p>
    <w:p w:rsidR="004F5F75" w:rsidRPr="00481F04" w:rsidRDefault="00DC194D" w:rsidP="00EC29E3">
      <w:pPr>
        <w:ind w:firstLine="0"/>
        <w:jc w:val="center"/>
      </w:pPr>
      <w:r>
        <w:rPr>
          <w:noProof/>
          <w:lang w:eastAsia="ru-RU"/>
        </w:rPr>
        <w:pict>
          <v:shape id="Рисунок 19" o:spid="_x0000_i1034" type="#_x0000_t75" style="width:267.75pt;height:160.5pt;visibility:visible">
            <v:imagedata r:id="rId16" o:title="" croptop="25674f" cropbottom="16447f" cropleft="22680f" cropright="20905f"/>
          </v:shape>
        </w:pict>
      </w:r>
    </w:p>
    <w:p w:rsidR="004F5F75" w:rsidRDefault="004F5F75" w:rsidP="00EC29E3">
      <w:pPr>
        <w:ind w:firstLine="0"/>
        <w:jc w:val="center"/>
      </w:pPr>
      <w:r>
        <w:t xml:space="preserve">График 4 – Динамика цен на молочную продукцию в течении дня (на базе рынка г.Ишимбай </w:t>
      </w:r>
      <w:r w:rsidRPr="00306A99">
        <w:t>, магазина -</w:t>
      </w:r>
      <w:r>
        <w:t xml:space="preserve"> </w:t>
      </w:r>
      <w:r w:rsidRPr="00306A99">
        <w:t>«</w:t>
      </w:r>
      <w:r>
        <w:t>Магнит», магазина – «Любимый</w:t>
      </w:r>
      <w:r w:rsidRPr="00306A99">
        <w:t>»</w:t>
      </w:r>
      <w:r>
        <w:t>)</w:t>
      </w:r>
    </w:p>
    <w:p w:rsidR="004F5F75" w:rsidRPr="00481F04" w:rsidRDefault="00DC194D" w:rsidP="00481F04">
      <w:pPr>
        <w:jc w:val="center"/>
      </w:pPr>
      <w:r>
        <w:rPr>
          <w:noProof/>
          <w:lang w:eastAsia="ru-RU"/>
        </w:rPr>
        <w:pict>
          <v:shape id="_x0000_i1035" type="#_x0000_t75" style="width:286.5pt;height:172.5pt;visibility:visible">
            <v:imagedata r:id="rId17" o:title="" croptop="25879f" cropbottom="16282f" cropleft="22632f" cropright="21023f"/>
          </v:shape>
        </w:pict>
      </w:r>
    </w:p>
    <w:p w:rsidR="004F5F75" w:rsidRDefault="004F5F75" w:rsidP="00EC29E3">
      <w:pPr>
        <w:ind w:firstLine="0"/>
        <w:jc w:val="center"/>
      </w:pPr>
      <w:r>
        <w:t xml:space="preserve">График 5 – Динамика цен на овощную продукцию в течении дня (на базе рынка г.Ишимбай </w:t>
      </w:r>
      <w:r w:rsidRPr="00306A99">
        <w:t>, магазина -</w:t>
      </w:r>
      <w:r>
        <w:t xml:space="preserve"> </w:t>
      </w:r>
      <w:r w:rsidRPr="00306A99">
        <w:t>«</w:t>
      </w:r>
      <w:r>
        <w:t>Магнит», магазина – «Любимый</w:t>
      </w:r>
      <w:r w:rsidRPr="00306A99">
        <w:t>»</w:t>
      </w:r>
      <w:r>
        <w:t>)</w:t>
      </w:r>
    </w:p>
    <w:p w:rsidR="004F5F75" w:rsidRPr="00481F04" w:rsidRDefault="00DC194D" w:rsidP="00481F04">
      <w:pPr>
        <w:jc w:val="center"/>
      </w:pPr>
      <w:r>
        <w:rPr>
          <w:noProof/>
          <w:lang w:eastAsia="ru-RU"/>
        </w:rPr>
        <w:pict>
          <v:shape id="_x0000_i1036" type="#_x0000_t75" style="width:298.5pt;height:171.75pt;visibility:visible">
            <v:imagedata r:id="rId18" o:title="" croptop="26300f" cropbottom="16236f" cropleft="22680f" cropright="20905f"/>
          </v:shape>
        </w:pict>
      </w:r>
    </w:p>
    <w:p w:rsidR="004F5F75" w:rsidRDefault="004F5F75" w:rsidP="00EC29E3">
      <w:pPr>
        <w:ind w:firstLine="0"/>
        <w:jc w:val="center"/>
      </w:pPr>
      <w:r>
        <w:t xml:space="preserve">График 6 – Динамика цен на крупы в течении дня (на базе рынка г.Ишимбай </w:t>
      </w:r>
      <w:r w:rsidRPr="00306A99">
        <w:t>, магазина -</w:t>
      </w:r>
      <w:r>
        <w:t xml:space="preserve"> </w:t>
      </w:r>
      <w:r w:rsidRPr="00306A99">
        <w:t>«</w:t>
      </w:r>
      <w:r>
        <w:t>Магнит», магазина – «Любимый</w:t>
      </w:r>
      <w:r w:rsidRPr="00306A99">
        <w:t>»</w:t>
      </w:r>
      <w:r>
        <w:t>)</w:t>
      </w:r>
    </w:p>
    <w:p w:rsidR="004F5F75" w:rsidRPr="00113773" w:rsidRDefault="004F5F75" w:rsidP="00BB5FD1">
      <w:pPr>
        <w:pStyle w:val="11"/>
      </w:pPr>
      <w:r w:rsidRPr="00113773">
        <w:t>Список использованных источников</w:t>
      </w:r>
    </w:p>
    <w:p w:rsidR="004F5F75" w:rsidRDefault="004F5F75" w:rsidP="00711511">
      <w:pPr>
        <w:ind w:firstLine="851"/>
      </w:pPr>
      <w:r>
        <w:t>1 Башина О.Э., Иванова Н.Ю. Статистика потребительских цен: Учебное пособие. – М.: Изд-во МГУ, 1999. – 82 с.</w:t>
      </w:r>
    </w:p>
    <w:p w:rsidR="004F5F75" w:rsidRDefault="004F5F75" w:rsidP="00711511">
      <w:pPr>
        <w:ind w:firstLine="851"/>
      </w:pPr>
      <w:r>
        <w:t xml:space="preserve">2 Экономическая статистика </w:t>
      </w:r>
      <w:r w:rsidRPr="00D664B2">
        <w:t>[</w:t>
      </w:r>
      <w:r>
        <w:t>Текст</w:t>
      </w:r>
      <w:r w:rsidRPr="00D664B2">
        <w:t>]</w:t>
      </w:r>
      <w:r>
        <w:t>:учебник / под. Ред. Ю.Н.Иванова. – М.: ИНФРА-М, 2000, - 480с.</w:t>
      </w:r>
    </w:p>
    <w:p w:rsidR="004F5F75" w:rsidRDefault="004F5F75" w:rsidP="00711511">
      <w:pPr>
        <w:ind w:firstLine="851"/>
      </w:pPr>
      <w:r>
        <w:t xml:space="preserve">3 Общая теория статистики </w:t>
      </w:r>
      <w:r w:rsidRPr="00D664B2">
        <w:t>[</w:t>
      </w:r>
      <w:r>
        <w:t>Текст</w:t>
      </w:r>
      <w:r w:rsidRPr="00D664B2">
        <w:t>]</w:t>
      </w:r>
      <w:r>
        <w:t>: учебник / под ред. И.И. Елисеевой. – М.: Финансы и статистика, 2004. – 246с.</w:t>
      </w:r>
    </w:p>
    <w:p w:rsidR="004F5F75" w:rsidRDefault="004F5F75" w:rsidP="00711511">
      <w:pPr>
        <w:ind w:firstLine="851"/>
      </w:pPr>
      <w:r>
        <w:t xml:space="preserve">4 Положение о порядке наблюдения за изменением цен и тарифов на товары и услуги, определение индекса потребительских цен. Постановление Госкомстата России от 29.06 </w:t>
      </w:r>
      <w:smartTag w:uri="urn:schemas-microsoft-com:office:smarttags" w:element="metricconverter">
        <w:smartTagPr>
          <w:attr w:name="ProductID" w:val="1995 г"/>
        </w:smartTagPr>
        <w:r>
          <w:t>1995 г</w:t>
        </w:r>
      </w:smartTag>
      <w:r>
        <w:t>. №79.</w:t>
      </w:r>
    </w:p>
    <w:p w:rsidR="004F5F75" w:rsidRDefault="004F5F75" w:rsidP="00711511">
      <w:pPr>
        <w:ind w:firstLine="851"/>
      </w:pPr>
      <w:r>
        <w:t xml:space="preserve">5 Теория статистики </w:t>
      </w:r>
      <w:r w:rsidRPr="00D664B2">
        <w:t>[</w:t>
      </w:r>
      <w:r>
        <w:t>Текст</w:t>
      </w:r>
      <w:r w:rsidRPr="00D664B2">
        <w:t>]</w:t>
      </w:r>
      <w:r>
        <w:t>: учебник под ред. Р.А.Шмойловой. – М.: Финансы и статистика, 2004. – 656с.</w:t>
      </w:r>
    </w:p>
    <w:p w:rsidR="004F5F75" w:rsidRDefault="004F5F75">
      <w:bookmarkStart w:id="0" w:name="_GoBack"/>
      <w:bookmarkEnd w:id="0"/>
    </w:p>
    <w:sectPr w:rsidR="004F5F75" w:rsidSect="00481F04">
      <w:footerReference w:type="even" r:id="rId19"/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5F75" w:rsidRDefault="004F5F75">
      <w:r>
        <w:separator/>
      </w:r>
    </w:p>
  </w:endnote>
  <w:endnote w:type="continuationSeparator" w:id="0">
    <w:p w:rsidR="004F5F75" w:rsidRDefault="004F5F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F75" w:rsidRDefault="004F5F75" w:rsidP="003C2B4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F5F75" w:rsidRDefault="004F5F75" w:rsidP="00481F04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5F75" w:rsidRDefault="004F5F75" w:rsidP="003C2B4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10</w:t>
    </w:r>
    <w:r>
      <w:rPr>
        <w:rStyle w:val="a8"/>
      </w:rPr>
      <w:fldChar w:fldCharType="end"/>
    </w:r>
  </w:p>
  <w:p w:rsidR="004F5F75" w:rsidRDefault="004F5F75" w:rsidP="00481F04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5F75" w:rsidRDefault="004F5F75">
      <w:r>
        <w:separator/>
      </w:r>
    </w:p>
  </w:footnote>
  <w:footnote w:type="continuationSeparator" w:id="0">
    <w:p w:rsidR="004F5F75" w:rsidRDefault="004F5F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711846"/>
    <w:multiLevelType w:val="hybridMultilevel"/>
    <w:tmpl w:val="664AC042"/>
    <w:lvl w:ilvl="0" w:tplc="18221AC0">
      <w:start w:val="1"/>
      <w:numFmt w:val="bullet"/>
      <w:pStyle w:val="3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B5C89"/>
    <w:rsid w:val="00113773"/>
    <w:rsid w:val="00160605"/>
    <w:rsid w:val="00213A04"/>
    <w:rsid w:val="00263CA2"/>
    <w:rsid w:val="00306A99"/>
    <w:rsid w:val="003975AE"/>
    <w:rsid w:val="003B1EC3"/>
    <w:rsid w:val="003C2B4B"/>
    <w:rsid w:val="003E0FD4"/>
    <w:rsid w:val="00481F04"/>
    <w:rsid w:val="004C1A69"/>
    <w:rsid w:val="004F5F75"/>
    <w:rsid w:val="00506035"/>
    <w:rsid w:val="00554024"/>
    <w:rsid w:val="00590547"/>
    <w:rsid w:val="005C72CF"/>
    <w:rsid w:val="00631B05"/>
    <w:rsid w:val="00655148"/>
    <w:rsid w:val="00656294"/>
    <w:rsid w:val="006904A7"/>
    <w:rsid w:val="00691A63"/>
    <w:rsid w:val="006B1771"/>
    <w:rsid w:val="006D6921"/>
    <w:rsid w:val="00711511"/>
    <w:rsid w:val="00727511"/>
    <w:rsid w:val="00802144"/>
    <w:rsid w:val="008079D9"/>
    <w:rsid w:val="00822820"/>
    <w:rsid w:val="008C51F4"/>
    <w:rsid w:val="00932E55"/>
    <w:rsid w:val="00955502"/>
    <w:rsid w:val="00967F23"/>
    <w:rsid w:val="00A37BBA"/>
    <w:rsid w:val="00B916BD"/>
    <w:rsid w:val="00BB5FD1"/>
    <w:rsid w:val="00CA66D0"/>
    <w:rsid w:val="00CB30EF"/>
    <w:rsid w:val="00CB5C89"/>
    <w:rsid w:val="00CD01D4"/>
    <w:rsid w:val="00D26F8D"/>
    <w:rsid w:val="00D664B2"/>
    <w:rsid w:val="00D70521"/>
    <w:rsid w:val="00D84269"/>
    <w:rsid w:val="00DA0B4E"/>
    <w:rsid w:val="00DA4034"/>
    <w:rsid w:val="00DC194D"/>
    <w:rsid w:val="00E22F3F"/>
    <w:rsid w:val="00EC29E3"/>
    <w:rsid w:val="00EC2B10"/>
    <w:rsid w:val="00F5488A"/>
    <w:rsid w:val="00F61F31"/>
    <w:rsid w:val="00FC5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8"/>
    <o:shapelayout v:ext="edit">
      <o:idmap v:ext="edit" data="1"/>
    </o:shapelayout>
  </w:shapeDefaults>
  <w:decimalSymbol w:val=","/>
  <w:listSeparator w:val=";"/>
  <w15:chartTrackingRefBased/>
  <w15:docId w15:val="{BB799229-9D89-44BD-8D1B-82D789A48B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4"/>
    <w:qFormat/>
    <w:rsid w:val="00631B05"/>
    <w:pPr>
      <w:spacing w:line="360" w:lineRule="auto"/>
      <w:ind w:firstLine="709"/>
      <w:jc w:val="both"/>
    </w:pPr>
    <w:rPr>
      <w:sz w:val="28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631B05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13A04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631B05"/>
    <w:rPr>
      <w:rFonts w:ascii="Cambria" w:hAnsi="Cambria" w:cs="Times New Roman"/>
      <w:b/>
      <w:bCs/>
      <w:color w:val="365F91"/>
    </w:rPr>
  </w:style>
  <w:style w:type="character" w:customStyle="1" w:styleId="40">
    <w:name w:val="Заголовок 4 Знак"/>
    <w:basedOn w:val="a0"/>
    <w:link w:val="4"/>
    <w:uiPriority w:val="9"/>
    <w:semiHidden/>
    <w:rsid w:val="00611048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paragraph" w:styleId="a3">
    <w:name w:val="Body Text Indent"/>
    <w:basedOn w:val="a"/>
    <w:link w:val="a4"/>
    <w:uiPriority w:val="99"/>
    <w:rsid w:val="00CB5C89"/>
    <w:pPr>
      <w:ind w:left="5103"/>
    </w:pPr>
    <w:rPr>
      <w:szCs w:val="20"/>
    </w:rPr>
  </w:style>
  <w:style w:type="character" w:customStyle="1" w:styleId="a4">
    <w:name w:val="Основний текст з відступом Знак"/>
    <w:basedOn w:val="a0"/>
    <w:link w:val="a3"/>
    <w:uiPriority w:val="99"/>
    <w:semiHidden/>
    <w:rsid w:val="00611048"/>
    <w:rPr>
      <w:sz w:val="28"/>
      <w:szCs w:val="28"/>
      <w:lang w:eastAsia="en-US"/>
    </w:rPr>
  </w:style>
  <w:style w:type="table" w:styleId="a5">
    <w:name w:val="Table Grid"/>
    <w:basedOn w:val="a1"/>
    <w:uiPriority w:val="59"/>
    <w:rsid w:val="00CB5C8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481F04"/>
    <w:pPr>
      <w:tabs>
        <w:tab w:val="center" w:pos="4677"/>
        <w:tab w:val="right" w:pos="9355"/>
      </w:tabs>
    </w:pPr>
  </w:style>
  <w:style w:type="character" w:customStyle="1" w:styleId="a7">
    <w:name w:val="Нижній колонтитул Знак"/>
    <w:basedOn w:val="a0"/>
    <w:link w:val="a6"/>
    <w:uiPriority w:val="99"/>
    <w:semiHidden/>
    <w:rsid w:val="00611048"/>
    <w:rPr>
      <w:sz w:val="28"/>
      <w:szCs w:val="28"/>
      <w:lang w:eastAsia="en-US"/>
    </w:rPr>
  </w:style>
  <w:style w:type="character" w:styleId="a8">
    <w:name w:val="page number"/>
    <w:basedOn w:val="a0"/>
    <w:uiPriority w:val="99"/>
    <w:rsid w:val="00481F04"/>
    <w:rPr>
      <w:rFonts w:cs="Times New Roman"/>
    </w:rPr>
  </w:style>
  <w:style w:type="paragraph" w:styleId="a9">
    <w:name w:val="Balloon Text"/>
    <w:basedOn w:val="a"/>
    <w:link w:val="aa"/>
    <w:uiPriority w:val="99"/>
    <w:rsid w:val="00EC2B10"/>
    <w:rPr>
      <w:rFonts w:ascii="Tahoma" w:hAnsi="Tahoma" w:cs="Tahoma"/>
      <w:sz w:val="16"/>
      <w:szCs w:val="16"/>
    </w:rPr>
  </w:style>
  <w:style w:type="character" w:customStyle="1" w:styleId="aa">
    <w:name w:val="Текст у виносці Знак"/>
    <w:basedOn w:val="a0"/>
    <w:link w:val="a9"/>
    <w:uiPriority w:val="99"/>
    <w:locked/>
    <w:rsid w:val="00EC2B10"/>
    <w:rPr>
      <w:rFonts w:ascii="Tahoma" w:hAnsi="Tahoma" w:cs="Tahoma"/>
      <w:sz w:val="16"/>
      <w:szCs w:val="16"/>
    </w:rPr>
  </w:style>
  <w:style w:type="paragraph" w:customStyle="1" w:styleId="11">
    <w:name w:val="1"/>
    <w:basedOn w:val="a"/>
    <w:link w:val="12"/>
    <w:qFormat/>
    <w:rsid w:val="00631B05"/>
    <w:pPr>
      <w:keepNext/>
      <w:pageBreakBefore/>
      <w:spacing w:before="240" w:after="240"/>
      <w:outlineLvl w:val="0"/>
    </w:pPr>
    <w:rPr>
      <w:b/>
    </w:rPr>
  </w:style>
  <w:style w:type="character" w:customStyle="1" w:styleId="12">
    <w:name w:val="1 Знак"/>
    <w:basedOn w:val="a0"/>
    <w:link w:val="11"/>
    <w:locked/>
    <w:rsid w:val="00631B05"/>
    <w:rPr>
      <w:rFonts w:cs="Times New Roman"/>
      <w:b/>
    </w:rPr>
  </w:style>
  <w:style w:type="paragraph" w:customStyle="1" w:styleId="13">
    <w:name w:val="Стиль 1"/>
    <w:basedOn w:val="1"/>
    <w:link w:val="14"/>
    <w:qFormat/>
    <w:rsid w:val="00631B05"/>
    <w:pPr>
      <w:keepLines w:val="0"/>
      <w:pageBreakBefore/>
      <w:spacing w:before="120" w:after="240"/>
      <w:jc w:val="left"/>
    </w:pPr>
    <w:rPr>
      <w:lang w:eastAsia="ru-RU"/>
    </w:rPr>
  </w:style>
  <w:style w:type="character" w:customStyle="1" w:styleId="14">
    <w:name w:val="Стиль 1 Знак"/>
    <w:basedOn w:val="10"/>
    <w:link w:val="13"/>
    <w:locked/>
    <w:rsid w:val="00631B05"/>
    <w:rPr>
      <w:rFonts w:ascii="Cambria" w:hAnsi="Cambria" w:cs="Times New Roman"/>
      <w:b/>
      <w:bCs/>
      <w:color w:val="365F91"/>
      <w:lang w:val="x-none" w:eastAsia="ru-RU"/>
    </w:rPr>
  </w:style>
  <w:style w:type="paragraph" w:customStyle="1" w:styleId="15">
    <w:name w:val="Стиль1"/>
    <w:basedOn w:val="a"/>
    <w:link w:val="16"/>
    <w:qFormat/>
    <w:rsid w:val="00631B05"/>
    <w:pPr>
      <w:keepNext/>
      <w:spacing w:before="240" w:after="240"/>
      <w:jc w:val="left"/>
      <w:outlineLvl w:val="1"/>
    </w:pPr>
    <w:rPr>
      <w:b/>
      <w:lang w:eastAsia="ru-RU"/>
    </w:rPr>
  </w:style>
  <w:style w:type="character" w:customStyle="1" w:styleId="16">
    <w:name w:val="Стиль1 Знак"/>
    <w:basedOn w:val="a0"/>
    <w:link w:val="15"/>
    <w:locked/>
    <w:rsid w:val="00631B05"/>
    <w:rPr>
      <w:rFonts w:eastAsia="Times New Roman" w:cs="Times New Roman"/>
      <w:b/>
      <w:lang w:val="x-none" w:eastAsia="ru-RU"/>
    </w:rPr>
  </w:style>
  <w:style w:type="paragraph" w:customStyle="1" w:styleId="2">
    <w:name w:val="Стиль 2"/>
    <w:basedOn w:val="a"/>
    <w:link w:val="20"/>
    <w:qFormat/>
    <w:rsid w:val="00631B05"/>
    <w:pPr>
      <w:keepNext/>
      <w:spacing w:before="240" w:after="240"/>
      <w:outlineLvl w:val="1"/>
    </w:pPr>
    <w:rPr>
      <w:b/>
      <w:lang w:eastAsia="ru-RU"/>
    </w:rPr>
  </w:style>
  <w:style w:type="character" w:customStyle="1" w:styleId="20">
    <w:name w:val="Стиль 2 Знак"/>
    <w:basedOn w:val="a0"/>
    <w:link w:val="2"/>
    <w:locked/>
    <w:rsid w:val="00631B05"/>
    <w:rPr>
      <w:rFonts w:eastAsia="Times New Roman" w:cs="Times New Roman"/>
      <w:b/>
      <w:lang w:val="x-none" w:eastAsia="ru-RU"/>
    </w:rPr>
  </w:style>
  <w:style w:type="paragraph" w:customStyle="1" w:styleId="3">
    <w:name w:val="3"/>
    <w:basedOn w:val="a"/>
    <w:link w:val="30"/>
    <w:qFormat/>
    <w:rsid w:val="00631B05"/>
    <w:pPr>
      <w:numPr>
        <w:numId w:val="1"/>
      </w:numPr>
      <w:jc w:val="left"/>
    </w:pPr>
    <w:rPr>
      <w:lang w:eastAsia="ru-RU"/>
    </w:rPr>
  </w:style>
  <w:style w:type="character" w:customStyle="1" w:styleId="30">
    <w:name w:val="3 Знак"/>
    <w:basedOn w:val="a0"/>
    <w:link w:val="3"/>
    <w:locked/>
    <w:rsid w:val="00631B05"/>
    <w:rPr>
      <w:rFonts w:eastAsia="Times New Roman" w:cs="Times New Roman"/>
      <w:lang w:val="x-none" w:eastAsia="ru-RU"/>
    </w:rPr>
  </w:style>
  <w:style w:type="paragraph" w:customStyle="1" w:styleId="21">
    <w:name w:val="2"/>
    <w:basedOn w:val="11"/>
    <w:link w:val="22"/>
    <w:qFormat/>
    <w:rsid w:val="00631B05"/>
    <w:pPr>
      <w:pageBreakBefore w:val="0"/>
      <w:outlineLvl w:val="1"/>
    </w:pPr>
  </w:style>
  <w:style w:type="character" w:customStyle="1" w:styleId="22">
    <w:name w:val="2 Знак"/>
    <w:basedOn w:val="12"/>
    <w:link w:val="21"/>
    <w:locked/>
    <w:rsid w:val="00631B05"/>
    <w:rPr>
      <w:rFonts w:cs="Times New Roman"/>
      <w:b/>
    </w:rPr>
  </w:style>
  <w:style w:type="paragraph" w:customStyle="1" w:styleId="5">
    <w:name w:val="5"/>
    <w:basedOn w:val="a"/>
    <w:link w:val="50"/>
    <w:qFormat/>
    <w:rsid w:val="00631B05"/>
    <w:pPr>
      <w:spacing w:before="120" w:after="120"/>
      <w:ind w:firstLine="0"/>
      <w:jc w:val="center"/>
    </w:pPr>
    <w:rPr>
      <w:b/>
    </w:rPr>
  </w:style>
  <w:style w:type="character" w:customStyle="1" w:styleId="50">
    <w:name w:val="5 Знак"/>
    <w:basedOn w:val="a0"/>
    <w:link w:val="5"/>
    <w:locked/>
    <w:rsid w:val="00631B05"/>
    <w:rPr>
      <w:rFonts w:cs="Times New Roman"/>
      <w:b/>
    </w:rPr>
  </w:style>
  <w:style w:type="paragraph" w:styleId="HTML">
    <w:name w:val="HTML Preformatted"/>
    <w:basedOn w:val="a"/>
    <w:link w:val="HTML0"/>
    <w:uiPriority w:val="99"/>
    <w:unhideWhenUsed/>
    <w:rsid w:val="00E22F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ий HTML Знак"/>
    <w:basedOn w:val="a0"/>
    <w:link w:val="HTML"/>
    <w:uiPriority w:val="99"/>
    <w:locked/>
    <w:rsid w:val="00E22F3F"/>
    <w:rPr>
      <w:rFonts w:ascii="Courier New" w:hAnsi="Courier New" w:cs="Courier New"/>
      <w:sz w:val="20"/>
      <w:szCs w:val="20"/>
      <w:lang w:val="x-none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789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2053</Words>
  <Characters>11706</Characters>
  <Application>Microsoft Office Word</Application>
  <DocSecurity>0</DocSecurity>
  <Lines>97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Анюта</dc:creator>
  <cp:keywords/>
  <dc:description/>
  <cp:lastModifiedBy>Irina</cp:lastModifiedBy>
  <cp:revision>2</cp:revision>
  <dcterms:created xsi:type="dcterms:W3CDTF">2014-09-13T13:57:00Z</dcterms:created>
  <dcterms:modified xsi:type="dcterms:W3CDTF">2014-09-13T13:57:00Z</dcterms:modified>
</cp:coreProperties>
</file>