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25" w:rsidRDefault="00D62825">
      <w:pPr>
        <w:rPr>
          <w:sz w:val="48"/>
          <w:szCs w:val="48"/>
        </w:rPr>
      </w:pPr>
      <w:r>
        <w:rPr>
          <w:sz w:val="36"/>
          <w:szCs w:val="48"/>
        </w:rPr>
        <w:t xml:space="preserve">           Министерство сельского хозяйства РФ</w:t>
      </w:r>
      <w:r>
        <w:rPr>
          <w:sz w:val="48"/>
          <w:szCs w:val="48"/>
        </w:rPr>
        <w:t xml:space="preserve">. </w:t>
      </w:r>
    </w:p>
    <w:p w:rsidR="00D62825" w:rsidRDefault="00D62825">
      <w:pPr>
        <w:pStyle w:val="a5"/>
        <w:rPr>
          <w:sz w:val="36"/>
        </w:rPr>
      </w:pPr>
      <w:r>
        <w:rPr>
          <w:sz w:val="36"/>
        </w:rPr>
        <w:t xml:space="preserve">     Департамент кадровой политики и образования.</w:t>
      </w:r>
    </w:p>
    <w:p w:rsidR="00D62825" w:rsidRDefault="00D62825">
      <w:pPr>
        <w:pStyle w:val="2"/>
      </w:pPr>
      <w:r>
        <w:t xml:space="preserve">    ФГОУ СПО «Омский техникум мясной и молочной                      </w:t>
      </w:r>
    </w:p>
    <w:p w:rsidR="00D62825" w:rsidRDefault="00D62825">
      <w:pPr>
        <w:pStyle w:val="2"/>
      </w:pPr>
      <w:r>
        <w:t xml:space="preserve">                             промышленности» </w:t>
      </w:r>
    </w:p>
    <w:p w:rsidR="00D62825" w:rsidRDefault="00D62825">
      <w:pPr>
        <w:rPr>
          <w:sz w:val="48"/>
          <w:szCs w:val="48"/>
        </w:rPr>
      </w:pPr>
    </w:p>
    <w:p w:rsidR="00D62825" w:rsidRDefault="00D62825">
      <w:pPr>
        <w:rPr>
          <w:sz w:val="48"/>
          <w:szCs w:val="48"/>
        </w:rPr>
      </w:pPr>
    </w:p>
    <w:p w:rsidR="00D62825" w:rsidRDefault="00D62825">
      <w:pPr>
        <w:rPr>
          <w:sz w:val="48"/>
          <w:szCs w:val="48"/>
        </w:rPr>
      </w:pPr>
    </w:p>
    <w:p w:rsidR="00D62825" w:rsidRDefault="00D62825">
      <w:pPr>
        <w:rPr>
          <w:b/>
          <w:sz w:val="56"/>
          <w:szCs w:val="56"/>
        </w:rPr>
      </w:pPr>
      <w:r>
        <w:rPr>
          <w:sz w:val="48"/>
          <w:szCs w:val="48"/>
        </w:rPr>
        <w:t xml:space="preserve">                      </w:t>
      </w:r>
      <w:r>
        <w:rPr>
          <w:b/>
          <w:sz w:val="56"/>
          <w:szCs w:val="56"/>
        </w:rPr>
        <w:t xml:space="preserve"> РЕФЕРАТ </w:t>
      </w:r>
    </w:p>
    <w:p w:rsidR="00D62825" w:rsidRDefault="00D6282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ПО ТЕХНОЛОГИИ</w:t>
      </w:r>
    </w:p>
    <w:p w:rsidR="00D62825" w:rsidRDefault="00D62825">
      <w:pPr>
        <w:rPr>
          <w:b/>
          <w:sz w:val="48"/>
          <w:szCs w:val="48"/>
        </w:rPr>
      </w:pPr>
    </w:p>
    <w:p w:rsidR="00D62825" w:rsidRDefault="00D6282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Тема: </w:t>
      </w:r>
      <w:r>
        <w:rPr>
          <w:b/>
          <w:i/>
          <w:sz w:val="56"/>
          <w:szCs w:val="56"/>
        </w:rPr>
        <w:t>«Отечественные колоранты»</w:t>
      </w:r>
    </w:p>
    <w:p w:rsidR="00D62825" w:rsidRDefault="00D62825">
      <w:pPr>
        <w:rPr>
          <w:b/>
          <w:sz w:val="48"/>
          <w:szCs w:val="48"/>
        </w:rPr>
      </w:pPr>
    </w:p>
    <w:p w:rsidR="00D62825" w:rsidRDefault="00D62825">
      <w:pPr>
        <w:rPr>
          <w:b/>
          <w:sz w:val="48"/>
          <w:szCs w:val="48"/>
        </w:rPr>
      </w:pPr>
    </w:p>
    <w:p w:rsidR="00D62825" w:rsidRDefault="00D62825">
      <w:pPr>
        <w:rPr>
          <w:b/>
          <w:sz w:val="48"/>
          <w:szCs w:val="48"/>
        </w:rPr>
      </w:pPr>
    </w:p>
    <w:p w:rsidR="00D62825" w:rsidRDefault="00D62825">
      <w:pPr>
        <w:rPr>
          <w:b/>
          <w:sz w:val="48"/>
          <w:szCs w:val="48"/>
        </w:rPr>
      </w:pPr>
    </w:p>
    <w:p w:rsidR="00D62825" w:rsidRDefault="00D62825">
      <w:pPr>
        <w:rPr>
          <w:b/>
          <w:sz w:val="48"/>
          <w:szCs w:val="48"/>
        </w:rPr>
      </w:pPr>
    </w:p>
    <w:p w:rsidR="00D62825" w:rsidRDefault="00D62825">
      <w:pPr>
        <w:rPr>
          <w:b/>
          <w:sz w:val="48"/>
          <w:szCs w:val="48"/>
        </w:rPr>
      </w:pPr>
    </w:p>
    <w:p w:rsidR="00D62825" w:rsidRDefault="00D62825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</w:t>
      </w:r>
    </w:p>
    <w:p w:rsidR="00D62825" w:rsidRDefault="00D62825">
      <w:pPr>
        <w:rPr>
          <w:b/>
          <w:sz w:val="40"/>
          <w:szCs w:val="40"/>
        </w:rPr>
      </w:pPr>
      <w:r>
        <w:rPr>
          <w:b/>
          <w:sz w:val="48"/>
          <w:szCs w:val="48"/>
        </w:rPr>
        <w:t xml:space="preserve">                              </w:t>
      </w:r>
      <w:r>
        <w:rPr>
          <w:b/>
          <w:sz w:val="40"/>
          <w:szCs w:val="40"/>
        </w:rPr>
        <w:t>Выполнила:</w:t>
      </w:r>
    </w:p>
    <w:p w:rsidR="00D62825" w:rsidRDefault="00D6282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Студентка 311 группы</w:t>
      </w:r>
    </w:p>
    <w:p w:rsidR="00D62825" w:rsidRDefault="00D6282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Пахомова Настя</w:t>
      </w:r>
    </w:p>
    <w:p w:rsidR="00D62825" w:rsidRDefault="00D62825">
      <w:pPr>
        <w:rPr>
          <w:b/>
          <w:sz w:val="40"/>
          <w:szCs w:val="40"/>
        </w:rPr>
      </w:pPr>
    </w:p>
    <w:p w:rsidR="00D62825" w:rsidRDefault="00D62825">
      <w:pPr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        Рецензент Емелина А.С. </w:t>
      </w:r>
    </w:p>
    <w:p w:rsidR="00D62825" w:rsidRDefault="00D62825">
      <w:pPr>
        <w:rPr>
          <w:b/>
          <w:sz w:val="44"/>
          <w:szCs w:val="44"/>
        </w:rPr>
      </w:pPr>
    </w:p>
    <w:p w:rsidR="00D62825" w:rsidRDefault="00D62825">
      <w:pPr>
        <w:rPr>
          <w:b/>
          <w:sz w:val="44"/>
          <w:szCs w:val="44"/>
        </w:rPr>
      </w:pPr>
    </w:p>
    <w:p w:rsidR="00D62825" w:rsidRDefault="00D62825">
      <w:pPr>
        <w:rPr>
          <w:b/>
          <w:sz w:val="44"/>
          <w:szCs w:val="44"/>
        </w:rPr>
      </w:pPr>
    </w:p>
    <w:p w:rsidR="00D62825" w:rsidRDefault="00D62825">
      <w:pPr>
        <w:rPr>
          <w:sz w:val="40"/>
          <w:szCs w:val="40"/>
        </w:rPr>
      </w:pPr>
      <w:r>
        <w:rPr>
          <w:b/>
          <w:sz w:val="44"/>
          <w:szCs w:val="44"/>
        </w:rPr>
        <w:t xml:space="preserve">                               </w:t>
      </w:r>
      <w:r>
        <w:rPr>
          <w:sz w:val="40"/>
          <w:szCs w:val="40"/>
        </w:rPr>
        <w:t>Омск 2004</w:t>
      </w:r>
    </w:p>
    <w:p w:rsidR="00D62825" w:rsidRDefault="00D62825">
      <w:pPr>
        <w:rPr>
          <w:b/>
          <w:sz w:val="36"/>
          <w:szCs w:val="36"/>
        </w:rPr>
      </w:pPr>
    </w:p>
    <w:p w:rsidR="00D62825" w:rsidRDefault="00D62825">
      <w:pPr>
        <w:rPr>
          <w:b/>
          <w:sz w:val="36"/>
          <w:szCs w:val="36"/>
        </w:rPr>
      </w:pPr>
      <w:r>
        <w:rPr>
          <w:b/>
          <w:sz w:val="36"/>
          <w:szCs w:val="36"/>
        </w:rPr>
        <w:t>«Отечественные колоранты для мясных продуктов»</w:t>
      </w:r>
    </w:p>
    <w:p w:rsidR="00D62825" w:rsidRDefault="00D62825">
      <w:pPr>
        <w:rPr>
          <w:b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    В настоящее время на мясоперерабатывающих предприятиях России пищевые красители стали неотъемлемым ингредиентом рецептур практически всех видов мясных изделий.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    Использование в колбасном производстве замороженного сырья после длительного хранения, мяса с повышенным содержанием жировой и соединительной ткани, а также мяса после механической дообвалки не позволяет при традиционных способах нитритного посола получить готовые мясные изделия с устойчивым розовым цветом.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  <w:t>Для снижения себестоимости продукции предприятия широко применяются белковые препараты, а также пищевые гидроколлоиды типа каррагинанов, крахмалов, муки, в составе которых отсутствует естественный пигмент мяса – миоглобин.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  <w:t>В связи с таким положением мясоперерабатывающие предприятия вынуждены корректировать цвет колбасных изделий, мясных продуктов, полуфабрикатов. На российском продовольственном рынке пищевые колоранты розово-красной гаммы представлены 2 группы красителей: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- натуральные (Е 160 – Е 162 – Е 120, Е 150)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- синтетические (Е 102, Е 110, Е 122)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  <w:t xml:space="preserve">Ассортимент импортных колорантов постоянно 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Расширяется за счёт появления новых видов синтетических препаратов. Наиболее распространёнными красителями для мясных продуктов являются натуральные препараты на основе крови убойных животных, β – каротина и кошением.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  <w:t>Большая часть синтетических колорантов экспортируется в странах СНГ. Зарубежные красители имеют весьма сомнительное качество. Отсутствие информации о колорантах, безответственность специалистов могут привести к плохим последствиям.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  <w:u w:val="single"/>
        </w:rPr>
        <w:t>Гемоглобин</w:t>
      </w:r>
      <w:r>
        <w:rPr>
          <w:rFonts w:ascii="Tahoma" w:hAnsi="Tahoma" w:cs="Tahoma"/>
          <w:sz w:val="36"/>
          <w:szCs w:val="36"/>
        </w:rPr>
        <w:t xml:space="preserve"> является наиболее естественным легкоусвояемым источником органического железа. Гемоглобин используется как биологически активная пищевая добавка с лечебно-профилактическим действием.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  <w:t xml:space="preserve">Препараты гемоглобина получают из эритроцитной массы крови свиней или КРС в результате гемолиза: 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  <w:t>Гемоглобин имеет значение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  <w:t>Цвет: коричнево-бурый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  <w:t xml:space="preserve">Запах: характерный для крови </w:t>
      </w:r>
      <w:r>
        <w:rPr>
          <w:rFonts w:ascii="Tahoma" w:hAnsi="Tahoma" w:cs="Tahoma"/>
          <w:sz w:val="36"/>
          <w:szCs w:val="36"/>
          <w:lang w:val="en-US"/>
        </w:rPr>
        <w:t>w</w:t>
      </w:r>
      <w:r>
        <w:rPr>
          <w:rFonts w:ascii="Tahoma" w:hAnsi="Tahoma" w:cs="Tahoma"/>
          <w:sz w:val="36"/>
          <w:szCs w:val="36"/>
        </w:rPr>
        <w:t xml:space="preserve"> 5-7%, золы 1-3%.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  <w:t>Гемоглобин не менее 60-90%, так же входят: железо, свинец, ртуть, мышьяк, стронций.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  <w:u w:val="single"/>
        </w:rPr>
        <w:t xml:space="preserve">Популярность ферментированного риса </w:t>
      </w:r>
      <w:r>
        <w:rPr>
          <w:rFonts w:ascii="Tahoma" w:hAnsi="Tahoma" w:cs="Tahoma"/>
          <w:sz w:val="36"/>
          <w:szCs w:val="36"/>
        </w:rPr>
        <w:t>как пищевой добавки продолжает расти. Он устойчив к высоким температурам, не меняет окраску при использовании, устойчив к свету, окислению, ионам металлов и изменению РН и экономичный.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</w:r>
      <w:r>
        <w:rPr>
          <w:rFonts w:ascii="Tahoma" w:hAnsi="Tahoma" w:cs="Tahoma"/>
          <w:sz w:val="36"/>
          <w:szCs w:val="36"/>
          <w:u w:val="single"/>
        </w:rPr>
        <w:t>Ферментированный рис</w:t>
      </w:r>
      <w:r>
        <w:rPr>
          <w:rFonts w:ascii="Tahoma" w:hAnsi="Tahoma" w:cs="Tahoma"/>
          <w:sz w:val="36"/>
          <w:szCs w:val="36"/>
        </w:rPr>
        <w:t xml:space="preserve"> – единственный краситель, который способен формировать окраску готовых мясных продуктов, способен стабильно сохранять свои красящие функции в процессе длительного хранения колбасных изделий.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  <w:t>Сегодня ферментированный рис – это полезная для здоровья натуральная добавка, богатая питательными веществами. Это абсолютный лидер по преимуществам использования в мясной промышленности.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  <w:t>На основе препарата гемоглобина сотрудники кафедры и НПО «Росбиотех» разработали пищевые колоранты – «Гемо-кол», «Гемо-тон», «Гемо-фор» и «Гемо-бин», предназначенные для применения в качестве цветокорректирующего ингредиента рецептур при производстве мясных продуктов.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  <w:t xml:space="preserve">Особенностью препаратов является наличие в каждом из них определённого вида восстановителей, синергистов либо ингредиентов, обеспечивающих варьирование интенсивности отдельных спектральных характеристик (розоватости, желтизны, яркости).  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  <w:t>Колорант «Гемо-кол» рекомендован для использования в технологии производства эмульгированных, цельномышечных и реструктурированных мясных продуктов, колбас и деликатесов из мяса птицы; «Гемо-тон» - для полукопчёных колбас;  «Гемо-бин» - для мясных рубленых полуфабрикатов.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  <w:t>Колоранты перед внесением в мясные системы заливают водой (коэффициент градации 1:10 1:5), перемешивают до полного растворения и выдерживают 30-40 минут до появления окраски.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  <w:t>Подготовленный раствор вносят процессе куттерования в мясные и белково-жировые эмульсии, белковые суспензии или гели. При приготовлении фарше препараты гемоглобина следует добавлять за 2-3 минуты до окончания перемешивания. Рекомендуется вносить от 0,1 до 0,3 % препарата к массе сырья.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  <w:t xml:space="preserve">Наиболее выраженные спектральные характеристики пищевых красителей на основе гемоглобина могут быть получены при его совместном 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Использовании с аскорбиновой кислотой либо аскорбинатом натрия.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2160"/>
        <w:gridCol w:w="1800"/>
        <w:gridCol w:w="1800"/>
      </w:tblGrid>
      <w:tr w:rsidR="00D62825">
        <w:tc>
          <w:tcPr>
            <w:tcW w:w="2268" w:type="dxa"/>
          </w:tcPr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Мясное сырьё</w:t>
            </w:r>
          </w:p>
        </w:tc>
        <w:tc>
          <w:tcPr>
            <w:tcW w:w="1620" w:type="dxa"/>
          </w:tcPr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Содержание мясного сырья %</w:t>
            </w:r>
          </w:p>
        </w:tc>
        <w:tc>
          <w:tcPr>
            <w:tcW w:w="2160" w:type="dxa"/>
          </w:tcPr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Колорант</w:t>
            </w: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Вид</w:t>
            </w:r>
          </w:p>
        </w:tc>
        <w:tc>
          <w:tcPr>
            <w:tcW w:w="1800" w:type="dxa"/>
          </w:tcPr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Норма внесения</w:t>
            </w: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%</w:t>
            </w:r>
          </w:p>
        </w:tc>
        <w:tc>
          <w:tcPr>
            <w:tcW w:w="1800" w:type="dxa"/>
          </w:tcPr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Период хранения       при 4±4°С сут</w:t>
            </w:r>
          </w:p>
        </w:tc>
      </w:tr>
      <w:tr w:rsidR="00D62825">
        <w:tc>
          <w:tcPr>
            <w:tcW w:w="2268" w:type="dxa"/>
          </w:tcPr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Говядина </w:t>
            </w: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 сорта, свинина полужирная</w:t>
            </w:r>
          </w:p>
        </w:tc>
        <w:tc>
          <w:tcPr>
            <w:tcW w:w="1620" w:type="dxa"/>
          </w:tcPr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  <w:p w:rsidR="00D62825" w:rsidRDefault="00D62825">
            <w:pPr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58</w:t>
            </w:r>
          </w:p>
        </w:tc>
        <w:tc>
          <w:tcPr>
            <w:tcW w:w="2160" w:type="dxa"/>
          </w:tcPr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Ферментированный рис</w:t>
            </w: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«Гемо-кол»</w:t>
            </w:r>
          </w:p>
        </w:tc>
        <w:tc>
          <w:tcPr>
            <w:tcW w:w="1800" w:type="dxa"/>
          </w:tcPr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0,04%</w:t>
            </w: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0,018</w:t>
            </w:r>
          </w:p>
        </w:tc>
        <w:tc>
          <w:tcPr>
            <w:tcW w:w="1800" w:type="dxa"/>
          </w:tcPr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 1</w:t>
            </w: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 </w:t>
            </w: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 8</w:t>
            </w: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 1</w:t>
            </w: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 8</w:t>
            </w:r>
          </w:p>
        </w:tc>
      </w:tr>
      <w:tr w:rsidR="00D62825">
        <w:tc>
          <w:tcPr>
            <w:tcW w:w="2268" w:type="dxa"/>
          </w:tcPr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Говядина</w:t>
            </w: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2 сорта</w:t>
            </w:r>
          </w:p>
        </w:tc>
        <w:tc>
          <w:tcPr>
            <w:tcW w:w="1620" w:type="dxa"/>
          </w:tcPr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28</w:t>
            </w:r>
          </w:p>
        </w:tc>
        <w:tc>
          <w:tcPr>
            <w:tcW w:w="2160" w:type="dxa"/>
          </w:tcPr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Ферментированный рис</w:t>
            </w: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«Гемо-фор»</w:t>
            </w:r>
          </w:p>
        </w:tc>
        <w:tc>
          <w:tcPr>
            <w:tcW w:w="1800" w:type="dxa"/>
          </w:tcPr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0,5</w:t>
            </w: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0,185</w:t>
            </w:r>
          </w:p>
        </w:tc>
        <w:tc>
          <w:tcPr>
            <w:tcW w:w="1800" w:type="dxa"/>
          </w:tcPr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 1</w:t>
            </w: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 8</w:t>
            </w: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 1</w:t>
            </w: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 8</w:t>
            </w:r>
          </w:p>
        </w:tc>
      </w:tr>
      <w:tr w:rsidR="00D62825">
        <w:tc>
          <w:tcPr>
            <w:tcW w:w="2268" w:type="dxa"/>
          </w:tcPr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Говядина 2 сорта, мясо птицы после механической обвалки.</w:t>
            </w:r>
          </w:p>
        </w:tc>
        <w:tc>
          <w:tcPr>
            <w:tcW w:w="1620" w:type="dxa"/>
          </w:tcPr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17</w:t>
            </w:r>
          </w:p>
        </w:tc>
        <w:tc>
          <w:tcPr>
            <w:tcW w:w="2160" w:type="dxa"/>
          </w:tcPr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Ферментированный рис</w:t>
            </w: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«Гемо-фор»</w:t>
            </w:r>
          </w:p>
        </w:tc>
        <w:tc>
          <w:tcPr>
            <w:tcW w:w="1800" w:type="dxa"/>
          </w:tcPr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0,05</w:t>
            </w: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0,19</w:t>
            </w:r>
          </w:p>
        </w:tc>
        <w:tc>
          <w:tcPr>
            <w:tcW w:w="1800" w:type="dxa"/>
          </w:tcPr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 1</w:t>
            </w: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 8</w:t>
            </w: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 1</w:t>
            </w:r>
          </w:p>
          <w:p w:rsidR="00D62825" w:rsidRDefault="00D62825">
            <w:pPr>
              <w:jc w:val="both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 8</w:t>
            </w:r>
          </w:p>
        </w:tc>
      </w:tr>
    </w:tbl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ab/>
      </w:r>
      <w:r>
        <w:rPr>
          <w:rFonts w:ascii="Tahoma" w:hAnsi="Tahoma" w:cs="Tahoma"/>
          <w:sz w:val="36"/>
          <w:szCs w:val="36"/>
        </w:rPr>
        <w:t>Формирование цвета в мясных системах – сложный процесс, зависящий от состояния и вида сырья, состава и свойств пищевых добавок, условий среды, параметров технологической обработки и других факторов.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ab/>
        <w:t>Установлено, что новые виды колорантов обладают достаточно высокой стабильностью и не снижают интенсивности цвета в течение 7-суток хранения готовой продукции.</w:t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 xml:space="preserve">    СПИСОК ИСПОЛЬЗУЕМОЙ ЛИТЕРАТУРЫ</w:t>
      </w:r>
      <w:r>
        <w:rPr>
          <w:rFonts w:ascii="Tahoma" w:hAnsi="Tahoma" w:cs="Tahoma"/>
          <w:sz w:val="36"/>
          <w:szCs w:val="36"/>
        </w:rPr>
        <w:tab/>
      </w:r>
    </w:p>
    <w:p w:rsidR="00D62825" w:rsidRDefault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>
      <w:pPr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Жаринов А.И., Кузнецов О.В., Черкашина Н.А. – «Основы современных технологий переработки мяса» Часть 2 – «Цельномышечные и реструктурированные мясопродукты». – М.: ОАО «Внешторгиздат», 1997.</w:t>
      </w:r>
    </w:p>
    <w:p w:rsidR="00D62825" w:rsidRDefault="00D62825">
      <w:pPr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Булдаков А.С. «Пищевые добавки». Справочник. М.: «Делипринт», 2001.</w:t>
      </w:r>
    </w:p>
    <w:p w:rsidR="00D62825" w:rsidRDefault="00D62825">
      <w:pPr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Нечаев А.П., Кочеткова А.А., Зайцев А.Н. «Пищевые добавки». – М.: «Колос», 2001.</w:t>
      </w:r>
    </w:p>
    <w:p w:rsidR="00D62825" w:rsidRDefault="00D62825">
      <w:pPr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«Пищевая химия»/Под ред. Нечаева А.П. – С. Петербург: «ГИОРД», 2001.</w:t>
      </w:r>
    </w:p>
    <w:p w:rsidR="00D62825" w:rsidRDefault="00D62825">
      <w:pPr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Безопасность России. Правовые, социально-экономические и научно-технические аспекты. Раздел 1. – Продовольственная безопасность. – М.: МГФ «Знание», 2000.</w:t>
      </w:r>
    </w:p>
    <w:p w:rsidR="00D62825" w:rsidRDefault="00D62825">
      <w:pPr>
        <w:numPr>
          <w:ilvl w:val="0"/>
          <w:numId w:val="1"/>
        </w:numPr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Информационный бюллетень ООО «фирма «Швед»  С. Петербург, 2001</w:t>
      </w:r>
    </w:p>
    <w:p w:rsidR="00D62825" w:rsidRDefault="00D62825" w:rsidP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 w:rsidP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 w:rsidP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 w:rsidP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 w:rsidP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 w:rsidP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 w:rsidP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 w:rsidP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 w:rsidP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 w:rsidP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 w:rsidP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 w:rsidP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 w:rsidP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 w:rsidP="00D62825">
      <w:pPr>
        <w:jc w:val="both"/>
        <w:rPr>
          <w:rFonts w:ascii="Tahoma" w:hAnsi="Tahoma" w:cs="Tahoma"/>
          <w:sz w:val="36"/>
          <w:szCs w:val="36"/>
        </w:rPr>
      </w:pPr>
    </w:p>
    <w:p w:rsidR="00D62825" w:rsidRDefault="00D62825" w:rsidP="00D62825">
      <w:pPr>
        <w:rPr>
          <w:rFonts w:ascii="Monotype Corsiva" w:hAnsi="Monotype Corsiva"/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               </w:t>
      </w:r>
      <w:r>
        <w:rPr>
          <w:rFonts w:ascii="Monotype Corsiva" w:hAnsi="Monotype Corsiva"/>
          <w:sz w:val="40"/>
          <w:szCs w:val="40"/>
          <w:lang w:val="en-US"/>
        </w:rPr>
        <w:t>WOWANIUM</w:t>
      </w:r>
    </w:p>
    <w:p w:rsidR="00D62825" w:rsidRDefault="00D62825" w:rsidP="00D62825">
      <w:pPr>
        <w:rPr>
          <w:rFonts w:ascii="Verdana" w:hAnsi="Verdana"/>
          <w:sz w:val="40"/>
          <w:szCs w:val="40"/>
          <w:lang w:val="en-US"/>
        </w:rPr>
      </w:pPr>
      <w:r>
        <w:rPr>
          <w:rFonts w:ascii="Verdana" w:hAnsi="Verdana"/>
          <w:sz w:val="40"/>
          <w:szCs w:val="40"/>
        </w:rPr>
        <w:t>Сайт</w:t>
      </w:r>
      <w:r>
        <w:rPr>
          <w:rFonts w:ascii="Verdana" w:hAnsi="Verdana"/>
          <w:sz w:val="40"/>
          <w:szCs w:val="40"/>
          <w:lang w:val="en-US"/>
        </w:rPr>
        <w:t xml:space="preserve"> </w:t>
      </w:r>
      <w:hyperlink r:id="rId7" w:history="1">
        <w:r>
          <w:rPr>
            <w:rStyle w:val="a6"/>
            <w:rFonts w:ascii="Verdana" w:hAnsi="Verdana"/>
            <w:sz w:val="40"/>
            <w:szCs w:val="40"/>
            <w:lang w:val="en-US"/>
          </w:rPr>
          <w:t>www.wowanium.narod.ru</w:t>
        </w:r>
      </w:hyperlink>
    </w:p>
    <w:p w:rsidR="00D62825" w:rsidRDefault="00D62825" w:rsidP="00D62825">
      <w:pPr>
        <w:rPr>
          <w:rFonts w:ascii="Verdana" w:hAnsi="Verdana"/>
          <w:sz w:val="40"/>
          <w:szCs w:val="40"/>
          <w:lang w:val="en-US"/>
        </w:rPr>
      </w:pPr>
      <w:r>
        <w:rPr>
          <w:rFonts w:ascii="Verdana" w:hAnsi="Verdana"/>
          <w:sz w:val="40"/>
          <w:szCs w:val="40"/>
          <w:lang w:val="en-US"/>
        </w:rPr>
        <w:t xml:space="preserve">e-mail: </w:t>
      </w:r>
      <w:hyperlink r:id="rId8" w:history="1">
        <w:r>
          <w:rPr>
            <w:rStyle w:val="a6"/>
            <w:rFonts w:ascii="Verdana" w:hAnsi="Verdana"/>
            <w:sz w:val="40"/>
            <w:szCs w:val="40"/>
            <w:lang w:val="en-US"/>
          </w:rPr>
          <w:t>wowanium@mail.ru</w:t>
        </w:r>
      </w:hyperlink>
    </w:p>
    <w:p w:rsidR="00D62825" w:rsidRDefault="00D62825" w:rsidP="00D62825">
      <w:pPr>
        <w:rPr>
          <w:rFonts w:ascii="Verdana" w:hAnsi="Verdana"/>
          <w:sz w:val="40"/>
          <w:szCs w:val="40"/>
          <w:lang w:val="en-US"/>
        </w:rPr>
      </w:pPr>
      <w:r>
        <w:rPr>
          <w:rFonts w:ascii="Verdana" w:hAnsi="Verdana"/>
          <w:sz w:val="40"/>
          <w:szCs w:val="40"/>
          <w:lang w:val="en-US"/>
        </w:rPr>
        <w:t>icq: 205968979</w:t>
      </w:r>
    </w:p>
    <w:p w:rsidR="00D62825" w:rsidRPr="00D62825" w:rsidRDefault="00D62825" w:rsidP="00D62825">
      <w:pPr>
        <w:jc w:val="both"/>
        <w:rPr>
          <w:rFonts w:ascii="Tahoma" w:hAnsi="Tahoma" w:cs="Tahoma"/>
          <w:sz w:val="36"/>
          <w:szCs w:val="36"/>
          <w:lang w:val="en-US"/>
        </w:rPr>
      </w:pPr>
      <w:bookmarkStart w:id="0" w:name="_GoBack"/>
      <w:bookmarkEnd w:id="0"/>
    </w:p>
    <w:sectPr w:rsidR="00D62825" w:rsidRPr="00D62825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1CA" w:rsidRDefault="00890F95">
      <w:r>
        <w:separator/>
      </w:r>
    </w:p>
  </w:endnote>
  <w:endnote w:type="continuationSeparator" w:id="0">
    <w:p w:rsidR="00ED31CA" w:rsidRDefault="00890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25" w:rsidRDefault="00D6282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2825" w:rsidRDefault="00D6282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25" w:rsidRDefault="00D6282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:rsidR="00D62825" w:rsidRDefault="00D628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1CA" w:rsidRDefault="00890F95">
      <w:r>
        <w:separator/>
      </w:r>
    </w:p>
  </w:footnote>
  <w:footnote w:type="continuationSeparator" w:id="0">
    <w:p w:rsidR="00ED31CA" w:rsidRDefault="00890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D2843"/>
    <w:multiLevelType w:val="hybridMultilevel"/>
    <w:tmpl w:val="FB849968"/>
    <w:lvl w:ilvl="0" w:tplc="8522E3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825"/>
    <w:rsid w:val="00890F95"/>
    <w:rsid w:val="00D415E3"/>
    <w:rsid w:val="00D62825"/>
    <w:rsid w:val="00ED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7F6B6-6514-4F2B-8FE9-98538097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48"/>
      <w:szCs w:val="48"/>
    </w:rPr>
  </w:style>
  <w:style w:type="paragraph" w:styleId="2">
    <w:name w:val="Body Text 2"/>
    <w:basedOn w:val="a"/>
    <w:rPr>
      <w:sz w:val="36"/>
      <w:szCs w:val="48"/>
    </w:rPr>
  </w:style>
  <w:style w:type="character" w:styleId="a6">
    <w:name w:val="Hyperlink"/>
    <w:basedOn w:val="a0"/>
    <w:rsid w:val="00D62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waniu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wanium.naro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ОмЮИ</Company>
  <LinksUpToDate>false</LinksUpToDate>
  <CharactersWithSpaces>6373</CharactersWithSpaces>
  <SharedDoc>false</SharedDoc>
  <HLinks>
    <vt:vector size="12" baseType="variant">
      <vt:variant>
        <vt:i4>4587626</vt:i4>
      </vt:variant>
      <vt:variant>
        <vt:i4>3</vt:i4>
      </vt:variant>
      <vt:variant>
        <vt:i4>0</vt:i4>
      </vt:variant>
      <vt:variant>
        <vt:i4>5</vt:i4>
      </vt:variant>
      <vt:variant>
        <vt:lpwstr>mailto:wowanium@mail.ru</vt:lpwstr>
      </vt:variant>
      <vt:variant>
        <vt:lpwstr/>
      </vt:variant>
      <vt:variant>
        <vt:i4>4915280</vt:i4>
      </vt:variant>
      <vt:variant>
        <vt:i4>0</vt:i4>
      </vt:variant>
      <vt:variant>
        <vt:i4>0</vt:i4>
      </vt:variant>
      <vt:variant>
        <vt:i4>5</vt:i4>
      </vt:variant>
      <vt:variant>
        <vt:lpwstr>http://www.wowanium.narod.ru/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 | V</dc:creator>
  <cp:keywords/>
  <cp:lastModifiedBy>admin</cp:lastModifiedBy>
  <cp:revision>2</cp:revision>
  <dcterms:created xsi:type="dcterms:W3CDTF">2014-05-24T01:32:00Z</dcterms:created>
  <dcterms:modified xsi:type="dcterms:W3CDTF">2014-05-24T01:32:00Z</dcterms:modified>
</cp:coreProperties>
</file>