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025304" w:rsidRDefault="005038A8" w:rsidP="00025304">
      <w:pPr>
        <w:pStyle w:val="aff0"/>
      </w:pPr>
      <w:r w:rsidRPr="00025304">
        <w:t>Министерство аграрной политики Украины</w:t>
      </w:r>
    </w:p>
    <w:p w:rsidR="00025304" w:rsidRPr="00025304" w:rsidRDefault="005038A8" w:rsidP="00025304">
      <w:pPr>
        <w:pStyle w:val="aff0"/>
      </w:pPr>
      <w:r w:rsidRPr="00025304">
        <w:t>Харьковская государственная зооветеринарная академия</w:t>
      </w:r>
    </w:p>
    <w:p w:rsidR="00025304" w:rsidRDefault="005038A8" w:rsidP="00025304">
      <w:pPr>
        <w:pStyle w:val="aff0"/>
      </w:pPr>
      <w:r w:rsidRPr="00025304">
        <w:t>Кафедра эпизоотологии и ветеринарного менеджмента</w:t>
      </w: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Default="005038A8" w:rsidP="00025304">
      <w:pPr>
        <w:pStyle w:val="aff0"/>
      </w:pPr>
      <w:r w:rsidRPr="00025304">
        <w:t>Реферат на тему</w:t>
      </w:r>
      <w:r w:rsidR="00025304" w:rsidRPr="00025304">
        <w:t>:</w:t>
      </w:r>
    </w:p>
    <w:p w:rsidR="00025304" w:rsidRDefault="00025304" w:rsidP="00025304">
      <w:pPr>
        <w:pStyle w:val="aff0"/>
        <w:rPr>
          <w:b/>
          <w:bCs/>
        </w:rPr>
      </w:pPr>
      <w:r>
        <w:t>"</w:t>
      </w:r>
      <w:r w:rsidR="00AC10E5" w:rsidRPr="00025304">
        <w:rPr>
          <w:b/>
          <w:bCs/>
        </w:rPr>
        <w:t>Отечная болезнь поросят</w:t>
      </w:r>
      <w:r>
        <w:rPr>
          <w:b/>
          <w:bCs/>
        </w:rPr>
        <w:t>"</w:t>
      </w: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Default="005038A8" w:rsidP="00025304">
      <w:pPr>
        <w:pStyle w:val="aff0"/>
        <w:jc w:val="left"/>
      </w:pPr>
      <w:r w:rsidRPr="00025304">
        <w:t>Работу подготовил</w:t>
      </w:r>
      <w:r w:rsidR="00025304" w:rsidRPr="00025304">
        <w:t>:</w:t>
      </w:r>
    </w:p>
    <w:p w:rsidR="005038A8" w:rsidRPr="00025304" w:rsidRDefault="005038A8" w:rsidP="00025304">
      <w:pPr>
        <w:pStyle w:val="aff0"/>
        <w:jc w:val="left"/>
      </w:pPr>
      <w:r w:rsidRPr="00025304">
        <w:t>Студент 3 курса 9 группы ФВМ</w:t>
      </w:r>
    </w:p>
    <w:p w:rsidR="00025304" w:rsidRDefault="005038A8" w:rsidP="00025304">
      <w:pPr>
        <w:pStyle w:val="aff0"/>
        <w:jc w:val="left"/>
      </w:pPr>
      <w:r w:rsidRPr="00025304">
        <w:t>Бочеренко В</w:t>
      </w:r>
      <w:r w:rsidR="00025304">
        <w:t>.А.</w:t>
      </w: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Default="00025304" w:rsidP="00025304">
      <w:pPr>
        <w:pStyle w:val="aff0"/>
      </w:pPr>
    </w:p>
    <w:p w:rsidR="00025304" w:rsidRPr="00025304" w:rsidRDefault="005038A8" w:rsidP="00025304">
      <w:pPr>
        <w:pStyle w:val="aff0"/>
      </w:pPr>
      <w:r w:rsidRPr="00025304">
        <w:t>Харьков 2007</w:t>
      </w:r>
    </w:p>
    <w:p w:rsidR="00025304" w:rsidRPr="00025304" w:rsidRDefault="00025304" w:rsidP="00025304">
      <w:pPr>
        <w:pStyle w:val="af8"/>
      </w:pPr>
      <w:r>
        <w:br w:type="page"/>
      </w:r>
      <w:r w:rsidR="005038A8" w:rsidRPr="00025304">
        <w:t>План</w:t>
      </w:r>
    </w:p>
    <w:p w:rsidR="00025304" w:rsidRDefault="00025304" w:rsidP="00025304"/>
    <w:p w:rsidR="00F421A2" w:rsidRDefault="00F421A2">
      <w:pPr>
        <w:pStyle w:val="22"/>
        <w:rPr>
          <w:smallCaps w:val="0"/>
          <w:noProof/>
          <w:sz w:val="24"/>
          <w:szCs w:val="24"/>
        </w:rPr>
      </w:pPr>
      <w:r w:rsidRPr="004012A0">
        <w:rPr>
          <w:rStyle w:val="ac"/>
          <w:noProof/>
        </w:rPr>
        <w:t>Историческая справка, распространение, степень опасности и ущерб</w:t>
      </w:r>
    </w:p>
    <w:p w:rsidR="00F421A2" w:rsidRDefault="00F421A2">
      <w:pPr>
        <w:pStyle w:val="22"/>
        <w:rPr>
          <w:smallCaps w:val="0"/>
          <w:noProof/>
          <w:sz w:val="24"/>
          <w:szCs w:val="24"/>
        </w:rPr>
      </w:pPr>
      <w:r w:rsidRPr="004012A0">
        <w:rPr>
          <w:rStyle w:val="ac"/>
          <w:noProof/>
        </w:rPr>
        <w:t>Возбудитель болезни</w:t>
      </w:r>
    </w:p>
    <w:p w:rsidR="00F421A2" w:rsidRDefault="00F421A2">
      <w:pPr>
        <w:pStyle w:val="22"/>
        <w:rPr>
          <w:smallCaps w:val="0"/>
          <w:noProof/>
          <w:sz w:val="24"/>
          <w:szCs w:val="24"/>
        </w:rPr>
      </w:pPr>
      <w:r w:rsidRPr="004012A0">
        <w:rPr>
          <w:rStyle w:val="ac"/>
          <w:noProof/>
        </w:rPr>
        <w:t>Эпизоотология</w:t>
      </w:r>
    </w:p>
    <w:p w:rsidR="00F421A2" w:rsidRDefault="00F421A2">
      <w:pPr>
        <w:pStyle w:val="22"/>
        <w:rPr>
          <w:smallCaps w:val="0"/>
          <w:noProof/>
          <w:sz w:val="24"/>
          <w:szCs w:val="24"/>
        </w:rPr>
      </w:pPr>
      <w:r w:rsidRPr="004012A0">
        <w:rPr>
          <w:rStyle w:val="ac"/>
          <w:noProof/>
        </w:rPr>
        <w:t>Патогенез</w:t>
      </w:r>
    </w:p>
    <w:p w:rsidR="00F421A2" w:rsidRDefault="00F421A2">
      <w:pPr>
        <w:pStyle w:val="22"/>
        <w:rPr>
          <w:smallCaps w:val="0"/>
          <w:noProof/>
          <w:sz w:val="24"/>
          <w:szCs w:val="24"/>
        </w:rPr>
      </w:pPr>
      <w:r w:rsidRPr="004012A0">
        <w:rPr>
          <w:rStyle w:val="ac"/>
          <w:noProof/>
        </w:rPr>
        <w:t>Течение и клиническое проявление</w:t>
      </w:r>
    </w:p>
    <w:p w:rsidR="00F421A2" w:rsidRDefault="00F421A2">
      <w:pPr>
        <w:pStyle w:val="22"/>
        <w:rPr>
          <w:smallCaps w:val="0"/>
          <w:noProof/>
          <w:sz w:val="24"/>
          <w:szCs w:val="24"/>
        </w:rPr>
      </w:pPr>
      <w:r w:rsidRPr="004012A0">
        <w:rPr>
          <w:rStyle w:val="ac"/>
          <w:noProof/>
        </w:rPr>
        <w:t>Патологоанатомические признаки</w:t>
      </w:r>
    </w:p>
    <w:p w:rsidR="00F421A2" w:rsidRDefault="00F421A2">
      <w:pPr>
        <w:pStyle w:val="22"/>
        <w:rPr>
          <w:smallCaps w:val="0"/>
          <w:noProof/>
          <w:sz w:val="24"/>
          <w:szCs w:val="24"/>
        </w:rPr>
      </w:pPr>
      <w:r w:rsidRPr="004012A0">
        <w:rPr>
          <w:rStyle w:val="ac"/>
          <w:noProof/>
        </w:rPr>
        <w:t>Диагностика и дифференциальная диагностика</w:t>
      </w:r>
    </w:p>
    <w:p w:rsidR="00F421A2" w:rsidRDefault="00F421A2">
      <w:pPr>
        <w:pStyle w:val="22"/>
        <w:rPr>
          <w:smallCaps w:val="0"/>
          <w:noProof/>
          <w:sz w:val="24"/>
          <w:szCs w:val="24"/>
        </w:rPr>
      </w:pPr>
      <w:r w:rsidRPr="004012A0">
        <w:rPr>
          <w:rStyle w:val="ac"/>
          <w:noProof/>
        </w:rPr>
        <w:t>Иммунитет и специфическая профилактика</w:t>
      </w:r>
    </w:p>
    <w:p w:rsidR="00F421A2" w:rsidRDefault="00F421A2">
      <w:pPr>
        <w:pStyle w:val="22"/>
        <w:rPr>
          <w:smallCaps w:val="0"/>
          <w:noProof/>
          <w:sz w:val="24"/>
          <w:szCs w:val="24"/>
        </w:rPr>
      </w:pPr>
      <w:r w:rsidRPr="004012A0">
        <w:rPr>
          <w:rStyle w:val="ac"/>
          <w:noProof/>
        </w:rPr>
        <w:t>Профилактика</w:t>
      </w:r>
    </w:p>
    <w:p w:rsidR="00F421A2" w:rsidRDefault="00F421A2">
      <w:pPr>
        <w:pStyle w:val="22"/>
        <w:rPr>
          <w:smallCaps w:val="0"/>
          <w:noProof/>
          <w:sz w:val="24"/>
          <w:szCs w:val="24"/>
        </w:rPr>
      </w:pPr>
      <w:r w:rsidRPr="004012A0">
        <w:rPr>
          <w:rStyle w:val="ac"/>
          <w:noProof/>
        </w:rPr>
        <w:t>Лечение</w:t>
      </w:r>
    </w:p>
    <w:p w:rsidR="00F421A2" w:rsidRDefault="00F421A2">
      <w:pPr>
        <w:pStyle w:val="22"/>
        <w:rPr>
          <w:smallCaps w:val="0"/>
          <w:noProof/>
          <w:sz w:val="24"/>
          <w:szCs w:val="24"/>
        </w:rPr>
      </w:pPr>
      <w:r w:rsidRPr="004012A0">
        <w:rPr>
          <w:rStyle w:val="ac"/>
          <w:noProof/>
        </w:rPr>
        <w:t>Меры борьбы</w:t>
      </w:r>
    </w:p>
    <w:p w:rsidR="00F421A2" w:rsidRDefault="00F421A2">
      <w:pPr>
        <w:pStyle w:val="22"/>
        <w:rPr>
          <w:smallCaps w:val="0"/>
          <w:noProof/>
          <w:sz w:val="24"/>
          <w:szCs w:val="24"/>
        </w:rPr>
      </w:pPr>
      <w:r w:rsidRPr="004012A0">
        <w:rPr>
          <w:rStyle w:val="ac"/>
          <w:noProof/>
          <w:lang w:val="uk-UA"/>
        </w:rPr>
        <w:t>Список используемой литературы</w:t>
      </w:r>
    </w:p>
    <w:p w:rsidR="00025304" w:rsidRDefault="00025304" w:rsidP="00025304"/>
    <w:p w:rsidR="00025304" w:rsidRDefault="00025304" w:rsidP="00025304">
      <w:r>
        <w:rPr>
          <w:b/>
          <w:bCs/>
          <w:i/>
          <w:iCs/>
        </w:rPr>
        <w:br w:type="page"/>
      </w:r>
      <w:r w:rsidR="00AC10E5" w:rsidRPr="00025304">
        <w:rPr>
          <w:b/>
          <w:bCs/>
          <w:i/>
          <w:iCs/>
        </w:rPr>
        <w:t>Отечная болезнь поросят</w:t>
      </w:r>
      <w:r>
        <w:rPr>
          <w:i/>
          <w:iCs/>
        </w:rPr>
        <w:t xml:space="preserve"> (</w:t>
      </w:r>
      <w:r w:rsidR="00AC10E5" w:rsidRPr="00025304">
        <w:t>лат</w:t>
      </w:r>
      <w:r w:rsidRPr="00025304">
        <w:t>. -</w:t>
      </w:r>
      <w:r>
        <w:t xml:space="preserve"> </w:t>
      </w:r>
      <w:r w:rsidR="00AC10E5" w:rsidRPr="00025304">
        <w:rPr>
          <w:lang w:val="en-US"/>
        </w:rPr>
        <w:t>Morbus</w:t>
      </w:r>
      <w:r w:rsidR="00AC10E5" w:rsidRPr="00025304">
        <w:t xml:space="preserve"> </w:t>
      </w:r>
      <w:r w:rsidR="00AC10E5" w:rsidRPr="00025304">
        <w:rPr>
          <w:lang w:val="en-US"/>
        </w:rPr>
        <w:t>oedematosus</w:t>
      </w:r>
      <w:r w:rsidRPr="00025304">
        <w:t xml:space="preserve">; </w:t>
      </w:r>
      <w:r w:rsidR="00AC10E5" w:rsidRPr="00025304">
        <w:t>англ</w:t>
      </w:r>
      <w:r w:rsidRPr="00025304">
        <w:t>. -</w:t>
      </w:r>
      <w:r>
        <w:t xml:space="preserve"> </w:t>
      </w:r>
      <w:r w:rsidR="00AC10E5" w:rsidRPr="00025304">
        <w:rPr>
          <w:lang w:val="en-US"/>
        </w:rPr>
        <w:t>Oedema</w:t>
      </w:r>
      <w:r w:rsidR="00AC10E5" w:rsidRPr="00025304">
        <w:t xml:space="preserve"> </w:t>
      </w:r>
      <w:r w:rsidR="00AC10E5" w:rsidRPr="00025304">
        <w:rPr>
          <w:lang w:val="en-US"/>
        </w:rPr>
        <w:t>disease</w:t>
      </w:r>
      <w:r w:rsidRPr="00025304">
        <w:t xml:space="preserve">; </w:t>
      </w:r>
      <w:r w:rsidR="00AC10E5" w:rsidRPr="00025304">
        <w:t>энтеротоксемия, энтеротоксический эшерихиоз</w:t>
      </w:r>
      <w:r w:rsidRPr="00025304">
        <w:t xml:space="preserve">) - </w:t>
      </w:r>
      <w:r w:rsidR="00AC10E5" w:rsidRPr="00025304">
        <w:t>остро протекаю</w:t>
      </w:r>
      <w:r w:rsidR="00076BDE">
        <w:t>щее заболевание поросят послеотъ</w:t>
      </w:r>
      <w:r w:rsidR="00AC10E5" w:rsidRPr="00025304">
        <w:t>емного возраста, характеризующееся геморрагическим гастроэнтеритом, токсикозом, поражением центральной нервной системы и отеками в тканях</w:t>
      </w:r>
      <w:r w:rsidRPr="00025304">
        <w:t>.</w:t>
      </w:r>
    </w:p>
    <w:p w:rsidR="00025304" w:rsidRDefault="00025304" w:rsidP="00025304"/>
    <w:p w:rsidR="00025304" w:rsidRDefault="00AC10E5" w:rsidP="00025304">
      <w:pPr>
        <w:pStyle w:val="2"/>
      </w:pPr>
      <w:bookmarkStart w:id="0" w:name="_Toc241892452"/>
      <w:r w:rsidRPr="00025304">
        <w:t>Историческая справка, распространение,</w:t>
      </w:r>
      <w:r w:rsidR="00025304">
        <w:t xml:space="preserve"> </w:t>
      </w:r>
      <w:r w:rsidRPr="00025304">
        <w:t>степень опасности и ущерб</w:t>
      </w:r>
      <w:bookmarkEnd w:id="0"/>
    </w:p>
    <w:p w:rsidR="00025304" w:rsidRDefault="00025304" w:rsidP="00025304"/>
    <w:p w:rsidR="00025304" w:rsidRDefault="00AC10E5" w:rsidP="00025304">
      <w:r w:rsidRPr="00025304">
        <w:t>Впервые болезнь была зарегистрирована в Северной Ирландии</w:t>
      </w:r>
      <w:r w:rsidR="00025304">
        <w:t xml:space="preserve"> (</w:t>
      </w:r>
      <w:r w:rsidRPr="00025304">
        <w:t>Шанкс, 1938</w:t>
      </w:r>
      <w:r w:rsidR="00025304" w:rsidRPr="00025304">
        <w:t xml:space="preserve">). </w:t>
      </w:r>
      <w:r w:rsidRPr="00025304">
        <w:t>В 1950</w:t>
      </w:r>
      <w:r w:rsidR="00025304" w:rsidRPr="00025304">
        <w:t>-</w:t>
      </w:r>
      <w:r w:rsidRPr="00025304">
        <w:t>1960 гг</w:t>
      </w:r>
      <w:r w:rsidR="00025304" w:rsidRPr="00025304">
        <w:t xml:space="preserve">. </w:t>
      </w:r>
      <w:r w:rsidRPr="00025304">
        <w:t>она была установлена в Южной Африке, Норвегии, Голландии, Канаде, США и в странах Европы</w:t>
      </w:r>
      <w:r w:rsidR="00025304" w:rsidRPr="00025304">
        <w:t xml:space="preserve">. </w:t>
      </w:r>
      <w:r w:rsidRPr="00025304">
        <w:t>В нашей стране болезнь была выявлена в 1958</w:t>
      </w:r>
      <w:r w:rsidR="00025304" w:rsidRPr="00025304">
        <w:t>-</w:t>
      </w:r>
      <w:r w:rsidRPr="00025304">
        <w:t>1962 гг</w:t>
      </w:r>
      <w:r w:rsidR="00025304" w:rsidRPr="00025304">
        <w:t xml:space="preserve">. </w:t>
      </w:r>
      <w:r w:rsidRPr="00025304">
        <w:t>Заболевание проявляется спорадически во многих хозяйствах, в которых нарушаются ветеринарно-санитарные правила при отъеме поросят от свиноматок</w:t>
      </w:r>
      <w:r w:rsidR="00025304" w:rsidRPr="00025304">
        <w:t>.</w:t>
      </w:r>
    </w:p>
    <w:p w:rsidR="00025304" w:rsidRDefault="00025304" w:rsidP="00025304"/>
    <w:p w:rsidR="00025304" w:rsidRDefault="00AC10E5" w:rsidP="00025304">
      <w:pPr>
        <w:pStyle w:val="2"/>
      </w:pPr>
      <w:bookmarkStart w:id="1" w:name="_Toc241892453"/>
      <w:r w:rsidRPr="00025304">
        <w:t>Возбудитель болезни</w:t>
      </w:r>
      <w:bookmarkEnd w:id="1"/>
    </w:p>
    <w:p w:rsidR="00025304" w:rsidRDefault="00025304" w:rsidP="00025304"/>
    <w:p w:rsidR="00025304" w:rsidRDefault="00AC10E5" w:rsidP="00025304">
      <w:r w:rsidRPr="00025304">
        <w:t xml:space="preserve">Возбудитель отечной болезни </w:t>
      </w:r>
      <w:r w:rsidRPr="00025304">
        <w:rPr>
          <w:lang w:val="en-US"/>
        </w:rPr>
        <w:t>Escherichia</w:t>
      </w:r>
      <w:r w:rsidRPr="00025304">
        <w:t xml:space="preserve"> </w:t>
      </w:r>
      <w:r w:rsidRPr="00025304">
        <w:rPr>
          <w:lang w:val="en-US"/>
        </w:rPr>
        <w:t>coli</w:t>
      </w:r>
      <w:r w:rsidRPr="00025304">
        <w:t xml:space="preserve"> серологических групп 0-139, О-140, 0-141 и других, вырабатывающих в процессе метаболизма экзотоксины</w:t>
      </w:r>
      <w:r w:rsidR="00025304" w:rsidRPr="00025304">
        <w:t xml:space="preserve"> - </w:t>
      </w:r>
      <w:r w:rsidR="00025304">
        <w:t>энтеротоксин, нейротоксин и ге</w:t>
      </w:r>
      <w:r w:rsidRPr="00025304">
        <w:t>мотоксин</w:t>
      </w:r>
      <w:r w:rsidR="00025304" w:rsidRPr="00025304">
        <w:t xml:space="preserve">. </w:t>
      </w:r>
      <w:r w:rsidRPr="00025304">
        <w:t>Существенное значение в ра</w:t>
      </w:r>
      <w:r w:rsidR="00025304">
        <w:t>звитии отечной болезни имеет ге</w:t>
      </w:r>
      <w:r w:rsidRPr="00025304">
        <w:t>мотоксин</w:t>
      </w:r>
      <w:r w:rsidR="00025304">
        <w:t xml:space="preserve"> (</w:t>
      </w:r>
      <w:r w:rsidRPr="00025304">
        <w:t>бета-гемолизин</w:t>
      </w:r>
      <w:r w:rsidR="00025304" w:rsidRPr="00025304">
        <w:t xml:space="preserve">). </w:t>
      </w:r>
      <w:r w:rsidRPr="00025304">
        <w:t>Токсины бета-гемолитических вариантов эшерихий разрушаются при нагревании до 65 °С за 15 мин, а при температуре 60</w:t>
      </w:r>
      <w:r w:rsidR="00025304">
        <w:t xml:space="preserve"> "</w:t>
      </w:r>
      <w:r w:rsidRPr="00025304">
        <w:t>С снижается их токсичность</w:t>
      </w:r>
      <w:r w:rsidR="00025304" w:rsidRPr="00025304">
        <w:t xml:space="preserve">. </w:t>
      </w:r>
      <w:r w:rsidRPr="00025304">
        <w:t>Эти варианты эшерихий чаще взаимодействуют с другими энтеробактериями, обитающими в кишечнике поросят</w:t>
      </w:r>
      <w:r w:rsidR="00025304">
        <w:t xml:space="preserve"> (</w:t>
      </w:r>
      <w:r w:rsidRPr="00025304">
        <w:rPr>
          <w:lang w:val="en-US"/>
        </w:rPr>
        <w:t>Proteus</w:t>
      </w:r>
      <w:r w:rsidRPr="00025304">
        <w:t xml:space="preserve">, </w:t>
      </w:r>
      <w:r w:rsidRPr="00025304">
        <w:rPr>
          <w:lang w:val="en-US"/>
        </w:rPr>
        <w:t>Salmonella</w:t>
      </w:r>
      <w:r w:rsidRPr="00025304">
        <w:t xml:space="preserve"> и </w:t>
      </w:r>
      <w:r w:rsidR="00025304">
        <w:t>др.)</w:t>
      </w:r>
      <w:r w:rsidR="00025304" w:rsidRPr="00025304">
        <w:t xml:space="preserve"> </w:t>
      </w:r>
      <w:r w:rsidRPr="00025304">
        <w:t>на фоне недостаточности в рационе свиней кальция, витаминов группы В и др</w:t>
      </w:r>
      <w:r w:rsidR="00025304" w:rsidRPr="00025304">
        <w:t>.</w:t>
      </w:r>
    </w:p>
    <w:p w:rsidR="00025304" w:rsidRDefault="00AC10E5" w:rsidP="00025304">
      <w:r w:rsidRPr="00025304">
        <w:t xml:space="preserve">Основные свойства </w:t>
      </w:r>
      <w:r w:rsidRPr="00025304">
        <w:rPr>
          <w:lang w:val="en-US"/>
        </w:rPr>
        <w:t>Escherichia</w:t>
      </w:r>
      <w:r w:rsidRPr="00025304">
        <w:t xml:space="preserve"> </w:t>
      </w:r>
      <w:r w:rsidRPr="00025304">
        <w:rPr>
          <w:lang w:val="en-US"/>
        </w:rPr>
        <w:t>coli</w:t>
      </w:r>
      <w:r w:rsidRPr="00025304">
        <w:t xml:space="preserve"> и устойчивость во внешней среде описаны в статье</w:t>
      </w:r>
      <w:r w:rsidR="00025304">
        <w:t xml:space="preserve"> "</w:t>
      </w:r>
      <w:r w:rsidRPr="00025304">
        <w:t>Эшерихиоз</w:t>
      </w:r>
      <w:r w:rsidR="00025304">
        <w:t>".</w:t>
      </w:r>
    </w:p>
    <w:p w:rsidR="00025304" w:rsidRDefault="00025304" w:rsidP="00025304">
      <w:pPr>
        <w:pStyle w:val="2"/>
      </w:pPr>
      <w:r>
        <w:br w:type="page"/>
      </w:r>
      <w:bookmarkStart w:id="2" w:name="_Toc241892454"/>
      <w:r w:rsidR="00AC10E5" w:rsidRPr="00025304">
        <w:t>Эпизоотология</w:t>
      </w:r>
      <w:bookmarkEnd w:id="2"/>
    </w:p>
    <w:p w:rsidR="00025304" w:rsidRDefault="00025304" w:rsidP="00025304"/>
    <w:p w:rsidR="00025304" w:rsidRDefault="00AC10E5" w:rsidP="00025304">
      <w:pPr>
        <w:rPr>
          <w:i/>
          <w:iCs/>
        </w:rPr>
      </w:pPr>
      <w:r w:rsidRPr="00025304">
        <w:t>Заболевают хорошо развитые, упитанные поросята за несколько дней до отъема</w:t>
      </w:r>
      <w:r w:rsidR="00025304">
        <w:t xml:space="preserve"> (</w:t>
      </w:r>
      <w:r w:rsidRPr="00025304">
        <w:t>3</w:t>
      </w:r>
      <w:r w:rsidR="00025304">
        <w:t>...6</w:t>
      </w:r>
      <w:r w:rsidRPr="00025304">
        <w:t xml:space="preserve"> дней</w:t>
      </w:r>
      <w:r w:rsidR="00025304" w:rsidRPr="00025304">
        <w:t xml:space="preserve">) </w:t>
      </w:r>
      <w:r w:rsidRPr="00025304">
        <w:t>и в течение 20</w:t>
      </w:r>
      <w:r w:rsidR="00025304">
        <w:t>...2</w:t>
      </w:r>
      <w:r w:rsidRPr="00025304">
        <w:t>5 дней после отъема от свиноматок независимо от сезона года, а также от времени отъема</w:t>
      </w:r>
      <w:r w:rsidR="00025304" w:rsidRPr="00025304">
        <w:t xml:space="preserve">. </w:t>
      </w:r>
      <w:r w:rsidRPr="00025304">
        <w:t>Как правило, болеют поросята, полученные от отдельных свиноматок, которые и являются источником возбудителя</w:t>
      </w:r>
      <w:r w:rsidR="00025304" w:rsidRPr="00025304">
        <w:t xml:space="preserve"> - </w:t>
      </w:r>
      <w:r w:rsidRPr="00025304">
        <w:t>бета-гемолитических эшерихий</w:t>
      </w:r>
      <w:r w:rsidR="00025304" w:rsidRPr="00025304">
        <w:t xml:space="preserve">. </w:t>
      </w:r>
      <w:r w:rsidRPr="00025304">
        <w:t>Путь заражения алиментарный</w:t>
      </w:r>
      <w:r w:rsidR="00025304" w:rsidRPr="00025304">
        <w:t xml:space="preserve">. </w:t>
      </w:r>
      <w:r w:rsidRPr="00025304">
        <w:t>Заболеваемость в группах отъема составляет 40</w:t>
      </w:r>
      <w:r w:rsidR="00025304">
        <w:t>...6</w:t>
      </w:r>
      <w:r w:rsidRPr="00025304">
        <w:t>0</w:t>
      </w:r>
      <w:r w:rsidR="00025304" w:rsidRPr="00025304">
        <w:t>%</w:t>
      </w:r>
      <w:r w:rsidRPr="00025304">
        <w:t>, летальность достигает 90</w:t>
      </w:r>
      <w:r w:rsidR="00025304">
        <w:t>...1</w:t>
      </w:r>
      <w:r w:rsidRPr="00025304">
        <w:t>00</w:t>
      </w:r>
      <w:r w:rsidR="00025304" w:rsidRPr="00025304">
        <w:t>%</w:t>
      </w:r>
      <w:r w:rsidR="00025304" w:rsidRPr="00025304">
        <w:rPr>
          <w:i/>
          <w:iCs/>
        </w:rPr>
        <w:t>.</w:t>
      </w:r>
    </w:p>
    <w:p w:rsidR="00025304" w:rsidRDefault="00AC10E5" w:rsidP="00025304">
      <w:r w:rsidRPr="00025304">
        <w:t>Предрасполагающими к возникновению отечной болезни факторами служат скармливание поросятам богатых белками концентрированных кормов, недостаток в их рационе кормов растительного происхождения, сокращение потребления молока свиноматок в период подготовки к отъему и особенно в первые 2 нед</w:t>
      </w:r>
      <w:r w:rsidR="00025304">
        <w:t>.</w:t>
      </w:r>
      <w:r w:rsidRPr="00025304">
        <w:t xml:space="preserve"> после отъема поросят от свиноматок</w:t>
      </w:r>
      <w:r w:rsidR="00025304" w:rsidRPr="00025304">
        <w:t>.</w:t>
      </w:r>
    </w:p>
    <w:p w:rsidR="00025304" w:rsidRDefault="00025304" w:rsidP="00025304"/>
    <w:p w:rsidR="00025304" w:rsidRDefault="00AC10E5" w:rsidP="00025304">
      <w:pPr>
        <w:pStyle w:val="2"/>
      </w:pPr>
      <w:bookmarkStart w:id="3" w:name="_Toc241892455"/>
      <w:r w:rsidRPr="00025304">
        <w:t>Патогенез</w:t>
      </w:r>
      <w:bookmarkEnd w:id="3"/>
    </w:p>
    <w:p w:rsidR="00025304" w:rsidRDefault="00025304" w:rsidP="00025304"/>
    <w:p w:rsidR="00025304" w:rsidRDefault="00AC10E5" w:rsidP="00025304">
      <w:r w:rsidRPr="00025304">
        <w:t>В период за несколько дней до отъема и особенно в период после отъема в результате исключения из рациона молока свиноматок у хорошо развитых поросят проявляется постоянная потребность в поедании концентрированных кормов</w:t>
      </w:r>
      <w:r w:rsidR="00025304" w:rsidRPr="00025304">
        <w:t xml:space="preserve">. </w:t>
      </w:r>
      <w:r w:rsidRPr="00025304">
        <w:t>При скармливании сухих концентратов и недостатке питьевой воды желудок оказывается постоянно переполненным, атоничным, а полусухой корм сдавливает сосуды желудка, вызывая анемию слизистой оболочки</w:t>
      </w:r>
      <w:r w:rsidR="00025304" w:rsidRPr="00025304">
        <w:t xml:space="preserve">. </w:t>
      </w:r>
      <w:r w:rsidRPr="00025304">
        <w:t xml:space="preserve">Попавшие с кормом различные варианты бета-гемолитических эшерихий, бактерии родов </w:t>
      </w:r>
      <w:r w:rsidRPr="00025304">
        <w:rPr>
          <w:lang w:val="en-US"/>
        </w:rPr>
        <w:t>Enterobacter</w:t>
      </w:r>
      <w:r w:rsidRPr="00025304">
        <w:t xml:space="preserve">, </w:t>
      </w:r>
      <w:r w:rsidRPr="00025304">
        <w:rPr>
          <w:lang w:val="en-US"/>
        </w:rPr>
        <w:t>Citrobacter</w:t>
      </w:r>
      <w:r w:rsidRPr="00025304">
        <w:t xml:space="preserve">, </w:t>
      </w:r>
      <w:r w:rsidRPr="00025304">
        <w:rPr>
          <w:lang w:val="en-US"/>
        </w:rPr>
        <w:t>Salmonella</w:t>
      </w:r>
      <w:r w:rsidRPr="00025304">
        <w:t xml:space="preserve"> и другие, размножаясь на слизистой оболочке переполненного, с нарушенным кровообраще</w:t>
      </w:r>
      <w:r w:rsidR="00025304">
        <w:t>нием желудка, декарбокси</w:t>
      </w:r>
      <w:r w:rsidRPr="00025304">
        <w:t>лируют аминокислоту гистидин и образуют избыточное количество гистамина, находящегося в связанном состоянии</w:t>
      </w:r>
      <w:r w:rsidR="00025304" w:rsidRPr="00025304">
        <w:t xml:space="preserve">. </w:t>
      </w:r>
      <w:r w:rsidRPr="00025304">
        <w:t>Токсины гемолитических вариантов эшерихий отщепляют от клеток связанный гистамин и совместно с ним вызывают острые сосудистые расстройства с дистонией сосудов и резким гемостазом</w:t>
      </w:r>
      <w:r w:rsidR="00025304" w:rsidRPr="00025304">
        <w:t xml:space="preserve">. </w:t>
      </w:r>
      <w:r w:rsidRPr="00025304">
        <w:t>В результате развивается тканевая гипоксия, из сосудов выходит серозный и серозно-фибринозный экссудат, что приводит к образованию отеков подкожной клетчатки, внутренних органов и сосудов головного мозга</w:t>
      </w:r>
      <w:r w:rsidR="00025304" w:rsidRPr="00025304">
        <w:t xml:space="preserve">. </w:t>
      </w:r>
      <w:r w:rsidRPr="00025304">
        <w:t>Нейротоксин действует на нервные клетки, обусловливая симптомы со стороны нервной системы</w:t>
      </w:r>
      <w:r w:rsidR="00025304" w:rsidRPr="00025304">
        <w:t>.</w:t>
      </w:r>
    </w:p>
    <w:p w:rsidR="00025304" w:rsidRDefault="00025304" w:rsidP="00025304"/>
    <w:p w:rsidR="00025304" w:rsidRDefault="00AC10E5" w:rsidP="00025304">
      <w:pPr>
        <w:pStyle w:val="2"/>
      </w:pPr>
      <w:bookmarkStart w:id="4" w:name="_Toc241892456"/>
      <w:r w:rsidRPr="00025304">
        <w:t>Течение и клиническое проявление</w:t>
      </w:r>
      <w:bookmarkEnd w:id="4"/>
    </w:p>
    <w:p w:rsidR="00025304" w:rsidRDefault="00025304" w:rsidP="00025304"/>
    <w:p w:rsidR="00025304" w:rsidRDefault="00AC10E5" w:rsidP="00025304">
      <w:r w:rsidRPr="00025304">
        <w:t>Инкубационный период длится 6</w:t>
      </w:r>
      <w:r w:rsidR="00025304">
        <w:t>...1</w:t>
      </w:r>
      <w:r w:rsidRPr="00025304">
        <w:t>0 ч</w:t>
      </w:r>
      <w:r w:rsidR="00025304" w:rsidRPr="00025304">
        <w:t xml:space="preserve">. </w:t>
      </w:r>
      <w:r w:rsidRPr="00025304">
        <w:t>Болезнь протекает в типичной и атипичной форме</w:t>
      </w:r>
      <w:r w:rsidR="00025304" w:rsidRPr="00025304">
        <w:t xml:space="preserve">. </w:t>
      </w:r>
      <w:r w:rsidRPr="00025304">
        <w:t xml:space="preserve">При </w:t>
      </w:r>
      <w:r w:rsidRPr="00025304">
        <w:rPr>
          <w:i/>
          <w:iCs/>
        </w:rPr>
        <w:t xml:space="preserve">типичной форме </w:t>
      </w:r>
      <w:r w:rsidRPr="00025304">
        <w:t>температура тела повышается до 40</w:t>
      </w:r>
      <w:r w:rsidR="00025304">
        <w:t>...4</w:t>
      </w:r>
      <w:r w:rsidRPr="00025304">
        <w:t>1</w:t>
      </w:r>
      <w:r w:rsidR="00025304">
        <w:t xml:space="preserve"> "</w:t>
      </w:r>
      <w:r w:rsidRPr="00025304">
        <w:t>С, появляются возбуждение, повышенная чувствительность кожи, а у некоторых животных</w:t>
      </w:r>
      <w:r w:rsidR="00025304" w:rsidRPr="00025304">
        <w:t xml:space="preserve"> - </w:t>
      </w:r>
      <w:r w:rsidRPr="00025304">
        <w:t>кратковременные, быстро проходящие судороги</w:t>
      </w:r>
      <w:r w:rsidR="00025304">
        <w:t xml:space="preserve"> (</w:t>
      </w:r>
      <w:r w:rsidRPr="00025304">
        <w:t>судорожные сокращения шейных мышц, мышц конечностей</w:t>
      </w:r>
      <w:r w:rsidR="00025304" w:rsidRPr="00025304">
        <w:t xml:space="preserve">). </w:t>
      </w:r>
      <w:r w:rsidRPr="00025304">
        <w:t>Температура тела понижается до нормы или до 40,5</w:t>
      </w:r>
      <w:r w:rsidR="00025304">
        <w:t>...4</w:t>
      </w:r>
      <w:r w:rsidRPr="00025304">
        <w:t>0,7</w:t>
      </w:r>
      <w:r w:rsidR="00025304">
        <w:t xml:space="preserve"> "</w:t>
      </w:r>
      <w:r w:rsidRPr="00025304">
        <w:t>С</w:t>
      </w:r>
      <w:r w:rsidR="00025304" w:rsidRPr="00025304">
        <w:t xml:space="preserve">. </w:t>
      </w:r>
      <w:r w:rsidRPr="00025304">
        <w:t>В дальнейшем при нарастающей частоте судорожных сокращений групп мышц наблюдают опухание век, вследствие чего глазная щель одного или обоих глаз сужается или полностью закрывается</w:t>
      </w:r>
      <w:r w:rsidR="00025304" w:rsidRPr="00025304">
        <w:t xml:space="preserve">. </w:t>
      </w:r>
      <w:r w:rsidRPr="00025304">
        <w:t>Конъюнктива гиперемирована</w:t>
      </w:r>
      <w:r w:rsidR="00025304" w:rsidRPr="00025304">
        <w:t xml:space="preserve">. </w:t>
      </w:r>
      <w:r w:rsidRPr="00025304">
        <w:t>Отек различной интенсивности распространяется на область лба, носа, вокруг глаз и основания ушной раковины</w:t>
      </w:r>
      <w:r w:rsidR="00025304" w:rsidRPr="00025304">
        <w:t xml:space="preserve">. </w:t>
      </w:r>
      <w:r w:rsidRPr="00025304">
        <w:t>Больные отказываются от корма, у некоторых возникают рвота и</w:t>
      </w:r>
      <w:r w:rsidR="00025304">
        <w:t xml:space="preserve"> (</w:t>
      </w:r>
      <w:r w:rsidRPr="00025304">
        <w:t>или</w:t>
      </w:r>
      <w:r w:rsidR="00025304" w:rsidRPr="00025304">
        <w:t xml:space="preserve">) </w:t>
      </w:r>
      <w:r w:rsidRPr="00025304">
        <w:t>кратковременная диарея</w:t>
      </w:r>
      <w:r w:rsidR="00025304" w:rsidRPr="00025304">
        <w:t xml:space="preserve">. </w:t>
      </w:r>
      <w:r w:rsidRPr="00025304">
        <w:t>Нарастают признаки сердечной недостаточности</w:t>
      </w:r>
      <w:r w:rsidR="00025304" w:rsidRPr="00025304">
        <w:t xml:space="preserve"> - </w:t>
      </w:r>
      <w:r w:rsidRPr="00025304">
        <w:t>пульс становится слабым, частым</w:t>
      </w:r>
      <w:r w:rsidR="00025304">
        <w:t xml:space="preserve"> (</w:t>
      </w:r>
      <w:r w:rsidRPr="00025304">
        <w:t>180</w:t>
      </w:r>
      <w:r w:rsidR="00025304">
        <w:t>... 20</w:t>
      </w:r>
      <w:r w:rsidRPr="00025304">
        <w:t>0 ударов в 1 мин</w:t>
      </w:r>
      <w:r w:rsidR="00025304" w:rsidRPr="00025304">
        <w:t>),</w:t>
      </w:r>
      <w:r w:rsidRPr="00025304">
        <w:t xml:space="preserve"> сердечные сокращения частые, стучащие</w:t>
      </w:r>
      <w:r w:rsidR="00025304" w:rsidRPr="00025304">
        <w:t xml:space="preserve">. </w:t>
      </w:r>
      <w:r w:rsidRPr="00025304">
        <w:t>Развивается застойная гиперемия сосудов кожи, вследствие чего кожа пятачка, ушных раковин, нижней стенки живота, внутренних поверх</w:t>
      </w:r>
      <w:r w:rsidR="00025304">
        <w:t>ностей бедер становится сине-фи</w:t>
      </w:r>
      <w:r w:rsidRPr="00025304">
        <w:t>олетовой</w:t>
      </w:r>
      <w:r w:rsidR="00025304" w:rsidRPr="00025304">
        <w:t xml:space="preserve">. </w:t>
      </w:r>
      <w:r w:rsidRPr="00025304">
        <w:t>Появляется одышка, некоторые животные чихают и кашляют, голос у них становится хриплым,</w:t>
      </w:r>
      <w:r w:rsidR="00025304">
        <w:t xml:space="preserve"> "</w:t>
      </w:r>
      <w:r w:rsidRPr="00025304">
        <w:t>лающим</w:t>
      </w:r>
      <w:r w:rsidR="00025304">
        <w:t xml:space="preserve">". </w:t>
      </w:r>
      <w:r w:rsidRPr="00025304">
        <w:t>У многих поросят наблюдаются эпилептические припадки, парезы и параличи конечностей</w:t>
      </w:r>
      <w:r w:rsidR="00025304" w:rsidRPr="00025304">
        <w:t xml:space="preserve">. </w:t>
      </w:r>
      <w:r w:rsidRPr="00025304">
        <w:t>Больные погибают при явлениях судорог в течение 12</w:t>
      </w:r>
      <w:r w:rsidR="00025304">
        <w:t>...2</w:t>
      </w:r>
      <w:r w:rsidRPr="00025304">
        <w:t>4 ч, реже через 5</w:t>
      </w:r>
      <w:r w:rsidR="00025304">
        <w:t>...7</w:t>
      </w:r>
      <w:r w:rsidRPr="00025304">
        <w:t>сут</w:t>
      </w:r>
      <w:r w:rsidR="00025304" w:rsidRPr="00025304">
        <w:t>.</w:t>
      </w:r>
    </w:p>
    <w:p w:rsidR="00025304" w:rsidRDefault="00AC10E5" w:rsidP="00025304">
      <w:r w:rsidRPr="00025304">
        <w:t xml:space="preserve">При </w:t>
      </w:r>
      <w:r w:rsidRPr="00025304">
        <w:rPr>
          <w:i/>
          <w:iCs/>
        </w:rPr>
        <w:t xml:space="preserve">атипичной форме </w:t>
      </w:r>
      <w:r w:rsidRPr="00025304">
        <w:t>преобладают признаки прогрессирующей сердечной недостаточности, гастроэнтерита и нарастания нервных расстройств</w:t>
      </w:r>
      <w:r w:rsidR="00025304" w:rsidRPr="00025304">
        <w:t xml:space="preserve">. </w:t>
      </w:r>
      <w:r w:rsidRPr="00025304">
        <w:t>Отеки слабо выражены или отсутствуют</w:t>
      </w:r>
      <w:r w:rsidR="00025304" w:rsidRPr="00025304">
        <w:t>.</w:t>
      </w:r>
    </w:p>
    <w:p w:rsidR="00025304" w:rsidRDefault="00025304" w:rsidP="00025304"/>
    <w:p w:rsidR="00025304" w:rsidRDefault="00AC10E5" w:rsidP="00025304">
      <w:pPr>
        <w:pStyle w:val="2"/>
      </w:pPr>
      <w:bookmarkStart w:id="5" w:name="_Toc241892457"/>
      <w:r w:rsidRPr="00025304">
        <w:t>Патологоанатомические признаки</w:t>
      </w:r>
      <w:bookmarkEnd w:id="5"/>
    </w:p>
    <w:p w:rsidR="00025304" w:rsidRDefault="00025304" w:rsidP="00025304"/>
    <w:p w:rsidR="00025304" w:rsidRDefault="00AC10E5" w:rsidP="00025304">
      <w:r w:rsidRPr="00025304">
        <w:t>Трупы хорошей упитанности, кожные покровы, как правило, чистые, а в области головы, нижней стенки живота, промежности</w:t>
      </w:r>
      <w:r w:rsidR="00025304" w:rsidRPr="00025304">
        <w:t xml:space="preserve"> - </w:t>
      </w:r>
      <w:r w:rsidRPr="00025304">
        <w:t>сине-фиолетового цвета</w:t>
      </w:r>
      <w:r w:rsidR="00025304" w:rsidRPr="00025304">
        <w:t xml:space="preserve">. </w:t>
      </w:r>
      <w:r w:rsidRPr="00025304">
        <w:t>Подкожная клетчатка век, в области глаз, носа, лба и основания ушных раковин пропитана серозным или серозно-фибринозным студневидным экссудатом желтоватого цвета</w:t>
      </w:r>
      <w:r w:rsidR="00025304" w:rsidRPr="00025304">
        <w:t xml:space="preserve">. </w:t>
      </w:r>
      <w:r w:rsidRPr="00025304">
        <w:t>Лимфатические узлы головы увеличены, на раз</w:t>
      </w:r>
      <w:r w:rsidR="00025304">
        <w:t>резе сочные, ги</w:t>
      </w:r>
      <w:r w:rsidRPr="00025304">
        <w:t>перемированные</w:t>
      </w:r>
      <w:r w:rsidR="00025304" w:rsidRPr="00025304">
        <w:t xml:space="preserve">. </w:t>
      </w:r>
      <w:r w:rsidRPr="00025304">
        <w:t>В лимфатических узлах туловища кроме незначительной гиперемии изменений не обнаруживают</w:t>
      </w:r>
      <w:r w:rsidR="00025304" w:rsidRPr="00025304">
        <w:t xml:space="preserve">. </w:t>
      </w:r>
      <w:r w:rsidRPr="00025304">
        <w:t>В грудной и брюшинной полостях</w:t>
      </w:r>
      <w:r w:rsidR="00025304" w:rsidRPr="00025304">
        <w:t xml:space="preserve"> - </w:t>
      </w:r>
      <w:r w:rsidRPr="00025304">
        <w:t>серозно-фибринозный экссудат</w:t>
      </w:r>
      <w:r w:rsidR="00025304" w:rsidRPr="00025304">
        <w:t>.</w:t>
      </w:r>
    </w:p>
    <w:p w:rsidR="00025304" w:rsidRDefault="00AC10E5" w:rsidP="00025304">
      <w:r w:rsidRPr="00025304">
        <w:t>Желудок переполнен плотным суховатым крошковатым кормом</w:t>
      </w:r>
      <w:r w:rsidR="00025304" w:rsidRPr="00025304">
        <w:t xml:space="preserve">. </w:t>
      </w:r>
      <w:r w:rsidRPr="00025304">
        <w:t>Стенка желудка, особенно кардиальной части, утолщена до 4 см, пропитана серозно-фибринозной студневидной жидкостью желтоватого цвета</w:t>
      </w:r>
      <w:r w:rsidR="00025304" w:rsidRPr="00025304">
        <w:t xml:space="preserve">. </w:t>
      </w:r>
      <w:r w:rsidRPr="00025304">
        <w:t>Слизистая оболочка дна желудка легко отслаивается вместе с сухими кормовыми массами, подслизистый слой ярко-красный</w:t>
      </w:r>
      <w:r w:rsidR="00025304" w:rsidRPr="00025304">
        <w:t>.</w:t>
      </w:r>
    </w:p>
    <w:p w:rsidR="00025304" w:rsidRDefault="00AC10E5" w:rsidP="00025304">
      <w:r w:rsidRPr="00025304">
        <w:t>Кишечник умеренно наполнен жидким слизистым содержимым, слизистая оболочка тонкого и толстого отделов покрыта слизью, слегка гипе-ремирована, а у некоторых поросят под слизистой оболочкой обнаруживают мелкопятнистые кровоизлияния</w:t>
      </w:r>
      <w:r w:rsidR="00025304" w:rsidRPr="00025304">
        <w:t xml:space="preserve">. </w:t>
      </w:r>
      <w:r w:rsidRPr="00025304">
        <w:t>Брыжейка и петли ободочной кишки пропитаны прозрачной или желтоватой студневидной массой, под серозной оболочкой кишечника</w:t>
      </w:r>
      <w:r w:rsidR="00025304" w:rsidRPr="00025304">
        <w:t xml:space="preserve"> - </w:t>
      </w:r>
      <w:r w:rsidRPr="00025304">
        <w:t>мелкоточечные и пятнистые кровоизлияния</w:t>
      </w:r>
      <w:r w:rsidR="00025304" w:rsidRPr="00025304">
        <w:t xml:space="preserve">. </w:t>
      </w:r>
      <w:r w:rsidRPr="00025304">
        <w:t>Мезентериальные и портальные лимфатические узлы увеличены, набухшие, гиперемированы, иногда темно-красного цвета</w:t>
      </w:r>
      <w:r w:rsidR="00025304" w:rsidRPr="00025304">
        <w:t>.</w:t>
      </w:r>
    </w:p>
    <w:p w:rsidR="00025304" w:rsidRDefault="00AC10E5" w:rsidP="00025304">
      <w:r w:rsidRPr="00025304">
        <w:t>Печень незначительно увеличена, стенки желчного пузыря отечные</w:t>
      </w:r>
      <w:r w:rsidR="00025304" w:rsidRPr="00025304">
        <w:t xml:space="preserve">. </w:t>
      </w:r>
      <w:r w:rsidRPr="00025304">
        <w:t>Селезенка слегка увеличена, почки гиперемированы, у отдельных животных околопочечная ткань пропитана серозно-фибринозным желтоватым экссудатом</w:t>
      </w:r>
      <w:r w:rsidR="00025304" w:rsidRPr="00025304">
        <w:t xml:space="preserve">. </w:t>
      </w:r>
      <w:r w:rsidRPr="00025304">
        <w:t>Слизистая оболочка гортани, трахеи, а также легких отечная</w:t>
      </w:r>
      <w:r w:rsidR="00025304" w:rsidRPr="00025304">
        <w:t xml:space="preserve">. </w:t>
      </w:r>
      <w:r w:rsidRPr="00025304">
        <w:t>Сосуды головного мозга наполнены кровью и резко выступают на поверхности, твердая и мягкая мозговые оболочки и паренхима мозга отечные</w:t>
      </w:r>
      <w:r w:rsidR="00025304" w:rsidRPr="00025304">
        <w:t>.</w:t>
      </w:r>
    </w:p>
    <w:p w:rsidR="00025304" w:rsidRDefault="00AC10E5" w:rsidP="00025304">
      <w:r w:rsidRPr="00025304">
        <w:t>При атипичной форме обнаруживают катаральный гастроэнтерит, явления гемостаза во внутренних органах</w:t>
      </w:r>
      <w:r w:rsidR="00025304">
        <w:t xml:space="preserve"> (</w:t>
      </w:r>
      <w:r w:rsidRPr="00025304">
        <w:t>переполнение кровью кровеносных сосудов</w:t>
      </w:r>
      <w:r w:rsidR="00025304" w:rsidRPr="00025304">
        <w:t>),</w:t>
      </w:r>
      <w:r w:rsidRPr="00025304">
        <w:t xml:space="preserve"> отек и гиперемию мезентериальных и портальных лимфатических узлов</w:t>
      </w:r>
      <w:r w:rsidR="00025304" w:rsidRPr="00025304">
        <w:t>.</w:t>
      </w:r>
    </w:p>
    <w:p w:rsidR="00025304" w:rsidRDefault="00025304" w:rsidP="00025304"/>
    <w:p w:rsidR="00025304" w:rsidRDefault="00AC10E5" w:rsidP="00025304">
      <w:pPr>
        <w:pStyle w:val="2"/>
      </w:pPr>
      <w:bookmarkStart w:id="6" w:name="_Toc241892458"/>
      <w:r w:rsidRPr="00025304">
        <w:t>Диагностика и дифференциальная диагностика</w:t>
      </w:r>
      <w:bookmarkEnd w:id="6"/>
    </w:p>
    <w:p w:rsidR="00025304" w:rsidRDefault="00025304" w:rsidP="00025304"/>
    <w:p w:rsidR="00025304" w:rsidRDefault="00AC10E5" w:rsidP="00025304">
      <w:r w:rsidRPr="00025304">
        <w:t>Диагноз устанавливают на основании эпизоотологических, клинических, патологоанатомических данных и результатов бактериологического исследования</w:t>
      </w:r>
      <w:r w:rsidR="00025304" w:rsidRPr="00025304">
        <w:t>.</w:t>
      </w:r>
    </w:p>
    <w:p w:rsidR="00025304" w:rsidRDefault="00AC10E5" w:rsidP="00025304">
      <w:r w:rsidRPr="00025304">
        <w:t>Для исследования в лабораторию направляют целые трупы поросят, желудок, кишечник, мезентериальные лимфатические узлы</w:t>
      </w:r>
      <w:r w:rsidR="00025304" w:rsidRPr="00025304">
        <w:t xml:space="preserve">. </w:t>
      </w:r>
      <w:r w:rsidRPr="00025304">
        <w:t>Диагноз считается установленным при выделении из патологического материала патогенных для белых мышей культур бе</w:t>
      </w:r>
      <w:r w:rsidR="00F421A2">
        <w:t>та-гемолитических эшерихий серо</w:t>
      </w:r>
      <w:r w:rsidRPr="00025304">
        <w:t>групп 0-139, О-140, 0-141 и др</w:t>
      </w:r>
      <w:r w:rsidR="00025304" w:rsidRPr="00025304">
        <w:t>.</w:t>
      </w:r>
    </w:p>
    <w:p w:rsidR="00025304" w:rsidRDefault="00AC10E5" w:rsidP="00025304">
      <w:r w:rsidRPr="00025304">
        <w:t>Отечную болезнь необходимо дифференцировать в основном от болезни Ауески, листериоза и отравления поваренной солью</w:t>
      </w:r>
      <w:r w:rsidR="00025304" w:rsidRPr="00025304">
        <w:t>.</w:t>
      </w:r>
    </w:p>
    <w:p w:rsidR="00F421A2" w:rsidRDefault="00F421A2" w:rsidP="00025304"/>
    <w:p w:rsidR="00025304" w:rsidRDefault="00AC10E5" w:rsidP="00F421A2">
      <w:pPr>
        <w:pStyle w:val="2"/>
      </w:pPr>
      <w:bookmarkStart w:id="7" w:name="_Toc241892459"/>
      <w:r w:rsidRPr="00025304">
        <w:t>Иммунитет и специфическая профилактика</w:t>
      </w:r>
      <w:bookmarkEnd w:id="7"/>
    </w:p>
    <w:p w:rsidR="00F421A2" w:rsidRDefault="00F421A2" w:rsidP="00025304"/>
    <w:p w:rsidR="00025304" w:rsidRDefault="00AC10E5" w:rsidP="00025304">
      <w:r w:rsidRPr="00025304">
        <w:t>Иммунитет при отечной болезни не изучен</w:t>
      </w:r>
      <w:r w:rsidR="00025304" w:rsidRPr="00025304">
        <w:t xml:space="preserve">. </w:t>
      </w:r>
      <w:r w:rsidRPr="00025304">
        <w:t>Большинство заболевших поросят погибают, а отдельные выжившие животные в дальнейшем не заболевают, поскольку выходят из восприимчивой возрастной группы</w:t>
      </w:r>
      <w:r w:rsidR="00025304" w:rsidRPr="00025304">
        <w:t>.</w:t>
      </w:r>
    </w:p>
    <w:p w:rsidR="00F421A2" w:rsidRDefault="00AC10E5" w:rsidP="00025304">
      <w:r w:rsidRPr="00025304">
        <w:t>Препараты для специфической профилактики и терапии не разработаны</w:t>
      </w:r>
      <w:r w:rsidR="00025304" w:rsidRPr="00025304">
        <w:t xml:space="preserve">. </w:t>
      </w:r>
      <w:r w:rsidRPr="00025304">
        <w:t>Исследования в данном направлении проводятся</w:t>
      </w:r>
      <w:r w:rsidR="00025304" w:rsidRPr="00025304">
        <w:t>.</w:t>
      </w:r>
    </w:p>
    <w:p w:rsidR="00025304" w:rsidRDefault="00F421A2" w:rsidP="00F421A2">
      <w:pPr>
        <w:pStyle w:val="2"/>
      </w:pPr>
      <w:r>
        <w:br w:type="page"/>
      </w:r>
      <w:bookmarkStart w:id="8" w:name="_Toc241892460"/>
      <w:r w:rsidR="00AC10E5" w:rsidRPr="00025304">
        <w:t>Профилактика</w:t>
      </w:r>
      <w:bookmarkEnd w:id="8"/>
    </w:p>
    <w:p w:rsidR="00F421A2" w:rsidRDefault="00F421A2" w:rsidP="00025304"/>
    <w:p w:rsidR="00025304" w:rsidRDefault="00AC10E5" w:rsidP="00025304">
      <w:r w:rsidRPr="00025304">
        <w:t>На всех свиноводческих фермах и особенно неблагополучных по отечной болезни необходимо строго соблюдать технологию отъема поросят от свиноматок, кормления и содержания поросят в первые 10</w:t>
      </w:r>
      <w:r w:rsidR="00025304">
        <w:t>...1</w:t>
      </w:r>
      <w:r w:rsidRPr="00025304">
        <w:t>2 дней после отъема</w:t>
      </w:r>
      <w:r w:rsidR="00025304" w:rsidRPr="00025304">
        <w:t xml:space="preserve">. </w:t>
      </w:r>
      <w:r w:rsidRPr="00025304">
        <w:t>В рационе поросят в первые 2нед после отъема норму комбикорма</w:t>
      </w:r>
      <w:r w:rsidR="00025304">
        <w:t xml:space="preserve"> (</w:t>
      </w:r>
      <w:r w:rsidRPr="00025304">
        <w:t>концентрированных кормов</w:t>
      </w:r>
      <w:r w:rsidR="00025304" w:rsidRPr="00025304">
        <w:t xml:space="preserve">) </w:t>
      </w:r>
      <w:r w:rsidRPr="00025304">
        <w:t>снижают до 50</w:t>
      </w:r>
      <w:r w:rsidR="00025304" w:rsidRPr="00025304">
        <w:t>%</w:t>
      </w:r>
      <w:r w:rsidRPr="00025304">
        <w:t xml:space="preserve"> и заменяют травяной мукой, вместо сухого комбикорма дают влажные мешанки с использованием молочных продуктов</w:t>
      </w:r>
      <w:r w:rsidR="00025304">
        <w:t xml:space="preserve"> (</w:t>
      </w:r>
      <w:r w:rsidRPr="00025304">
        <w:t>обрата, молочной сыворотки</w:t>
      </w:r>
      <w:r w:rsidR="00025304" w:rsidRPr="00025304">
        <w:t xml:space="preserve">). </w:t>
      </w:r>
      <w:r w:rsidRPr="00025304">
        <w:t>Обеспечивают животных качественной питьевой водой, температура которой должна быть не ниже температуры воздуха в помещении</w:t>
      </w:r>
      <w:r w:rsidR="00025304" w:rsidRPr="00025304">
        <w:t xml:space="preserve">. </w:t>
      </w:r>
      <w:r w:rsidRPr="00025304">
        <w:t>Кормление отнятых от маток поросят организуют так, чтобы избежать переполнения желудка концентрированным кормом, способствуют заселению желудочно-кишечного тракта нормальной микрофлорой, скармливая молодняку ацидофильное молоко, пробиотики и пр</w:t>
      </w:r>
      <w:r w:rsidR="00025304" w:rsidRPr="00025304">
        <w:t>.</w:t>
      </w:r>
    </w:p>
    <w:p w:rsidR="00F421A2" w:rsidRDefault="00F421A2" w:rsidP="00025304"/>
    <w:p w:rsidR="00025304" w:rsidRDefault="00AC10E5" w:rsidP="00F421A2">
      <w:pPr>
        <w:pStyle w:val="2"/>
      </w:pPr>
      <w:bookmarkStart w:id="9" w:name="_Toc241892461"/>
      <w:r w:rsidRPr="00025304">
        <w:t>Лечение</w:t>
      </w:r>
      <w:bookmarkEnd w:id="9"/>
    </w:p>
    <w:p w:rsidR="00F421A2" w:rsidRDefault="00F421A2" w:rsidP="00025304"/>
    <w:p w:rsidR="00025304" w:rsidRDefault="00AC10E5" w:rsidP="00025304">
      <w:r w:rsidRPr="00025304">
        <w:t>Больным животным назначают антибиотики широкого спектра действия, сульфаниламидные и нитрофурановые препараты</w:t>
      </w:r>
      <w:r w:rsidR="00025304" w:rsidRPr="00025304">
        <w:t xml:space="preserve">. </w:t>
      </w:r>
      <w:r w:rsidRPr="00025304">
        <w:t>Внутримышечно вводят димедрол</w:t>
      </w:r>
      <w:r w:rsidR="00025304">
        <w:t xml:space="preserve"> (</w:t>
      </w:r>
      <w:r w:rsidRPr="00025304">
        <w:t>или другие антигистаминные средства</w:t>
      </w:r>
      <w:r w:rsidR="00025304" w:rsidRPr="00025304">
        <w:t>),</w:t>
      </w:r>
      <w:r w:rsidRPr="00025304">
        <w:t xml:space="preserve"> раствор уротропина, перорально дают хлористый кальций</w:t>
      </w:r>
      <w:r w:rsidR="00025304" w:rsidRPr="00025304">
        <w:t xml:space="preserve">. </w:t>
      </w:r>
      <w:r w:rsidRPr="00025304">
        <w:t>Лечение в целом не всегда оказывается эффективным</w:t>
      </w:r>
      <w:r w:rsidR="00025304" w:rsidRPr="00025304">
        <w:t>.</w:t>
      </w:r>
    </w:p>
    <w:p w:rsidR="00F421A2" w:rsidRDefault="00F421A2" w:rsidP="00025304"/>
    <w:p w:rsidR="00025304" w:rsidRDefault="00AC10E5" w:rsidP="00F421A2">
      <w:pPr>
        <w:pStyle w:val="2"/>
      </w:pPr>
      <w:bookmarkStart w:id="10" w:name="_Toc241892462"/>
      <w:r w:rsidRPr="00025304">
        <w:t>Меры борьбы</w:t>
      </w:r>
      <w:bookmarkEnd w:id="10"/>
    </w:p>
    <w:p w:rsidR="00F421A2" w:rsidRDefault="00F421A2" w:rsidP="00025304"/>
    <w:p w:rsidR="00025304" w:rsidRDefault="00AC10E5" w:rsidP="00025304">
      <w:r w:rsidRPr="00025304">
        <w:t>Меры по ликвидации болезни основываются на строгом выполнении технологии кормлен</w:t>
      </w:r>
      <w:r w:rsidR="00F421A2">
        <w:t>ия и содержания свиней и ветери</w:t>
      </w:r>
      <w:r w:rsidRPr="00025304">
        <w:t>нарно-санитарных мероприятий</w:t>
      </w:r>
      <w:r w:rsidR="00025304" w:rsidRPr="00025304">
        <w:t xml:space="preserve">. </w:t>
      </w:r>
      <w:r w:rsidR="00F421A2">
        <w:t>Для снижения интенсивности носи</w:t>
      </w:r>
      <w:r w:rsidRPr="00025304">
        <w:t>тельства свиноматками бета-гемолитических эшерихий принимают меры по предотвращению развития у них дисбактриозов, особенно в период супоросности, назначая пробиотические препараты, содержащие ацидофильные и бифидобактерии,</w:t>
      </w:r>
      <w:r w:rsidR="00025304" w:rsidRPr="00025304">
        <w:t xml:space="preserve"> - </w:t>
      </w:r>
      <w:r w:rsidRPr="00025304">
        <w:t>антагонисты эшерихий</w:t>
      </w:r>
      <w:r w:rsidR="00025304" w:rsidRPr="00025304">
        <w:t xml:space="preserve">. </w:t>
      </w:r>
      <w:r w:rsidRPr="00025304">
        <w:t>Целесообразно скармливать свиноматкам антибиотики в течение 2</w:t>
      </w:r>
      <w:r w:rsidR="00025304">
        <w:t>...3</w:t>
      </w:r>
      <w:r w:rsidRPr="00025304">
        <w:t xml:space="preserve"> дней до перевода в цех опороса, после опороса и перед отъемом поросят</w:t>
      </w:r>
      <w:r w:rsidR="00025304" w:rsidRPr="00025304">
        <w:t xml:space="preserve">. </w:t>
      </w:r>
      <w:r w:rsidRPr="00025304">
        <w:t>В неблагополучных по отечной болезни хозяйствах рекомендуется вакцинация супоросных свиноматок и поросят вакциной, в состав которой введены бета-гемолитические штаммы эшерихий соответствующих серогрупп</w:t>
      </w:r>
      <w:r w:rsidR="00025304" w:rsidRPr="00025304">
        <w:t>.</w:t>
      </w:r>
    </w:p>
    <w:p w:rsidR="00025304" w:rsidRDefault="00F421A2" w:rsidP="00F421A2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1" w:name="_Toc241892463"/>
      <w:r w:rsidR="005038A8" w:rsidRPr="00025304">
        <w:rPr>
          <w:lang w:val="uk-UA"/>
        </w:rPr>
        <w:t>Список используемой литературы</w:t>
      </w:r>
      <w:bookmarkEnd w:id="11"/>
    </w:p>
    <w:p w:rsidR="00F421A2" w:rsidRDefault="00F421A2" w:rsidP="00025304"/>
    <w:p w:rsidR="00025304" w:rsidRDefault="005038A8" w:rsidP="0085225F">
      <w:pPr>
        <w:ind w:firstLine="0"/>
      </w:pPr>
      <w:r w:rsidRPr="00025304">
        <w:t>1</w:t>
      </w:r>
      <w:r w:rsidR="00025304" w:rsidRPr="00025304">
        <w:t xml:space="preserve">. </w:t>
      </w:r>
      <w:r w:rsidRPr="00025304">
        <w:t>Бакулов И</w:t>
      </w:r>
      <w:r w:rsidR="00025304">
        <w:t xml:space="preserve">.А. </w:t>
      </w:r>
      <w:r w:rsidRPr="00025304">
        <w:t>Эпизоотология с микробиологией Москва</w:t>
      </w:r>
      <w:r w:rsidR="00025304" w:rsidRPr="00025304">
        <w:t>:</w:t>
      </w:r>
      <w:r w:rsidR="00025304">
        <w:t xml:space="preserve"> "</w:t>
      </w:r>
      <w:r w:rsidRPr="00025304">
        <w:t>Агропромиздат</w:t>
      </w:r>
      <w:r w:rsidR="00025304">
        <w:t>"</w:t>
      </w:r>
      <w:r w:rsidRPr="00025304">
        <w:t>,</w:t>
      </w:r>
      <w:r w:rsidR="00F421A2">
        <w:t xml:space="preserve"> </w:t>
      </w:r>
      <w:r w:rsidRPr="00025304">
        <w:t>1987</w:t>
      </w:r>
      <w:r w:rsidR="00025304" w:rsidRPr="00025304">
        <w:t>. -</w:t>
      </w:r>
      <w:r w:rsidR="00025304">
        <w:t xml:space="preserve"> </w:t>
      </w:r>
      <w:r w:rsidRPr="00025304">
        <w:t>415с</w:t>
      </w:r>
      <w:r w:rsidR="00025304" w:rsidRPr="00025304">
        <w:t>.</w:t>
      </w:r>
    </w:p>
    <w:p w:rsidR="00025304" w:rsidRPr="00025304" w:rsidRDefault="005038A8" w:rsidP="0085225F">
      <w:pPr>
        <w:ind w:firstLine="0"/>
      </w:pPr>
      <w:r w:rsidRPr="00025304">
        <w:t>2</w:t>
      </w:r>
      <w:r w:rsidR="00025304" w:rsidRPr="00025304">
        <w:t xml:space="preserve">. </w:t>
      </w:r>
      <w:r w:rsidRPr="00025304">
        <w:t>Инфекционные болезни животных / Б</w:t>
      </w:r>
      <w:r w:rsidR="00025304">
        <w:t xml:space="preserve">.Ф. </w:t>
      </w:r>
      <w:r w:rsidRPr="00025304">
        <w:t>Бессарабов, А</w:t>
      </w:r>
      <w:r w:rsidR="00025304">
        <w:t xml:space="preserve">.А., </w:t>
      </w:r>
      <w:r w:rsidRPr="00025304">
        <w:t>Е</w:t>
      </w:r>
      <w:r w:rsidR="00025304">
        <w:t xml:space="preserve">.С. </w:t>
      </w:r>
      <w:r w:rsidRPr="00025304">
        <w:t>Воронин</w:t>
      </w:r>
      <w:r w:rsidR="00F421A2">
        <w:t xml:space="preserve"> </w:t>
      </w:r>
      <w:r w:rsidRPr="00025304">
        <w:t>и др</w:t>
      </w:r>
      <w:r w:rsidR="00025304">
        <w:t>.;</w:t>
      </w:r>
      <w:r w:rsidR="00025304" w:rsidRPr="00025304">
        <w:t xml:space="preserve"> </w:t>
      </w:r>
      <w:r w:rsidRPr="00025304">
        <w:t>Под ред</w:t>
      </w:r>
      <w:r w:rsidR="00025304">
        <w:t>.</w:t>
      </w:r>
      <w:r w:rsidR="00F421A2">
        <w:t xml:space="preserve"> А.</w:t>
      </w:r>
      <w:r w:rsidRPr="00025304">
        <w:t>А</w:t>
      </w:r>
      <w:r w:rsidR="00025304" w:rsidRPr="00025304">
        <w:t xml:space="preserve">. </w:t>
      </w:r>
      <w:r w:rsidRPr="00025304">
        <w:t>Сидорчука</w:t>
      </w:r>
      <w:r w:rsidR="00025304" w:rsidRPr="00025304">
        <w:t>. -</w:t>
      </w:r>
      <w:r w:rsidR="00025304">
        <w:t xml:space="preserve"> </w:t>
      </w:r>
      <w:r w:rsidRPr="00025304">
        <w:t>М</w:t>
      </w:r>
      <w:r w:rsidR="00025304">
        <w:t>.:</w:t>
      </w:r>
      <w:r w:rsidR="00025304" w:rsidRPr="00025304">
        <w:t xml:space="preserve"> </w:t>
      </w:r>
      <w:r w:rsidRPr="00025304">
        <w:t>КолосС, 2007</w:t>
      </w:r>
      <w:r w:rsidR="00025304" w:rsidRPr="00025304">
        <w:t>. -</w:t>
      </w:r>
      <w:r w:rsidR="00025304">
        <w:t xml:space="preserve"> </w:t>
      </w:r>
      <w:r w:rsidRPr="00025304">
        <w:t>671 с</w:t>
      </w:r>
    </w:p>
    <w:p w:rsidR="005038A8" w:rsidRPr="00025304" w:rsidRDefault="005038A8" w:rsidP="0085225F">
      <w:pPr>
        <w:ind w:firstLine="0"/>
        <w:rPr>
          <w:lang w:val="uk-UA"/>
        </w:rPr>
      </w:pPr>
      <w:r w:rsidRPr="00025304">
        <w:t>3</w:t>
      </w:r>
      <w:r w:rsidR="00025304" w:rsidRPr="00025304">
        <w:t xml:space="preserve">. </w:t>
      </w:r>
      <w:r w:rsidRPr="00025304">
        <w:t>Алтухов Н</w:t>
      </w:r>
      <w:r w:rsidR="00025304">
        <w:t xml:space="preserve">.Н. </w:t>
      </w:r>
      <w:r w:rsidRPr="00025304">
        <w:t>Краткий справочник ветеринарного врача</w:t>
      </w:r>
      <w:r w:rsidR="00F421A2">
        <w:t xml:space="preserve">. </w:t>
      </w:r>
      <w:r w:rsidRPr="00025304">
        <w:t>Москва</w:t>
      </w:r>
      <w:r w:rsidR="00025304" w:rsidRPr="00025304">
        <w:t>:</w:t>
      </w:r>
      <w:r w:rsidR="00025304">
        <w:t xml:space="preserve"> "</w:t>
      </w:r>
      <w:r w:rsidRPr="00025304">
        <w:t>Агропромиздат</w:t>
      </w:r>
      <w:r w:rsidR="00025304">
        <w:t xml:space="preserve">", </w:t>
      </w:r>
      <w:r w:rsidRPr="00025304">
        <w:t>1990</w:t>
      </w:r>
      <w:r w:rsidR="00025304" w:rsidRPr="00025304">
        <w:t>. -</w:t>
      </w:r>
      <w:r w:rsidR="00025304">
        <w:t xml:space="preserve"> </w:t>
      </w:r>
      <w:r w:rsidRPr="00025304">
        <w:t>574с</w:t>
      </w:r>
    </w:p>
    <w:p w:rsidR="00025304" w:rsidRDefault="005038A8" w:rsidP="0085225F">
      <w:pPr>
        <w:ind w:firstLine="0"/>
        <w:rPr>
          <w:lang w:val="uk-UA"/>
        </w:rPr>
      </w:pPr>
      <w:r w:rsidRPr="00025304">
        <w:rPr>
          <w:lang w:val="uk-UA"/>
        </w:rPr>
        <w:t>4</w:t>
      </w:r>
      <w:r w:rsidR="00025304" w:rsidRPr="00025304">
        <w:rPr>
          <w:lang w:val="uk-UA"/>
        </w:rPr>
        <w:t xml:space="preserve">. </w:t>
      </w:r>
      <w:r w:rsidRPr="00025304">
        <w:rPr>
          <w:lang w:val="uk-UA"/>
        </w:rPr>
        <w:t>Довідник лікаря ветеринарної медицини/ П</w:t>
      </w:r>
      <w:r w:rsidR="00025304">
        <w:rPr>
          <w:lang w:val="uk-UA"/>
        </w:rPr>
        <w:t xml:space="preserve">.І. </w:t>
      </w:r>
      <w:r w:rsidRPr="00025304">
        <w:rPr>
          <w:lang w:val="uk-UA"/>
        </w:rPr>
        <w:t>Вербицький</w:t>
      </w:r>
      <w:r w:rsidR="00025304">
        <w:rPr>
          <w:lang w:val="uk-UA"/>
        </w:rPr>
        <w:t>, П.П.</w:t>
      </w:r>
      <w:r w:rsidR="00F421A2">
        <w:rPr>
          <w:lang w:val="uk-UA"/>
        </w:rPr>
        <w:t xml:space="preserve"> </w:t>
      </w:r>
      <w:r w:rsidRPr="00025304">
        <w:rPr>
          <w:lang w:val="uk-UA"/>
        </w:rPr>
        <w:t>Достоєвський</w:t>
      </w:r>
      <w:r w:rsidR="00025304" w:rsidRPr="00025304">
        <w:rPr>
          <w:lang w:val="uk-UA"/>
        </w:rPr>
        <w:t xml:space="preserve">. </w:t>
      </w:r>
      <w:r w:rsidR="00025304">
        <w:rPr>
          <w:lang w:val="uk-UA"/>
        </w:rPr>
        <w:t>-</w:t>
      </w:r>
      <w:r w:rsidRPr="00025304">
        <w:rPr>
          <w:lang w:val="uk-UA"/>
        </w:rPr>
        <w:t xml:space="preserve"> К</w:t>
      </w:r>
      <w:r w:rsidR="00025304">
        <w:rPr>
          <w:lang w:val="uk-UA"/>
        </w:rPr>
        <w:t>.: "</w:t>
      </w:r>
      <w:r w:rsidRPr="00025304">
        <w:rPr>
          <w:lang w:val="uk-UA"/>
        </w:rPr>
        <w:t>Урожай</w:t>
      </w:r>
      <w:r w:rsidR="00025304">
        <w:rPr>
          <w:lang w:val="uk-UA"/>
        </w:rPr>
        <w:t xml:space="preserve">", </w:t>
      </w:r>
      <w:r w:rsidRPr="00025304">
        <w:rPr>
          <w:lang w:val="uk-UA"/>
        </w:rPr>
        <w:t>2004</w:t>
      </w:r>
      <w:r w:rsidR="00025304" w:rsidRPr="00025304">
        <w:rPr>
          <w:lang w:val="uk-UA"/>
        </w:rPr>
        <w:t xml:space="preserve">. </w:t>
      </w:r>
      <w:r w:rsidR="00F421A2">
        <w:rPr>
          <w:lang w:val="uk-UA"/>
        </w:rPr>
        <w:t>–</w:t>
      </w:r>
      <w:r w:rsidRPr="00025304">
        <w:rPr>
          <w:lang w:val="uk-UA"/>
        </w:rPr>
        <w:t xml:space="preserve"> 1280</w:t>
      </w:r>
      <w:r w:rsidR="00F421A2">
        <w:rPr>
          <w:lang w:val="uk-UA"/>
        </w:rPr>
        <w:t xml:space="preserve"> </w:t>
      </w:r>
      <w:r w:rsidRPr="00025304">
        <w:rPr>
          <w:lang w:val="uk-UA"/>
        </w:rPr>
        <w:t>с</w:t>
      </w:r>
      <w:r w:rsidR="00025304" w:rsidRPr="00025304">
        <w:rPr>
          <w:lang w:val="uk-UA"/>
        </w:rPr>
        <w:t>.</w:t>
      </w:r>
    </w:p>
    <w:p w:rsidR="00025304" w:rsidRDefault="005038A8" w:rsidP="0085225F">
      <w:pPr>
        <w:ind w:firstLine="0"/>
      </w:pPr>
      <w:r w:rsidRPr="00025304">
        <w:rPr>
          <w:lang w:val="uk-UA"/>
        </w:rPr>
        <w:t>5</w:t>
      </w:r>
      <w:r w:rsidR="00025304" w:rsidRPr="00025304">
        <w:rPr>
          <w:lang w:val="uk-UA"/>
        </w:rPr>
        <w:t xml:space="preserve">. </w:t>
      </w:r>
      <w:r w:rsidRPr="00025304">
        <w:rPr>
          <w:lang w:val="uk-UA"/>
        </w:rPr>
        <w:t>Справочник ветеринарного врача/ А</w:t>
      </w:r>
      <w:r w:rsidR="00025304" w:rsidRPr="00025304">
        <w:rPr>
          <w:lang w:val="uk-UA"/>
        </w:rPr>
        <w:t xml:space="preserve">. </w:t>
      </w:r>
      <w:r w:rsidRPr="00025304">
        <w:rPr>
          <w:lang w:val="uk-UA"/>
        </w:rPr>
        <w:t>Ф</w:t>
      </w:r>
      <w:r w:rsidRPr="00025304">
        <w:t xml:space="preserve"> Кузнецов</w:t>
      </w:r>
      <w:r w:rsidR="00025304" w:rsidRPr="00025304">
        <w:t xml:space="preserve">. </w:t>
      </w:r>
      <w:r w:rsidR="00025304">
        <w:t>-</w:t>
      </w:r>
      <w:r w:rsidRPr="00025304">
        <w:t xml:space="preserve"> Москва</w:t>
      </w:r>
      <w:r w:rsidR="00025304" w:rsidRPr="00025304">
        <w:t>:</w:t>
      </w:r>
      <w:r w:rsidR="00025304">
        <w:t xml:space="preserve"> "</w:t>
      </w:r>
      <w:r w:rsidRPr="00025304">
        <w:t>Лань</w:t>
      </w:r>
      <w:r w:rsidR="00025304">
        <w:t>"</w:t>
      </w:r>
      <w:r w:rsidRPr="00025304">
        <w:t>,</w:t>
      </w:r>
      <w:r w:rsidR="00F421A2">
        <w:t xml:space="preserve"> </w:t>
      </w:r>
      <w:r w:rsidRPr="00025304">
        <w:t>2002</w:t>
      </w:r>
      <w:r w:rsidR="00025304" w:rsidRPr="00025304">
        <w:t xml:space="preserve">. </w:t>
      </w:r>
      <w:r w:rsidR="00025304">
        <w:t>-</w:t>
      </w:r>
      <w:r w:rsidRPr="00025304">
        <w:t xml:space="preserve"> 896с</w:t>
      </w:r>
      <w:r w:rsidR="00025304" w:rsidRPr="00025304">
        <w:t>.</w:t>
      </w:r>
    </w:p>
    <w:p w:rsidR="00025304" w:rsidRDefault="005038A8" w:rsidP="0085225F">
      <w:pPr>
        <w:ind w:firstLine="0"/>
        <w:rPr>
          <w:lang w:val="uk-UA"/>
        </w:rPr>
      </w:pPr>
      <w:r w:rsidRPr="00025304">
        <w:rPr>
          <w:lang w:val="uk-UA"/>
        </w:rPr>
        <w:t>6</w:t>
      </w:r>
      <w:r w:rsidR="00025304" w:rsidRPr="00025304">
        <w:rPr>
          <w:lang w:val="uk-UA"/>
        </w:rPr>
        <w:t xml:space="preserve">. </w:t>
      </w:r>
      <w:r w:rsidRPr="00025304">
        <w:rPr>
          <w:lang w:val="uk-UA"/>
        </w:rPr>
        <w:t>Справочник ветеринарного врача</w:t>
      </w:r>
      <w:r w:rsidR="00F421A2">
        <w:rPr>
          <w:lang w:val="uk-UA"/>
        </w:rPr>
        <w:t xml:space="preserve"> </w:t>
      </w:r>
      <w:r w:rsidRPr="00025304">
        <w:rPr>
          <w:lang w:val="uk-UA"/>
        </w:rPr>
        <w:t>/ П</w:t>
      </w:r>
      <w:r w:rsidR="00025304">
        <w:rPr>
          <w:lang w:val="uk-UA"/>
        </w:rPr>
        <w:t xml:space="preserve">.П. </w:t>
      </w:r>
      <w:r w:rsidRPr="00025304">
        <w:rPr>
          <w:lang w:val="uk-UA"/>
        </w:rPr>
        <w:t>Достоевский</w:t>
      </w:r>
      <w:r w:rsidR="00025304" w:rsidRPr="00025304">
        <w:rPr>
          <w:lang w:val="uk-UA"/>
        </w:rPr>
        <w:t xml:space="preserve">, </w:t>
      </w:r>
      <w:r w:rsidRPr="00025304">
        <w:rPr>
          <w:lang w:val="uk-UA"/>
        </w:rPr>
        <w:t>Н</w:t>
      </w:r>
      <w:r w:rsidR="00025304">
        <w:rPr>
          <w:lang w:val="uk-UA"/>
        </w:rPr>
        <w:t xml:space="preserve">.А. </w:t>
      </w:r>
      <w:r w:rsidRPr="00025304">
        <w:rPr>
          <w:lang w:val="uk-UA"/>
        </w:rPr>
        <w:t>Судаков, В</w:t>
      </w:r>
      <w:r w:rsidR="00025304">
        <w:rPr>
          <w:lang w:val="uk-UA"/>
        </w:rPr>
        <w:t>.А.</w:t>
      </w:r>
      <w:r w:rsidR="00F421A2">
        <w:rPr>
          <w:lang w:val="uk-UA"/>
        </w:rPr>
        <w:t xml:space="preserve"> </w:t>
      </w:r>
      <w:r w:rsidRPr="00025304">
        <w:rPr>
          <w:lang w:val="uk-UA"/>
        </w:rPr>
        <w:t>Атамась и др</w:t>
      </w:r>
      <w:r w:rsidR="00025304" w:rsidRPr="00025304">
        <w:rPr>
          <w:lang w:val="uk-UA"/>
        </w:rPr>
        <w:t xml:space="preserve">. </w:t>
      </w:r>
      <w:r w:rsidR="00025304">
        <w:rPr>
          <w:lang w:val="uk-UA"/>
        </w:rPr>
        <w:t>-</w:t>
      </w:r>
      <w:r w:rsidRPr="00025304">
        <w:rPr>
          <w:lang w:val="uk-UA"/>
        </w:rPr>
        <w:t xml:space="preserve"> К</w:t>
      </w:r>
      <w:r w:rsidR="00025304">
        <w:rPr>
          <w:lang w:val="uk-UA"/>
        </w:rPr>
        <w:t>.:</w:t>
      </w:r>
      <w:r w:rsidR="00025304" w:rsidRPr="00025304">
        <w:rPr>
          <w:lang w:val="uk-UA"/>
        </w:rPr>
        <w:t xml:space="preserve"> </w:t>
      </w:r>
      <w:r w:rsidRPr="00025304">
        <w:rPr>
          <w:lang w:val="uk-UA"/>
        </w:rPr>
        <w:t>Урожай, 1990</w:t>
      </w:r>
      <w:r w:rsidR="00025304" w:rsidRPr="00025304">
        <w:rPr>
          <w:lang w:val="uk-UA"/>
        </w:rPr>
        <w:t xml:space="preserve">. </w:t>
      </w:r>
      <w:r w:rsidR="00025304">
        <w:rPr>
          <w:lang w:val="uk-UA"/>
        </w:rPr>
        <w:t>-</w:t>
      </w:r>
      <w:r w:rsidRPr="00025304">
        <w:rPr>
          <w:lang w:val="uk-UA"/>
        </w:rPr>
        <w:t xml:space="preserve"> 784с</w:t>
      </w:r>
      <w:r w:rsidR="00025304" w:rsidRPr="00025304">
        <w:rPr>
          <w:lang w:val="uk-UA"/>
        </w:rPr>
        <w:t>.</w:t>
      </w:r>
    </w:p>
    <w:p w:rsidR="005038A8" w:rsidRPr="00025304" w:rsidRDefault="005038A8" w:rsidP="0085225F">
      <w:pPr>
        <w:ind w:firstLine="0"/>
      </w:pPr>
      <w:r w:rsidRPr="00025304">
        <w:rPr>
          <w:lang w:val="uk-UA"/>
        </w:rPr>
        <w:t>7</w:t>
      </w:r>
      <w:r w:rsidR="00025304" w:rsidRPr="00025304">
        <w:rPr>
          <w:lang w:val="uk-UA"/>
        </w:rPr>
        <w:t xml:space="preserve">. </w:t>
      </w:r>
      <w:r w:rsidRPr="00025304">
        <w:t>Гавриш В</w:t>
      </w:r>
      <w:r w:rsidR="00025304">
        <w:t xml:space="preserve">.Г. </w:t>
      </w:r>
      <w:r w:rsidRPr="00025304">
        <w:t xml:space="preserve">Справочник ветеринарного врача, </w:t>
      </w:r>
      <w:r w:rsidRPr="00025304">
        <w:rPr>
          <w:lang w:val="uk-UA"/>
        </w:rPr>
        <w:t xml:space="preserve">4 </w:t>
      </w:r>
      <w:r w:rsidRPr="00025304">
        <w:t>изд</w:t>
      </w:r>
      <w:r w:rsidR="00025304" w:rsidRPr="00025304">
        <w:t xml:space="preserve">. </w:t>
      </w:r>
      <w:r w:rsidRPr="00025304">
        <w:t>Ростов-на-Дону</w:t>
      </w:r>
      <w:r w:rsidR="00025304" w:rsidRPr="00025304">
        <w:t>:</w:t>
      </w:r>
      <w:r w:rsidR="00F421A2">
        <w:t xml:space="preserve"> </w:t>
      </w:r>
      <w:r w:rsidR="00025304">
        <w:t>"</w:t>
      </w:r>
      <w:r w:rsidRPr="00025304">
        <w:t>Феникс</w:t>
      </w:r>
      <w:r w:rsidR="00025304">
        <w:t xml:space="preserve">", </w:t>
      </w:r>
      <w:r w:rsidRPr="00025304">
        <w:t>200</w:t>
      </w:r>
      <w:r w:rsidRPr="00025304">
        <w:rPr>
          <w:lang w:val="uk-UA"/>
        </w:rPr>
        <w:t>3</w:t>
      </w:r>
      <w:r w:rsidR="00025304" w:rsidRPr="00025304">
        <w:t>. -</w:t>
      </w:r>
      <w:r w:rsidR="00025304">
        <w:t xml:space="preserve"> </w:t>
      </w:r>
      <w:r w:rsidRPr="00025304">
        <w:t>576с</w:t>
      </w:r>
      <w:r w:rsidR="00025304" w:rsidRPr="00025304">
        <w:t>.</w:t>
      </w:r>
      <w:bookmarkStart w:id="12" w:name="_GoBack"/>
      <w:bookmarkEnd w:id="12"/>
    </w:p>
    <w:sectPr w:rsidR="005038A8" w:rsidRPr="00025304" w:rsidSect="0002530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BB" w:rsidRDefault="001B3BBB">
      <w:r>
        <w:separator/>
      </w:r>
    </w:p>
  </w:endnote>
  <w:endnote w:type="continuationSeparator" w:id="0">
    <w:p w:rsidR="001B3BBB" w:rsidRDefault="001B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04" w:rsidRDefault="0002530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04" w:rsidRDefault="0002530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BB" w:rsidRDefault="001B3BBB">
      <w:r>
        <w:separator/>
      </w:r>
    </w:p>
  </w:footnote>
  <w:footnote w:type="continuationSeparator" w:id="0">
    <w:p w:rsidR="001B3BBB" w:rsidRDefault="001B3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04" w:rsidRDefault="004012A0" w:rsidP="00025304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025304" w:rsidRDefault="00025304" w:rsidP="0002530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04" w:rsidRDefault="000253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25304"/>
    <w:rsid w:val="00076BDE"/>
    <w:rsid w:val="001B3BBB"/>
    <w:rsid w:val="004012A0"/>
    <w:rsid w:val="005038A8"/>
    <w:rsid w:val="005C6C67"/>
    <w:rsid w:val="006C2202"/>
    <w:rsid w:val="00721B27"/>
    <w:rsid w:val="00735B3A"/>
    <w:rsid w:val="0085225F"/>
    <w:rsid w:val="00864638"/>
    <w:rsid w:val="00A300A2"/>
    <w:rsid w:val="00A54D37"/>
    <w:rsid w:val="00AC10E5"/>
    <w:rsid w:val="00DD02C0"/>
    <w:rsid w:val="00E0496F"/>
    <w:rsid w:val="00F421A2"/>
    <w:rsid w:val="00F6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52988C-8032-4429-906D-FC78581D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2530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2530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2530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2530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2530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2530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2530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2530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2530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02530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02530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025304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025304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025304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02530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25304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02530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025304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025304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025304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025304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025304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025304"/>
    <w:rPr>
      <w:rFonts w:cs="Times New Roman"/>
    </w:rPr>
  </w:style>
  <w:style w:type="character" w:customStyle="1" w:styleId="af5">
    <w:name w:val="номер страницы"/>
    <w:uiPriority w:val="99"/>
    <w:rsid w:val="00025304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02530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2530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2530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2530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2530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25304"/>
    <w:pPr>
      <w:ind w:left="958"/>
    </w:pPr>
  </w:style>
  <w:style w:type="paragraph" w:styleId="23">
    <w:name w:val="Body Text Indent 2"/>
    <w:basedOn w:val="a2"/>
    <w:link w:val="24"/>
    <w:uiPriority w:val="99"/>
    <w:rsid w:val="0002530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2530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02530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2530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25304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25304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2530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2530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2530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25304"/>
    <w:rPr>
      <w:i/>
      <w:iCs/>
    </w:rPr>
  </w:style>
  <w:style w:type="paragraph" w:customStyle="1" w:styleId="af9">
    <w:name w:val="ТАБЛИЦА"/>
    <w:next w:val="a2"/>
    <w:autoRedefine/>
    <w:uiPriority w:val="99"/>
    <w:rsid w:val="0002530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2530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25304"/>
  </w:style>
  <w:style w:type="table" w:customStyle="1" w:styleId="15">
    <w:name w:val="Стиль таблицы1"/>
    <w:uiPriority w:val="99"/>
    <w:rsid w:val="0002530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2530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2530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25304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025304"/>
    <w:rPr>
      <w:rFonts w:cs="Times New Roman"/>
      <w:lang w:val="ru-RU" w:eastAsia="ru-RU"/>
    </w:rPr>
  </w:style>
  <w:style w:type="paragraph" w:customStyle="1" w:styleId="aff0">
    <w:name w:val="титут"/>
    <w:autoRedefine/>
    <w:uiPriority w:val="99"/>
    <w:rsid w:val="0002530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Diapsalmata</Company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2014-02-25T06:15:00Z</dcterms:created>
  <dcterms:modified xsi:type="dcterms:W3CDTF">2014-02-25T06:15:00Z</dcterms:modified>
</cp:coreProperties>
</file>