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A9" w:rsidRDefault="006636A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 xml:space="preserve">Отличие методологии Д. Рикардо от методологии А. Смита.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каком основании Рикардо сформулировал экономическую противоположность классов капиталистического общества?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отличае от Смита, ко</w:t>
      </w:r>
      <w:r>
        <w:rPr>
          <w:color w:val="000000"/>
          <w:lang w:val="ru-RU"/>
        </w:rPr>
        <w:t>то</w:t>
      </w:r>
      <w:r>
        <w:rPr>
          <w:color w:val="000000"/>
        </w:rPr>
        <w:t>рый пу</w:t>
      </w:r>
      <w:r>
        <w:rPr>
          <w:color w:val="000000"/>
          <w:lang w:val="ru-RU"/>
        </w:rPr>
        <w:t>т</w:t>
      </w:r>
      <w:r>
        <w:rPr>
          <w:color w:val="000000"/>
        </w:rPr>
        <w:t>ём абстракции, или отвлечения, от случайных явлений объяснял и систематизировал явления капиталистического хозяйсива, делая лишь поверхнос</w:t>
      </w:r>
      <w:r>
        <w:rPr>
          <w:color w:val="000000"/>
          <w:lang w:val="ru-RU"/>
        </w:rPr>
        <w:t>т</w:t>
      </w:r>
      <w:r>
        <w:rPr>
          <w:color w:val="000000"/>
        </w:rPr>
        <w:t>ные выводы и описывая внешние или поверхностные явления капиталистического хозяйства, Рикардо стр</w:t>
      </w:r>
      <w:r>
        <w:rPr>
          <w:color w:val="000000"/>
          <w:lang w:val="ru-RU"/>
        </w:rPr>
        <w:t>е</w:t>
      </w:r>
      <w:r>
        <w:rPr>
          <w:color w:val="000000"/>
        </w:rPr>
        <w:t xml:space="preserve">мился в случайных событиях увидеть сущность экономических явлений и последовательно описать внутрение связи и законы, управляющие хозяйством. В этом заключаются основные различия методологии Смита и Рикардо.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Ещё одним интересным моментом в экономическом учении Рикардо является экономическое разделение классов общества. Рикардо говорит, что продукт делится между классами землевладльцев, капиталистов и рабочих. Рикардо так же уточняет, что в капиталистических условиях товары принадлеат капиталистам, которые затрачивают на товары не труд, а капитал; землевладельцам принадлежит земля, которую они сдают в аренду, а в последствии участвует в присвоении продукта труа, произведённого на их земле, а рабочим является человек, который продаёт свой труд за определённую плату (зароботную плату). В результате возникает экономическая противоположность классов капиталистического общества.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 а) В чём проявляется последовательность Рикардо в отстаивании теории трудовой стоимости? Почему все товары одного рода, по Рикардо, имеют одинаковую стоимость? Какую цель он преследовал, доказывая, что товары при капитализме всегда продаются по стоимости, и в чём несостоятельность этого утверждения?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Как определил Рикардо зароботную плату и отчего зависит её динамика? Какие аргументы положены в доказательство ухудшения положения рабочего при капитализме?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в) Определения прибыли и способы её увеличения. Зокн падения нормы прибыли и его обоснование.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г) Причины и источник земельной ренты, механизм её образования и величина. Недостатки учения Рикардо о земельной ренте.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а) Последовательность Рикардо в отстаивании теории трудовой стоимости заключается в том, что он  в первую очередь считал, что  естественные факторы, участвующие в создании потребительной стоимости, ничего не прибавляют к меновой стоимости. Из этого следовало, что величена стоимости определяеся не индивидуальными затратами, а общественной производительностью труда. Далее Рикардо говорит, что в результате понижения или повышения зароботной платы изменится не стоимость, а прибыль. Поэтому цены товаров зависят только от их стоимости. Из этого видно, что из первоначальных  умозаключений Рикардо последовательно обосновывает свою теорию трудовой стоимости.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 как цены товаров не зависят от зароботной платы,а в случае её изменения меняется прибыль, а не стоимость, то  все товары одного рода будут иметь одинаковую стоимость.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Рикардо утверждал, что при капитализме товары всегда продаются по стоимости для того, чтобы согласовать стоимость рабочего времени с законом средней прибыли. Следуя из этого он утверждал, что равновеликие капиталы приносят одинаковую прибыль в том случае, когда они затрачивают разное количество живого труда. Но несостоятельность этой теории заключается в том, что капиталы разнго стороения могут принести одинаковую прибыль только при условии, что товары продаются по ценам производства, которые отклоняются от их стоимости. А ,по Рикардо, это противоречит закону стоимости.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Зарплату Рикардо определил как плату за труд рабочего. Динамика зароботной платы зависит от движения народонаселения: при увеличении нароонаселение появляется избыток предложения рабочей сил, седовательно зароботная плата падает, в результате этого рост населения сокращается, возникает недотаток рабочей силы, спрос на неё повышается, зароботная плата растёт.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Ухудшение положения рабочиего при капитализме Рикардо считал неизбежным, т.к. при длительном повышении жизненного уровня ускорится прирост населения, зароботная плата понизится, и станет ниже "естественной цены" труда.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в) Прибыль ,по Рикардо,- это избыток стоимости над зароботной платой. Её динамика зависит от уровня поизводительности труда: чем она выше, тем выше прибыль. Закон падения нормы прибыли состоит в том, что в результате падения поизводительности труда в сельском хозяйстве приведут к повышению цен на продукты питания и росту номинальной зароботной платы. Т.е. с развитием общества всё большая часть стоимости должна будет идти на зароботная плата, уменьшая этим прибыль.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г) Причиной возникновения земельной ренты, как утверждал Рикардо, является закон стоимости. Она создаётся трудом,а не природой. Достаточным основанием для получения ренты является собственность на землю. Рента- это избыток стоимости над средней прибылью. Величиной ренты является разница между стоимостью продуктов сельского хозяйства на худших участках земли и их стоимиостью на лучших участках. Надо так же отметить, что рента зависит от цены, а не цена от ренты.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Недостатком учения Рикардо о земельной ренте является неспособность Рикардо связать закон стоимости с абсолютной земельной рентой, а также спорные утверждения о том, что расширения производства в сельском хозяйстве обязательно связано с пнрнходом от обработки лучших земель к худшим.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а) Два подхода в трактовке теории денег- трудовой и количественный; их отличие. В чём состоит неправомерность смешения, как это делал Рикардо, обращения полноценных металическихденег с бумажно- кредитным обращением? Теория международного движения золота.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абсолютная и относительная (сравнительная) выгодность специализации поизводства товаров в различных странах. В чём состоит суть сравнительного преимущества и его влияние на развитие капитализма в отсталых странах?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Почему Д. Рикардо некритически перенял идею французского экономиста Ж. Б. Сэя о невозможности общего кризиса перепроизводства? В чём состоит неправомерность отождествления товарного обмена (Т- Т) с товарным обращением (Т- Д- Т)?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У Рикардо существовало две основные точки зрения относительно теории денег. Первая заключалась в том, что стоимость золота, как и стоимость всех других товаров, определяется затратами труда. Рассматривая цены товаров как  их стоимости в деньгах, рикардо пришёл к выводу, что количество денег зависит от суммы товарных цен(трудовая теория денег). Но вскоре Рикардо становится сторонником количественной теории денег, утверждая,что в обращение может войти любое колиество денег. Но в процессе обращения совокупная масса товаров будет потивостоять всему количеству денег. Соотношение этих величин определяет уровень цен и стоимость денег. Т.е. при данной массе товаров увеличение количества денег приводит к росту цен и обесцениванию денег, и наоборот.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Особое внимание Рикардо уделил деньгам. По Рекардо, деньги- это "техническое" средство обмена. Он считал, что вся денежная масса постоянно находится в обращении. Но на самом деле чась денег выпадала из обращения, становясь сокровищем. Наряду с этим Рикардо не видел разницы между золотыми и бумажными деньгами, смешивая их обращения. 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Рикардо утверждал, что при избытке денег и их обесценении усиливается вывоз денег из страны и увеличивается ввоз товаров. И наоборот. А в конечном счёте устанавливается равновесие. Из этих утверждений развилась теория международного движения денег.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Рикардо рассмотрел ещё одну теорию- теорию абсолютной и относительной выгодности специализации производства товаров в разных странах. Её суть заключается в том, что выгода, получаемая торгующими друг с другом странами, достигается благодоря установлению более эффективной отраслевой структуры производства. Это значит, что такое преимущество будет ускорять процесс перехода к капитализму или его развития в отсталых странах.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Рикардо разделял идею Сэя о невозможности общего кризиса перепроизводства в связи с тем, что капитализм не знает границ для своего расширения (т.к. его цель- удовлетворение потрнбностей потребителей), расширения производств и спроса.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Рикардо утверждал, что после продажи следует покупка. Поэтому он опускал в формуле (Т- Д- Т) деньги, получив формулу (Т- Т). Неправомерность этого отождествления товарного обмена заключается в том, что после продажи товара не обязательно следует покупка. Деньги, полученные за товар, можно копить, не приобритая новых товаров.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Тесты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Тест 1. Выберите черты, присущие машинному производству: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 рабочий обладает высокой квалификацией, б) главным агентом производства является рабочий, в) использование женского и детского труда, г) удлинение рабочего дня, д) использование труда неквалифицированных рабочих, е) повышение интенсивности труда,       ж) главным агентом производства является машина, з) рост заработной платы.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Ответ:   в,г,д,е,ж,и.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Тест 2. Определите вид английского бизнеса, который выдвинулся на передний план во второй половине </w:t>
      </w:r>
      <w:r>
        <w:rPr>
          <w:color w:val="000000"/>
          <w:lang w:val="en-US"/>
        </w:rPr>
        <w:t>XIX</w:t>
      </w:r>
      <w:r>
        <w:rPr>
          <w:color w:val="000000"/>
          <w:lang w:val="ru-RU"/>
        </w:rPr>
        <w:t xml:space="preserve"> века: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 торговый, б) банковский, в) сельскохозяйственный, г) промышленный, д) туристский.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Ответ:   г.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Тест 3. Назовите, по Рикардо, главную задачу политической экономии: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 исследование потребностей человека, б) анализ ограниченности ресурсов, в) рациональное распределение ограниченных ресурсов, г) анализ спроса и предложения, д) анализ развития производственных сил, е) определение законов, управляющих распределением созданного продукта между классами, ж) анализ качественных характеристик капитализма, з) выявление количественных отношений между заработной платой, прибылью и рентой.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Ответ:   е,з.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Тест 4. Чем определяется, по Рикардо, меновая стоимость товаров: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 полезностью, б) потребительной стоимостью, в) индивидуальными затратами труда, г) природными факторами, д) общественной производительностью труда, е) затратами труда, осуществлёнными при самых неблагоприятных условиях производства?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Ответ:   д,е.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Тест 5. Выберите факторы, не влияющие, по Рикардо, на величину номинальной заработной платы: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 величина стоимости необходимых средств существования рабочего,   б) спрос на рабочие руки, в) предложение рабочих рук, г) рост населения, д) падение производительности труда в сельском хозяйстве, е) величина минимума средств существования рабочих.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Ответ:   д,е.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Тест 6. Укажите ошибочные положения, сформулированные Рикардо в его учении о прибыли и земельной ренте: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 прибыль есть неоплаченный труд рабочих, б) повышение производительности труда увеличивает прибыль, в) неизменная величина рабочего дня, г) закон падения нормы прибыли, д) с развитием общества всё большая часть стоимости должна идти на заработную плату, е) образование ренты не противоречит закону стоимости,                ж) величина ренты зависит от цены, з) цена зависит от величины ренты.</w:t>
      </w:r>
    </w:p>
    <w:p w:rsidR="006636A9" w:rsidRDefault="006636A9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Ответ:   в,г,д.</w:t>
      </w:r>
    </w:p>
    <w:p w:rsidR="006636A9" w:rsidRDefault="006636A9">
      <w:pPr>
        <w:widowControl w:val="0"/>
        <w:spacing w:before="120"/>
        <w:ind w:firstLine="590"/>
        <w:jc w:val="both"/>
        <w:rPr>
          <w:color w:val="000000"/>
          <w:lang w:val="ru-RU"/>
        </w:rPr>
      </w:pPr>
      <w:bookmarkStart w:id="0" w:name="_GoBack"/>
      <w:bookmarkEnd w:id="0"/>
    </w:p>
    <w:sectPr w:rsidR="006636A9">
      <w:pgSz w:w="11909" w:h="16834" w:code="9"/>
      <w:pgMar w:top="1134" w:right="1134" w:bottom="1134" w:left="1134" w:header="1440" w:footer="1440" w:gutter="0"/>
      <w:pgNumType w:start="1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41F1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C52"/>
    <w:rsid w:val="00150C52"/>
    <w:rsid w:val="006636A9"/>
    <w:rsid w:val="00D11A5C"/>
    <w:rsid w:val="00D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7352CE-3295-457E-B28E-2D97F3EA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lt-LT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 Black" w:hAnsi="Arial Black" w:cs="Arial Black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lt-LT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  <w:lang w:val="lt-LT"/>
    </w:rPr>
  </w:style>
  <w:style w:type="character" w:styleId="a5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1007"/>
    </w:pPr>
    <w:rPr>
      <w:rFonts w:ascii="Arial" w:hAnsi="Arial" w:cs="Arial"/>
      <w:b/>
      <w:bCs/>
      <w:sz w:val="20"/>
      <w:szCs w:val="20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lt-LT"/>
    </w:rPr>
  </w:style>
  <w:style w:type="paragraph" w:styleId="21">
    <w:name w:val="Body Text Indent 2"/>
    <w:basedOn w:val="a"/>
    <w:link w:val="22"/>
    <w:uiPriority w:val="99"/>
    <w:pPr>
      <w:ind w:firstLine="1007"/>
    </w:pPr>
    <w:rPr>
      <w:rFonts w:ascii="Arial Black" w:hAnsi="Arial Black" w:cs="Arial Black"/>
      <w:sz w:val="20"/>
      <w:szCs w:val="20"/>
      <w:u w:val="single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  <w:lang w:val="lt-LT"/>
    </w:rPr>
  </w:style>
  <w:style w:type="paragraph" w:styleId="a6">
    <w:name w:val="Body Text"/>
    <w:basedOn w:val="a"/>
    <w:link w:val="a7"/>
    <w:uiPriority w:val="99"/>
    <w:rPr>
      <w:rFonts w:ascii="Arial Black" w:hAnsi="Arial Black" w:cs="Arial Black"/>
      <w:sz w:val="20"/>
      <w:szCs w:val="20"/>
      <w:u w:val="single"/>
      <w:lang w:val="ru-RU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  <w:lang w:val="lt-LT"/>
    </w:rPr>
  </w:style>
  <w:style w:type="paragraph" w:styleId="3">
    <w:name w:val="Body Text Indent 3"/>
    <w:basedOn w:val="a"/>
    <w:link w:val="30"/>
    <w:uiPriority w:val="99"/>
    <w:pPr>
      <w:ind w:firstLine="720"/>
    </w:pPr>
    <w:rPr>
      <w:rFonts w:ascii="Arial" w:hAnsi="Arial" w:cs="Arial"/>
      <w:b/>
      <w:bCs/>
      <w:sz w:val="20"/>
      <w:szCs w:val="20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  <w:lang w:val="lt-L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4"/>
      <w:szCs w:val="24"/>
      <w:lang w:val="lt-LT"/>
    </w:rPr>
  </w:style>
  <w:style w:type="character" w:styleId="aa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6727</Words>
  <Characters>3835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KCT</Company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dc:description/>
  <cp:lastModifiedBy>admin</cp:lastModifiedBy>
  <cp:revision>2</cp:revision>
  <cp:lastPrinted>1999-05-01T19:41:00Z</cp:lastPrinted>
  <dcterms:created xsi:type="dcterms:W3CDTF">2014-01-26T21:01:00Z</dcterms:created>
  <dcterms:modified xsi:type="dcterms:W3CDTF">2014-01-26T21:01:00Z</dcterms:modified>
</cp:coreProperties>
</file>