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85" w:rsidRPr="00466212" w:rsidRDefault="003023EC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Содержание</w:t>
      </w:r>
    </w:p>
    <w:p w:rsidR="00762585" w:rsidRPr="003023EC" w:rsidRDefault="00762585" w:rsidP="003023EC">
      <w:pPr>
        <w:widowControl w:val="0"/>
        <w:suppressAutoHyphens/>
        <w:spacing w:line="360" w:lineRule="auto"/>
        <w:rPr>
          <w:sz w:val="28"/>
          <w:szCs w:val="28"/>
        </w:rPr>
      </w:pPr>
    </w:p>
    <w:p w:rsidR="00762585" w:rsidRPr="003023EC" w:rsidRDefault="00762585" w:rsidP="003023EC">
      <w:pPr>
        <w:widowControl w:val="0"/>
        <w:suppressAutoHyphens/>
        <w:spacing w:line="360" w:lineRule="auto"/>
        <w:rPr>
          <w:sz w:val="28"/>
          <w:szCs w:val="28"/>
        </w:rPr>
      </w:pPr>
      <w:r w:rsidRPr="003023EC">
        <w:rPr>
          <w:sz w:val="28"/>
          <w:szCs w:val="28"/>
        </w:rPr>
        <w:t>Введение</w:t>
      </w:r>
    </w:p>
    <w:p w:rsidR="00762585" w:rsidRPr="003023EC" w:rsidRDefault="00762585" w:rsidP="003023EC">
      <w:pPr>
        <w:widowControl w:val="0"/>
        <w:suppressAutoHyphens/>
        <w:spacing w:line="360" w:lineRule="auto"/>
        <w:rPr>
          <w:sz w:val="28"/>
          <w:szCs w:val="28"/>
        </w:rPr>
      </w:pPr>
      <w:r w:rsidRPr="003023EC">
        <w:rPr>
          <w:bCs/>
          <w:sz w:val="28"/>
          <w:szCs w:val="28"/>
        </w:rPr>
        <w:t>1. Россия — Казахстан: партнерство</w:t>
      </w:r>
      <w:r w:rsidR="003023EC" w:rsidRPr="003023EC">
        <w:rPr>
          <w:bCs/>
          <w:sz w:val="28"/>
          <w:szCs w:val="28"/>
        </w:rPr>
        <w:t xml:space="preserve"> </w:t>
      </w:r>
      <w:r w:rsidRPr="003023EC">
        <w:rPr>
          <w:bCs/>
          <w:sz w:val="28"/>
          <w:szCs w:val="28"/>
        </w:rPr>
        <w:t>XXI века</w:t>
      </w:r>
    </w:p>
    <w:p w:rsidR="00762585" w:rsidRPr="003023EC" w:rsidRDefault="00762585" w:rsidP="003023EC">
      <w:pPr>
        <w:widowControl w:val="0"/>
        <w:suppressAutoHyphens/>
        <w:spacing w:line="360" w:lineRule="auto"/>
        <w:rPr>
          <w:sz w:val="28"/>
          <w:szCs w:val="28"/>
        </w:rPr>
      </w:pPr>
      <w:r w:rsidRPr="003023EC">
        <w:rPr>
          <w:sz w:val="28"/>
          <w:szCs w:val="28"/>
        </w:rPr>
        <w:t>2. Этнический вопрос сотрудничества</w:t>
      </w:r>
    </w:p>
    <w:p w:rsidR="00762585" w:rsidRPr="003023EC" w:rsidRDefault="00762585" w:rsidP="003023EC">
      <w:pPr>
        <w:widowControl w:val="0"/>
        <w:suppressAutoHyphens/>
        <w:spacing w:line="360" w:lineRule="auto"/>
        <w:rPr>
          <w:sz w:val="28"/>
          <w:szCs w:val="28"/>
        </w:rPr>
      </w:pPr>
      <w:r w:rsidRPr="003023EC">
        <w:rPr>
          <w:sz w:val="28"/>
          <w:szCs w:val="28"/>
        </w:rPr>
        <w:t>Заключение</w:t>
      </w:r>
    </w:p>
    <w:p w:rsidR="00762585" w:rsidRPr="003023EC" w:rsidRDefault="00762585" w:rsidP="003023EC">
      <w:pPr>
        <w:widowControl w:val="0"/>
        <w:suppressAutoHyphens/>
        <w:spacing w:line="360" w:lineRule="auto"/>
        <w:rPr>
          <w:sz w:val="28"/>
          <w:szCs w:val="28"/>
        </w:rPr>
      </w:pPr>
      <w:r w:rsidRPr="003023EC">
        <w:rPr>
          <w:sz w:val="28"/>
          <w:szCs w:val="28"/>
        </w:rPr>
        <w:t>Список используемой литературы</w:t>
      </w:r>
    </w:p>
    <w:p w:rsidR="00372209" w:rsidRPr="003023EC" w:rsidRDefault="00372209" w:rsidP="003023EC">
      <w:pPr>
        <w:widowControl w:val="0"/>
        <w:suppressAutoHyphens/>
        <w:spacing w:line="360" w:lineRule="auto"/>
        <w:rPr>
          <w:sz w:val="28"/>
          <w:szCs w:val="28"/>
        </w:rPr>
      </w:pPr>
    </w:p>
    <w:p w:rsidR="00F42D42" w:rsidRPr="00466212" w:rsidRDefault="003023EC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br w:type="page"/>
      </w:r>
      <w:r w:rsidR="00F42D42" w:rsidRPr="003023EC">
        <w:rPr>
          <w:sz w:val="28"/>
          <w:szCs w:val="28"/>
        </w:rPr>
        <w:t>Введение</w:t>
      </w:r>
    </w:p>
    <w:p w:rsidR="003023EC" w:rsidRPr="00466212" w:rsidRDefault="003023EC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42D42" w:rsidRPr="003023EC" w:rsidRDefault="00F42D42" w:rsidP="003023EC">
      <w:pPr>
        <w:pStyle w:val="a3"/>
        <w:widowControl w:val="0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023EC">
        <w:rPr>
          <w:rFonts w:ascii="Times New Roman" w:hAnsi="Times New Roman" w:cs="Times New Roman"/>
          <w:color w:val="auto"/>
          <w:sz w:val="28"/>
          <w:szCs w:val="28"/>
        </w:rPr>
        <w:t>После распада Советского Союза на его бывшей территории образовались новые независимые государства. Для осуществления сотрудничества в политической, экономической, экологической, гуманитарной и культурной областях, для содействия гражданам некогда единой страны в свободном общении, контактах и передвижении, для сохранения экономически однородного поля хозяйственной деятельности предприятий руководители вновь образовавшихся стран договорились о создании Содружества Независимых Государств. Однако, вместо следования заявленным целям на постсоветском пространстве развернулся "парад7" суверенитетов стран-участниц СНГ, что привело к разрыву многих хозяйственных связей и, как следствие, к социально-экономическому кризису во всех бывших социалистических республиках. В этой ситуации встал вопрос о восстановлении ранее прерванных и развитии новых производственно-экономических отношений.</w:t>
      </w:r>
    </w:p>
    <w:p w:rsidR="003023EC" w:rsidRDefault="00F42D42" w:rsidP="003023EC">
      <w:pPr>
        <w:pStyle w:val="a3"/>
        <w:widowControl w:val="0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3023E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372209" w:rsidRPr="003023EC">
        <w:rPr>
          <w:rFonts w:ascii="Times New Roman" w:hAnsi="Times New Roman" w:cs="Times New Roman"/>
          <w:color w:val="auto"/>
          <w:sz w:val="28"/>
          <w:szCs w:val="28"/>
        </w:rPr>
        <w:t>ассмотрение процесса</w:t>
      </w:r>
      <w:r w:rsidR="003023EC" w:rsidRPr="003023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23EC">
        <w:rPr>
          <w:rFonts w:ascii="Times New Roman" w:hAnsi="Times New Roman" w:cs="Times New Roman"/>
          <w:color w:val="auto"/>
          <w:sz w:val="28"/>
          <w:szCs w:val="28"/>
        </w:rPr>
        <w:t>сотрудничества на примере России и Казахстана, как двух наиболее крупных республик бывшего СССР, представляется актуальным вопросом, поскольку отношения между обеими странами пронизаны теснейшими социально-экономическим, политическими и культурными связями. Также важнейшую роль играет географическое расположение</w:t>
      </w:r>
      <w:r w:rsidR="00372209" w:rsidRPr="003023EC"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Казахстан, которая</w:t>
      </w:r>
      <w:r w:rsidRPr="003023EC">
        <w:rPr>
          <w:rFonts w:ascii="Times New Roman" w:hAnsi="Times New Roman" w:cs="Times New Roman"/>
          <w:color w:val="auto"/>
          <w:sz w:val="28"/>
          <w:szCs w:val="28"/>
        </w:rPr>
        <w:t xml:space="preserve"> является как бы естественным буфером, отделяющим Российскую Федерацию от очагов нестабильности Южной Азии.</w:t>
      </w:r>
      <w:r w:rsidR="00372209" w:rsidRPr="003023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23EC">
        <w:rPr>
          <w:rFonts w:ascii="Times New Roman" w:hAnsi="Times New Roman" w:cs="Times New Roman"/>
          <w:color w:val="auto"/>
          <w:sz w:val="28"/>
          <w:szCs w:val="28"/>
        </w:rPr>
        <w:t xml:space="preserve">Более того, </w:t>
      </w:r>
      <w:r w:rsidR="00372209" w:rsidRPr="003023EC">
        <w:rPr>
          <w:rFonts w:ascii="Times New Roman" w:hAnsi="Times New Roman" w:cs="Times New Roman"/>
          <w:color w:val="auto"/>
          <w:sz w:val="28"/>
          <w:szCs w:val="28"/>
        </w:rPr>
        <w:t>важнейшим является соседство</w:t>
      </w:r>
      <w:r w:rsidRPr="003023EC">
        <w:rPr>
          <w:rFonts w:ascii="Times New Roman" w:hAnsi="Times New Roman" w:cs="Times New Roman"/>
          <w:color w:val="auto"/>
          <w:sz w:val="28"/>
          <w:szCs w:val="28"/>
        </w:rPr>
        <w:t xml:space="preserve"> двух государств и наличием общей протяженной границы (более 7 тыс. км), </w:t>
      </w:r>
      <w:r w:rsidR="00372209" w:rsidRPr="003023EC">
        <w:rPr>
          <w:rFonts w:ascii="Times New Roman" w:hAnsi="Times New Roman" w:cs="Times New Roman"/>
          <w:color w:val="auto"/>
          <w:sz w:val="28"/>
          <w:szCs w:val="28"/>
        </w:rPr>
        <w:t>что привело к сложившимся</w:t>
      </w:r>
      <w:r w:rsidR="003023EC" w:rsidRPr="003023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023EC">
        <w:rPr>
          <w:rFonts w:ascii="Times New Roman" w:hAnsi="Times New Roman" w:cs="Times New Roman"/>
          <w:color w:val="auto"/>
          <w:sz w:val="28"/>
          <w:szCs w:val="28"/>
        </w:rPr>
        <w:t>в с</w:t>
      </w:r>
      <w:r w:rsidR="00372209" w:rsidRPr="003023EC">
        <w:rPr>
          <w:rFonts w:ascii="Times New Roman" w:hAnsi="Times New Roman" w:cs="Times New Roman"/>
          <w:color w:val="auto"/>
          <w:sz w:val="28"/>
          <w:szCs w:val="28"/>
        </w:rPr>
        <w:t>илу этого приграничным экономическим, культурным, историческим и родственным связям</w:t>
      </w:r>
      <w:r w:rsidRPr="003023EC">
        <w:rPr>
          <w:rFonts w:ascii="Times New Roman" w:hAnsi="Times New Roman" w:cs="Times New Roman"/>
          <w:color w:val="auto"/>
          <w:sz w:val="28"/>
          <w:szCs w:val="28"/>
        </w:rPr>
        <w:t>. Несомненно, что территориальная близость является фактором не только углубления сотрудничества, но и экономической интеграции</w:t>
      </w:r>
      <w:r w:rsidR="00372209" w:rsidRPr="003023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746FF" w:rsidRPr="003023EC" w:rsidRDefault="003023EC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46FF" w:rsidRPr="003023EC">
        <w:rPr>
          <w:bCs/>
          <w:sz w:val="28"/>
          <w:szCs w:val="28"/>
        </w:rPr>
        <w:t xml:space="preserve">1. </w:t>
      </w:r>
      <w:r w:rsidR="00547EC9" w:rsidRPr="003023EC">
        <w:rPr>
          <w:bCs/>
          <w:sz w:val="28"/>
          <w:szCs w:val="28"/>
        </w:rPr>
        <w:t>Россия — Казахстан: п</w:t>
      </w:r>
      <w:r w:rsidR="00B746FF" w:rsidRPr="003023EC">
        <w:rPr>
          <w:bCs/>
          <w:sz w:val="28"/>
          <w:szCs w:val="28"/>
        </w:rPr>
        <w:t>артнерство</w:t>
      </w:r>
      <w:r w:rsidRPr="003023EC">
        <w:rPr>
          <w:bCs/>
          <w:sz w:val="28"/>
          <w:szCs w:val="28"/>
        </w:rPr>
        <w:t xml:space="preserve"> </w:t>
      </w:r>
      <w:r w:rsidR="00B746FF" w:rsidRPr="003023EC">
        <w:rPr>
          <w:bCs/>
          <w:sz w:val="28"/>
          <w:szCs w:val="28"/>
        </w:rPr>
        <w:t>XXI век</w:t>
      </w:r>
      <w:r w:rsidR="00547EC9" w:rsidRPr="003023EC">
        <w:rPr>
          <w:bCs/>
          <w:sz w:val="28"/>
          <w:szCs w:val="28"/>
        </w:rPr>
        <w:t>а</w:t>
      </w:r>
    </w:p>
    <w:p w:rsidR="003023EC" w:rsidRPr="00466212" w:rsidRDefault="003023EC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На Юго-Востоке постсоветского пространства жизненно важную геополитическую роль для России и всего СНГ играет Казахстан, от развития прочных связей с ним многое зависит в укреплении безопасности России</w:t>
      </w:r>
      <w:r w:rsidR="00D10686" w:rsidRPr="003023EC">
        <w:rPr>
          <w:sz w:val="28"/>
          <w:szCs w:val="28"/>
        </w:rPr>
        <w:t>.</w:t>
      </w:r>
      <w:r w:rsidRPr="003023EC">
        <w:rPr>
          <w:sz w:val="28"/>
          <w:szCs w:val="28"/>
        </w:rPr>
        <w:t xml:space="preserve"> Выгодное геополитическое положение республики делает ее своеобразным буфером между Россией, Средней Азией, Дальним Востоком и Китаем.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Установление дипломатических отношений между двумя странами было оформлено 22 октября 1992 года, и сегодня мы с удовлетворением и гордостью можем констатировать, что минувшие 15 лет двустороннее сотрудничество интенсивно развивалось по всем направлениям. Странам совместно удалось сделать очень многое. Поэтому нет ничего удивительного в том, что отношения Казахстана и России многими экспертами рассматриваются как образцовые.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Конечно, первостепенным фактором, возведшим такую трактовку в ранг аксиомы, стали дружеские отношения между народами Казахстана и России, складыв</w:t>
      </w:r>
      <w:r w:rsidR="00D10686" w:rsidRPr="003023EC">
        <w:rPr>
          <w:sz w:val="28"/>
          <w:szCs w:val="28"/>
        </w:rPr>
        <w:t xml:space="preserve">авшиеся на протяжении столетий, </w:t>
      </w:r>
      <w:r w:rsidRPr="003023EC">
        <w:rPr>
          <w:sz w:val="28"/>
          <w:szCs w:val="28"/>
        </w:rPr>
        <w:t>обусловленная не только географическим соседством, но и культурной близостью двух стран, искренним стремлением сообща преодолевать вызовы судьбы.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После распада СССР наши страны мобилизовали усилия для того, чтобы минимизировать ущерб от дезинтеграционных процессов и строить свои отношения на основе общности интересов, добрососедства и взаимного уважения. Подписанный 25 мая 1992 года президентами двух стран Договор о дружбе, сотрудничестве и взаимной помощи заложил прочный фундамент официальных межгосударственных взаимоотношений, стал правовой базой практически всего спектра двустороннего сотрудничества.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В документе зафиксировано, что Казахстан и Россия опираются на исторически сложившиеся прочные связи и строят дружественные отношения как государства-союзники на принципах взаимного уважения государственного суверенитета, территориальной целостности и нерушимости границ, мирного урегулирования споров, неприменения силы и угрозы силой, включая экономические и иные способы давления, равноправия и невмешательства во внутренние дела, соблюдения прав человека и основных свобод, добросовестного исполнения обязательств.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Важной вехой становления юридических основ взаимодействия стало подписание 28 марта 1994 года Договора о военном сотрудничестве. Наряду с Договором о коллективной безопасности от 15 мая 1992 года этот документ заложил основы обеспечения стабильности на евразийском пространстве, а также открыл горизонты для дальнейшего совершенствования механизмов поддержания мира.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Вне всякого сомнения, к стержневым документам, составляющим договорно-правовую базу российско-казахстанских отношений, следует отнести Декларацию о вечной дружбе и союзничестве от 1998 года, в которой подчеркивается, что вечная дружба между нашими странами является гарантией национальной безопасности, политической стабильности, межнационального согласия и процветания обоих государств. В начале 2005 года был подписан Договор о государственной границе, имеющий огромное значение для углубления доверия между нашими странами. В этом году приступила к работе Совместная российско-казахстанская демаркационная комиссия.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Общепризнанно, что политический диалог является наиболее эффективным средством достижения взаимопонимания между державами. В этом плане Россия и Казахстан могут служить примером, достойным будущих учебников по истории дипломатии. Только с начала 2006 года по настоящее время президенты наших стран встречались около 20 раз на двустороннем уровне и в рамках интеграционных объединений. Что особенно приятно, российско-казахстанские саммиты каждый раз получают субстантивное наполнение в виде конкретных проектов.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Результаты видны невооруженным глазом. Ежегодно растет товарооборот между нашими странами. В 2006 году его объем составил 12,8 миллиарда долларов, а за январь — август 2007 года — превысил 10,6 миллиарда. По самым скромным оценкам, по итогам года эта цифра составит порядка 16 миллиардов долларов.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Ключевая роль здесь принадлежит приграничному и межрегиональному сотрудничеству, на долю которого приходится более 70 процентов товарооборота. Сегодня 76 субъектов Российской Федерации имеют торгово-экономические связи с казахстанскими партнерами. Развитию взаимодействия между регионами Казахстана и России способствует проведение форумов приграничных областей с участием президентов двух стран.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Среди традиционных сфер казахстанско-российских отношений центральную роль занимает энергетическое сотрудничество. Казахстанская нефть, направляемая через трубопроводы Атырау — Самара и КТК в Европу, является важной составляющей обеспечения международной энергетической безопасности.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 xml:space="preserve">Россия представлена на нефтяном рынке Казахстана двумя крупными компаниями: ОАО 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>Лукойл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 xml:space="preserve"> и ОАО 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 xml:space="preserve">НК 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>Роснефть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 xml:space="preserve">. 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>Лукойл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 xml:space="preserve"> участвует в четырех геологоразведочных проектах на шельфе Каспия, семи проектах по добыче на суше. Среди них — разработка Кумкольской группы месторождений, участие в работах на Карачаганаке и Тенгизе, а также в ряде проектов в Актюбинской и Мангистауской областях РК. Кроме того, 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>Лукойл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 xml:space="preserve"> совместно с НК 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>КазМунайГаз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 xml:space="preserve"> участвует в проектах 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>Тюб-Караган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 xml:space="preserve"> и 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>Аташский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 xml:space="preserve"> в казахстанской части Каспийского моря. 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>Роснефть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 xml:space="preserve"> ведет работы на Адайском блоке месторождений, а также является участником проекта 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>Курмангазы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>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Подписанное на прошлогоднем Форуме приграничных областей в Уральске межправительственное соглашение о сотрудничестве в создании хозяйственного общества на базе Оренбургского газоперерабатывающего завода перешло в плоскость практической реализации. Решены все вопросы, необходимые для запуска предприятия.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В последнее время для российско-казахстанских отношений характерен упор на реализацию инновационных проектов. Это прежде всего относится к космической и атомной областям.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 xml:space="preserve">В январе 2004 года в Астане президенты России и Казахстана приняли решение о продлении срока аренды космодрома до 2050 года. В соглашении оговаривается расширение участия Казахстана в реализации космических программ и проектов, осуществляемых на космодроме 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>Байконур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 xml:space="preserve"> путем долевого участия в финансировании и реализации проектов по созданию и использованию новых, экологически безопасных ракетно-космических комплексов, других космических программ и проектов по модернизации инфраструктуры космодрома.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 xml:space="preserve">С принятием в Казахстане государственной программы 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>Развитие космической деятельности в Республике Казахстан на 2005—2007 годы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 xml:space="preserve"> для сотрудничества в космической области открылись новые перспективы, что подтверждает успешный запуск и вывод на орбиту казахстанского спутника связи 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>KAZSAT-1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 xml:space="preserve"> в июне 2006 года. В планах — осуществление проекта космического ракетного комплекса 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>Байтерек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>, запуск второго казахстанского спутника. Еще ряд проектов находится в стадии обсуждения и проработки.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В октябре 2006 года Казахстан и Россия подписали документы, учреждающие три совместных предприятия: по добыче урана на территории Казахстана, по обогащению урана на территории России и по разработке и продвижению на рынок Казахстана, России и третьих стран инновационных проектов энергоблоков с атомными реакторными установками малой и средней мощности. Как представляется, объединение усилий наших стран в атомной сфере будет не только способствовать мировой энергетической стабильности, но и служить ярким примером перспективности мирного использования атома.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 xml:space="preserve">Отдельного рассмотрения заслуживает активное участие Казахстана и России в интеграционных проектах, созданных на постсоветском пространстве. Во многом благодаря курсу, ориентированному на стратегическое партнерство, нашим странам удалось быстро адаптироваться к условиям глобализации и достичь серьезных экономических успехов. В результате сегодня ставшее уже привычным определение тандема Казахстана и России в качестве 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>локомотивов интеграции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 xml:space="preserve"> как нельзя лучше соответствует реалиям.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Многосторонняя дипломатия прочно укоренилась в качестве системообразующего вектора внешнеполитической деятельности Астаны и Москвы. Казахстан и Россия внесли значительный вклад в разработку Концепции дальнейшего развития СНГ и плана по ее реализации, утвержденных недавно в Душанбе. Тем самым заложена практическая основа для постепенного выведения Содружества на новый уровень взаимодействия.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 xml:space="preserve">Создание других, более узких по составу участников организаций показывает, что идея 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>разноуровневой</w:t>
      </w:r>
      <w:r w:rsidR="003023EC" w:rsidRPr="003023EC">
        <w:rPr>
          <w:sz w:val="28"/>
          <w:szCs w:val="28"/>
        </w:rPr>
        <w:t>"</w:t>
      </w:r>
      <w:r w:rsidRPr="003023EC">
        <w:rPr>
          <w:sz w:val="28"/>
          <w:szCs w:val="28"/>
        </w:rPr>
        <w:t xml:space="preserve"> интеграции в полной мере оправдывает себя.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Организация Договора о коллективной безопасности сегодня видится основным гарантом обеспечения стабильности в зоне ответственности, включая Центральную Азию. В этом отношении представляется чрезвычайно важным развитие военно-политического сотрудничества, имеющего целью создать единую, эффективную систему безопасности. Речь идет о развертывании Объединенной группировки войск Центрально-Азиатского региона коллективной безопасности, формировании объединенных систем военного назначения и в конечном счете — Коллективных сил организации.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ОДКБ, установив полезное взаимодействие с ООН, вносит весьма заметный вклад в усилия, направленные на борьбу с терроризмом. Не секрет, что в Центрально-Азиатском регионе, учитывая близость Афганистана, сосредоточены и иные современные вызовы и угрозы: незаконная торговля наркотиками, нелегальная миграция, религиозный экстремизм. Это предопределяет необходимость комплексного взаимодействия разных интеграционных структур — СНГ, ЕврАзЭС, ОДКБ и ШОС. Конструктивным шагом в этом направлении стало подписание накануне саммита в Душанбе Меморандума о взаимопонимании между секретариатами ОДКБ и ШОС.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Планомерно эволюционирует экономическая составляющая интеграции, главным образом в рамках ЕврАзЭС. На днях в ходе проведения Межгосударственного совета этой организации состоялось подписание первоочередных международных договоров, являющихся частью правовой базы Таможенного союза. Президенты Беларуси, Казахстана и России скрепили своими подписями Договор о создании единой таможенной территории и формировании Таможенного союза, а также Протокол о порядке вступления в силу международных договоров, фиксирующих договорно-правовую базу Таможенного союза, выхода из них и присоединения к ним. Кроме того, утвержден перечень соответствующих международных договоров и План действий по формированию Таможенного союза в рамках ЕврАзЭС до окончательного завершения работы в 2010 году.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Весьма симптоматично, что построение казахстанско-российского сотрудничества на симметрично-прагматичной основе, ориентация, прежде всего, на взаимовыгодные, деполитизированные проекты привлекает и другие государства. В совместные проекты вовлекаются новые страны, новые партнеры. С этой точки зрения можно рассматривать результаты визита В. Путина в Астану в мае текущего года, а также договоренности трехстороннего саммита в Туркменбаши.</w:t>
      </w:r>
    </w:p>
    <w:p w:rsidR="008A423D" w:rsidRPr="003023EC" w:rsidRDefault="008A423D" w:rsidP="003023EC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547EC9" w:rsidRPr="003023EC" w:rsidRDefault="00B77884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 xml:space="preserve">2. </w:t>
      </w:r>
      <w:r w:rsidR="00547EC9" w:rsidRPr="003023EC">
        <w:rPr>
          <w:sz w:val="28"/>
          <w:szCs w:val="28"/>
        </w:rPr>
        <w:t>Этнический вопрос сотрудничества</w:t>
      </w:r>
    </w:p>
    <w:p w:rsidR="003023EC" w:rsidRPr="00466212" w:rsidRDefault="003023EC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3EC" w:rsidRPr="003023EC" w:rsidRDefault="000F44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Казахстан представляет интерес для России и с гуманитарно-этнической точки зрения в силу полурусского состава населения. Из примерно 15,5 млн. жителей казахи составляют около 48%, а 52% - это русские (6,5 млн. человек), украинцы, белорусы, немцы, татары и другие говорящие по-русски граждане. Русское население абсолютно преобладает в шести северных областях Казахстана: Карагандинской, Кустанайской, Кокчетавской, Семипалатинской, Усть-Каменогорской, Целиноградской, где численность казахов не превышает 20%.</w:t>
      </w:r>
    </w:p>
    <w:p w:rsidR="00B77884" w:rsidRPr="003023EC" w:rsidRDefault="00B77884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Многие века русские и казахи жили бок о бок. Общеизвестен вклад россиян в становление и развитие казахстанской экономики, науки, культуры, буквально всех сфер жизни. К сожалению, после распада Советского Союза свыше одного миллиона русских эмигрировали из Казахстана в Россию, хотя и здесь их ждали весьма серьезные проблемы, прежде всего экономические. Эта миграция продолжается. Благополучие русских в Казахстане и казахов в России послужило бы созданию условий благополучия российско-казахстанских отношений, а межнациональное согласие</w:t>
      </w:r>
      <w:r w:rsidRPr="003023EC">
        <w:rPr>
          <w:noProof/>
          <w:sz w:val="28"/>
          <w:szCs w:val="28"/>
        </w:rPr>
        <w:t xml:space="preserve"> —</w:t>
      </w:r>
      <w:r w:rsidRPr="003023EC">
        <w:rPr>
          <w:sz w:val="28"/>
          <w:szCs w:val="28"/>
        </w:rPr>
        <w:t xml:space="preserve"> это важнейший фактор безопасности и стабильности любого многонационального государства. Отсюда то внимание, которое придается этому вопросу и на правительственном, и на общественном уровне в России и Казахстане.</w:t>
      </w:r>
    </w:p>
    <w:p w:rsidR="00B77884" w:rsidRPr="003023EC" w:rsidRDefault="00B77884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 xml:space="preserve">Межгосударственные переговоры и документы, подписанные в последнее время, ознаменовали заметное движение вперед в плане решения ряда консульских, миграционных, культурных и других проблем русских в Казахстане и казахов в России. Начали совместную работу по урегулированию возникающих проблем комиссии по правам человека при президентах России и Казахстана. Практика показывает, что такие массовые мероприятия, как выборы, перепись населения, предстоящие вскоре и в Казахстане, стимулируют повышение внимания властей к положению не только титульной, но и других национальностей. Тем </w:t>
      </w:r>
      <w:r w:rsidR="00547EC9" w:rsidRPr="003023EC">
        <w:rPr>
          <w:sz w:val="28"/>
          <w:szCs w:val="28"/>
        </w:rPr>
        <w:t>более,</w:t>
      </w:r>
      <w:r w:rsidRPr="003023EC">
        <w:rPr>
          <w:sz w:val="28"/>
          <w:szCs w:val="28"/>
        </w:rPr>
        <w:t xml:space="preserve"> когда речь идет о таких многочисленных диаспорах, как русская в Казахстане. Большинство из русских здесь видят свое будущее на этой земле, выступают за продолжение рыночных реформ с социальной направленностью, процесса демократизации, за поступательное политическое и экономическое развитие независимого Казахстана в тесном содружестве с Россией.</w:t>
      </w:r>
    </w:p>
    <w:p w:rsidR="000F443D" w:rsidRPr="003023EC" w:rsidRDefault="00B77884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Это содружество</w:t>
      </w:r>
      <w:r w:rsidRPr="003023EC">
        <w:rPr>
          <w:noProof/>
          <w:sz w:val="28"/>
          <w:szCs w:val="28"/>
        </w:rPr>
        <w:t xml:space="preserve"> —</w:t>
      </w:r>
      <w:r w:rsidRPr="003023EC">
        <w:rPr>
          <w:sz w:val="28"/>
          <w:szCs w:val="28"/>
        </w:rPr>
        <w:t xml:space="preserve"> залог безопасности, стабильности и развития наших двух государств. Одновременно это вклад в дальнейший прогресс обширного евразийского региона, единство и взаимодействие государств этого</w:t>
      </w:r>
      <w:r w:rsidRPr="003023EC">
        <w:rPr>
          <w:sz w:val="28"/>
        </w:rPr>
        <w:t xml:space="preserve"> </w:t>
      </w:r>
      <w:r w:rsidRPr="003023EC">
        <w:rPr>
          <w:sz w:val="28"/>
          <w:szCs w:val="28"/>
        </w:rPr>
        <w:t>суперконтинента</w:t>
      </w:r>
      <w:r w:rsidR="00547EC9" w:rsidRPr="003023EC">
        <w:rPr>
          <w:sz w:val="28"/>
          <w:szCs w:val="28"/>
        </w:rPr>
        <w:t>.</w:t>
      </w:r>
    </w:p>
    <w:p w:rsidR="000F443D" w:rsidRPr="003023EC" w:rsidRDefault="000F443D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42D42" w:rsidRPr="00466212" w:rsidRDefault="003023EC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br w:type="page"/>
      </w:r>
      <w:r w:rsidR="00372209" w:rsidRPr="003023EC">
        <w:rPr>
          <w:sz w:val="28"/>
          <w:szCs w:val="28"/>
        </w:rPr>
        <w:t>Заключение</w:t>
      </w:r>
    </w:p>
    <w:p w:rsidR="003023EC" w:rsidRPr="00466212" w:rsidRDefault="003023EC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72209" w:rsidRPr="003023EC" w:rsidRDefault="00372209" w:rsidP="003023EC">
      <w:pPr>
        <w:pStyle w:val="a3"/>
        <w:widowControl w:val="0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023EC">
        <w:rPr>
          <w:rFonts w:ascii="Times New Roman" w:hAnsi="Times New Roman" w:cs="Times New Roman"/>
          <w:color w:val="auto"/>
          <w:sz w:val="28"/>
          <w:szCs w:val="28"/>
        </w:rPr>
        <w:t>Как показывает опыт, важно налаживать отношения, в первую очередь, со странами-соседями. Знать и понимать друг друга - вот самая прочная основа для взаимного учета интересов государств-соседей</w:t>
      </w:r>
      <w:r w:rsidR="00547EC9" w:rsidRPr="003023E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77884" w:rsidRPr="003023EC" w:rsidRDefault="00B77884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>Россия и Казахстан имеют все необходимые предпосылки, чтобы стать для других стран СНГ примером тесной интеграции в новых условиях самостоятельности и независимости. Этнороссияне в Казахстане - это составное звено и влиятельная часть исторической Родины, важнейший фактор политики России по укреплению российско-казахстанских отношений. Помимо успешного сотрудничества России и Казахстана,</w:t>
      </w:r>
      <w:r w:rsidR="003023EC" w:rsidRPr="003023EC">
        <w:rPr>
          <w:sz w:val="28"/>
          <w:szCs w:val="28"/>
        </w:rPr>
        <w:t xml:space="preserve"> </w:t>
      </w:r>
      <w:r w:rsidRPr="003023EC">
        <w:rPr>
          <w:sz w:val="28"/>
          <w:szCs w:val="28"/>
        </w:rPr>
        <w:t>в российско-казахстанских отношениях много и нерешенных еще проблем, но они, как представляется, решаемы. С учетом заинтересованной зависимости наших стран друг от друга, в силу географического</w:t>
      </w:r>
      <w:r w:rsidR="003023EC" w:rsidRPr="003023EC">
        <w:rPr>
          <w:sz w:val="28"/>
          <w:szCs w:val="28"/>
        </w:rPr>
        <w:t xml:space="preserve"> </w:t>
      </w:r>
      <w:r w:rsidRPr="003023EC">
        <w:rPr>
          <w:sz w:val="28"/>
          <w:szCs w:val="28"/>
        </w:rPr>
        <w:t>расположения, этнической близости, общего огромного военно-экономического, энергетического потенциала сотрудничество России и Казахстана должно определять ситуацию в центральноазиатском регионе.</w:t>
      </w:r>
    </w:p>
    <w:p w:rsidR="00B77884" w:rsidRPr="003023EC" w:rsidRDefault="00DE5EF4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t xml:space="preserve">И сегодня огромные просторы России и Казахстана, их человеческий потенциал, богатые природные ресурсы </w:t>
      </w:r>
      <w:r w:rsidR="00466212">
        <w:rPr>
          <w:sz w:val="28"/>
          <w:szCs w:val="28"/>
        </w:rPr>
        <w:t xml:space="preserve">оказывают важнейшее влияние на </w:t>
      </w:r>
      <w:r w:rsidRPr="003023EC">
        <w:rPr>
          <w:sz w:val="28"/>
          <w:szCs w:val="28"/>
        </w:rPr>
        <w:t>развитие всего обширного евразийского континента, а следовательно, имеют и немалое международное значение.</w:t>
      </w:r>
    </w:p>
    <w:p w:rsidR="00B77884" w:rsidRPr="003023EC" w:rsidRDefault="00B77884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77884" w:rsidRPr="00466212" w:rsidRDefault="003023EC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023EC">
        <w:rPr>
          <w:sz w:val="28"/>
          <w:szCs w:val="28"/>
        </w:rPr>
        <w:br w:type="page"/>
      </w:r>
      <w:r>
        <w:rPr>
          <w:sz w:val="28"/>
          <w:szCs w:val="28"/>
        </w:rPr>
        <w:t>Список используемой литературы</w:t>
      </w:r>
    </w:p>
    <w:p w:rsidR="001407BF" w:rsidRPr="003023EC" w:rsidRDefault="001407BF" w:rsidP="003023EC">
      <w:pPr>
        <w:widowControl w:val="0"/>
        <w:suppressAutoHyphens/>
        <w:spacing w:line="360" w:lineRule="auto"/>
        <w:rPr>
          <w:sz w:val="28"/>
          <w:szCs w:val="28"/>
        </w:rPr>
      </w:pPr>
    </w:p>
    <w:p w:rsidR="001407BF" w:rsidRPr="003023EC" w:rsidRDefault="001407BF" w:rsidP="003023EC">
      <w:pPr>
        <w:widowControl w:val="0"/>
        <w:suppressAutoHyphens/>
        <w:spacing w:line="360" w:lineRule="auto"/>
        <w:rPr>
          <w:sz w:val="28"/>
          <w:szCs w:val="28"/>
        </w:rPr>
      </w:pPr>
      <w:r w:rsidRPr="003023EC">
        <w:rPr>
          <w:sz w:val="28"/>
          <w:szCs w:val="28"/>
        </w:rPr>
        <w:t>1. Казахстанско-российские отношения 1991-2002 годы: Сборник документов и материалов. Астана — Москва, 2001</w:t>
      </w:r>
    </w:p>
    <w:p w:rsidR="001407BF" w:rsidRPr="003023EC" w:rsidRDefault="001407BF" w:rsidP="003023EC">
      <w:pPr>
        <w:widowControl w:val="0"/>
        <w:suppressAutoHyphens/>
        <w:spacing w:line="360" w:lineRule="auto"/>
        <w:rPr>
          <w:sz w:val="28"/>
          <w:szCs w:val="28"/>
        </w:rPr>
      </w:pPr>
      <w:r w:rsidRPr="003023EC">
        <w:rPr>
          <w:sz w:val="28"/>
          <w:szCs w:val="28"/>
        </w:rPr>
        <w:t>2. Клепиков Н. Казахстан не станет Кувейтом // Независимая газета. 1999 3апреля; Экономика и политика России и государств ближнего зарубежья. М., 1999</w:t>
      </w:r>
    </w:p>
    <w:p w:rsidR="001407BF" w:rsidRPr="003023EC" w:rsidRDefault="001407BF" w:rsidP="003023EC">
      <w:pPr>
        <w:widowControl w:val="0"/>
        <w:suppressAutoHyphens/>
        <w:spacing w:line="360" w:lineRule="auto"/>
        <w:rPr>
          <w:sz w:val="28"/>
          <w:szCs w:val="28"/>
        </w:rPr>
      </w:pPr>
      <w:r w:rsidRPr="003023EC">
        <w:rPr>
          <w:sz w:val="28"/>
          <w:szCs w:val="28"/>
        </w:rPr>
        <w:t>3. Кушкумбаев С. К. Центральная Азия на путях интеграции: Геополитика, этничность, безопасность. Алматы, 2004</w:t>
      </w:r>
    </w:p>
    <w:p w:rsidR="001407BF" w:rsidRPr="003023EC" w:rsidRDefault="001407BF" w:rsidP="003023EC">
      <w:pPr>
        <w:widowControl w:val="0"/>
        <w:suppressAutoHyphens/>
        <w:spacing w:line="360" w:lineRule="auto"/>
        <w:rPr>
          <w:sz w:val="28"/>
          <w:szCs w:val="28"/>
        </w:rPr>
      </w:pPr>
      <w:r w:rsidRPr="003023EC">
        <w:rPr>
          <w:sz w:val="28"/>
          <w:szCs w:val="28"/>
        </w:rPr>
        <w:t>4. Мансуров Т. Казахстанско- российские отношения в эпоху перемен. М., 2001</w:t>
      </w:r>
    </w:p>
    <w:p w:rsidR="001407BF" w:rsidRPr="003023EC" w:rsidRDefault="001407BF" w:rsidP="003023EC">
      <w:pPr>
        <w:widowControl w:val="0"/>
        <w:suppressAutoHyphens/>
        <w:spacing w:line="360" w:lineRule="auto"/>
        <w:rPr>
          <w:sz w:val="28"/>
          <w:szCs w:val="28"/>
        </w:rPr>
      </w:pPr>
      <w:r w:rsidRPr="003023EC">
        <w:rPr>
          <w:sz w:val="28"/>
          <w:szCs w:val="28"/>
        </w:rPr>
        <w:t>5. Мансуров Т.А. Казахстан и Россия: суверенизация, интеграция, опыт стратегического партнерства. М., Русский раритет, 1997</w:t>
      </w:r>
    </w:p>
    <w:p w:rsidR="001407BF" w:rsidRPr="003023EC" w:rsidRDefault="001407BF" w:rsidP="003023EC">
      <w:pPr>
        <w:widowControl w:val="0"/>
        <w:suppressAutoHyphens/>
        <w:spacing w:line="360" w:lineRule="auto"/>
        <w:rPr>
          <w:sz w:val="28"/>
          <w:szCs w:val="28"/>
        </w:rPr>
      </w:pPr>
      <w:r w:rsidRPr="003023EC">
        <w:rPr>
          <w:sz w:val="28"/>
          <w:szCs w:val="28"/>
        </w:rPr>
        <w:t>6. Морозов Е. Геополитика в её историческом развитии // Армия. 1998 № 3</w:t>
      </w:r>
    </w:p>
    <w:p w:rsidR="001407BF" w:rsidRPr="003023EC" w:rsidRDefault="001407BF" w:rsidP="003023EC">
      <w:pPr>
        <w:widowControl w:val="0"/>
        <w:suppressAutoHyphens/>
        <w:spacing w:line="360" w:lineRule="auto"/>
        <w:rPr>
          <w:sz w:val="28"/>
          <w:szCs w:val="28"/>
        </w:rPr>
      </w:pPr>
      <w:r w:rsidRPr="003023EC">
        <w:rPr>
          <w:sz w:val="28"/>
          <w:szCs w:val="28"/>
        </w:rPr>
        <w:t>7. Наринский М. М. Южный фланг СНГ: Центральная Азия - Каспий - Кавказ. М., 2003</w:t>
      </w:r>
    </w:p>
    <w:p w:rsidR="001407BF" w:rsidRPr="003023EC" w:rsidRDefault="001407BF" w:rsidP="003023EC">
      <w:pPr>
        <w:widowControl w:val="0"/>
        <w:suppressAutoHyphens/>
        <w:spacing w:line="360" w:lineRule="auto"/>
        <w:rPr>
          <w:sz w:val="28"/>
          <w:szCs w:val="28"/>
        </w:rPr>
      </w:pPr>
      <w:r w:rsidRPr="003023EC">
        <w:rPr>
          <w:sz w:val="28"/>
          <w:szCs w:val="28"/>
        </w:rPr>
        <w:t>8. Наумкин В. В. Центрально-азиатский фактор в отношениях России. М., 2004</w:t>
      </w:r>
    </w:p>
    <w:p w:rsidR="001407BF" w:rsidRPr="003023EC" w:rsidRDefault="001407BF" w:rsidP="003023EC">
      <w:pPr>
        <w:widowControl w:val="0"/>
        <w:suppressAutoHyphens/>
        <w:spacing w:line="360" w:lineRule="auto"/>
        <w:rPr>
          <w:sz w:val="28"/>
          <w:szCs w:val="28"/>
        </w:rPr>
      </w:pPr>
      <w:r w:rsidRPr="003023EC">
        <w:rPr>
          <w:sz w:val="28"/>
          <w:szCs w:val="28"/>
        </w:rPr>
        <w:t>9. Сорокин К. Э. Геополитика современности и геостратегия России. М, 2006</w:t>
      </w:r>
    </w:p>
    <w:p w:rsidR="001407BF" w:rsidRPr="003023EC" w:rsidRDefault="001407BF" w:rsidP="003023EC">
      <w:pPr>
        <w:widowControl w:val="0"/>
        <w:suppressAutoHyphens/>
        <w:spacing w:line="360" w:lineRule="auto"/>
        <w:rPr>
          <w:sz w:val="28"/>
          <w:szCs w:val="28"/>
        </w:rPr>
      </w:pPr>
      <w:r w:rsidRPr="003023EC">
        <w:rPr>
          <w:sz w:val="28"/>
          <w:szCs w:val="28"/>
        </w:rPr>
        <w:t>10. Султанов Б. К. ШОС. Алматы, 2001</w:t>
      </w:r>
    </w:p>
    <w:p w:rsidR="001407BF" w:rsidRPr="003023EC" w:rsidRDefault="001407BF" w:rsidP="003023EC">
      <w:pPr>
        <w:widowControl w:val="0"/>
        <w:suppressAutoHyphens/>
        <w:spacing w:line="360" w:lineRule="auto"/>
        <w:rPr>
          <w:sz w:val="28"/>
          <w:szCs w:val="28"/>
        </w:rPr>
      </w:pPr>
      <w:r w:rsidRPr="003023EC">
        <w:rPr>
          <w:sz w:val="28"/>
          <w:szCs w:val="28"/>
        </w:rPr>
        <w:t xml:space="preserve">11. </w:t>
      </w:r>
      <w:r w:rsidRPr="00101605">
        <w:rPr>
          <w:sz w:val="28"/>
          <w:szCs w:val="28"/>
        </w:rPr>
        <w:t>www.kazembassy.ru</w:t>
      </w:r>
      <w:r w:rsidRPr="003023EC">
        <w:rPr>
          <w:sz w:val="28"/>
          <w:szCs w:val="28"/>
        </w:rPr>
        <w:t xml:space="preserve"> \ Посольство Республики Казахстан в Российской Федерации, 2004 — 2007</w:t>
      </w:r>
    </w:p>
    <w:p w:rsidR="001407BF" w:rsidRPr="003023EC" w:rsidRDefault="001407BF" w:rsidP="003023E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407BF" w:rsidRPr="003023EC" w:rsidSect="003023EC">
      <w:foot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6AC" w:rsidRDefault="00BF26AC">
      <w:r>
        <w:separator/>
      </w:r>
    </w:p>
  </w:endnote>
  <w:endnote w:type="continuationSeparator" w:id="0">
    <w:p w:rsidR="00BF26AC" w:rsidRDefault="00BF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AE" w:rsidRDefault="00483DAE" w:rsidP="008170DF">
    <w:pPr>
      <w:pStyle w:val="a4"/>
      <w:framePr w:wrap="around" w:vAnchor="text" w:hAnchor="margin" w:xAlign="right" w:y="1"/>
      <w:rPr>
        <w:rStyle w:val="a6"/>
      </w:rPr>
    </w:pPr>
  </w:p>
  <w:p w:rsidR="00483DAE" w:rsidRDefault="00483DAE" w:rsidP="0037220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6AC" w:rsidRDefault="00BF26AC">
      <w:r>
        <w:separator/>
      </w:r>
    </w:p>
  </w:footnote>
  <w:footnote w:type="continuationSeparator" w:id="0">
    <w:p w:rsidR="00BF26AC" w:rsidRDefault="00BF2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2F61"/>
    <w:multiLevelType w:val="hybridMultilevel"/>
    <w:tmpl w:val="CEC279FC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1">
    <w:nsid w:val="7C855024"/>
    <w:multiLevelType w:val="hybridMultilevel"/>
    <w:tmpl w:val="6BF89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D42"/>
    <w:rsid w:val="000F443D"/>
    <w:rsid w:val="00101605"/>
    <w:rsid w:val="001407BF"/>
    <w:rsid w:val="002F4D51"/>
    <w:rsid w:val="003023EC"/>
    <w:rsid w:val="00372209"/>
    <w:rsid w:val="0037387C"/>
    <w:rsid w:val="00395DAB"/>
    <w:rsid w:val="003F45B6"/>
    <w:rsid w:val="00466212"/>
    <w:rsid w:val="00483DAE"/>
    <w:rsid w:val="00547EC9"/>
    <w:rsid w:val="00762585"/>
    <w:rsid w:val="008170DF"/>
    <w:rsid w:val="008A423D"/>
    <w:rsid w:val="00923EF6"/>
    <w:rsid w:val="00B746FF"/>
    <w:rsid w:val="00B77884"/>
    <w:rsid w:val="00BA6693"/>
    <w:rsid w:val="00BF26AC"/>
    <w:rsid w:val="00CC1C9A"/>
    <w:rsid w:val="00D10686"/>
    <w:rsid w:val="00DE5EF4"/>
    <w:rsid w:val="00E7375E"/>
    <w:rsid w:val="00F42D42"/>
    <w:rsid w:val="00F7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2381BE-28E0-41C5-8EE7-21DAD057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D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2D42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4">
    <w:name w:val="footer"/>
    <w:basedOn w:val="a"/>
    <w:link w:val="a5"/>
    <w:uiPriority w:val="99"/>
    <w:rsid w:val="0037220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372209"/>
    <w:rPr>
      <w:rFonts w:cs="Times New Roman"/>
    </w:rPr>
  </w:style>
  <w:style w:type="character" w:styleId="a7">
    <w:name w:val="Hyperlink"/>
    <w:uiPriority w:val="99"/>
    <w:rsid w:val="00B746F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3023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023E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2014-02-28T03:59:00Z</dcterms:created>
  <dcterms:modified xsi:type="dcterms:W3CDTF">2014-02-28T03:59:00Z</dcterms:modified>
</cp:coreProperties>
</file>