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D4625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B4184" w:rsidRPr="00CB4184" w:rsidRDefault="00CB4184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CB4184">
        <w:rPr>
          <w:sz w:val="28"/>
          <w:szCs w:val="36"/>
        </w:rPr>
        <w:t>Реферат</w:t>
      </w:r>
    </w:p>
    <w:p w:rsidR="00DD4625" w:rsidRPr="00CB4184" w:rsidRDefault="00DD4625" w:rsidP="00CB4184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CB4184">
        <w:rPr>
          <w:sz w:val="28"/>
          <w:szCs w:val="36"/>
        </w:rPr>
        <w:t xml:space="preserve">на тему: </w:t>
      </w:r>
      <w:r w:rsidR="00CB4184">
        <w:rPr>
          <w:sz w:val="28"/>
          <w:szCs w:val="36"/>
        </w:rPr>
        <w:t>"</w:t>
      </w:r>
      <w:r w:rsidRPr="00CB4184">
        <w:rPr>
          <w:sz w:val="28"/>
          <w:szCs w:val="36"/>
        </w:rPr>
        <w:t>Отравления:</w:t>
      </w:r>
      <w:r w:rsidR="00CB4184" w:rsidRPr="00CB4184">
        <w:rPr>
          <w:sz w:val="28"/>
          <w:szCs w:val="36"/>
        </w:rPr>
        <w:t xml:space="preserve"> </w:t>
      </w:r>
      <w:r w:rsidRPr="00CB4184">
        <w:rPr>
          <w:sz w:val="28"/>
          <w:szCs w:val="36"/>
        </w:rPr>
        <w:t>характеристика процессов взаимодействия</w:t>
      </w:r>
      <w:r w:rsidR="00CB4184" w:rsidRPr="00CB4184">
        <w:rPr>
          <w:sz w:val="28"/>
          <w:szCs w:val="36"/>
        </w:rPr>
        <w:t xml:space="preserve"> </w:t>
      </w:r>
      <w:r w:rsidRPr="00CB4184">
        <w:rPr>
          <w:sz w:val="28"/>
          <w:szCs w:val="36"/>
        </w:rPr>
        <w:t>организма с ядом</w:t>
      </w:r>
      <w:r w:rsidR="00CB4184">
        <w:rPr>
          <w:sz w:val="28"/>
          <w:szCs w:val="36"/>
        </w:rPr>
        <w:t>"</w:t>
      </w:r>
    </w:p>
    <w:p w:rsidR="00DD4625" w:rsidRPr="00CB4184" w:rsidRDefault="00DD4625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0B0C" w:rsidRPr="00CB4184" w:rsidRDefault="00CB4184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br w:type="page"/>
      </w:r>
      <w:r w:rsidR="00800B0C" w:rsidRPr="00CB4184">
        <w:rPr>
          <w:sz w:val="28"/>
          <w:szCs w:val="28"/>
        </w:rPr>
        <w:t>Отравления, или интоксикации,— нарушения здоровья, возникающие при взаимодействии организма с поступающими в него извне вредными (ядовитыми) веществами.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Предложение различать отравления экзогенного и эндогенного происхождения удерживается в терминах: токсикозы, токсемии и токсические состояния. Этими терминами были названы различные заболевания, в происхождении которых предполагалось участие эндогенного вещества, несмотря на то, что химическая природа и роль этого вещества в патогенезе заболевания часто оставались неизвестными. Все названные термины должны рассматриваться совместно из-за общности методов изучении патогенеза отравлений, независимо от того, является ли оно экзогенным или эндогенным. Существенно также, что в патогенезе экзогенных отравлений участвуют различные эндогенные вещества.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Токсикозами иногда обозначают синдромы, развивающиеся при избыточном поступлении в кровь гормональных веществ при некоторых заболеваниях эндокринных желез. Так, синдром г</w:t>
      </w:r>
      <w:r w:rsidR="00B32F95">
        <w:rPr>
          <w:sz w:val="28"/>
          <w:szCs w:val="28"/>
        </w:rPr>
        <w:t>и</w:t>
      </w:r>
      <w:r w:rsidRPr="00CB4184">
        <w:rPr>
          <w:sz w:val="28"/>
          <w:szCs w:val="28"/>
        </w:rPr>
        <w:t>пертиреоидизма часто именуется тиреотоксикозом. Однако термин токсикоз не используется для обозначения гиперипсулинизма, гиперфункции коркового или мозгового вещества надпочечников. Неизвестны вредные вещества, участвующие в патогенезе токсикозов беременности, а также токсическою состояния у детей грудного возраста. Не обнаружен яд (яды?), вызывающий уремию, т. к. содержащиеся при ней в крови в повышенном количестве мочевина, мочевая кислотата, креатинии и нелетучие кислоты не могут считаться ядами, и патогенез уремических симптомов остается неясным.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Токсемиями (как и в случае уремии) чаще обозначали циркуляцию в крови эндогенных ядов. В противоположность этому, токсинемией обозначают циркуляцию в крови микробных токсинов, т. е. экзогенных ядов. Чаще используются термины гиперкалиемия, азотемия, указывающие вещество, свойственное организму, но находящееся в крови в избытке, что свидетельствует о нарушении здоровья и в свою очередь может вредить последнему.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Токсикозами иногда называют и заболевания, вызываемые экзогенными ядами, напр</w:t>
      </w:r>
      <w:r w:rsidR="00545AA7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 xml:space="preserve"> гел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отроп</w:t>
      </w:r>
      <w:r w:rsidR="00545AA7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ы</w:t>
      </w:r>
      <w:r w:rsidR="00545AA7" w:rsidRPr="00CB4184">
        <w:rPr>
          <w:sz w:val="28"/>
          <w:szCs w:val="28"/>
        </w:rPr>
        <w:t>й</w:t>
      </w:r>
      <w:r w:rsidRPr="00CB4184">
        <w:rPr>
          <w:sz w:val="28"/>
          <w:szCs w:val="28"/>
        </w:rPr>
        <w:t xml:space="preserve"> токсикоз, имеющий алиментарное происхождение</w:t>
      </w:r>
      <w:r w:rsidRPr="00CB4184">
        <w:rPr>
          <w:iCs/>
          <w:sz w:val="28"/>
          <w:szCs w:val="28"/>
        </w:rPr>
        <w:t xml:space="preserve">. </w:t>
      </w:r>
      <w:r w:rsidRPr="00CB4184">
        <w:rPr>
          <w:sz w:val="28"/>
          <w:szCs w:val="28"/>
        </w:rPr>
        <w:t xml:space="preserve">Термином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алиментарный токсикоз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иногда называют заболевания, вызванные недоброкачественным или неполноценным питанием (в т. ч. и авитаминозы), пока их этиология не была уточнена. Прот</w:t>
      </w:r>
      <w:r w:rsidR="00545AA7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отокс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козом обычно обозначается си</w:t>
      </w:r>
      <w:r w:rsidR="00545AA7" w:rsidRPr="00CB4184">
        <w:rPr>
          <w:sz w:val="28"/>
          <w:szCs w:val="28"/>
        </w:rPr>
        <w:t>м</w:t>
      </w:r>
      <w:r w:rsidRPr="00CB4184">
        <w:rPr>
          <w:sz w:val="28"/>
          <w:szCs w:val="28"/>
        </w:rPr>
        <w:t xml:space="preserve">птомокомплекс, вызываемый белками эндогенного происхождения, но иногда этот термин применяется и для обозначения </w:t>
      </w:r>
      <w:r w:rsidR="00545AA7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экзогенными белками.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Обширные разрушения тканей сопровождаются поступлением в кровь тканевых белков и продуктов их распада, вызывающих прот</w:t>
      </w:r>
      <w:r w:rsidR="00545AA7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отокс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коз (лихорадка, н</w:t>
      </w:r>
      <w:r w:rsidR="00545AA7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йтроф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лез со сдвигом влево, более или менее тяжелые явления со стороны центральной нервной си</w:t>
      </w:r>
      <w:r w:rsidR="00545AA7" w:rsidRPr="00CB4184">
        <w:rPr>
          <w:sz w:val="28"/>
          <w:szCs w:val="28"/>
        </w:rPr>
        <w:t>стемы, сердца и пр.). Такой про</w:t>
      </w:r>
      <w:r w:rsidRPr="00CB4184">
        <w:rPr>
          <w:sz w:val="28"/>
          <w:szCs w:val="28"/>
        </w:rPr>
        <w:t>т</w:t>
      </w:r>
      <w:r w:rsidR="00545AA7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отокс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коз возникает и при распаде злокачественных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опухолей,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воспалительных</w:t>
      </w:r>
      <w:r w:rsidR="00545AA7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 xml:space="preserve">процессах, термических и химических ожогах. Поэтому при обсуждении проблемы эндогенных </w:t>
      </w:r>
      <w:r w:rsidR="00545AA7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>, или токсикозов, следует учитывать, что экзогенные яды могут способствовать освобождению из тканей таких количеств биологически активных веществ, 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рые могут вызывать самостоятельные симптомы. Так, морфин способствует освобождению г</w:t>
      </w:r>
      <w:r w:rsidR="00545AA7" w:rsidRPr="00CB4184">
        <w:rPr>
          <w:sz w:val="28"/>
          <w:szCs w:val="28"/>
        </w:rPr>
        <w:t>ис</w:t>
      </w:r>
      <w:r w:rsidRPr="00CB4184">
        <w:rPr>
          <w:sz w:val="28"/>
          <w:szCs w:val="28"/>
        </w:rPr>
        <w:t>там</w:t>
      </w:r>
      <w:r w:rsidR="00545AA7" w:rsidRPr="00CB4184">
        <w:rPr>
          <w:sz w:val="28"/>
          <w:szCs w:val="28"/>
        </w:rPr>
        <w:t>ин</w:t>
      </w:r>
      <w:r w:rsidRPr="00CB4184">
        <w:rPr>
          <w:sz w:val="28"/>
          <w:szCs w:val="28"/>
        </w:rPr>
        <w:t xml:space="preserve">а 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, возможно, что возникающий при морф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новом </w:t>
      </w:r>
      <w:r w:rsidR="00545AA7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кожный зуд (а может быть и кожные высып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) является выражением г</w:t>
      </w:r>
      <w:r w:rsidR="00545AA7" w:rsidRPr="00CB4184">
        <w:rPr>
          <w:sz w:val="28"/>
          <w:szCs w:val="28"/>
        </w:rPr>
        <w:t>истамино</w:t>
      </w:r>
      <w:r w:rsidRPr="00CB4184">
        <w:rPr>
          <w:sz w:val="28"/>
          <w:szCs w:val="28"/>
        </w:rPr>
        <w:t>вого эффекта. Известны вещества (напр</w:t>
      </w:r>
      <w:r w:rsidR="00545AA7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 xml:space="preserve">, </w:t>
      </w:r>
      <w:r w:rsidR="00545AA7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ек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рые арилзамеще</w:t>
      </w:r>
      <w:r w:rsidR="00545AA7" w:rsidRPr="00CB4184">
        <w:rPr>
          <w:sz w:val="28"/>
          <w:szCs w:val="28"/>
        </w:rPr>
        <w:t>нн</w:t>
      </w:r>
      <w:r w:rsidRPr="00CB4184">
        <w:rPr>
          <w:sz w:val="28"/>
          <w:szCs w:val="28"/>
        </w:rPr>
        <w:t xml:space="preserve">ые бутиламина), вызывающие у человека при их введении чувство зуда 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жара в коже, эритему, отек лица типа отека Квинке, гигантскую крапивницу па коже груди и живота, тошноту, рвоту, колики; часть этих симптомов может быть предупреждена прот</w:t>
      </w:r>
      <w:r w:rsidR="00545AA7" w:rsidRPr="00CB4184">
        <w:rPr>
          <w:sz w:val="28"/>
          <w:szCs w:val="28"/>
        </w:rPr>
        <w:t>ивогиста</w:t>
      </w:r>
      <w:r w:rsidRPr="00CB4184">
        <w:rPr>
          <w:sz w:val="28"/>
          <w:szCs w:val="28"/>
        </w:rPr>
        <w:t>ми</w:t>
      </w:r>
      <w:r w:rsidR="00545AA7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ными средствами. Эти и другие примеры, однако, не дали пока</w:t>
      </w:r>
      <w:r w:rsidR="00545AA7" w:rsidRPr="00CB4184">
        <w:rPr>
          <w:sz w:val="28"/>
          <w:szCs w:val="28"/>
        </w:rPr>
        <w:t xml:space="preserve"> повода выделить, </w:t>
      </w:r>
      <w:r w:rsidR="00CB4184">
        <w:rPr>
          <w:sz w:val="28"/>
          <w:szCs w:val="28"/>
        </w:rPr>
        <w:t>"</w:t>
      </w:r>
      <w:r w:rsidR="00545AA7" w:rsidRPr="00CB4184">
        <w:rPr>
          <w:sz w:val="28"/>
          <w:szCs w:val="28"/>
        </w:rPr>
        <w:t>гистаминовы</w:t>
      </w:r>
      <w:r w:rsidRPr="00CB4184">
        <w:rPr>
          <w:sz w:val="28"/>
          <w:szCs w:val="28"/>
        </w:rPr>
        <w:t>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токсикоз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Массивное освобождение гистамина происходит 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при различных аллергических реакциях и заболеваниях, нередко возникающих при повторном введении </w:t>
      </w:r>
      <w:r w:rsidR="00545AA7" w:rsidRPr="00CB4184">
        <w:rPr>
          <w:sz w:val="28"/>
          <w:szCs w:val="28"/>
        </w:rPr>
        <w:t>в</w:t>
      </w:r>
      <w:r w:rsidRPr="00CB4184">
        <w:rPr>
          <w:sz w:val="28"/>
          <w:szCs w:val="28"/>
        </w:rPr>
        <w:t xml:space="preserve"> организм лекарственных и иных веществ, способных играть роль гаптенов</w:t>
      </w:r>
      <w:r w:rsidRPr="00CB4184">
        <w:rPr>
          <w:iCs/>
          <w:sz w:val="28"/>
          <w:szCs w:val="28"/>
        </w:rPr>
        <w:t xml:space="preserve">. </w:t>
      </w:r>
      <w:r w:rsidRPr="00CB4184">
        <w:rPr>
          <w:sz w:val="28"/>
          <w:szCs w:val="28"/>
        </w:rPr>
        <w:t>Идиосинкразию организма к тому или иному лекарству, выражающуюся аллергическим синдромом, нек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рые авторы выделяют под названием </w:t>
      </w:r>
      <w:r w:rsidRPr="00CB4184">
        <w:rPr>
          <w:iCs/>
          <w:sz w:val="28"/>
          <w:szCs w:val="28"/>
        </w:rPr>
        <w:t>лекарственной болезни</w:t>
      </w:r>
      <w:r w:rsidRPr="00CB4184">
        <w:rPr>
          <w:sz w:val="28"/>
          <w:szCs w:val="28"/>
        </w:rPr>
        <w:t xml:space="preserve">. При использовании этого термина следует иметь в виду, что терминологически он не дифференцируется от медикаментозного </w:t>
      </w:r>
      <w:r w:rsidR="00545AA7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; кроме того, заболевания, имеющие сходный с лекарственной болезнью патогенез, могут развиться при повторном поступлении в организм гаптенов животного, растительного, грибкового, бактериального, минерального происхождения и различных продуктов органического синтеза, не имеющих значения лекарственных средств. В практической медицине медикаментозное </w:t>
      </w:r>
      <w:r w:rsidR="00545AA7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лекарственную болезнь обозначают по названию вещества, вызвавшего </w:t>
      </w:r>
      <w:r w:rsidR="00545AA7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(</w:t>
      </w:r>
      <w:r w:rsidR="00545AA7" w:rsidRPr="00CB4184">
        <w:rPr>
          <w:sz w:val="28"/>
          <w:szCs w:val="28"/>
        </w:rPr>
        <w:t>отравление сулемой, никелем, ур</w:t>
      </w:r>
      <w:r w:rsidRPr="00CB4184">
        <w:rPr>
          <w:sz w:val="28"/>
          <w:szCs w:val="28"/>
        </w:rPr>
        <w:t>солом, пирамидоном), п</w:t>
      </w:r>
      <w:r w:rsidR="00B32F95">
        <w:rPr>
          <w:sz w:val="28"/>
          <w:szCs w:val="28"/>
        </w:rPr>
        <w:t>р</w:t>
      </w:r>
      <w:r w:rsidRPr="00CB4184">
        <w:rPr>
          <w:sz w:val="28"/>
          <w:szCs w:val="28"/>
        </w:rPr>
        <w:t>и аллергическо</w:t>
      </w:r>
      <w:r w:rsidR="00B32F95">
        <w:rPr>
          <w:sz w:val="28"/>
          <w:szCs w:val="28"/>
        </w:rPr>
        <w:t>м</w:t>
      </w:r>
      <w:r w:rsidRPr="00CB4184">
        <w:rPr>
          <w:sz w:val="28"/>
          <w:szCs w:val="28"/>
        </w:rPr>
        <w:t xml:space="preserve"> заболевани</w:t>
      </w:r>
      <w:r w:rsidR="00B32F95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(ртутная акродиния, никелевая экзема, урсоловая астма, аллергический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пирамидоновый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агранулоцито</w:t>
      </w:r>
      <w:r w:rsidR="00545AA7" w:rsidRPr="00CB4184">
        <w:rPr>
          <w:sz w:val="28"/>
          <w:szCs w:val="28"/>
        </w:rPr>
        <w:t>з</w:t>
      </w:r>
      <w:r w:rsidRPr="00CB4184">
        <w:rPr>
          <w:sz w:val="28"/>
          <w:szCs w:val="28"/>
        </w:rPr>
        <w:t>).</w:t>
      </w:r>
    </w:p>
    <w:p w:rsidR="00883130" w:rsidRDefault="00883130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B4184">
        <w:rPr>
          <w:sz w:val="28"/>
          <w:szCs w:val="28"/>
          <w:u w:val="single"/>
        </w:rPr>
        <w:t>Характеристика п</w:t>
      </w:r>
      <w:r w:rsidR="00545AA7" w:rsidRPr="00CB4184">
        <w:rPr>
          <w:sz w:val="28"/>
          <w:szCs w:val="28"/>
          <w:u w:val="single"/>
        </w:rPr>
        <w:t>ро</w:t>
      </w:r>
      <w:r w:rsidRPr="00CB4184">
        <w:rPr>
          <w:sz w:val="28"/>
          <w:szCs w:val="28"/>
          <w:u w:val="single"/>
        </w:rPr>
        <w:t>ц</w:t>
      </w:r>
      <w:r w:rsidR="00545AA7" w:rsidRPr="00CB4184">
        <w:rPr>
          <w:sz w:val="28"/>
          <w:szCs w:val="28"/>
          <w:u w:val="single"/>
        </w:rPr>
        <w:t>е</w:t>
      </w:r>
      <w:r w:rsidRPr="00CB4184">
        <w:rPr>
          <w:sz w:val="28"/>
          <w:szCs w:val="28"/>
          <w:u w:val="single"/>
        </w:rPr>
        <w:t>ссов взаимодействия организма с ядом</w:t>
      </w:r>
    </w:p>
    <w:p w:rsidR="00883130" w:rsidRDefault="00883130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В большинстве случаев ядом называют вредное вещество, поступающее в организм извне, однако токсический эффект может обусловливаться не им, а продуктами его превращения в организме. Так, при </w:t>
      </w:r>
      <w:r w:rsidR="00545AA7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фторацетатом последний превращается в организме во фторц</w:t>
      </w:r>
      <w:r w:rsidR="00545AA7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трат, нарушающий ферментное превращение лимонной к</w:t>
      </w:r>
      <w:r w:rsidR="00545AA7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 xml:space="preserve">ты в аконитовую. В эксперименте при введении кролику в кровь отсутствующей у </w:t>
      </w:r>
      <w:r w:rsidR="00545AA7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его уреазы последняя превращает мочевину в аммиак, отравляющий центральную нервную систему. У кур, кровь 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рых не содержит мочевины, аммиак не образуется и уреаза </w:t>
      </w:r>
      <w:r w:rsidR="00545AA7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не вызывает. И все же ядами</w:t>
      </w:r>
      <w:r w:rsidR="00545AA7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 этих случаях называют фторацетат и уреазу, а не фторцитрат и аммиак, участие 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рых в патогенезе </w:t>
      </w:r>
      <w:r w:rsidR="00545AA7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обнаруживают при ознакомлении с процессами, не доступными непосредственному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наблюдению.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Примерно с середины 19 в. с развитием методов экспериментальной медицины возникла возможность изучать всю совокупность процессов взаимодействия яда с организмом: взаимодействие с первой тканевой поверхностью, всасывание и поступление в кровоток, распределение, задержку в организме</w:t>
      </w:r>
      <w:r w:rsidR="00545AA7" w:rsidRPr="00CB4184">
        <w:rPr>
          <w:sz w:val="28"/>
          <w:szCs w:val="28"/>
        </w:rPr>
        <w:t>,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химические превращения, выделение. Все эти процессы могут происходить почти одновременно (так, выделение яда может уже начаться, когда еще не вся масса его всосалась в кровь). От интенсивности названных процессов зависит концентрация яда в кровотоке, к</w:t>
      </w:r>
      <w:r w:rsidR="00545AA7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рой в свою очередь определяется интенсивность токсического процесса взаимодействия яда с организмом, ведущего к нарушению его функции или структуры.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В течение долгого времени по наличию или отсутствию вредного эффекта судили о том, всасывается ли яд той или иной тканевой поверхностью</w:t>
      </w:r>
      <w:r w:rsidR="00545AA7" w:rsidRPr="00CB4184">
        <w:rPr>
          <w:sz w:val="28"/>
          <w:szCs w:val="28"/>
        </w:rPr>
        <w:t xml:space="preserve">, </w:t>
      </w:r>
      <w:r w:rsidRPr="00CB4184">
        <w:rPr>
          <w:sz w:val="28"/>
          <w:szCs w:val="28"/>
        </w:rPr>
        <w:t>на какой орган преимущественно влияет, какова ближайшая локализация токсического процесса. Перевязкой или временным зажатием сосудов можно предупредить поступление яда в тот или иной</w:t>
      </w:r>
      <w:r w:rsidRPr="00CB4184">
        <w:rPr>
          <w:smallCaps/>
          <w:sz w:val="28"/>
          <w:szCs w:val="28"/>
        </w:rPr>
        <w:t xml:space="preserve"> </w:t>
      </w:r>
      <w:r w:rsidRPr="00CB4184">
        <w:rPr>
          <w:sz w:val="28"/>
          <w:szCs w:val="28"/>
        </w:rPr>
        <w:t>орган, а в опытах на изолированных органах можно сопоставить степень токсического воздействии на них. Подвергая извлечения из органов, тканей, жидкостей организма биологической пробе, можно судить о том, находится ли в них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яд,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изменяется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ли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он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организме.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Такие приемы исследования используют в эксперименте до сих пор; они получили дальнейшее развитие и выполняются на отдельных клетках,</w:t>
      </w:r>
      <w:r w:rsidR="00545AA7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внутриклеточных структурах, гомогенатах органов, ферментных препаратах.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Токсический эффект может возникнуть до или после всасывания (резорбции) яда в кровь. В первом случае он называется местным, а во втором — </w:t>
      </w:r>
      <w:r w:rsidR="00795C36" w:rsidRPr="00CB4184">
        <w:rPr>
          <w:sz w:val="28"/>
          <w:szCs w:val="28"/>
        </w:rPr>
        <w:t>резорбтивны</w:t>
      </w:r>
      <w:r w:rsidRPr="00CB4184">
        <w:rPr>
          <w:sz w:val="28"/>
          <w:szCs w:val="28"/>
        </w:rPr>
        <w:t xml:space="preserve">м. Наряду с этими прямыми эффектами различается косвенный — рефлекторный эффект. При этом изменения в организме наступают в результате раздражения ядом чувствительных нервных окончаний как на месте поступления яда в организм, так </w:t>
      </w:r>
      <w:r w:rsidR="00795C36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после всасывания его в кровь. Независимо от того, в какой мере выражены местный, резорбтивный и рефлекторный эффекты, </w:t>
      </w:r>
      <w:r w:rsidR="00795C36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х необходимо дифференцировать как для понимания патогенеза </w:t>
      </w:r>
      <w:r w:rsidR="00795C36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>, так и для рационализации лечебно-профилактических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мероприятий.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В случаях, когда яд, напр</w:t>
      </w:r>
      <w:r w:rsidR="00795C36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 xml:space="preserve"> крепкая к</w:t>
      </w:r>
      <w:r w:rsidR="00795C36" w:rsidRPr="00CB4184">
        <w:rPr>
          <w:sz w:val="28"/>
          <w:szCs w:val="28"/>
        </w:rPr>
        <w:t>ислота</w:t>
      </w:r>
      <w:r w:rsidRPr="00CB4184">
        <w:rPr>
          <w:sz w:val="28"/>
          <w:szCs w:val="28"/>
        </w:rPr>
        <w:t xml:space="preserve">та или едкая щелочь, вызывает только местный эффект (повреждение глаза, кожи), говорят о химическом ожоге, химической травме. При попадании крепких кислот и едких щелочей внутрь принято говорить об </w:t>
      </w:r>
      <w:r w:rsidR="00795C36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>, даже если признаки резорбтивного действия яда не обнаружились.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Способ действия ядов, не доступный непосредственному наблюдению, изучается лишь с середины 19 в. Экспериментально было обнаружено нарушение отдельных физиологических процессов при </w:t>
      </w:r>
      <w:r w:rsidR="00795C36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, благодаря чему появилась возможность судить </w:t>
      </w:r>
      <w:r w:rsidR="00795C36" w:rsidRPr="00CB4184">
        <w:rPr>
          <w:sz w:val="28"/>
          <w:szCs w:val="28"/>
        </w:rPr>
        <w:t>о</w:t>
      </w:r>
      <w:r w:rsidRPr="00CB4184">
        <w:rPr>
          <w:sz w:val="28"/>
          <w:szCs w:val="28"/>
        </w:rPr>
        <w:t xml:space="preserve"> причинах возникновения отдельных симптомов. Так, выяснилось, что периферический двигательный паралич при </w:t>
      </w:r>
      <w:r w:rsidR="00795C36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 кураре вызывается нарушением передачи нервного импульса на мышцу, центральный паралич при </w:t>
      </w:r>
      <w:r w:rsidR="00795C36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 окисью углерода — нарушением транспорта кислорода кровью. Стало широко использоваться выражение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механизм действия яда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. Первоначально понятие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механизм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сводилось преимущественно к нарушению физиологических процессов, позже о</w:t>
      </w:r>
      <w:r w:rsidR="00795C36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о получило биохимическую характеристику: </w:t>
      </w:r>
      <w:r w:rsidR="00795C36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возникает при поступлении в организм массы молекул определенного химического строения и свойства; нарушение жизнедеятельности организма происходит в результате взаимодействия этих молекул с молекулярными (чаще с макромолекул</w:t>
      </w:r>
      <w:r w:rsidR="00795C36" w:rsidRPr="00CB4184">
        <w:rPr>
          <w:sz w:val="28"/>
          <w:szCs w:val="28"/>
        </w:rPr>
        <w:t>я</w:t>
      </w:r>
      <w:r w:rsidRPr="00CB4184">
        <w:rPr>
          <w:sz w:val="28"/>
          <w:szCs w:val="28"/>
        </w:rPr>
        <w:t>рными) структурами живого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вещества.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Установлено, что взаимоотношения между чуждыми или ядовитыми для организма веществами и специфичными свойственными ему веществами определяются общехимической закономерностью: вещества сходного химического строения и свойства способны участвовать в одной и той же реакции и конкурировать друг с другом. Наиболее обстоятельно изучен, чаще и легче обнаруживается вариант конкуренции, в к</w:t>
      </w:r>
      <w:r w:rsidR="00795C36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ром одни конкурент нарушает участие другого в биохимической реакции. Так, окись углерода способна, подобно кислороду, соединяться с гемоглобином с образованием карбоксигемоглоб</w:t>
      </w:r>
      <w:r w:rsidR="00795C36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на; это нарушает образование оксигемоглобина и резко снижает или даже прекращает перенос кислорода к тканям. Катионы ртути, свинца, таллия и других тяжелых металлов взаимодействуют с сульфгидр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льными (тиоловым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) группами ферментных белков и нарушают их участие в обмене веществ (напр</w:t>
      </w:r>
      <w:r w:rsidR="00DF09D4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>, способность участвовать в окислительно-в</w:t>
      </w:r>
      <w:r w:rsidR="00DF09D4" w:rsidRPr="00CB4184">
        <w:rPr>
          <w:sz w:val="28"/>
          <w:szCs w:val="28"/>
        </w:rPr>
        <w:t>осстановительных процессах). Фи</w:t>
      </w:r>
      <w:r w:rsidRPr="00CB4184">
        <w:rPr>
          <w:sz w:val="28"/>
          <w:szCs w:val="28"/>
        </w:rPr>
        <w:t>зост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гм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н и прозер</w:t>
      </w:r>
      <w:r w:rsidR="00DF09D4" w:rsidRPr="00CB4184">
        <w:rPr>
          <w:sz w:val="28"/>
          <w:szCs w:val="28"/>
        </w:rPr>
        <w:t>ин, конкурируя с аце</w:t>
      </w:r>
      <w:r w:rsidRPr="00CB4184">
        <w:rPr>
          <w:sz w:val="28"/>
          <w:szCs w:val="28"/>
        </w:rPr>
        <w:t>тилхолином в реакции с холинэстеразой, нарушают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его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ферментный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гидролиз.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Конкурентные отношения между ядами и специфичными для организма веществами обнаруживаются не только при изучении токсических процессов, но и при изучении всех превращений яда в организме. Всосавшийся яд может задерживаться в крови белками плазмы (</w:t>
      </w:r>
      <w:r w:rsidR="00DF09D4" w:rsidRPr="00CB4184">
        <w:rPr>
          <w:sz w:val="28"/>
          <w:szCs w:val="28"/>
        </w:rPr>
        <w:t>главным образом</w:t>
      </w:r>
      <w:r w:rsidRPr="00CB4184">
        <w:rPr>
          <w:sz w:val="28"/>
          <w:szCs w:val="28"/>
        </w:rPr>
        <w:t xml:space="preserve"> альбуминами) и эритроцитами. Альбумины способны обратимо связывать анионы 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катионы, причем чуждые организму ноны взаимодействуют с альбуминами, конкурируя со свойственными организму нонами. То же обнаруживается при изучении прочной фиксации ядовитых веществ в тканях. Так, свинец может удерживаться в костной ткани, замещая кальций</w:t>
      </w:r>
      <w:r w:rsidR="00DF09D4" w:rsidRPr="00CB4184">
        <w:rPr>
          <w:sz w:val="28"/>
          <w:szCs w:val="28"/>
        </w:rPr>
        <w:t xml:space="preserve"> в его три</w:t>
      </w:r>
      <w:r w:rsidRPr="00CB4184">
        <w:rPr>
          <w:sz w:val="28"/>
          <w:szCs w:val="28"/>
        </w:rPr>
        <w:t>фосфорнокислой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соли; аналогично могут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замещать кальций катионы бария и стронция.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При взаимодействии организма с ядом последний может претерпевать различные изменения. Раньше других были изучены те химические изменения ядов, к</w:t>
      </w:r>
      <w:r w:rsidR="00DF09D4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рые происходит вне локализации токсического процесса, т. е. без нарушения функции и структуры организма. Такие изменения часто сопровождаются снижением способности ядовитого вещества участвовать в токсическом процессе, т. </w:t>
      </w:r>
      <w:r w:rsidR="00DF09D4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>. обезвреживанием. Особенно обстоятельно были изучены так наз. обезвреживающие си</w:t>
      </w:r>
      <w:r w:rsidR="00DF09D4" w:rsidRPr="00CB4184">
        <w:rPr>
          <w:sz w:val="28"/>
          <w:szCs w:val="28"/>
        </w:rPr>
        <w:t>нтезы: образование глюкуроновы</w:t>
      </w:r>
      <w:r w:rsidRPr="00CB4184">
        <w:rPr>
          <w:sz w:val="28"/>
          <w:szCs w:val="28"/>
        </w:rPr>
        <w:t>х, меркаптуровых, эфиросерных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т, а</w:t>
      </w:r>
      <w:r w:rsidR="00DF09D4" w:rsidRPr="00CB4184">
        <w:rPr>
          <w:sz w:val="28"/>
          <w:szCs w:val="28"/>
        </w:rPr>
        <w:t>ц</w:t>
      </w:r>
      <w:r w:rsidRPr="00CB4184">
        <w:rPr>
          <w:sz w:val="28"/>
          <w:szCs w:val="28"/>
        </w:rPr>
        <w:t>етил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рован</w:t>
      </w:r>
      <w:r w:rsidR="00DF09D4" w:rsidRPr="00CB4184">
        <w:rPr>
          <w:sz w:val="28"/>
          <w:szCs w:val="28"/>
        </w:rPr>
        <w:t>ие, роданоо</w:t>
      </w:r>
      <w:r w:rsidRPr="00CB4184">
        <w:rPr>
          <w:sz w:val="28"/>
          <w:szCs w:val="28"/>
        </w:rPr>
        <w:t>бразова</w:t>
      </w:r>
      <w:r w:rsidR="00DF09D4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ие, метилирование и пр. В ряде случаев обезвреживание ядовитых веществ происходит путем окисления, восстановления, демет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лирования, омыления и других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изменений.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При разнообразии химических процессов, ведущих к обезвреживанию, изменение яда, как правило, ведет к образованию вещества, лучше растворимого в воде и слабее растворимого в липоидах </w:t>
      </w:r>
      <w:r w:rsidR="00DF09D4" w:rsidRPr="00CB4184">
        <w:rPr>
          <w:sz w:val="28"/>
          <w:szCs w:val="28"/>
        </w:rPr>
        <w:t>п</w:t>
      </w:r>
      <w:r w:rsidRPr="00CB4184">
        <w:rPr>
          <w:sz w:val="28"/>
          <w:szCs w:val="28"/>
        </w:rPr>
        <w:t>о сравнени</w:t>
      </w:r>
      <w:r w:rsidR="00DF09D4" w:rsidRPr="00CB4184">
        <w:rPr>
          <w:sz w:val="28"/>
          <w:szCs w:val="28"/>
        </w:rPr>
        <w:t>ю с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исходным, а потому труднее поглощаемого тканями и легко выводимого почками: реже изменение приводит к образованию более токсичного вещества.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В обезвреживающих синтезах, происходящих </w:t>
      </w:r>
      <w:r w:rsidR="00DF09D4" w:rsidRPr="00CB4184">
        <w:rPr>
          <w:sz w:val="28"/>
          <w:szCs w:val="28"/>
        </w:rPr>
        <w:t>главным образом</w:t>
      </w:r>
      <w:r w:rsidRPr="00CB4184">
        <w:rPr>
          <w:sz w:val="28"/>
          <w:szCs w:val="28"/>
        </w:rPr>
        <w:t xml:space="preserve"> в печени и частично в ночках под воздействием различных ферментных систем, участвуют: гл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кокол, образующий с бензойной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той гиппуровую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ту; цистеин, после присоединения остатка уксусной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ты и токсичного радикала превращающийся в меркаптуровую к</w:t>
      </w:r>
      <w:r w:rsidR="00DF09D4" w:rsidRPr="00CB4184">
        <w:rPr>
          <w:sz w:val="28"/>
          <w:szCs w:val="28"/>
        </w:rPr>
        <w:t>ислоту; глю</w:t>
      </w:r>
      <w:r w:rsidRPr="00CB4184">
        <w:rPr>
          <w:sz w:val="28"/>
          <w:szCs w:val="28"/>
        </w:rPr>
        <w:t>куроновая к</w:t>
      </w:r>
      <w:r w:rsidR="00DF09D4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та, образующаяся из глюкозы и соединяющаяся с различными ядами, либо имеющими гидрокс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льную группу, либо предварительно окисляемыми с образованием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последней.</w:t>
      </w:r>
    </w:p>
    <w:p w:rsidR="00800B0C" w:rsidRPr="00CB4184" w:rsidRDefault="00DF09D4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Таким образом</w:t>
      </w:r>
      <w:r w:rsidR="00800B0C" w:rsidRPr="00CB4184">
        <w:rPr>
          <w:sz w:val="28"/>
          <w:szCs w:val="28"/>
        </w:rPr>
        <w:t>, обезвреживающий синтез конкурирует с пластическим синтезом за использование различных свойственных организму веществ (гликокола, ц</w:t>
      </w:r>
      <w:r w:rsidRPr="00CB4184">
        <w:rPr>
          <w:sz w:val="28"/>
          <w:szCs w:val="28"/>
        </w:rPr>
        <w:t>и</w:t>
      </w:r>
      <w:r w:rsidR="00800B0C" w:rsidRPr="00CB4184">
        <w:rPr>
          <w:sz w:val="28"/>
          <w:szCs w:val="28"/>
        </w:rPr>
        <w:t>сте</w:t>
      </w:r>
      <w:r w:rsidRPr="00CB4184">
        <w:rPr>
          <w:sz w:val="28"/>
          <w:szCs w:val="28"/>
        </w:rPr>
        <w:t>ин</w:t>
      </w:r>
      <w:r w:rsidR="00800B0C" w:rsidRPr="00CB4184">
        <w:rPr>
          <w:sz w:val="28"/>
          <w:szCs w:val="28"/>
        </w:rPr>
        <w:t xml:space="preserve">а и др.). Однако при пластическом синтезе последние надолго входят в состав живого вещества, соединение же их с ядом сопровождается быстрым отщеплением </w:t>
      </w:r>
      <w:r w:rsidRPr="00CB4184">
        <w:rPr>
          <w:sz w:val="28"/>
          <w:szCs w:val="28"/>
        </w:rPr>
        <w:t>и</w:t>
      </w:r>
      <w:r w:rsidR="00800B0C" w:rsidRPr="00CB4184">
        <w:rPr>
          <w:sz w:val="28"/>
          <w:szCs w:val="28"/>
        </w:rPr>
        <w:t xml:space="preserve"> выведением его молекул из организма. Поэтому обезвреживающий синтез может рассматриваться как редуцированный пластический процесс. Т. к. обезвреживание большого ко</w:t>
      </w:r>
      <w:r w:rsidRPr="00CB4184">
        <w:rPr>
          <w:sz w:val="28"/>
          <w:szCs w:val="28"/>
        </w:rPr>
        <w:t>ли</w:t>
      </w:r>
      <w:r w:rsidR="00800B0C" w:rsidRPr="00CB4184">
        <w:rPr>
          <w:sz w:val="28"/>
          <w:szCs w:val="28"/>
        </w:rPr>
        <w:t>чества яда может происходить без необратимых изменений соответствующих ферментных структур, то обезвреживающий синтез может рассматриваться как функция этих структур (используется, с одной стороны, яд, а с другой — спариваемое с ним вещество пластического</w:t>
      </w:r>
      <w:r w:rsidR="00CB4184">
        <w:rPr>
          <w:sz w:val="28"/>
          <w:szCs w:val="28"/>
        </w:rPr>
        <w:t xml:space="preserve"> </w:t>
      </w:r>
      <w:r w:rsidR="00800B0C" w:rsidRPr="00CB4184">
        <w:rPr>
          <w:sz w:val="28"/>
          <w:szCs w:val="28"/>
        </w:rPr>
        <w:t>значения).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Окисление и восстановление ядовитых веществ также могут происходить вне токсического процесса, т. е. без необратимого изменения биохимической структуры, но в ряде случаев последнее имеет место. Так, при</w:t>
      </w:r>
      <w:r w:rsidR="00DF09D4" w:rsidRPr="00CB4184">
        <w:rPr>
          <w:sz w:val="28"/>
          <w:szCs w:val="28"/>
        </w:rPr>
        <w:t xml:space="preserve"> взаимодействии нитрита (азотис</w:t>
      </w:r>
      <w:r w:rsidRPr="00CB4184">
        <w:rPr>
          <w:sz w:val="28"/>
          <w:szCs w:val="28"/>
        </w:rPr>
        <w:t>токислого натрия) с окс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гемоглобином происходит</w:t>
      </w:r>
      <w:r w:rsidR="00CB4184">
        <w:rPr>
          <w:sz w:val="28"/>
          <w:szCs w:val="28"/>
        </w:rPr>
        <w:t xml:space="preserve"> </w:t>
      </w:r>
      <w:r w:rsidR="00DF09D4" w:rsidRPr="00CB4184">
        <w:rPr>
          <w:sz w:val="28"/>
          <w:szCs w:val="28"/>
        </w:rPr>
        <w:t>не</w:t>
      </w:r>
      <w:r w:rsidR="00CB4184">
        <w:rPr>
          <w:sz w:val="28"/>
          <w:szCs w:val="28"/>
        </w:rPr>
        <w:t xml:space="preserve"> </w:t>
      </w:r>
      <w:r w:rsidR="00DF09D4" w:rsidRPr="00CB4184">
        <w:rPr>
          <w:sz w:val="28"/>
          <w:szCs w:val="28"/>
        </w:rPr>
        <w:t>только</w:t>
      </w:r>
      <w:r w:rsidR="00CB4184">
        <w:rPr>
          <w:sz w:val="28"/>
          <w:szCs w:val="28"/>
        </w:rPr>
        <w:t xml:space="preserve"> </w:t>
      </w:r>
      <w:r w:rsidR="00DF09D4" w:rsidRPr="00CB4184">
        <w:rPr>
          <w:sz w:val="28"/>
          <w:szCs w:val="28"/>
        </w:rPr>
        <w:t>окисление</w:t>
      </w:r>
      <w:r w:rsidR="00CB4184">
        <w:rPr>
          <w:sz w:val="28"/>
          <w:szCs w:val="28"/>
        </w:rPr>
        <w:t xml:space="preserve"> </w:t>
      </w:r>
      <w:r w:rsidR="00DF09D4" w:rsidRPr="00CB4184">
        <w:rPr>
          <w:sz w:val="28"/>
          <w:szCs w:val="28"/>
        </w:rPr>
        <w:t>(</w:t>
      </w:r>
      <w:r w:rsidR="00CB4184">
        <w:rPr>
          <w:sz w:val="28"/>
          <w:szCs w:val="28"/>
        </w:rPr>
        <w:t>"</w:t>
      </w:r>
      <w:r w:rsidR="00DF09D4" w:rsidRPr="00CB4184">
        <w:rPr>
          <w:sz w:val="28"/>
          <w:szCs w:val="28"/>
        </w:rPr>
        <w:t>обез</w:t>
      </w:r>
      <w:r w:rsidRPr="00CB4184">
        <w:rPr>
          <w:sz w:val="28"/>
          <w:szCs w:val="28"/>
        </w:rPr>
        <w:t>вреживание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) нитрита, превращающегося в нитрат, но одновременно с этим окисление гемоглобина с </w:t>
      </w:r>
      <w:r w:rsidR="00DF09D4" w:rsidRPr="00CB4184">
        <w:rPr>
          <w:sz w:val="28"/>
          <w:szCs w:val="28"/>
        </w:rPr>
        <w:t>образованием метгемо</w:t>
      </w:r>
      <w:r w:rsidRPr="00CB4184">
        <w:rPr>
          <w:sz w:val="28"/>
          <w:szCs w:val="28"/>
        </w:rPr>
        <w:t>глоби</w:t>
      </w:r>
      <w:r w:rsidR="00DF09D4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а. Процесс этот, если он происходит в пробирке, спонтанно необратим; в организме же (при </w:t>
      </w:r>
      <w:r w:rsidR="00DF09D4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несмертельными дозами нитрита) при участии различных свойственных ему восстанавливающих веществ происходит превращение метгемоглоб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на в гемоглобин.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Изменения организма при взаимодействии с ядом часто не поддаются пока биохимической характеристике. Однако, сопоставляя необратимость изменений как яда, так и организма, мы можем предполагать, что в основе токсического процесса лежит необратимая химическая реакция.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Таковы, напр</w:t>
      </w:r>
      <w:r w:rsidR="00DF09D4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>,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токсические процессы, вызываемые фосгеном, ипритом и многими другими ядами, использовавшимися в качестве боевых отравляющих веществ, ведущие к повреждению или гибели клеток и развитию длительных патологических процессов.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Наличие длительных последствии при профессиональных </w:t>
      </w:r>
      <w:r w:rsidR="00DF09D4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 было предложено назыв</w:t>
      </w:r>
      <w:r w:rsidR="00DF09D4" w:rsidRPr="00CB4184">
        <w:rPr>
          <w:sz w:val="28"/>
          <w:szCs w:val="28"/>
        </w:rPr>
        <w:t>ать последействием яда или мета</w:t>
      </w:r>
      <w:r w:rsidRPr="00CB4184">
        <w:rPr>
          <w:sz w:val="28"/>
          <w:szCs w:val="28"/>
        </w:rPr>
        <w:t xml:space="preserve">токсическим действием. Однако термины эти следует признать неудачными, т. к. в них говорится о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действии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отсутствующего яда. На протяжении тысячелет</w:t>
      </w:r>
      <w:r w:rsidR="00DF09D4" w:rsidRPr="00CB4184">
        <w:rPr>
          <w:sz w:val="28"/>
          <w:szCs w:val="28"/>
        </w:rPr>
        <w:t>ий</w:t>
      </w:r>
      <w:r w:rsidRPr="00CB4184">
        <w:rPr>
          <w:sz w:val="28"/>
          <w:szCs w:val="28"/>
        </w:rPr>
        <w:t xml:space="preserve">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действием яда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обозначалась доступная непосредственному наблюдению деятельность подвергшегося </w:t>
      </w:r>
      <w:r w:rsidR="00DF09D4" w:rsidRPr="00CB4184">
        <w:rPr>
          <w:sz w:val="28"/>
          <w:szCs w:val="28"/>
        </w:rPr>
        <w:t>отравлению</w:t>
      </w:r>
      <w:r w:rsidRPr="00CB4184">
        <w:rPr>
          <w:sz w:val="28"/>
          <w:szCs w:val="28"/>
        </w:rPr>
        <w:t xml:space="preserve"> организма, и выражение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действие яда наступило через несколько часов (или даже дней)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повторяет ошибки многолетней давности. В этих случаях следует говорить не о наступлении действия яда, а о появлении симптомов </w:t>
      </w:r>
      <w:r w:rsidR="00DF09D4" w:rsidRPr="00CB4184">
        <w:rPr>
          <w:sz w:val="28"/>
          <w:szCs w:val="28"/>
        </w:rPr>
        <w:t>отравления.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Часто встречается также выражение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скрытый (лятентны</w:t>
      </w:r>
      <w:r w:rsidR="00DF09D4" w:rsidRPr="00CB4184">
        <w:rPr>
          <w:sz w:val="28"/>
          <w:szCs w:val="28"/>
        </w:rPr>
        <w:t>й</w:t>
      </w:r>
      <w:r w:rsidRPr="00CB4184">
        <w:rPr>
          <w:sz w:val="28"/>
          <w:szCs w:val="28"/>
        </w:rPr>
        <w:t>) период действия яда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. В качестве примера нередко приводится длящийся иногда несколько часов период между </w:t>
      </w:r>
      <w:r w:rsidR="00DF09D4" w:rsidRPr="00CB4184">
        <w:rPr>
          <w:sz w:val="28"/>
          <w:szCs w:val="28"/>
        </w:rPr>
        <w:t>отравлениями</w:t>
      </w:r>
      <w:r w:rsidRPr="00CB4184">
        <w:rPr>
          <w:sz w:val="28"/>
          <w:szCs w:val="28"/>
        </w:rPr>
        <w:t xml:space="preserve"> фосгеном или окислами азота я развитием воспалительного отека легких. </w:t>
      </w:r>
      <w:r w:rsidR="00DF09D4" w:rsidRPr="00CB4184">
        <w:rPr>
          <w:sz w:val="28"/>
          <w:szCs w:val="28"/>
        </w:rPr>
        <w:t>Так как</w:t>
      </w:r>
      <w:r w:rsidRPr="00CB4184">
        <w:rPr>
          <w:sz w:val="28"/>
          <w:szCs w:val="28"/>
        </w:rPr>
        <w:t xml:space="preserve"> фосге</w:t>
      </w:r>
      <w:r w:rsidR="00DF09D4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 и окислы азота разлагаются в самом токсическом процессе, то о скрытом периоде 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действия яда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 xml:space="preserve"> говорить нельзя: яда в организме уже нет. Правильнее процесс, развивающийся как закономерное следствие токсического процесса, называть метатоксиче</w:t>
      </w:r>
      <w:r w:rsidR="00DF09D4" w:rsidRPr="00CB4184">
        <w:rPr>
          <w:sz w:val="28"/>
          <w:szCs w:val="28"/>
        </w:rPr>
        <w:t>ским (после</w:t>
      </w:r>
      <w:r w:rsidRPr="00CB4184">
        <w:rPr>
          <w:sz w:val="28"/>
          <w:szCs w:val="28"/>
        </w:rPr>
        <w:t>ток</w:t>
      </w:r>
      <w:r w:rsidR="00DF09D4" w:rsidRPr="00CB4184">
        <w:rPr>
          <w:sz w:val="28"/>
          <w:szCs w:val="28"/>
        </w:rPr>
        <w:t>си</w:t>
      </w:r>
      <w:r w:rsidRPr="00CB4184">
        <w:rPr>
          <w:sz w:val="28"/>
          <w:szCs w:val="28"/>
        </w:rPr>
        <w:t>ческ</w:t>
      </w:r>
      <w:r w:rsidR="00DF09D4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м).</w:t>
      </w:r>
    </w:p>
    <w:p w:rsidR="00800B0C" w:rsidRPr="00CB4184" w:rsidRDefault="00800B0C" w:rsidP="00CB4184">
      <w:pPr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Токсический процесс может быть иногда </w:t>
      </w:r>
      <w:r w:rsidR="00DF09D4" w:rsidRPr="00CB4184">
        <w:rPr>
          <w:sz w:val="28"/>
          <w:szCs w:val="28"/>
        </w:rPr>
        <w:t>исключительн</w:t>
      </w:r>
      <w:r w:rsidR="003679BD" w:rsidRPr="00CB4184">
        <w:rPr>
          <w:sz w:val="28"/>
          <w:szCs w:val="28"/>
        </w:rPr>
        <w:t>о</w:t>
      </w:r>
      <w:r w:rsidR="00DF09D4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 xml:space="preserve">кратковременным. Так, при воздействии </w:t>
      </w:r>
      <w:r w:rsidR="003679BD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а организм глубоко проникающих (ионизирующих) излучений в клетках образуются окисляющие радикалы, существующие доли секунды и, однако, вызывающие повреждение клеток. Поэтому облучение может быть уподоблено </w:t>
      </w:r>
      <w:r w:rsidR="003679BD" w:rsidRPr="00CB4184">
        <w:rPr>
          <w:sz w:val="28"/>
          <w:szCs w:val="28"/>
        </w:rPr>
        <w:t>отравлению</w:t>
      </w:r>
      <w:r w:rsidRPr="00CB4184">
        <w:rPr>
          <w:sz w:val="28"/>
          <w:szCs w:val="28"/>
        </w:rPr>
        <w:t xml:space="preserve"> этими окисляющими радикалами. В результате их кратковременного воздействия возникают патологические процессы, длящиеся неделями, месяцами и даже годами. Это объясняется тем, что вызванное облучением повреждение клеток передается при делении новым клеткам;</w:t>
      </w:r>
      <w:r w:rsidR="003679BD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 xml:space="preserve">так же объяснялась длительная </w:t>
      </w:r>
      <w:r w:rsidR="003679BD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езаживаемость язв кожи, развивающихся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после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нанесения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иприта.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Промежуточные звенья между токсическими и метатокс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ческими процессами пока не изучены. Несомненно, однако, что токсический процесс нарушает одну из основных форм жизнедеятельности клеток. Возникновение, напр</w:t>
      </w:r>
      <w:r w:rsidR="003679BD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>, длительно незаживающих язв при поражении кожи люизитом объясняется тем, что это мышьяковистое производное блокирует т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оло</w:t>
      </w:r>
      <w:r w:rsidR="003679BD" w:rsidRPr="00CB4184">
        <w:rPr>
          <w:sz w:val="28"/>
          <w:szCs w:val="28"/>
        </w:rPr>
        <w:t>в</w:t>
      </w:r>
      <w:r w:rsidRPr="00CB4184">
        <w:rPr>
          <w:sz w:val="28"/>
          <w:szCs w:val="28"/>
        </w:rPr>
        <w:t>ые группы дег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дразы пировиноградной к</w:t>
      </w:r>
      <w:r w:rsidR="003679BD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ты и нарушает тем самым начальное звено цикла трикарбоновых к</w:t>
      </w:r>
      <w:r w:rsidR="003679BD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т, обеспечивающего образование богатых энергией фосфорных соединений. Последующие за токсическим процессом обменные звенья, приводящие к деструктивным изменениям, не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выяснены.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В случае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люизитом, ипритом, фосгеном имеют место трудно обратимые токсические процессы. Однако и в том случае, когда нарушение основных форм жизнедеятельности клетки вызвано легко обратимым токсическим процессом, также могут возникнуть деструктивные изменения клеток. Так, кислородное голодание определенной интенсивности и длительности, независимо от причины механизма его возникновения, ведет к тяжелым поражениям головного мозга, локализующимся преимущественно в аммониевом роге и бледном ядре (хроматолиз, вакуолизация, деструкция нервных клеток).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Такие же поражения и той же локализации обнаружены при ги</w:t>
      </w:r>
      <w:r w:rsidR="003679BD" w:rsidRPr="00CB4184">
        <w:rPr>
          <w:sz w:val="28"/>
          <w:szCs w:val="28"/>
        </w:rPr>
        <w:t>п</w:t>
      </w:r>
      <w:r w:rsidRPr="00CB4184">
        <w:rPr>
          <w:sz w:val="28"/>
          <w:szCs w:val="28"/>
        </w:rPr>
        <w:t>окс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ях токсического происхождения: при </w:t>
      </w:r>
      <w:r w:rsidR="003679BD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окисью углерода, синильной к</w:t>
      </w:r>
      <w:r w:rsidR="003679BD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той и наркотическими ядами, если оно привело к длительной остановке дыхательных движений. Для обнаружения этих поражений должно пройти довольно</w:t>
      </w:r>
      <w:r w:rsidR="003679BD" w:rsidRPr="00CB4184">
        <w:rPr>
          <w:sz w:val="28"/>
          <w:szCs w:val="28"/>
        </w:rPr>
        <w:t xml:space="preserve"> длительное время. Бессознатель</w:t>
      </w:r>
      <w:r w:rsidRPr="00CB4184">
        <w:rPr>
          <w:sz w:val="28"/>
          <w:szCs w:val="28"/>
        </w:rPr>
        <w:t>но</w:t>
      </w:r>
      <w:r w:rsidR="003679BD" w:rsidRPr="00CB4184">
        <w:rPr>
          <w:sz w:val="28"/>
          <w:szCs w:val="28"/>
        </w:rPr>
        <w:t>е</w:t>
      </w:r>
      <w:r w:rsidRPr="00CB4184">
        <w:rPr>
          <w:sz w:val="28"/>
          <w:szCs w:val="28"/>
        </w:rPr>
        <w:t xml:space="preserve"> состояние после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окисью углерода может продолжаться, несмотря па то, что содержание карбок</w:t>
      </w:r>
      <w:r w:rsidR="003679BD" w:rsidRPr="00CB4184">
        <w:rPr>
          <w:sz w:val="28"/>
          <w:szCs w:val="28"/>
        </w:rPr>
        <w:t>си</w:t>
      </w:r>
      <w:r w:rsidRPr="00CB4184">
        <w:rPr>
          <w:sz w:val="28"/>
          <w:szCs w:val="28"/>
        </w:rPr>
        <w:t xml:space="preserve">гемоглобина в крови благодаря лечебным мероприятиям снизилось и заметно не нарушает транспорт кислорода гемоглобином. Длительность бессознательного состояния нередко свидетельствует </w:t>
      </w:r>
      <w:r w:rsidR="003679BD" w:rsidRPr="00CB4184">
        <w:rPr>
          <w:sz w:val="28"/>
          <w:szCs w:val="28"/>
        </w:rPr>
        <w:t>о</w:t>
      </w:r>
      <w:r w:rsidRPr="00CB4184">
        <w:rPr>
          <w:sz w:val="28"/>
          <w:szCs w:val="28"/>
        </w:rPr>
        <w:t xml:space="preserve"> тяжелых последствиях токсического процесса. Смерть при этом может наступить раньше, чем успевают развиться доступные микроскопическому исследованию деструктивные изменения в головном мозге. Изменения эти могут выявиться спустя несколько дней у выжившего пациента в симптомах органического поражения центральной нервной системы, а при поздней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смерти — в</w:t>
      </w:r>
      <w:r w:rsidR="00CB4184">
        <w:rPr>
          <w:sz w:val="28"/>
          <w:szCs w:val="28"/>
        </w:rPr>
        <w:t xml:space="preserve"> </w:t>
      </w:r>
      <w:r w:rsidR="003679BD" w:rsidRPr="00CB4184">
        <w:rPr>
          <w:sz w:val="28"/>
          <w:szCs w:val="28"/>
        </w:rPr>
        <w:t>патологоанатомической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картине.</w:t>
      </w:r>
    </w:p>
    <w:p w:rsidR="00CB4184" w:rsidRDefault="003679BD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В</w:t>
      </w:r>
      <w:r w:rsidR="00800B0C" w:rsidRPr="00CB4184">
        <w:rPr>
          <w:sz w:val="28"/>
          <w:szCs w:val="28"/>
        </w:rPr>
        <w:t xml:space="preserve"> рассмотренных выше примерах деструктивные изменения развиваются в результате метатоксических процессов, локализация к</w:t>
      </w:r>
      <w:r w:rsidRPr="00CB4184">
        <w:rPr>
          <w:sz w:val="28"/>
          <w:szCs w:val="28"/>
        </w:rPr>
        <w:t>ото</w:t>
      </w:r>
      <w:r w:rsidR="00800B0C" w:rsidRPr="00CB4184">
        <w:rPr>
          <w:sz w:val="28"/>
          <w:szCs w:val="28"/>
        </w:rPr>
        <w:t>рых в од</w:t>
      </w:r>
      <w:r w:rsidRPr="00CB4184">
        <w:rPr>
          <w:sz w:val="28"/>
          <w:szCs w:val="28"/>
        </w:rPr>
        <w:t>н</w:t>
      </w:r>
      <w:r w:rsidR="00800B0C" w:rsidRPr="00CB4184">
        <w:rPr>
          <w:sz w:val="28"/>
          <w:szCs w:val="28"/>
        </w:rPr>
        <w:t>их случаях совпадает с локализацией токсического процесса (</w:t>
      </w:r>
      <w:r w:rsidRPr="00CB4184">
        <w:rPr>
          <w:sz w:val="28"/>
          <w:szCs w:val="28"/>
        </w:rPr>
        <w:t>отравление</w:t>
      </w:r>
      <w:r w:rsidR="00800B0C" w:rsidRPr="00CB4184">
        <w:rPr>
          <w:sz w:val="28"/>
          <w:szCs w:val="28"/>
        </w:rPr>
        <w:t xml:space="preserve"> фосгеном, ипритом, люизитом, синильной к</w:t>
      </w:r>
      <w:r w:rsidRPr="00CB4184">
        <w:rPr>
          <w:sz w:val="28"/>
          <w:szCs w:val="28"/>
        </w:rPr>
        <w:t>исло</w:t>
      </w:r>
      <w:r w:rsidR="00800B0C" w:rsidRPr="00CB4184">
        <w:rPr>
          <w:sz w:val="28"/>
          <w:szCs w:val="28"/>
        </w:rPr>
        <w:t>той), а в других случаях не совпадает (</w:t>
      </w:r>
      <w:r w:rsidRPr="00CB4184">
        <w:rPr>
          <w:sz w:val="28"/>
          <w:szCs w:val="28"/>
        </w:rPr>
        <w:t>отравление</w:t>
      </w:r>
      <w:r w:rsidR="00800B0C" w:rsidRPr="00CB4184">
        <w:rPr>
          <w:sz w:val="28"/>
          <w:szCs w:val="28"/>
        </w:rPr>
        <w:t xml:space="preserve"> окисью углерода). Ниже приводятся основные варианты токсических процессов.</w:t>
      </w:r>
    </w:p>
    <w:p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  <w:lang w:val="en-US"/>
        </w:rPr>
        <w:t>I</w:t>
      </w:r>
      <w:r w:rsidRPr="00CB4184">
        <w:rPr>
          <w:sz w:val="28"/>
          <w:szCs w:val="28"/>
        </w:rPr>
        <w:t>. Изменения легко обратимы:</w:t>
      </w:r>
    </w:p>
    <w:p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1) яд не изменяется (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окисью углерода, многими наркотическими ядами);</w:t>
      </w:r>
    </w:p>
    <w:p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2) яд изменяется вне токсического процесса (</w:t>
      </w:r>
      <w:r w:rsidR="003679BD" w:rsidRPr="00CB4184">
        <w:rPr>
          <w:sz w:val="28"/>
          <w:szCs w:val="28"/>
        </w:rPr>
        <w:t xml:space="preserve">отравления </w:t>
      </w:r>
      <w:r w:rsidRPr="00CB4184">
        <w:rPr>
          <w:sz w:val="28"/>
          <w:szCs w:val="28"/>
        </w:rPr>
        <w:t>синильной к</w:t>
      </w:r>
      <w:r w:rsidR="003679BD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>той).</w:t>
      </w:r>
    </w:p>
    <w:p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  <w:lang w:val="en-US"/>
        </w:rPr>
        <w:t>II</w:t>
      </w:r>
      <w:r w:rsidRPr="00CB4184">
        <w:rPr>
          <w:sz w:val="28"/>
          <w:szCs w:val="28"/>
        </w:rPr>
        <w:t>. Изменения трудно обратимы или необратимы:</w:t>
      </w:r>
    </w:p>
    <w:p w:rsid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1) яд не изменяется </w:t>
      </w:r>
      <w:r w:rsidR="003679BD" w:rsidRPr="00CB4184">
        <w:rPr>
          <w:sz w:val="28"/>
          <w:szCs w:val="28"/>
        </w:rPr>
        <w:t>(отравления</w:t>
      </w:r>
      <w:r w:rsidRPr="00CB4184">
        <w:rPr>
          <w:sz w:val="28"/>
          <w:szCs w:val="28"/>
        </w:rPr>
        <w:t xml:space="preserve"> т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>оловыми ядами (катионами ртути, свинца и др.)</w:t>
      </w:r>
      <w:r w:rsidR="003679BD" w:rsidRPr="00CB4184">
        <w:rPr>
          <w:sz w:val="28"/>
          <w:szCs w:val="28"/>
        </w:rPr>
        <w:t>)</w:t>
      </w:r>
      <w:r w:rsidRPr="00CB4184">
        <w:rPr>
          <w:sz w:val="28"/>
          <w:szCs w:val="28"/>
        </w:rPr>
        <w:t>;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2) яд изменяется в токсическом процессе </w:t>
      </w:r>
      <w:r w:rsidR="003679BD" w:rsidRPr="00CB4184">
        <w:rPr>
          <w:sz w:val="28"/>
          <w:szCs w:val="28"/>
        </w:rPr>
        <w:t>(отравления</w:t>
      </w:r>
      <w:r w:rsidRPr="00CB4184">
        <w:rPr>
          <w:sz w:val="28"/>
          <w:szCs w:val="28"/>
        </w:rPr>
        <w:t xml:space="preserve"> фосгеном, ипритом, люизитом и др.</w:t>
      </w:r>
      <w:r w:rsidR="003679BD" w:rsidRPr="00CB4184">
        <w:rPr>
          <w:sz w:val="28"/>
          <w:szCs w:val="28"/>
        </w:rPr>
        <w:t>)</w:t>
      </w:r>
      <w:r w:rsidRPr="00CB4184">
        <w:rPr>
          <w:sz w:val="28"/>
          <w:szCs w:val="28"/>
        </w:rPr>
        <w:t>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Токсические процессы первого типа вызываются, как правило, сравнительно большими концентрациями яда, т. к.</w:t>
      </w:r>
      <w:r w:rsidR="003679BD" w:rsidRPr="00CB4184">
        <w:rPr>
          <w:sz w:val="28"/>
          <w:szCs w:val="28"/>
        </w:rPr>
        <w:t xml:space="preserve"> в организме могут обезвредитьс</w:t>
      </w:r>
      <w:r w:rsidRPr="00CB4184">
        <w:rPr>
          <w:sz w:val="28"/>
          <w:szCs w:val="28"/>
        </w:rPr>
        <w:t xml:space="preserve">я (подвергнуться выделению или химическому превращению) значительные количества ядовитого вещества, если </w:t>
      </w:r>
      <w:r w:rsidR="003679BD" w:rsidRPr="00CB4184">
        <w:rPr>
          <w:sz w:val="28"/>
          <w:szCs w:val="28"/>
        </w:rPr>
        <w:t>оно</w:t>
      </w:r>
      <w:r w:rsidRPr="00CB4184">
        <w:rPr>
          <w:sz w:val="28"/>
          <w:szCs w:val="28"/>
        </w:rPr>
        <w:t xml:space="preserve"> поступает в небольших </w:t>
      </w:r>
      <w:r w:rsidR="003679BD" w:rsidRPr="00CB4184">
        <w:rPr>
          <w:sz w:val="28"/>
          <w:szCs w:val="28"/>
        </w:rPr>
        <w:t xml:space="preserve">концентрациях; иначе говоря, </w:t>
      </w:r>
      <w:r w:rsidRPr="00CB4184">
        <w:rPr>
          <w:sz w:val="28"/>
          <w:szCs w:val="28"/>
        </w:rPr>
        <w:t>явления кумуляции слабо выражены. Токсические процессы второго типа могут быть вызваны сравнительно меньшими концентрациями яда, т. к. количество изменяющегося яда соответствует интенсивности токсического эффекта; илист большое значение фактор времени (длительность взаимодействия организма с ядом), явления кумуляции при этом выражены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резко.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Деление токсических процессов </w:t>
      </w:r>
      <w:r w:rsidR="00B32F95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а обратимые и необратимые имеет существенное значение для понимания патогенеза </w:t>
      </w:r>
      <w:r w:rsidR="003679BD" w:rsidRPr="00CB4184">
        <w:rPr>
          <w:sz w:val="28"/>
          <w:szCs w:val="28"/>
        </w:rPr>
        <w:t>отравлений</w:t>
      </w:r>
      <w:r w:rsidRPr="00CB4184">
        <w:rPr>
          <w:sz w:val="28"/>
          <w:szCs w:val="28"/>
        </w:rPr>
        <w:t xml:space="preserve"> и проведения эффективных лечебно-профилактических мероприятий. Напр</w:t>
      </w:r>
      <w:r w:rsidR="003679BD" w:rsidRPr="00CB4184">
        <w:rPr>
          <w:sz w:val="28"/>
          <w:szCs w:val="28"/>
        </w:rPr>
        <w:t>имер</w:t>
      </w:r>
      <w:r w:rsidRPr="00CB4184">
        <w:rPr>
          <w:sz w:val="28"/>
          <w:szCs w:val="28"/>
        </w:rPr>
        <w:t>, при трудно обратимых или необратимых изменениях в организме, когда яд изменяется в токсическом процессе, имеются основания рассчитывать на обезвреживание яда, еще не вступившего в токсический процесс, и ошибочно предполагать эффект проти</w:t>
      </w:r>
      <w:r w:rsidR="003679BD" w:rsidRPr="00CB4184">
        <w:rPr>
          <w:sz w:val="28"/>
          <w:szCs w:val="28"/>
        </w:rPr>
        <w:t>во</w:t>
      </w:r>
      <w:r w:rsidRPr="00CB4184">
        <w:rPr>
          <w:sz w:val="28"/>
          <w:szCs w:val="28"/>
        </w:rPr>
        <w:t xml:space="preserve">ядия после того, как этот процесс завершился. Так, уротропин, предложенный в качестве средства, предупреждающего </w:t>
      </w:r>
      <w:r w:rsidR="003679BD" w:rsidRPr="00CB4184">
        <w:rPr>
          <w:sz w:val="28"/>
          <w:szCs w:val="28"/>
        </w:rPr>
        <w:t>отравление</w:t>
      </w:r>
      <w:r w:rsidRPr="00CB4184">
        <w:rPr>
          <w:sz w:val="28"/>
          <w:szCs w:val="28"/>
        </w:rPr>
        <w:t xml:space="preserve"> ядами группы фосгена (Б. М. Карасик, 1933), оказался эффективным, если он вводился перед </w:t>
      </w:r>
      <w:r w:rsidR="003679BD" w:rsidRPr="00CB4184">
        <w:rPr>
          <w:sz w:val="28"/>
          <w:szCs w:val="28"/>
        </w:rPr>
        <w:t>отравлением</w:t>
      </w:r>
      <w:r w:rsidRPr="00CB4184">
        <w:rPr>
          <w:sz w:val="28"/>
          <w:szCs w:val="28"/>
        </w:rPr>
        <w:t xml:space="preserve">, но индифферентным, если он вводился животному непосредственно после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(В. М. Карасик и Г. Т. Севастьянов, 1934; Б. М. Порембский, 1940). Вопреки этим данным, некоторые токсикологи США, а также европейские авторы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 xml:space="preserve">рекомендуют уротропин в стадии, предшествующей отеку легких при </w:t>
      </w:r>
      <w:r w:rsidR="003679BD" w:rsidRPr="00CB4184">
        <w:rPr>
          <w:sz w:val="28"/>
          <w:szCs w:val="28"/>
        </w:rPr>
        <w:t>отравлениях</w:t>
      </w:r>
      <w:r w:rsidRPr="00CB4184">
        <w:rPr>
          <w:sz w:val="28"/>
          <w:szCs w:val="28"/>
        </w:rPr>
        <w:t xml:space="preserve"> ядами группы фосгена.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Нитр</w:t>
      </w:r>
      <w:r w:rsidR="003679BD" w:rsidRPr="00CB4184">
        <w:rPr>
          <w:sz w:val="28"/>
          <w:szCs w:val="28"/>
        </w:rPr>
        <w:t>ит натрия — метгемоглобинобразо</w:t>
      </w:r>
      <w:r w:rsidRPr="00CB4184">
        <w:rPr>
          <w:sz w:val="28"/>
          <w:szCs w:val="28"/>
        </w:rPr>
        <w:t xml:space="preserve">ватель, предложенный для профилактики гемолиза, вызываемого мышьяковистым водородом (В. М. Карасик, 1939), оказался неэффективным при </w:t>
      </w:r>
      <w:r w:rsidR="003679BD" w:rsidRPr="00CB4184">
        <w:rPr>
          <w:sz w:val="28"/>
          <w:szCs w:val="28"/>
        </w:rPr>
        <w:t>в</w:t>
      </w:r>
      <w:r w:rsidRPr="00CB4184">
        <w:rPr>
          <w:sz w:val="28"/>
          <w:szCs w:val="28"/>
        </w:rPr>
        <w:t>веде</w:t>
      </w:r>
      <w:r w:rsidR="003679BD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 xml:space="preserve">ии его даже непосредственно вслед за </w:t>
      </w:r>
      <w:r w:rsidR="003679BD" w:rsidRPr="00CB4184">
        <w:rPr>
          <w:sz w:val="28"/>
          <w:szCs w:val="28"/>
        </w:rPr>
        <w:t>отравлением</w:t>
      </w:r>
      <w:r w:rsidRPr="00CB4184">
        <w:rPr>
          <w:sz w:val="28"/>
          <w:szCs w:val="28"/>
        </w:rPr>
        <w:t>. Это связано с тем, что гемолиз происходит лишь в присутствии кислорода, необходимого как для окисления мышьяковистого водорода, так и для повреждения эритроцита, к</w:t>
      </w:r>
      <w:r w:rsidR="003679BD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>рое происходит в спаренном с первым окислении. Имеется большое количество средств (наиболее эффе</w:t>
      </w:r>
      <w:r w:rsidR="003679BD" w:rsidRPr="00CB4184">
        <w:rPr>
          <w:sz w:val="28"/>
          <w:szCs w:val="28"/>
        </w:rPr>
        <w:t>ктивными из них являются меркаптосоеди</w:t>
      </w:r>
      <w:r w:rsidRPr="00CB4184">
        <w:rPr>
          <w:sz w:val="28"/>
          <w:szCs w:val="28"/>
        </w:rPr>
        <w:t>нения), значительно снижающих смертность животных, подвергаемых действию ионизирующего излучения в случае, если эти средства вводятся перед излучением; однако эффективность при введении этих средств немедленно после облучения падает до нуля. В указанных выше примерах противоядие не может вступить</w:t>
      </w:r>
      <w:r w:rsidR="003679BD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во взаимодействие с ядом, т. к. он уже отсутствует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организме.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Большой клинический материал 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данные массовых экспериментов на животных обнаруживают нередко большую индивидуальную изменчивость в течении и исходах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. Выражения чувствительность, реактивность, устойчивость, выносливость нередко используют без различия их содержания, по первые два следует отличать от двух последних. Так, один из начальных симптомов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атропином — подавление слюнной секреции, обнаруживаемое по сухости во рту,— наблюдается у взрослого человека при приеме внутрь дозы примерно 0,5 </w:t>
      </w:r>
      <w:r w:rsidRPr="00CB4184">
        <w:rPr>
          <w:iCs/>
          <w:sz w:val="28"/>
          <w:szCs w:val="28"/>
        </w:rPr>
        <w:t xml:space="preserve">мг, </w:t>
      </w:r>
      <w:r w:rsidRPr="00CB4184">
        <w:rPr>
          <w:sz w:val="28"/>
          <w:szCs w:val="28"/>
        </w:rPr>
        <w:t xml:space="preserve">опасные же для жизни дозы составляют не меньше 50—100 </w:t>
      </w:r>
      <w:r w:rsidRPr="00CB4184">
        <w:rPr>
          <w:iCs/>
          <w:sz w:val="28"/>
          <w:szCs w:val="28"/>
        </w:rPr>
        <w:t xml:space="preserve">мг. </w:t>
      </w:r>
      <w:r w:rsidRPr="00CB4184">
        <w:rPr>
          <w:sz w:val="28"/>
          <w:szCs w:val="28"/>
        </w:rPr>
        <w:t xml:space="preserve">Первая доза характеризует порог реактивности или чувствительности, а вторая — предел выносливости пли устойчивости. В согласии с приведенным примером о реактивности следует судить по избирательной, специализированной реакции организма на яд, о выносливости — по показателю неспециализированного содержании: смерти или выживанию. Т. к. общепринятое терминологическое разделение выносливости организма </w:t>
      </w:r>
      <w:r w:rsidR="003679BD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клетки отсутствует, предпочтите</w:t>
      </w:r>
      <w:r w:rsidR="003679BD" w:rsidRPr="00CB4184">
        <w:rPr>
          <w:sz w:val="28"/>
          <w:szCs w:val="28"/>
        </w:rPr>
        <w:t>ль</w:t>
      </w:r>
      <w:r w:rsidRPr="00CB4184">
        <w:rPr>
          <w:sz w:val="28"/>
          <w:szCs w:val="28"/>
        </w:rPr>
        <w:t>нее, говоря о клеточной выносливости, использовать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термин</w:t>
      </w:r>
      <w:r w:rsidR="00CB4184">
        <w:rPr>
          <w:sz w:val="28"/>
          <w:szCs w:val="28"/>
        </w:rPr>
        <w:t xml:space="preserve"> "</w:t>
      </w:r>
      <w:r w:rsidRPr="00CB4184">
        <w:rPr>
          <w:sz w:val="28"/>
          <w:szCs w:val="28"/>
        </w:rPr>
        <w:t>устойчивость</w:t>
      </w:r>
      <w:r w:rsidR="00CB4184">
        <w:rPr>
          <w:sz w:val="28"/>
          <w:szCs w:val="28"/>
        </w:rPr>
        <w:t>"</w:t>
      </w:r>
      <w:r w:rsidRPr="00CB4184">
        <w:rPr>
          <w:sz w:val="28"/>
          <w:szCs w:val="28"/>
        </w:rPr>
        <w:t>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Причины различного течения и исходов </w:t>
      </w:r>
      <w:r w:rsidR="003679BD" w:rsidRPr="00CB4184">
        <w:rPr>
          <w:sz w:val="28"/>
          <w:szCs w:val="28"/>
        </w:rPr>
        <w:t>отравления</w:t>
      </w:r>
      <w:r w:rsidRPr="00CB4184">
        <w:rPr>
          <w:sz w:val="28"/>
          <w:szCs w:val="28"/>
        </w:rPr>
        <w:t xml:space="preserve"> разнообразны и могут иметь характер случайности: возникновение рвоты при приеме яда снижает </w:t>
      </w:r>
      <w:r w:rsidR="003679BD" w:rsidRPr="00CB4184">
        <w:rPr>
          <w:sz w:val="28"/>
          <w:szCs w:val="28"/>
        </w:rPr>
        <w:t>в</w:t>
      </w:r>
      <w:r w:rsidRPr="00CB4184">
        <w:rPr>
          <w:sz w:val="28"/>
          <w:szCs w:val="28"/>
        </w:rPr>
        <w:t xml:space="preserve"> большей пли меньшей мере количество его, к</w:t>
      </w:r>
      <w:r w:rsidR="003679BD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рое может принять участие в токсическом процессе; предварительное принятие жирной пищи </w:t>
      </w:r>
      <w:r w:rsidR="003679BD" w:rsidRPr="00CB4184">
        <w:rPr>
          <w:sz w:val="28"/>
          <w:szCs w:val="28"/>
        </w:rPr>
        <w:t>м</w:t>
      </w:r>
      <w:r w:rsidRPr="00CB4184">
        <w:rPr>
          <w:sz w:val="28"/>
          <w:szCs w:val="28"/>
        </w:rPr>
        <w:t>ожет задержать всасывание одних ядов (наркотиков) и способствовать всасыванию других (фосфора, анилина): могут иметь место более или менее случайные вариации не только в быстроте всасывания, но также выделения и обезвреживании яда. Обезвреживающая и другие функции печени зависят от гликогенного ее запаса.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На выносливости организма к </w:t>
      </w:r>
      <w:r w:rsidR="003679BD" w:rsidRPr="00CB4184">
        <w:rPr>
          <w:sz w:val="28"/>
          <w:szCs w:val="28"/>
        </w:rPr>
        <w:t>отравлениям</w:t>
      </w:r>
      <w:r w:rsidRPr="00CB4184">
        <w:rPr>
          <w:sz w:val="28"/>
          <w:szCs w:val="28"/>
        </w:rPr>
        <w:t xml:space="preserve"> сказывается насыщенность его витаминами, особенно витамином С. Так</w:t>
      </w:r>
      <w:r w:rsidR="00DD4625" w:rsidRPr="00CB4184">
        <w:rPr>
          <w:sz w:val="28"/>
          <w:szCs w:val="28"/>
        </w:rPr>
        <w:t>,</w:t>
      </w:r>
      <w:r w:rsidRPr="00CB4184">
        <w:rPr>
          <w:sz w:val="28"/>
          <w:szCs w:val="28"/>
        </w:rPr>
        <w:t xml:space="preserve"> морские свинки, получавшие аскорбиновую к</w:t>
      </w:r>
      <w:r w:rsidR="00DD4625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 xml:space="preserve">ту в дозе, предупреждающей лишь появление признаков цинги, менее выносливы к </w:t>
      </w:r>
      <w:r w:rsidR="00DD4625" w:rsidRPr="00CB4184">
        <w:rPr>
          <w:sz w:val="28"/>
          <w:szCs w:val="28"/>
        </w:rPr>
        <w:t>отравлениям</w:t>
      </w:r>
      <w:r w:rsidRPr="00CB4184">
        <w:rPr>
          <w:sz w:val="28"/>
          <w:szCs w:val="28"/>
        </w:rPr>
        <w:t xml:space="preserve"> дифтерийным токсином по сравнению с морскими спинками, получившими в десять раз боль-шут дозу. </w:t>
      </w:r>
      <w:r w:rsidR="00DD4625" w:rsidRPr="00CB4184">
        <w:rPr>
          <w:sz w:val="28"/>
          <w:szCs w:val="28"/>
        </w:rPr>
        <w:t>Таким образом</w:t>
      </w:r>
      <w:r w:rsidRPr="00CB4184">
        <w:rPr>
          <w:sz w:val="28"/>
          <w:szCs w:val="28"/>
        </w:rPr>
        <w:t xml:space="preserve">, потребность в витамине С при </w:t>
      </w:r>
      <w:r w:rsidR="00DD4625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названным ядом (а также другими ядами, вызывающими деструктивные процессы)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оказывается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повышенной.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Закономерное влияние на реактивность и выносливость организма к ядам имеют возраст, пол</w:t>
      </w:r>
      <w:r w:rsidR="00DD4625" w:rsidRPr="00CB4184">
        <w:rPr>
          <w:sz w:val="28"/>
          <w:szCs w:val="28"/>
        </w:rPr>
        <w:t>,</w:t>
      </w:r>
      <w:r w:rsidRPr="00CB4184">
        <w:rPr>
          <w:sz w:val="28"/>
          <w:szCs w:val="28"/>
        </w:rPr>
        <w:t xml:space="preserve"> физиологическое состояние организма (месячные, беременность, лактация), неполноценность тех или иных органов, зависящая от заболеваний, предшествующих </w:t>
      </w:r>
      <w:r w:rsidR="00DD4625" w:rsidRPr="00CB4184">
        <w:rPr>
          <w:sz w:val="28"/>
          <w:szCs w:val="28"/>
        </w:rPr>
        <w:t>отравление</w:t>
      </w:r>
      <w:r w:rsidRPr="00CB4184">
        <w:rPr>
          <w:iCs/>
          <w:sz w:val="28"/>
          <w:szCs w:val="28"/>
        </w:rPr>
        <w:t>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Суждение о значении возраста </w:t>
      </w:r>
      <w:r w:rsidR="00DD4625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пола при </w:t>
      </w:r>
      <w:r w:rsidR="00DD4625" w:rsidRPr="00CB4184">
        <w:rPr>
          <w:sz w:val="28"/>
          <w:szCs w:val="28"/>
        </w:rPr>
        <w:t>отравлении</w:t>
      </w:r>
      <w:r w:rsidRPr="00CB4184">
        <w:rPr>
          <w:sz w:val="28"/>
          <w:szCs w:val="28"/>
        </w:rPr>
        <w:t xml:space="preserve"> составляется </w:t>
      </w:r>
      <w:r w:rsidR="00DD4625" w:rsidRPr="00CB4184">
        <w:rPr>
          <w:sz w:val="28"/>
          <w:szCs w:val="28"/>
        </w:rPr>
        <w:t>главным образом</w:t>
      </w:r>
      <w:r w:rsidRPr="00CB4184">
        <w:rPr>
          <w:sz w:val="28"/>
          <w:szCs w:val="28"/>
        </w:rPr>
        <w:t xml:space="preserve"> по данным сравнительной токсикологии. Вопреки мнению о большей чувствительности и меньшей выносливости детей ко всем ядам, эксперим</w:t>
      </w:r>
      <w:r w:rsidR="00DD4625" w:rsidRPr="00CB4184">
        <w:rPr>
          <w:sz w:val="28"/>
          <w:szCs w:val="28"/>
        </w:rPr>
        <w:t>ентально показано,</w:t>
      </w:r>
      <w:r w:rsidR="00CB4184">
        <w:rPr>
          <w:sz w:val="28"/>
          <w:szCs w:val="28"/>
        </w:rPr>
        <w:t xml:space="preserve"> </w:t>
      </w:r>
      <w:r w:rsidR="00DD4625" w:rsidRPr="00CB4184">
        <w:rPr>
          <w:sz w:val="28"/>
          <w:szCs w:val="28"/>
        </w:rPr>
        <w:t>что чувстви</w:t>
      </w:r>
      <w:r w:rsidRPr="00CB4184">
        <w:rPr>
          <w:sz w:val="28"/>
          <w:szCs w:val="28"/>
        </w:rPr>
        <w:t>тельность и выносливость к тем пли иным ядам неодинакова и изменяется по мере роста и развития организма неравномерно, т. е. может от одного возрастного периода к другому то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повышаться, то понижаться.</w:t>
      </w:r>
    </w:p>
    <w:p w:rsidR="00800B0C" w:rsidRPr="00CB4184" w:rsidRDefault="00800B0C" w:rsidP="00CB41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>В соответствии с высокой переносимостью кислородного голодания новорожденные теплокровные животные более выносливы к ядам, вызывающим гипоксию (окись углерода, метгемоглоби</w:t>
      </w:r>
      <w:r w:rsidR="00DD4625" w:rsidRPr="00CB4184">
        <w:rPr>
          <w:sz w:val="28"/>
          <w:szCs w:val="28"/>
        </w:rPr>
        <w:t>нобразо</w:t>
      </w:r>
      <w:r w:rsidRPr="00CB4184">
        <w:rPr>
          <w:sz w:val="28"/>
          <w:szCs w:val="28"/>
        </w:rPr>
        <w:t xml:space="preserve">ватели </w:t>
      </w:r>
      <w:r w:rsidR="00DD4625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синильная к</w:t>
      </w:r>
      <w:r w:rsidR="00DD4625" w:rsidRPr="00CB4184">
        <w:rPr>
          <w:sz w:val="28"/>
          <w:szCs w:val="28"/>
        </w:rPr>
        <w:t>исло</w:t>
      </w:r>
      <w:r w:rsidRPr="00CB4184">
        <w:rPr>
          <w:sz w:val="28"/>
          <w:szCs w:val="28"/>
        </w:rPr>
        <w:t xml:space="preserve">та). Исключение представляют морские свинки, рождающиеся более развитыми и почти не отличающиеся </w:t>
      </w:r>
      <w:r w:rsidR="00DD4625" w:rsidRPr="00CB4184">
        <w:rPr>
          <w:sz w:val="28"/>
          <w:szCs w:val="28"/>
        </w:rPr>
        <w:t>от</w:t>
      </w:r>
      <w:r w:rsidRPr="00CB4184">
        <w:rPr>
          <w:sz w:val="28"/>
          <w:szCs w:val="28"/>
        </w:rPr>
        <w:t xml:space="preserve"> взрослых особей по выносливости к гипоксии.</w:t>
      </w:r>
      <w:r w:rsidRPr="00CB4184">
        <w:rPr>
          <w:smallCaps/>
          <w:sz w:val="28"/>
          <w:szCs w:val="28"/>
        </w:rPr>
        <w:t xml:space="preserve"> </w:t>
      </w:r>
      <w:r w:rsidRPr="00CB4184">
        <w:rPr>
          <w:sz w:val="28"/>
          <w:szCs w:val="28"/>
        </w:rPr>
        <w:t>Возможно, что отчасти с той же возрастной особенностью связана повышенная выносливость теплокровных на ранних ступенях развития ко многим ядам, вызывающим судороги (стрихнин,</w:t>
      </w:r>
      <w:r w:rsidR="00DD4625" w:rsidRP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п</w:t>
      </w:r>
      <w:r w:rsidR="00DD4625" w:rsidRPr="00CB4184">
        <w:rPr>
          <w:sz w:val="28"/>
          <w:szCs w:val="28"/>
        </w:rPr>
        <w:t>икроток</w:t>
      </w:r>
      <w:r w:rsidRPr="00CB4184">
        <w:rPr>
          <w:sz w:val="28"/>
          <w:szCs w:val="28"/>
        </w:rPr>
        <w:t xml:space="preserve">син, коразол, тетанотоксин). К морфину, никотину, кокаину новорожденные животные </w:t>
      </w:r>
      <w:r w:rsidR="00DD4625" w:rsidRPr="00CB4184">
        <w:rPr>
          <w:sz w:val="28"/>
          <w:szCs w:val="28"/>
        </w:rPr>
        <w:t>и животные ранних стадий постна</w:t>
      </w:r>
      <w:r w:rsidRPr="00CB4184">
        <w:rPr>
          <w:sz w:val="28"/>
          <w:szCs w:val="28"/>
        </w:rPr>
        <w:t>талы</w:t>
      </w:r>
      <w:r w:rsidR="00DD4625" w:rsidRPr="00CB4184">
        <w:rPr>
          <w:sz w:val="28"/>
          <w:szCs w:val="28"/>
        </w:rPr>
        <w:t>но</w:t>
      </w:r>
      <w:r w:rsidRPr="00CB4184">
        <w:rPr>
          <w:sz w:val="28"/>
          <w:szCs w:val="28"/>
        </w:rPr>
        <w:t>го развития значительно более чувствительны, чем</w:t>
      </w:r>
      <w:r w:rsidR="00CB4184">
        <w:rPr>
          <w:sz w:val="28"/>
          <w:szCs w:val="28"/>
        </w:rPr>
        <w:t xml:space="preserve"> </w:t>
      </w:r>
      <w:r w:rsidRPr="00CB4184">
        <w:rPr>
          <w:sz w:val="28"/>
          <w:szCs w:val="28"/>
        </w:rPr>
        <w:t>взрослые.</w:t>
      </w:r>
    </w:p>
    <w:p w:rsidR="008A33F7" w:rsidRPr="00CB4184" w:rsidRDefault="00800B0C" w:rsidP="00CB4184">
      <w:pPr>
        <w:spacing w:line="360" w:lineRule="auto"/>
        <w:ind w:firstLine="709"/>
        <w:jc w:val="both"/>
        <w:rPr>
          <w:sz w:val="28"/>
          <w:szCs w:val="28"/>
        </w:rPr>
      </w:pPr>
      <w:r w:rsidRPr="00CB4184">
        <w:rPr>
          <w:sz w:val="28"/>
          <w:szCs w:val="28"/>
        </w:rPr>
        <w:t xml:space="preserve">Проблема половых различий в выносливости к различным вредным воздействиям значительно шире рассматриваемого здесь вопроса о выносливости к </w:t>
      </w:r>
      <w:r w:rsidR="00DD4625" w:rsidRPr="00CB4184">
        <w:rPr>
          <w:sz w:val="28"/>
          <w:szCs w:val="28"/>
        </w:rPr>
        <w:t>отравлениям</w:t>
      </w:r>
      <w:r w:rsidRPr="00CB4184">
        <w:rPr>
          <w:sz w:val="28"/>
          <w:szCs w:val="28"/>
        </w:rPr>
        <w:t xml:space="preserve">. Большое число биологических исследований обнаруживает как у растений, так и у животных большую устойчивость к вредным факторам внешней среды у особей женского иола. Однако в токсикологических исследованиях, выполненных </w:t>
      </w:r>
      <w:r w:rsidR="00DD4625" w:rsidRPr="00CB4184">
        <w:rPr>
          <w:sz w:val="28"/>
          <w:szCs w:val="28"/>
        </w:rPr>
        <w:t>главным образом</w:t>
      </w:r>
      <w:r w:rsidRPr="00CB4184">
        <w:rPr>
          <w:sz w:val="28"/>
          <w:szCs w:val="28"/>
        </w:rPr>
        <w:t xml:space="preserve"> на грызунах, обнаружено, что к одним ядам (адреналин, алкоголь, хлороформ, четыреххлористый углерод) более чувствительны и менее выносливы самцы, а к другим (аллоксан, пикротоксин, стрихнин, ди</w:t>
      </w:r>
      <w:r w:rsidR="00DD4625" w:rsidRPr="00CB4184">
        <w:rPr>
          <w:sz w:val="28"/>
          <w:szCs w:val="28"/>
        </w:rPr>
        <w:t>ни</w:t>
      </w:r>
      <w:r w:rsidRPr="00CB4184">
        <w:rPr>
          <w:sz w:val="28"/>
          <w:szCs w:val="28"/>
        </w:rPr>
        <w:t>трофенол) — самки. Эти различия устраняются при кастрац</w:t>
      </w:r>
      <w:r w:rsidR="00DD4625" w:rsidRPr="00CB4184">
        <w:rPr>
          <w:sz w:val="28"/>
          <w:szCs w:val="28"/>
        </w:rPr>
        <w:t>ии</w:t>
      </w:r>
      <w:r w:rsidRPr="00CB4184">
        <w:rPr>
          <w:sz w:val="28"/>
          <w:szCs w:val="28"/>
        </w:rPr>
        <w:t xml:space="preserve"> и возникают при введении кастрированным животным а</w:t>
      </w:r>
      <w:r w:rsidR="00DD4625" w:rsidRPr="00CB4184">
        <w:rPr>
          <w:sz w:val="28"/>
          <w:szCs w:val="28"/>
        </w:rPr>
        <w:t>н</w:t>
      </w:r>
      <w:r w:rsidRPr="00CB4184">
        <w:rPr>
          <w:sz w:val="28"/>
          <w:szCs w:val="28"/>
        </w:rPr>
        <w:t>дрогенов (или соответственно эстрогенов). В нек</w:t>
      </w:r>
      <w:r w:rsidR="00DD4625" w:rsidRPr="00CB4184">
        <w:rPr>
          <w:sz w:val="28"/>
          <w:szCs w:val="28"/>
        </w:rPr>
        <w:t>ото</w:t>
      </w:r>
      <w:r w:rsidRPr="00CB4184">
        <w:rPr>
          <w:sz w:val="28"/>
          <w:szCs w:val="28"/>
        </w:rPr>
        <w:t xml:space="preserve">рых случаях эти различия могут быть связаны с изменяемостью яда у одного пола </w:t>
      </w:r>
      <w:r w:rsidR="00DD4625" w:rsidRPr="00CB4184">
        <w:rPr>
          <w:sz w:val="28"/>
          <w:szCs w:val="28"/>
        </w:rPr>
        <w:t>и</w:t>
      </w:r>
      <w:r w:rsidRPr="00CB4184">
        <w:rPr>
          <w:sz w:val="28"/>
          <w:szCs w:val="28"/>
        </w:rPr>
        <w:t xml:space="preserve"> неизменяемостью у другого.</w:t>
      </w:r>
      <w:bookmarkStart w:id="0" w:name="_GoBack"/>
      <w:bookmarkEnd w:id="0"/>
    </w:p>
    <w:sectPr w:rsidR="008A33F7" w:rsidRPr="00CB4184" w:rsidSect="00CB41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B0C"/>
    <w:rsid w:val="00262DB7"/>
    <w:rsid w:val="003679BD"/>
    <w:rsid w:val="004D424E"/>
    <w:rsid w:val="00545AA7"/>
    <w:rsid w:val="00610AC6"/>
    <w:rsid w:val="00795C36"/>
    <w:rsid w:val="00800B0C"/>
    <w:rsid w:val="00883130"/>
    <w:rsid w:val="008A33F7"/>
    <w:rsid w:val="00965CB6"/>
    <w:rsid w:val="00B32F95"/>
    <w:rsid w:val="00CB4184"/>
    <w:rsid w:val="00DD4625"/>
    <w:rsid w:val="00D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A21834-581B-4F5F-A7FD-78CE8099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00B0C"/>
    <w:pPr>
      <w:spacing w:line="170" w:lineRule="exact"/>
      <w:ind w:firstLine="202"/>
      <w:jc w:val="both"/>
    </w:pPr>
  </w:style>
  <w:style w:type="character" w:customStyle="1" w:styleId="FontStyle17">
    <w:name w:val="Font Style17"/>
    <w:rsid w:val="00800B0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2014-02-25T06:23:00Z</dcterms:created>
  <dcterms:modified xsi:type="dcterms:W3CDTF">2014-02-25T06:23:00Z</dcterms:modified>
</cp:coreProperties>
</file>