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EB" w:rsidRDefault="00CB15EB" w:rsidP="00BB4E50">
      <w:pPr>
        <w:spacing w:after="0"/>
        <w:rPr>
          <w:b/>
        </w:rPr>
      </w:pPr>
    </w:p>
    <w:p w:rsidR="002A766E" w:rsidRDefault="002A766E" w:rsidP="00BB4E50">
      <w:pPr>
        <w:spacing w:after="0"/>
        <w:rPr>
          <w:b/>
        </w:rPr>
      </w:pPr>
      <w:r w:rsidRPr="00BB4E50">
        <w:rPr>
          <w:b/>
        </w:rPr>
        <w:t xml:space="preserve">Один из главных вопросов при принятии управленческих решений — это вопрос об ответственности </w:t>
      </w:r>
      <w:r w:rsidRPr="00BB4E50">
        <w:t>руководителя, которая возникает в случае причинения вреда организации или элементам ее внешней среды</w:t>
      </w:r>
    </w:p>
    <w:p w:rsidR="002A766E" w:rsidRDefault="002A766E" w:rsidP="00BB4E50">
      <w:pPr>
        <w:spacing w:after="0"/>
      </w:pPr>
      <w:r w:rsidRPr="00BB4E50">
        <w:rPr>
          <w:b/>
        </w:rPr>
        <w:t>Под ответственностью будем понимать</w:t>
      </w:r>
      <w:r>
        <w:t xml:space="preserve"> принуждение к соблюдению и исполнению определенных требований, норм и правил.</w:t>
      </w:r>
    </w:p>
    <w:p w:rsidR="002A766E" w:rsidRPr="00BB4E50" w:rsidRDefault="002A766E" w:rsidP="00BB4E50">
      <w:pPr>
        <w:spacing w:after="0"/>
        <w:rPr>
          <w:b/>
        </w:rPr>
      </w:pPr>
      <w:r w:rsidRPr="00BB4E50">
        <w:rPr>
          <w:b/>
        </w:rPr>
        <w:t>Такие требования и нормы могут быть выработаны и установлены:</w:t>
      </w:r>
    </w:p>
    <w:p w:rsidR="002A766E" w:rsidRDefault="002A766E" w:rsidP="00BB4E50">
      <w:pPr>
        <w:spacing w:after="0"/>
      </w:pPr>
      <w:r w:rsidRPr="00BB4E50">
        <w:rPr>
          <w:b/>
        </w:rPr>
        <w:t>государством (законом)</w:t>
      </w:r>
      <w:r>
        <w:t xml:space="preserve"> — и тогда речь идет о юридической ответственности;</w:t>
      </w:r>
    </w:p>
    <w:p w:rsidR="002A766E" w:rsidRDefault="002A766E" w:rsidP="00BB4E50">
      <w:pPr>
        <w:spacing w:after="0"/>
      </w:pPr>
      <w:r w:rsidRPr="00BB4E50">
        <w:rPr>
          <w:b/>
        </w:rPr>
        <w:t>руководством определенной организации</w:t>
      </w:r>
      <w:r>
        <w:t xml:space="preserve"> — в этом случае ответственность можно определить как корпоративную;</w:t>
      </w:r>
    </w:p>
    <w:p w:rsidR="002A766E" w:rsidRDefault="002A766E" w:rsidP="00BB4E50">
      <w:pPr>
        <w:spacing w:after="0"/>
      </w:pPr>
      <w:r w:rsidRPr="00BB4E50">
        <w:rPr>
          <w:b/>
        </w:rPr>
        <w:t>гражданским обществом</w:t>
      </w:r>
      <w:r>
        <w:t xml:space="preserve"> — тогда ответственность является социальной;</w:t>
      </w:r>
    </w:p>
    <w:p w:rsidR="002A766E" w:rsidRDefault="002A766E" w:rsidP="00BB4E50">
      <w:pPr>
        <w:spacing w:after="0"/>
      </w:pPr>
      <w:r w:rsidRPr="00BB4E50">
        <w:rPr>
          <w:b/>
        </w:rPr>
        <w:t>группой людей в процессе межличностного общения —</w:t>
      </w:r>
      <w:r>
        <w:t xml:space="preserve"> такая ответственность называется моральной.</w:t>
      </w:r>
    </w:p>
    <w:p w:rsidR="002A766E" w:rsidRDefault="002A766E" w:rsidP="00BB4E50">
      <w:pPr>
        <w:spacing w:after="0"/>
      </w:pPr>
      <w:r w:rsidRPr="00BB4E50">
        <w:rPr>
          <w:b/>
        </w:rPr>
        <w:t>Что же касается моральной ответственности</w:t>
      </w:r>
      <w:r>
        <w:t>, то в обществе, переживающем системный кризис и резкую смену ценностей, она неизбежно ослабевает.</w:t>
      </w:r>
    </w:p>
    <w:p w:rsidR="002A766E" w:rsidRDefault="002A766E" w:rsidP="00BB4E50">
      <w:pPr>
        <w:spacing w:after="0"/>
      </w:pPr>
      <w:r w:rsidRPr="00BB4E50">
        <w:rPr>
          <w:b/>
        </w:rPr>
        <w:t>Юридическая ответственность</w:t>
      </w:r>
      <w:r>
        <w:t xml:space="preserve"> может иметь уголовный, гражданский и административный характер.</w:t>
      </w:r>
    </w:p>
    <w:p w:rsidR="002A766E" w:rsidRDefault="002A766E" w:rsidP="00BB4E50">
      <w:pPr>
        <w:spacing w:after="0"/>
      </w:pPr>
      <w:r w:rsidRPr="00BB4E50">
        <w:rPr>
          <w:b/>
        </w:rPr>
        <w:t>Уголовная ответственность</w:t>
      </w:r>
      <w:r>
        <w:t xml:space="preserve"> предусмотрена Уголовным кодексом в отношении физических лиц, возникает в случае совершения преступления и заключается в применении к виновному государственного принуждения в виде наказания, определяемого приговором суда.</w:t>
      </w:r>
    </w:p>
    <w:p w:rsidR="002A766E" w:rsidRDefault="002A766E" w:rsidP="00BB4E50">
      <w:pPr>
        <w:spacing w:after="0"/>
      </w:pPr>
      <w:r w:rsidRPr="00BB4E50">
        <w:rPr>
          <w:b/>
        </w:rPr>
        <w:t>Гражданская ответственность</w:t>
      </w:r>
      <w:r>
        <w:t xml:space="preserve"> предусмотрена Гражданским кодексом в отношении физических и юридических лиц, возникает в случае неисполнения или ненадлежащего исполнения обязательств и заключается в применении к правонарушителю установленных законом или договором мер воздействия, влекущих для него экономически невыгодные последствия имущественного характера: компенсацию убытков, уплату неустойки (штрафа, пени), возмещение вреда.</w:t>
      </w:r>
    </w:p>
    <w:p w:rsidR="002A766E" w:rsidRDefault="002A766E" w:rsidP="00BB4E50">
      <w:pPr>
        <w:spacing w:after="0"/>
      </w:pPr>
      <w:r w:rsidRPr="00BB4E50">
        <w:rPr>
          <w:b/>
        </w:rPr>
        <w:t>Административная ответственность</w:t>
      </w:r>
      <w:r>
        <w:t xml:space="preserve"> (как правило, штрафов).</w:t>
      </w:r>
    </w:p>
    <w:p w:rsidR="002A766E" w:rsidRPr="00BB4E50" w:rsidRDefault="002A766E" w:rsidP="00BB4E50">
      <w:pPr>
        <w:spacing w:after="0"/>
        <w:rPr>
          <w:b/>
        </w:rPr>
      </w:pPr>
      <w:r w:rsidRPr="00BB4E50">
        <w:rPr>
          <w:b/>
        </w:rPr>
        <w:t xml:space="preserve">Основным методом обеспечения юридической ответственности </w:t>
      </w:r>
      <w:r>
        <w:t xml:space="preserve">является право обращения в суд </w:t>
      </w:r>
      <w:r w:rsidRPr="00BB4E50">
        <w:rPr>
          <w:b/>
        </w:rPr>
        <w:t>Система подотчетности судам действует на трех основных уровнях:</w:t>
      </w:r>
    </w:p>
    <w:p w:rsidR="002A766E" w:rsidRDefault="002A766E" w:rsidP="00BB4E50">
      <w:pPr>
        <w:spacing w:after="0"/>
      </w:pPr>
      <w:r>
        <w:t>1) решение может быть обжаловано потому, что закон или указ, на котором оно было основано, признан нарушающим Конституцию;</w:t>
      </w:r>
    </w:p>
    <w:p w:rsidR="002A766E" w:rsidRDefault="002A766E" w:rsidP="00BB4E50">
      <w:pPr>
        <w:spacing w:after="0"/>
      </w:pPr>
      <w:r>
        <w:t>2) суды имеют право определять, соответствует ли закону конкретное решение;</w:t>
      </w:r>
    </w:p>
    <w:p w:rsidR="002A766E" w:rsidRDefault="002A766E" w:rsidP="00BB4E50">
      <w:pPr>
        <w:spacing w:after="0"/>
      </w:pPr>
      <w:r>
        <w:t>3) суды могут выносить решения о мерах наказания в отношении должностных лиц, нарушивших закон.</w:t>
      </w:r>
    </w:p>
    <w:p w:rsidR="002A766E" w:rsidRDefault="002A766E" w:rsidP="00BB4E50">
      <w:pPr>
        <w:spacing w:after="0"/>
      </w:pPr>
      <w:r w:rsidRPr="00BB4E50">
        <w:rPr>
          <w:b/>
        </w:rPr>
        <w:t>Дисциплинарная ответственность</w:t>
      </w:r>
      <w:r>
        <w:t xml:space="preserve"> — форма воздействия, использующая дисциплинарные взыскания: замечание, выговор, перевод на низшую должность, увольнение.</w:t>
      </w:r>
    </w:p>
    <w:p w:rsidR="002A766E" w:rsidRDefault="002A766E" w:rsidP="00BB4E50">
      <w:pPr>
        <w:spacing w:after="0"/>
      </w:pPr>
      <w:r w:rsidRPr="00BB4E50">
        <w:rPr>
          <w:b/>
        </w:rPr>
        <w:t>Материальная ответственность</w:t>
      </w:r>
      <w:r>
        <w:t xml:space="preserve"> — обязанность сотрудника возместить организации, в которой он работает, имущественный ущерб, причиненный по его вине.</w:t>
      </w:r>
    </w:p>
    <w:p w:rsidR="002A766E" w:rsidRDefault="002A766E" w:rsidP="00BB4E50">
      <w:pPr>
        <w:spacing w:after="0"/>
      </w:pPr>
      <w:r w:rsidRPr="00BB4E50">
        <w:rPr>
          <w:b/>
        </w:rPr>
        <w:t>Социальная</w:t>
      </w:r>
      <w:r>
        <w:t xml:space="preserve"> –общественное мнение</w:t>
      </w:r>
    </w:p>
    <w:p w:rsidR="002A766E" w:rsidRDefault="002A766E" w:rsidP="00BB4E50">
      <w:pPr>
        <w:spacing w:after="0"/>
      </w:pPr>
      <w:r w:rsidRPr="00BB4E50">
        <w:rPr>
          <w:b/>
        </w:rPr>
        <w:t>Моральная</w:t>
      </w:r>
      <w:r>
        <w:t>- организационная культура</w:t>
      </w:r>
    </w:p>
    <w:p w:rsidR="002A766E" w:rsidRDefault="002A766E" w:rsidP="00BB4E50">
      <w:pPr>
        <w:spacing w:after="0"/>
      </w:pPr>
      <w:bookmarkStart w:id="0" w:name="_GoBack"/>
      <w:bookmarkEnd w:id="0"/>
    </w:p>
    <w:sectPr w:rsidR="002A766E" w:rsidSect="00AB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E50"/>
    <w:rsid w:val="002A766E"/>
    <w:rsid w:val="004F7A33"/>
    <w:rsid w:val="009E29E1"/>
    <w:rsid w:val="00A62F9D"/>
    <w:rsid w:val="00AB0373"/>
    <w:rsid w:val="00BB4E50"/>
    <w:rsid w:val="00C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32EAB-2F75-465D-81D9-84792EC5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Один из главных вопросов при принятии управленческих решений — это вопрос об ответственности руководителя, которая возникает в случае причинения вреда организации или элементам ее внешней среды</vt:lpstr>
    </vt:vector>
  </TitlesOfParts>
  <Company>Microsoft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Один из главных вопросов при принятии управленческих решений — это вопрос об ответственности руководителя, которая возникает в случае причинения вреда организации или элементам ее внешней среды</dc:title>
  <dc:subject/>
  <dc:creator>Елена</dc:creator>
  <cp:keywords/>
  <dc:description/>
  <cp:lastModifiedBy>Irina</cp:lastModifiedBy>
  <cp:revision>2</cp:revision>
  <dcterms:created xsi:type="dcterms:W3CDTF">2014-08-15T18:08:00Z</dcterms:created>
  <dcterms:modified xsi:type="dcterms:W3CDTF">2014-08-15T18:08:00Z</dcterms:modified>
</cp:coreProperties>
</file>