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40A5" w:rsidRDefault="001C40A5">
      <w:pPr>
        <w:pStyle w:val="30"/>
        <w:tabs>
          <w:tab w:val="right" w:leader="dot" w:pos="9592"/>
        </w:tabs>
        <w:rPr>
          <w:noProof/>
        </w:rPr>
      </w:pPr>
      <w:r w:rsidRPr="004D5661">
        <w:rPr>
          <w:rStyle w:val="a4"/>
          <w:noProof/>
        </w:rPr>
        <w:t>1. Гражданское право как отрасль частного права. Принципы гражданского права.</w:t>
      </w:r>
      <w:r>
        <w:rPr>
          <w:noProof/>
          <w:webHidden/>
        </w:rPr>
        <w:tab/>
        <w:t>1</w:t>
      </w:r>
    </w:p>
    <w:p w:rsidR="001C40A5" w:rsidRDefault="001C40A5">
      <w:pPr>
        <w:pStyle w:val="30"/>
        <w:tabs>
          <w:tab w:val="right" w:leader="dot" w:pos="9592"/>
        </w:tabs>
        <w:rPr>
          <w:noProof/>
        </w:rPr>
      </w:pPr>
      <w:r w:rsidRPr="004D5661">
        <w:rPr>
          <w:rStyle w:val="a4"/>
          <w:noProof/>
        </w:rPr>
        <w:t>2. Понятие, предмет и метод правового регулирования гражданского права.</w:t>
      </w:r>
      <w:r>
        <w:rPr>
          <w:noProof/>
          <w:webHidden/>
        </w:rPr>
        <w:tab/>
        <w:t>3</w:t>
      </w:r>
    </w:p>
    <w:p w:rsidR="001C40A5" w:rsidRDefault="001C40A5">
      <w:pPr>
        <w:pStyle w:val="30"/>
        <w:tabs>
          <w:tab w:val="right" w:leader="dot" w:pos="9592"/>
        </w:tabs>
        <w:rPr>
          <w:noProof/>
        </w:rPr>
      </w:pPr>
      <w:r w:rsidRPr="004D5661">
        <w:rPr>
          <w:rStyle w:val="a4"/>
          <w:noProof/>
        </w:rPr>
        <w:t>4. Понятия и элементы гражданского правоотношения.</w:t>
      </w:r>
      <w:r>
        <w:rPr>
          <w:noProof/>
          <w:webHidden/>
        </w:rPr>
        <w:tab/>
        <w:t>5</w:t>
      </w:r>
    </w:p>
    <w:p w:rsidR="001C40A5" w:rsidRDefault="001C40A5">
      <w:pPr>
        <w:pStyle w:val="30"/>
        <w:tabs>
          <w:tab w:val="right" w:leader="dot" w:pos="9592"/>
        </w:tabs>
        <w:rPr>
          <w:noProof/>
        </w:rPr>
      </w:pPr>
      <w:r w:rsidRPr="004D5661">
        <w:rPr>
          <w:rStyle w:val="a4"/>
          <w:noProof/>
        </w:rPr>
        <w:t>5. Виды гражданских правоотношений.</w:t>
      </w:r>
      <w:r>
        <w:rPr>
          <w:noProof/>
          <w:webHidden/>
        </w:rPr>
        <w:tab/>
        <w:t>8</w:t>
      </w:r>
    </w:p>
    <w:p w:rsidR="001C40A5" w:rsidRDefault="001C40A5">
      <w:pPr>
        <w:pStyle w:val="30"/>
        <w:tabs>
          <w:tab w:val="right" w:leader="dot" w:pos="9592"/>
        </w:tabs>
        <w:rPr>
          <w:noProof/>
        </w:rPr>
      </w:pPr>
      <w:r w:rsidRPr="004D5661">
        <w:rPr>
          <w:rStyle w:val="a4"/>
          <w:noProof/>
        </w:rPr>
        <w:t>6. Граждане (физические лица) как субъекты гражданского и коммерческого права. Правоспособность и деятельность физических лиц.</w:t>
      </w:r>
      <w:r>
        <w:rPr>
          <w:noProof/>
          <w:webHidden/>
        </w:rPr>
        <w:tab/>
        <w:t>11</w:t>
      </w:r>
    </w:p>
    <w:p w:rsidR="001C40A5" w:rsidRDefault="001C40A5">
      <w:pPr>
        <w:pStyle w:val="30"/>
        <w:tabs>
          <w:tab w:val="right" w:leader="dot" w:pos="9592"/>
        </w:tabs>
        <w:rPr>
          <w:noProof/>
        </w:rPr>
      </w:pPr>
      <w:r w:rsidRPr="004D5661">
        <w:rPr>
          <w:rStyle w:val="a4"/>
          <w:noProof/>
        </w:rPr>
        <w:t>7. Гражданско-правовое положение несовершеннолетних.</w:t>
      </w:r>
      <w:r>
        <w:rPr>
          <w:noProof/>
          <w:webHidden/>
        </w:rPr>
        <w:tab/>
        <w:t>15</w:t>
      </w:r>
    </w:p>
    <w:p w:rsidR="001C40A5" w:rsidRDefault="001C40A5">
      <w:pPr>
        <w:pStyle w:val="30"/>
        <w:tabs>
          <w:tab w:val="right" w:leader="dot" w:pos="9592"/>
        </w:tabs>
        <w:rPr>
          <w:noProof/>
        </w:rPr>
      </w:pPr>
      <w:r w:rsidRPr="004D5661">
        <w:rPr>
          <w:rStyle w:val="a4"/>
          <w:noProof/>
        </w:rPr>
        <w:t>8. Гражданско-правовое положение недееспособных и ограниченных в дееспособности лиц.</w:t>
      </w:r>
      <w:r>
        <w:rPr>
          <w:noProof/>
          <w:webHidden/>
        </w:rPr>
        <w:tab/>
        <w:t>17</w:t>
      </w:r>
    </w:p>
    <w:p w:rsidR="001C40A5" w:rsidRDefault="001C40A5">
      <w:pPr>
        <w:pStyle w:val="30"/>
        <w:tabs>
          <w:tab w:val="right" w:leader="dot" w:pos="9592"/>
        </w:tabs>
        <w:rPr>
          <w:noProof/>
        </w:rPr>
      </w:pPr>
      <w:r w:rsidRPr="004D5661">
        <w:rPr>
          <w:rStyle w:val="a4"/>
          <w:noProof/>
        </w:rPr>
        <w:t>9. Понятие и признаки юридического лица.</w:t>
      </w:r>
      <w:r>
        <w:rPr>
          <w:noProof/>
          <w:webHidden/>
        </w:rPr>
        <w:tab/>
        <w:t>18</w:t>
      </w:r>
    </w:p>
    <w:p w:rsidR="001C40A5" w:rsidRDefault="001C40A5">
      <w:pPr>
        <w:pStyle w:val="30"/>
        <w:tabs>
          <w:tab w:val="right" w:leader="dot" w:pos="9592"/>
        </w:tabs>
        <w:rPr>
          <w:noProof/>
        </w:rPr>
      </w:pPr>
      <w:r w:rsidRPr="004D5661">
        <w:rPr>
          <w:rStyle w:val="a4"/>
          <w:noProof/>
        </w:rPr>
        <w:t>10. Правоспособность юридического лица. Представительство, филиал юридического лица.</w:t>
      </w:r>
      <w:r>
        <w:rPr>
          <w:noProof/>
          <w:webHidden/>
        </w:rPr>
        <w:tab/>
        <w:t>20</w:t>
      </w:r>
    </w:p>
    <w:p w:rsidR="001C40A5" w:rsidRDefault="001C40A5">
      <w:pPr>
        <w:pStyle w:val="30"/>
        <w:tabs>
          <w:tab w:val="right" w:leader="dot" w:pos="9592"/>
        </w:tabs>
        <w:rPr>
          <w:noProof/>
        </w:rPr>
      </w:pPr>
      <w:r w:rsidRPr="004D5661">
        <w:rPr>
          <w:rStyle w:val="a4"/>
          <w:noProof/>
        </w:rPr>
        <w:t>11. Классификация юридических лиц.</w:t>
      </w:r>
      <w:r>
        <w:rPr>
          <w:noProof/>
          <w:webHidden/>
        </w:rPr>
        <w:tab/>
        <w:t>21</w:t>
      </w:r>
    </w:p>
    <w:p w:rsidR="001C40A5" w:rsidRDefault="001C40A5">
      <w:pPr>
        <w:pStyle w:val="30"/>
        <w:tabs>
          <w:tab w:val="right" w:leader="dot" w:pos="9592"/>
        </w:tabs>
        <w:rPr>
          <w:noProof/>
        </w:rPr>
      </w:pPr>
      <w:r w:rsidRPr="004D5661">
        <w:rPr>
          <w:rStyle w:val="a4"/>
          <w:noProof/>
        </w:rPr>
        <w:t>12. Объекты гражданских прав: понятие, виды.</w:t>
      </w:r>
      <w:r>
        <w:rPr>
          <w:noProof/>
          <w:webHidden/>
        </w:rPr>
        <w:tab/>
        <w:t>23</w:t>
      </w:r>
    </w:p>
    <w:p w:rsidR="001C40A5" w:rsidRDefault="001C40A5">
      <w:pPr>
        <w:pStyle w:val="30"/>
        <w:tabs>
          <w:tab w:val="right" w:leader="dot" w:pos="9592"/>
        </w:tabs>
        <w:rPr>
          <w:noProof/>
        </w:rPr>
      </w:pPr>
      <w:r w:rsidRPr="004D5661">
        <w:rPr>
          <w:rStyle w:val="a4"/>
          <w:noProof/>
        </w:rPr>
        <w:t>13. Классификация вещей и её значение.</w:t>
      </w:r>
      <w:r>
        <w:rPr>
          <w:noProof/>
          <w:webHidden/>
        </w:rPr>
        <w:tab/>
        <w:t>26</w:t>
      </w:r>
    </w:p>
    <w:p w:rsidR="001C40A5" w:rsidRDefault="001C40A5">
      <w:pPr>
        <w:pStyle w:val="30"/>
        <w:tabs>
          <w:tab w:val="right" w:leader="dot" w:pos="9592"/>
        </w:tabs>
        <w:rPr>
          <w:noProof/>
        </w:rPr>
      </w:pPr>
      <w:r w:rsidRPr="004D5661">
        <w:rPr>
          <w:rStyle w:val="a4"/>
          <w:noProof/>
        </w:rPr>
        <w:t>14. Ценные бумаги как объекты гражданских прав.</w:t>
      </w:r>
      <w:r>
        <w:rPr>
          <w:noProof/>
          <w:webHidden/>
        </w:rPr>
        <w:tab/>
        <w:t>30</w:t>
      </w:r>
    </w:p>
    <w:p w:rsidR="001C40A5" w:rsidRDefault="001C40A5">
      <w:pPr>
        <w:pStyle w:val="30"/>
        <w:tabs>
          <w:tab w:val="right" w:leader="dot" w:pos="9592"/>
        </w:tabs>
        <w:rPr>
          <w:noProof/>
        </w:rPr>
      </w:pPr>
      <w:r w:rsidRPr="004D5661">
        <w:rPr>
          <w:rStyle w:val="a4"/>
          <w:noProof/>
        </w:rPr>
        <w:t>15. Работы и услуги как объекты гражданских прав.</w:t>
      </w:r>
      <w:r>
        <w:rPr>
          <w:noProof/>
          <w:webHidden/>
        </w:rPr>
        <w:tab/>
        <w:t>33</w:t>
      </w:r>
    </w:p>
    <w:p w:rsidR="001C40A5" w:rsidRDefault="001C40A5">
      <w:pPr>
        <w:pStyle w:val="30"/>
        <w:tabs>
          <w:tab w:val="right" w:leader="dot" w:pos="9592"/>
        </w:tabs>
        <w:rPr>
          <w:noProof/>
        </w:rPr>
      </w:pPr>
      <w:r w:rsidRPr="004D5661">
        <w:rPr>
          <w:rStyle w:val="a4"/>
          <w:noProof/>
        </w:rPr>
        <w:t>16. Юридические факты в гражданском праве.</w:t>
      </w:r>
      <w:r>
        <w:rPr>
          <w:noProof/>
          <w:webHidden/>
        </w:rPr>
        <w:tab/>
        <w:t>34</w:t>
      </w:r>
    </w:p>
    <w:p w:rsidR="001C40A5" w:rsidRDefault="001C40A5">
      <w:pPr>
        <w:pStyle w:val="30"/>
        <w:tabs>
          <w:tab w:val="right" w:leader="dot" w:pos="9592"/>
        </w:tabs>
        <w:rPr>
          <w:noProof/>
        </w:rPr>
      </w:pPr>
      <w:r w:rsidRPr="004D5661">
        <w:rPr>
          <w:rStyle w:val="a4"/>
          <w:noProof/>
        </w:rPr>
        <w:t>17. Понятие сделки.</w:t>
      </w:r>
      <w:r>
        <w:rPr>
          <w:noProof/>
          <w:webHidden/>
        </w:rPr>
        <w:tab/>
        <w:t>36</w:t>
      </w:r>
    </w:p>
    <w:p w:rsidR="001C40A5" w:rsidRDefault="001C40A5">
      <w:pPr>
        <w:pStyle w:val="30"/>
        <w:tabs>
          <w:tab w:val="right" w:leader="dot" w:pos="9592"/>
        </w:tabs>
        <w:rPr>
          <w:noProof/>
        </w:rPr>
      </w:pPr>
      <w:r w:rsidRPr="004D5661">
        <w:rPr>
          <w:rStyle w:val="a4"/>
          <w:noProof/>
        </w:rPr>
        <w:t>18. Виды сделок.</w:t>
      </w:r>
      <w:r>
        <w:rPr>
          <w:noProof/>
          <w:webHidden/>
        </w:rPr>
        <w:tab/>
        <w:t>37</w:t>
      </w:r>
    </w:p>
    <w:p w:rsidR="001C40A5" w:rsidRDefault="001C40A5">
      <w:pPr>
        <w:pStyle w:val="30"/>
        <w:tabs>
          <w:tab w:val="right" w:leader="dot" w:pos="9592"/>
        </w:tabs>
        <w:rPr>
          <w:noProof/>
        </w:rPr>
      </w:pPr>
      <w:r w:rsidRPr="004D5661">
        <w:rPr>
          <w:rStyle w:val="a4"/>
          <w:noProof/>
        </w:rPr>
        <w:t>19. Условия действительности сделок.</w:t>
      </w:r>
      <w:r>
        <w:rPr>
          <w:noProof/>
          <w:webHidden/>
        </w:rPr>
        <w:tab/>
        <w:t>39</w:t>
      </w:r>
    </w:p>
    <w:p w:rsidR="001C40A5" w:rsidRDefault="001C40A5">
      <w:pPr>
        <w:pStyle w:val="30"/>
        <w:tabs>
          <w:tab w:val="right" w:leader="dot" w:pos="9592"/>
        </w:tabs>
        <w:rPr>
          <w:noProof/>
        </w:rPr>
      </w:pPr>
      <w:r w:rsidRPr="004D5661">
        <w:rPr>
          <w:rStyle w:val="a4"/>
          <w:noProof/>
        </w:rPr>
        <w:t>20. Недействительность сделки и её правовые последствия.</w:t>
      </w:r>
      <w:r>
        <w:rPr>
          <w:noProof/>
          <w:webHidden/>
        </w:rPr>
        <w:tab/>
        <w:t>41</w:t>
      </w:r>
    </w:p>
    <w:p w:rsidR="001C40A5" w:rsidRDefault="001C40A5">
      <w:pPr>
        <w:pStyle w:val="30"/>
        <w:tabs>
          <w:tab w:val="right" w:leader="dot" w:pos="9592"/>
        </w:tabs>
        <w:rPr>
          <w:noProof/>
        </w:rPr>
      </w:pPr>
      <w:r w:rsidRPr="004D5661">
        <w:rPr>
          <w:rStyle w:val="a4"/>
          <w:noProof/>
        </w:rPr>
        <w:t>21. Субъективное гражданское право: понятие, осуществление, защиты.</w:t>
      </w:r>
      <w:r>
        <w:rPr>
          <w:noProof/>
          <w:webHidden/>
        </w:rPr>
        <w:tab/>
        <w:t>42</w:t>
      </w:r>
    </w:p>
    <w:p w:rsidR="001C40A5" w:rsidRDefault="001C40A5">
      <w:pPr>
        <w:pStyle w:val="30"/>
        <w:tabs>
          <w:tab w:val="right" w:leader="dot" w:pos="9592"/>
        </w:tabs>
        <w:rPr>
          <w:noProof/>
        </w:rPr>
      </w:pPr>
      <w:r w:rsidRPr="004D5661">
        <w:rPr>
          <w:rStyle w:val="a4"/>
          <w:noProof/>
        </w:rPr>
        <w:t>22. Понятие и значение сроков в гражданском праве. Исчисление сроков.</w:t>
      </w:r>
      <w:r>
        <w:rPr>
          <w:noProof/>
          <w:webHidden/>
        </w:rPr>
        <w:tab/>
        <w:t>44</w:t>
      </w:r>
    </w:p>
    <w:p w:rsidR="001C40A5" w:rsidRDefault="001C40A5">
      <w:pPr>
        <w:pStyle w:val="30"/>
        <w:tabs>
          <w:tab w:val="right" w:leader="dot" w:pos="9592"/>
        </w:tabs>
        <w:rPr>
          <w:noProof/>
        </w:rPr>
      </w:pPr>
      <w:r w:rsidRPr="004D5661">
        <w:rPr>
          <w:rStyle w:val="a4"/>
          <w:noProof/>
        </w:rPr>
        <w:t>23. Виды сроков в гражданском праве.</w:t>
      </w:r>
      <w:r>
        <w:rPr>
          <w:noProof/>
          <w:webHidden/>
        </w:rPr>
        <w:tab/>
        <w:t>44</w:t>
      </w:r>
    </w:p>
    <w:p w:rsidR="001C40A5" w:rsidRDefault="001C40A5">
      <w:pPr>
        <w:pStyle w:val="30"/>
        <w:tabs>
          <w:tab w:val="right" w:leader="dot" w:pos="9592"/>
        </w:tabs>
        <w:rPr>
          <w:noProof/>
        </w:rPr>
      </w:pPr>
      <w:r w:rsidRPr="004D5661">
        <w:rPr>
          <w:rStyle w:val="a4"/>
          <w:noProof/>
        </w:rPr>
        <w:t>24. Исковая давность: понятие и виды сроков исковой давности, порядок их исчисления и последствия истечения</w:t>
      </w:r>
      <w:r>
        <w:rPr>
          <w:noProof/>
          <w:webHidden/>
        </w:rPr>
        <w:tab/>
        <w:t>45</w:t>
      </w:r>
    </w:p>
    <w:p w:rsidR="001C40A5" w:rsidRDefault="001C40A5">
      <w:pPr>
        <w:pStyle w:val="30"/>
        <w:tabs>
          <w:tab w:val="right" w:leader="dot" w:pos="9592"/>
        </w:tabs>
        <w:rPr>
          <w:noProof/>
        </w:rPr>
      </w:pPr>
      <w:r w:rsidRPr="004D5661">
        <w:rPr>
          <w:rStyle w:val="a4"/>
          <w:noProof/>
        </w:rPr>
        <w:t>25,26. Понятие права собственности, его содержание, формы.</w:t>
      </w:r>
      <w:r>
        <w:rPr>
          <w:noProof/>
          <w:webHidden/>
        </w:rPr>
        <w:tab/>
        <w:t>46</w:t>
      </w:r>
    </w:p>
    <w:p w:rsidR="001C40A5" w:rsidRDefault="001C40A5">
      <w:pPr>
        <w:pStyle w:val="30"/>
        <w:tabs>
          <w:tab w:val="right" w:leader="dot" w:pos="9592"/>
        </w:tabs>
        <w:rPr>
          <w:noProof/>
        </w:rPr>
      </w:pPr>
      <w:r w:rsidRPr="004D5661">
        <w:rPr>
          <w:rStyle w:val="a4"/>
          <w:noProof/>
        </w:rPr>
        <w:t>27. Основания и способы приобретения права собственности.</w:t>
      </w:r>
      <w:r>
        <w:rPr>
          <w:noProof/>
          <w:webHidden/>
        </w:rPr>
        <w:tab/>
        <w:t>47</w:t>
      </w:r>
    </w:p>
    <w:p w:rsidR="001C40A5" w:rsidRDefault="001C40A5">
      <w:pPr>
        <w:pStyle w:val="30"/>
        <w:tabs>
          <w:tab w:val="right" w:leader="dot" w:pos="9592"/>
        </w:tabs>
        <w:rPr>
          <w:noProof/>
        </w:rPr>
      </w:pPr>
      <w:r w:rsidRPr="004D5661">
        <w:rPr>
          <w:rStyle w:val="a4"/>
          <w:noProof/>
        </w:rPr>
        <w:t>28. Основания и способы прекращения права собственности.</w:t>
      </w:r>
      <w:r>
        <w:rPr>
          <w:noProof/>
          <w:webHidden/>
        </w:rPr>
        <w:tab/>
        <w:t>48</w:t>
      </w:r>
    </w:p>
    <w:p w:rsidR="001C40A5" w:rsidRDefault="001C40A5">
      <w:pPr>
        <w:pStyle w:val="30"/>
        <w:tabs>
          <w:tab w:val="right" w:leader="dot" w:pos="9592"/>
        </w:tabs>
        <w:rPr>
          <w:noProof/>
        </w:rPr>
      </w:pPr>
      <w:r w:rsidRPr="004D5661">
        <w:rPr>
          <w:rStyle w:val="a4"/>
          <w:noProof/>
        </w:rPr>
        <w:t>29. Гражданско-правовые способы защиты права собственности и иных вещных прав.</w:t>
      </w:r>
      <w:r>
        <w:rPr>
          <w:noProof/>
          <w:webHidden/>
        </w:rPr>
        <w:tab/>
        <w:t>49</w:t>
      </w:r>
    </w:p>
    <w:p w:rsidR="001C40A5" w:rsidRDefault="001C40A5">
      <w:pPr>
        <w:pStyle w:val="30"/>
        <w:tabs>
          <w:tab w:val="right" w:leader="dot" w:pos="9592"/>
        </w:tabs>
        <w:rPr>
          <w:noProof/>
        </w:rPr>
      </w:pPr>
      <w:r w:rsidRPr="004D5661">
        <w:rPr>
          <w:rStyle w:val="a4"/>
          <w:noProof/>
        </w:rPr>
        <w:t>37. Изменение и расторжение договора.</w:t>
      </w:r>
      <w:r>
        <w:rPr>
          <w:noProof/>
          <w:webHidden/>
        </w:rPr>
        <w:tab/>
        <w:t>49</w:t>
      </w:r>
    </w:p>
    <w:p w:rsidR="001C40A5" w:rsidRDefault="001C40A5">
      <w:pPr>
        <w:pStyle w:val="30"/>
        <w:tabs>
          <w:tab w:val="right" w:leader="dot" w:pos="9592"/>
        </w:tabs>
        <w:rPr>
          <w:noProof/>
        </w:rPr>
      </w:pPr>
      <w:r w:rsidRPr="004D5661">
        <w:rPr>
          <w:rStyle w:val="a4"/>
          <w:noProof/>
        </w:rPr>
        <w:t>38. Договоры на отчуждение имущества: купля-продажа, розничная купля-продажа, поставка, дарение.</w:t>
      </w:r>
      <w:r>
        <w:rPr>
          <w:noProof/>
          <w:webHidden/>
        </w:rPr>
        <w:tab/>
        <w:t>50</w:t>
      </w:r>
    </w:p>
    <w:p w:rsidR="001C40A5" w:rsidRDefault="001C40A5">
      <w:pPr>
        <w:pStyle w:val="30"/>
        <w:tabs>
          <w:tab w:val="right" w:leader="dot" w:pos="9592"/>
        </w:tabs>
        <w:rPr>
          <w:noProof/>
        </w:rPr>
      </w:pPr>
      <w:r w:rsidRPr="004D5661">
        <w:rPr>
          <w:rStyle w:val="a4"/>
          <w:noProof/>
        </w:rPr>
        <w:t>39. Договоры по предоставлению имущества: аренда.</w:t>
      </w:r>
      <w:r>
        <w:rPr>
          <w:noProof/>
          <w:webHidden/>
        </w:rPr>
        <w:tab/>
        <w:t>52</w:t>
      </w:r>
    </w:p>
    <w:p w:rsidR="001C40A5" w:rsidRDefault="001C40A5">
      <w:pPr>
        <w:pStyle w:val="30"/>
        <w:tabs>
          <w:tab w:val="right" w:leader="dot" w:pos="9592"/>
        </w:tabs>
        <w:rPr>
          <w:noProof/>
        </w:rPr>
      </w:pPr>
      <w:r w:rsidRPr="004D5661">
        <w:rPr>
          <w:rStyle w:val="a4"/>
          <w:noProof/>
        </w:rPr>
        <w:t>40. Договоры на выполнение работ и оказание услуг, подряда, поручения.</w:t>
      </w:r>
      <w:r>
        <w:rPr>
          <w:noProof/>
          <w:webHidden/>
        </w:rPr>
        <w:tab/>
        <w:t>54</w:t>
      </w:r>
    </w:p>
    <w:p w:rsidR="001C40A5" w:rsidRDefault="001C40A5" w:rsidP="001C40A5">
      <w:pPr>
        <w:pStyle w:val="3"/>
      </w:pPr>
    </w:p>
    <w:p w:rsidR="006D4007" w:rsidRPr="001C40A5" w:rsidRDefault="006D4007" w:rsidP="001C40A5">
      <w:pPr>
        <w:pStyle w:val="3"/>
        <w:jc w:val="center"/>
      </w:pPr>
      <w:bookmarkStart w:id="0" w:name="_Toc74070746"/>
      <w:r w:rsidRPr="001C40A5">
        <w:t>1. Гражданское право как отрасль частного права. Принципы гражданского права.</w:t>
      </w:r>
      <w:bookmarkEnd w:id="0"/>
      <w:r w:rsidRPr="001C40A5">
        <w:cr/>
      </w:r>
    </w:p>
    <w:p w:rsidR="006D4007" w:rsidRPr="001C40A5" w:rsidRDefault="006D4007"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Деление права на частное и публичное обусловлено</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природой регулируемых общественных отношений,</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характером и способами воздействия на них нормами права. Очевидно, например, что</w:t>
      </w:r>
      <w:r w:rsidR="00FC59E2" w:rsidRPr="001C40A5">
        <w:rPr>
          <w:rFonts w:ascii="Times New Roman" w:hAnsi="Times New Roman" w:cs="Times New Roman"/>
          <w:sz w:val="26"/>
          <w:szCs w:val="26"/>
        </w:rPr>
        <w:t xml:space="preserve"> публичные отношения </w:t>
      </w:r>
      <w:r w:rsidRPr="001C40A5">
        <w:rPr>
          <w:rFonts w:ascii="Times New Roman" w:hAnsi="Times New Roman" w:cs="Times New Roman"/>
          <w:sz w:val="26"/>
          <w:szCs w:val="26"/>
        </w:rPr>
        <w:t>в области</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государственного управления не могут строиться на принципах свободы и самостоятельности их участников, поскольку изначально они возникли как отношения власти и подчинения. Вместе с тем, право является публичным не потому, что им обязывается или управомочивается государство как носитель властных полномочий, а потому каков характер заинтересованности государства в соблюдении каждого конкретного права. О публичной природе правовых отношений следует говорить лишь тогда, когда государство проявляет «заинтересованность» в ненарушимости каждого отдельно взятого права либо его осуществлении. Это происходит оттого, что даже едини</w:t>
      </w:r>
      <w:r w:rsidR="00FC59E2" w:rsidRPr="001C40A5">
        <w:rPr>
          <w:rFonts w:ascii="Times New Roman" w:hAnsi="Times New Roman" w:cs="Times New Roman"/>
          <w:sz w:val="26"/>
          <w:szCs w:val="26"/>
        </w:rPr>
        <w:t>чное нарушение права представляе</w:t>
      </w:r>
      <w:r w:rsidRPr="001C40A5">
        <w:rPr>
          <w:rFonts w:ascii="Times New Roman" w:hAnsi="Times New Roman" w:cs="Times New Roman"/>
          <w:sz w:val="26"/>
          <w:szCs w:val="26"/>
        </w:rPr>
        <w:t>т собой «действия во зло» государству и в целом гражданскому обществу. Нарушения чужих прав запрещены законом и, установив запреты, государство контролирует их соблюдение силой своего авторитета. Факт нарушения в этом случае является посягательством на публично-правовые установления, и государство реагирует на эти факты деятельностью специально созданных органов публичной власти. Именно государство в этих отношениях требует от своих граждан предписанного поведения, а граждане обязаны соблюдать предписания и запреты государственной власти.</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В частноправовых (гражданских) отношениях</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право</w:t>
      </w:r>
      <w:r w:rsidR="00FC59E2" w:rsidRPr="001C40A5">
        <w:rPr>
          <w:rFonts w:ascii="Times New Roman" w:hAnsi="Times New Roman" w:cs="Times New Roman"/>
          <w:sz w:val="26"/>
          <w:szCs w:val="26"/>
        </w:rPr>
        <w:t xml:space="preserve"> требования определенного поведения обязанных </w:t>
      </w:r>
      <w:r w:rsidRPr="001C40A5">
        <w:rPr>
          <w:rFonts w:ascii="Times New Roman" w:hAnsi="Times New Roman" w:cs="Times New Roman"/>
          <w:sz w:val="26"/>
          <w:szCs w:val="26"/>
        </w:rPr>
        <w:t>лиц</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принадлежит не</w:t>
      </w:r>
      <w:r w:rsidR="00FC59E2" w:rsidRPr="001C40A5">
        <w:rPr>
          <w:rFonts w:ascii="Times New Roman" w:hAnsi="Times New Roman" w:cs="Times New Roman"/>
          <w:sz w:val="26"/>
          <w:szCs w:val="26"/>
        </w:rPr>
        <w:t xml:space="preserve"> государству </w:t>
      </w:r>
      <w:r w:rsidRPr="001C40A5">
        <w:rPr>
          <w:rFonts w:ascii="Times New Roman" w:hAnsi="Times New Roman" w:cs="Times New Roman"/>
          <w:sz w:val="26"/>
          <w:szCs w:val="26"/>
        </w:rPr>
        <w:t>непосредственно,</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а лицам,</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наделенным субъективными правами,</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право требования выступает, не как веление правомочного субъекта, а лишь как его притязание на должное поведение лица обязанного.</w:t>
      </w:r>
    </w:p>
    <w:p w:rsidR="006D4007" w:rsidRPr="001C40A5" w:rsidRDefault="006D4007"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Эти отношения формируются по инициативе их участников. При этом участники гражданско-правовых отношений преследуют свои собственные (частные) интересы и соотносятся между собой как юридически равные, имущественно обособленные и организационно самостоятельные субъекты.</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Юридическое равенство субъектов гражданско-правовых отношений выражается в том, что это отношения равенства сторон, не основанные на властном или ином каком-либо подчинении друг другу. Стор</w:t>
      </w:r>
      <w:r w:rsidR="00FC59E2" w:rsidRPr="001C40A5">
        <w:rPr>
          <w:rFonts w:ascii="Times New Roman" w:hAnsi="Times New Roman" w:cs="Times New Roman"/>
          <w:sz w:val="26"/>
          <w:szCs w:val="26"/>
        </w:rPr>
        <w:t>оны данных правоотношений - лица правомочные и обязанные</w:t>
      </w:r>
      <w:r w:rsidRPr="001C40A5">
        <w:rPr>
          <w:rFonts w:ascii="Times New Roman" w:hAnsi="Times New Roman" w:cs="Times New Roman"/>
          <w:sz w:val="26"/>
          <w:szCs w:val="26"/>
        </w:rPr>
        <w:t>. При этом правомочное лицо вправе рассчитывать на поведение обязанного субъекта, условия и порядок которого стороны правоотношения согласовали самостоятельно и добровольно. Это поведение для другого лица существует как его обязанность, возложив которую на себя, лицо тем самым породило субъективное право другой стороны правоотношения. Иногда такая обязанность возникает в силу закона, например, в случаях причинения вреда, но и здесь право правомочной стороны вы</w:t>
      </w:r>
      <w:r w:rsidR="00FC59E2" w:rsidRPr="001C40A5">
        <w:rPr>
          <w:rFonts w:ascii="Times New Roman" w:hAnsi="Times New Roman" w:cs="Times New Roman"/>
          <w:sz w:val="26"/>
          <w:szCs w:val="26"/>
        </w:rPr>
        <w:t xml:space="preserve">ступает как притязание, </w:t>
      </w:r>
      <w:r w:rsidRPr="001C40A5">
        <w:rPr>
          <w:rFonts w:ascii="Times New Roman" w:hAnsi="Times New Roman" w:cs="Times New Roman"/>
          <w:sz w:val="26"/>
          <w:szCs w:val="26"/>
        </w:rPr>
        <w:t>но не веление. Сторона</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обязательственного деликатного правоотношения, также как и в других гражданских правоотношениях, не наделяется возможностью давать обязательные для исполнения указания и приказы. Она лишь может рассчитывать на такое поведение лица обязанного, содержание которого определено законом.</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Имущественная самостоятельность и организационная обособленность субъектов гражданско-правовых отношений проявляется в том, что по общему правилу они являются собственниками имущества либо титульными держателями иных прав на него. Обладая этим имуществом, лица, так или иначе, участвуют им в гражданском обороте. Совершая сделки и иные юридически значимые действия, участники гражданских отношений выступают от своего имени; самостоятельно, а не подчиненно формируют свою</w:t>
      </w:r>
      <w:r w:rsidR="00FC59E2" w:rsidRPr="001C40A5">
        <w:rPr>
          <w:rFonts w:ascii="Times New Roman" w:hAnsi="Times New Roman" w:cs="Times New Roman"/>
          <w:sz w:val="26"/>
          <w:szCs w:val="26"/>
        </w:rPr>
        <w:t xml:space="preserve"> волю</w:t>
      </w:r>
      <w:r w:rsidRPr="001C40A5">
        <w:rPr>
          <w:rFonts w:ascii="Times New Roman" w:hAnsi="Times New Roman" w:cs="Times New Roman"/>
          <w:sz w:val="26"/>
          <w:szCs w:val="26"/>
        </w:rPr>
        <w:t>,</w:t>
      </w:r>
      <w:r w:rsidR="00FC59E2" w:rsidRPr="001C40A5">
        <w:rPr>
          <w:rFonts w:ascii="Times New Roman" w:hAnsi="Times New Roman" w:cs="Times New Roman"/>
          <w:sz w:val="26"/>
          <w:szCs w:val="26"/>
        </w:rPr>
        <w:t xml:space="preserve"> руководствуясь при </w:t>
      </w:r>
      <w:r w:rsidRPr="001C40A5">
        <w:rPr>
          <w:rFonts w:ascii="Times New Roman" w:hAnsi="Times New Roman" w:cs="Times New Roman"/>
          <w:sz w:val="26"/>
          <w:szCs w:val="26"/>
        </w:rPr>
        <w:t>этом не</w:t>
      </w:r>
      <w:r w:rsidR="00FC59E2" w:rsidRPr="001C40A5">
        <w:rPr>
          <w:rFonts w:ascii="Times New Roman" w:hAnsi="Times New Roman" w:cs="Times New Roman"/>
          <w:sz w:val="26"/>
          <w:szCs w:val="26"/>
        </w:rPr>
        <w:t xml:space="preserve"> чьими-то указаниями, </w:t>
      </w:r>
      <w:r w:rsidRPr="001C40A5">
        <w:rPr>
          <w:rFonts w:ascii="Times New Roman" w:hAnsi="Times New Roman" w:cs="Times New Roman"/>
          <w:sz w:val="26"/>
          <w:szCs w:val="26"/>
        </w:rPr>
        <w:t>а собственными интересами и требованиями закона.</w:t>
      </w:r>
    </w:p>
    <w:p w:rsidR="006D4007" w:rsidRPr="001C40A5" w:rsidRDefault="006D4007"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И возникают общественные отношения, к регулированию которых призвано гражданское право, по общему правилу по воле их участников. При этом воля субъектов формируется автономно, что означает самостоятельность принимаемых решений, их независимость от мнений и желаний иных лиц.</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Автономия воли означает, что субъекты действуют по своему усмотрению, принимают решения в своих интересах, на свой риск и под самостоятельную ответственность. Более того, содержание своих взаимосвязей, порядок и последствия их изменения и прекращения участники гражданских правоотношений определяют сами. Государство на этой стадии отношений в обществе не вмешивается в этот процесс, предоставляя субъектам возможность саморегулирования отношений. Оно лишь обеспечивает их охрану от злоупотреблений недобросовестных лиц и возможность судебной защиты нарушенных или оспариваемых прав.</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В любом обществе основу частного права составляет право гражданское, поскольку именно оно призвано регулировать подавляющее большинство отношений, возникающих в сфере частных интересов граждан и юридических лиц.</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Следует учитывать, что общие нормы и принципы гражданского права могут применяться для регулирования любых отношений, входящих в частноправовую сферу, если эти отношения специально не регулируются отраслевым законодательств</w:t>
      </w:r>
      <w:r w:rsidR="00FC59E2" w:rsidRPr="001C40A5">
        <w:rPr>
          <w:rFonts w:ascii="Times New Roman" w:hAnsi="Times New Roman" w:cs="Times New Roman"/>
          <w:sz w:val="26"/>
          <w:szCs w:val="26"/>
        </w:rPr>
        <w:t>ом.</w:t>
      </w:r>
      <w:r w:rsidRPr="001C40A5">
        <w:rPr>
          <w:rFonts w:ascii="Times New Roman" w:hAnsi="Times New Roman" w:cs="Times New Roman"/>
          <w:sz w:val="26"/>
          <w:szCs w:val="26"/>
        </w:rPr>
        <w:t xml:space="preserve"> Стало быть, нормы и принципы гражданского права применяются к иным не гражданским, но частным отношениям в субсидиарном или восполнительном порядке. Иногда это получает прямое закрепление в</w:t>
      </w:r>
      <w:r w:rsidR="00FC59E2" w:rsidRPr="001C40A5">
        <w:rPr>
          <w:rFonts w:ascii="Times New Roman" w:hAnsi="Times New Roman" w:cs="Times New Roman"/>
          <w:sz w:val="26"/>
          <w:szCs w:val="26"/>
        </w:rPr>
        <w:t xml:space="preserve"> законе. Так, например, в ст.</w:t>
      </w:r>
      <w:r w:rsidRPr="001C40A5">
        <w:rPr>
          <w:rFonts w:ascii="Times New Roman" w:hAnsi="Times New Roman" w:cs="Times New Roman"/>
          <w:sz w:val="26"/>
          <w:szCs w:val="26"/>
        </w:rPr>
        <w:t xml:space="preserve"> 4 Семейного ко</w:t>
      </w:r>
      <w:r w:rsidR="00FC59E2" w:rsidRPr="001C40A5">
        <w:rPr>
          <w:rFonts w:ascii="Times New Roman" w:hAnsi="Times New Roman" w:cs="Times New Roman"/>
          <w:sz w:val="26"/>
          <w:szCs w:val="26"/>
        </w:rPr>
        <w:t xml:space="preserve">декса РФ об этом указано прямо. </w:t>
      </w:r>
      <w:r w:rsidRPr="001C40A5">
        <w:rPr>
          <w:rFonts w:ascii="Times New Roman" w:hAnsi="Times New Roman" w:cs="Times New Roman"/>
          <w:sz w:val="26"/>
          <w:szCs w:val="26"/>
        </w:rPr>
        <w:t>В иных отраслевых источниках прямое указание может и не содержаться, но судебная практика исходит из того, что нормы гражданского права применимы при правовом регулировании трудовых правоотношений частного характера, а также отношений, затрагиваемых институтами природоресурсного, экологического права.</w:t>
      </w:r>
      <w:r w:rsidR="00FC59E2" w:rsidRPr="001C40A5">
        <w:rPr>
          <w:rFonts w:ascii="Times New Roman" w:hAnsi="Times New Roman" w:cs="Times New Roman"/>
          <w:sz w:val="26"/>
          <w:szCs w:val="26"/>
        </w:rPr>
        <w:t xml:space="preserve"> </w:t>
      </w:r>
      <w:r w:rsidRPr="001C40A5">
        <w:rPr>
          <w:rFonts w:ascii="Times New Roman" w:hAnsi="Times New Roman" w:cs="Times New Roman"/>
          <w:sz w:val="26"/>
          <w:szCs w:val="26"/>
        </w:rPr>
        <w:t>Напротив, нормы семейного, трудового и другие частноправовые нормы не могут быть ни при каких условиях применяться для восполнения пробелов в сфере гражданско-правового регулирования. Поэтому делается вывод о том, что как отрасль частного права гражданское право имеет характер базовой (основной).</w:t>
      </w:r>
      <w:r w:rsidR="00FC59E2" w:rsidRPr="001C40A5">
        <w:rPr>
          <w:rFonts w:ascii="Times New Roman" w:hAnsi="Times New Roman" w:cs="Times New Roman"/>
          <w:sz w:val="26"/>
          <w:szCs w:val="26"/>
        </w:rPr>
        <w:t xml:space="preserve"> Принципы гражданского права</w:t>
      </w:r>
      <w:r w:rsidRPr="001C40A5">
        <w:rPr>
          <w:rFonts w:ascii="Times New Roman" w:hAnsi="Times New Roman" w:cs="Times New Roman"/>
          <w:sz w:val="26"/>
          <w:szCs w:val="26"/>
        </w:rPr>
        <w:t xml:space="preserve"> - это основные его </w:t>
      </w:r>
      <w:r w:rsidR="00FC59E2" w:rsidRPr="001C40A5">
        <w:rPr>
          <w:rFonts w:ascii="Times New Roman" w:hAnsi="Times New Roman" w:cs="Times New Roman"/>
          <w:sz w:val="26"/>
          <w:szCs w:val="26"/>
        </w:rPr>
        <w:t xml:space="preserve">руководящие начала, которые, будучи закрепленными законодательно, приобретают </w:t>
      </w:r>
      <w:r w:rsidRPr="001C40A5">
        <w:rPr>
          <w:rFonts w:ascii="Times New Roman" w:hAnsi="Times New Roman" w:cs="Times New Roman"/>
          <w:sz w:val="26"/>
          <w:szCs w:val="26"/>
        </w:rPr>
        <w:t>общеобязательный характер для всей отрасли либо отдельных ее институтов. В гражданском законодательстве нашли закрепление следующие принципы:</w:t>
      </w:r>
    </w:p>
    <w:p w:rsidR="006D4007" w:rsidRPr="001C40A5" w:rsidRDefault="006D4007" w:rsidP="001C40A5">
      <w:pPr>
        <w:pStyle w:val="a3"/>
        <w:numPr>
          <w:ilvl w:val="0"/>
          <w:numId w:val="3"/>
        </w:numPr>
        <w:jc w:val="both"/>
        <w:rPr>
          <w:rFonts w:ascii="Times New Roman" w:hAnsi="Times New Roman" w:cs="Times New Roman"/>
          <w:sz w:val="26"/>
          <w:szCs w:val="26"/>
        </w:rPr>
      </w:pPr>
      <w:r w:rsidRPr="001C40A5">
        <w:rPr>
          <w:rFonts w:ascii="Times New Roman" w:hAnsi="Times New Roman" w:cs="Times New Roman"/>
          <w:sz w:val="26"/>
          <w:szCs w:val="26"/>
        </w:rPr>
        <w:t>юридическое равенство участников имущественных отношений;</w:t>
      </w:r>
    </w:p>
    <w:p w:rsidR="006D4007" w:rsidRPr="001C40A5" w:rsidRDefault="006D4007" w:rsidP="001C40A5">
      <w:pPr>
        <w:pStyle w:val="a3"/>
        <w:numPr>
          <w:ilvl w:val="0"/>
          <w:numId w:val="5"/>
        </w:numPr>
        <w:jc w:val="both"/>
        <w:rPr>
          <w:rFonts w:ascii="Times New Roman" w:hAnsi="Times New Roman" w:cs="Times New Roman"/>
          <w:sz w:val="26"/>
          <w:szCs w:val="26"/>
        </w:rPr>
      </w:pPr>
      <w:r w:rsidRPr="001C40A5">
        <w:rPr>
          <w:rFonts w:ascii="Times New Roman" w:hAnsi="Times New Roman" w:cs="Times New Roman"/>
          <w:sz w:val="26"/>
          <w:szCs w:val="26"/>
        </w:rPr>
        <w:t>неприкосновенность собственности;</w:t>
      </w:r>
    </w:p>
    <w:p w:rsidR="006D4007" w:rsidRPr="001C40A5" w:rsidRDefault="006D4007" w:rsidP="001C40A5">
      <w:pPr>
        <w:pStyle w:val="a3"/>
        <w:numPr>
          <w:ilvl w:val="0"/>
          <w:numId w:val="7"/>
        </w:numPr>
        <w:jc w:val="both"/>
        <w:rPr>
          <w:rFonts w:ascii="Times New Roman" w:hAnsi="Times New Roman" w:cs="Times New Roman"/>
          <w:sz w:val="26"/>
          <w:szCs w:val="26"/>
        </w:rPr>
      </w:pPr>
      <w:r w:rsidRPr="001C40A5">
        <w:rPr>
          <w:rFonts w:ascii="Times New Roman" w:hAnsi="Times New Roman" w:cs="Times New Roman"/>
          <w:sz w:val="26"/>
          <w:szCs w:val="26"/>
        </w:rPr>
        <w:t>свобода договора;</w:t>
      </w:r>
    </w:p>
    <w:p w:rsidR="006D4007" w:rsidRPr="001C40A5" w:rsidRDefault="006D4007" w:rsidP="001C40A5">
      <w:pPr>
        <w:pStyle w:val="a3"/>
        <w:numPr>
          <w:ilvl w:val="0"/>
          <w:numId w:val="9"/>
        </w:numPr>
        <w:jc w:val="both"/>
        <w:rPr>
          <w:rFonts w:ascii="Times New Roman" w:hAnsi="Times New Roman" w:cs="Times New Roman"/>
          <w:sz w:val="26"/>
          <w:szCs w:val="26"/>
        </w:rPr>
      </w:pPr>
      <w:r w:rsidRPr="001C40A5">
        <w:rPr>
          <w:rFonts w:ascii="Times New Roman" w:hAnsi="Times New Roman" w:cs="Times New Roman"/>
          <w:sz w:val="26"/>
          <w:szCs w:val="26"/>
        </w:rPr>
        <w:t>недопустимость произвольного вмешательства кого-либо в частные дела;</w:t>
      </w:r>
    </w:p>
    <w:p w:rsidR="006D4007" w:rsidRPr="001C40A5" w:rsidRDefault="006D4007" w:rsidP="001C40A5">
      <w:pPr>
        <w:pStyle w:val="a3"/>
        <w:numPr>
          <w:ilvl w:val="0"/>
          <w:numId w:val="11"/>
        </w:numPr>
        <w:jc w:val="both"/>
        <w:rPr>
          <w:rFonts w:ascii="Times New Roman" w:hAnsi="Times New Roman" w:cs="Times New Roman"/>
          <w:sz w:val="26"/>
          <w:szCs w:val="26"/>
        </w:rPr>
      </w:pPr>
      <w:r w:rsidRPr="001C40A5">
        <w:rPr>
          <w:rFonts w:ascii="Times New Roman" w:hAnsi="Times New Roman" w:cs="Times New Roman"/>
          <w:sz w:val="26"/>
          <w:szCs w:val="26"/>
        </w:rPr>
        <w:t>беспрепятственное осуществление гражданских прав и их судебная защита от нарушений, в том числе и со стороны публичной власти;</w:t>
      </w:r>
    </w:p>
    <w:p w:rsidR="006D4007" w:rsidRPr="001C40A5" w:rsidRDefault="006D4007" w:rsidP="001C40A5">
      <w:pPr>
        <w:pStyle w:val="a3"/>
        <w:numPr>
          <w:ilvl w:val="0"/>
          <w:numId w:val="13"/>
        </w:numPr>
        <w:jc w:val="both"/>
        <w:rPr>
          <w:rFonts w:ascii="Times New Roman" w:hAnsi="Times New Roman" w:cs="Times New Roman"/>
          <w:sz w:val="26"/>
          <w:szCs w:val="26"/>
        </w:rPr>
      </w:pPr>
      <w:r w:rsidRPr="001C40A5">
        <w:rPr>
          <w:rFonts w:ascii="Times New Roman" w:hAnsi="Times New Roman" w:cs="Times New Roman"/>
          <w:sz w:val="26"/>
          <w:szCs w:val="26"/>
        </w:rPr>
        <w:t>свобода имущественного оборота;</w:t>
      </w:r>
    </w:p>
    <w:p w:rsidR="006D4007" w:rsidRPr="001C40A5" w:rsidRDefault="00FC5470" w:rsidP="001C40A5">
      <w:pPr>
        <w:pStyle w:val="a3"/>
        <w:numPr>
          <w:ilvl w:val="0"/>
          <w:numId w:val="15"/>
        </w:numPr>
        <w:jc w:val="both"/>
        <w:rPr>
          <w:rFonts w:ascii="Times New Roman" w:hAnsi="Times New Roman" w:cs="Times New Roman"/>
          <w:sz w:val="26"/>
          <w:szCs w:val="26"/>
        </w:rPr>
      </w:pPr>
      <w:r w:rsidRPr="001C40A5">
        <w:rPr>
          <w:rFonts w:ascii="Times New Roman" w:hAnsi="Times New Roman" w:cs="Times New Roman"/>
          <w:sz w:val="26"/>
          <w:szCs w:val="26"/>
        </w:rPr>
        <w:t xml:space="preserve">принцип запрета злоупотребления </w:t>
      </w:r>
      <w:r w:rsidR="006D4007" w:rsidRPr="001C40A5">
        <w:rPr>
          <w:rFonts w:ascii="Times New Roman" w:hAnsi="Times New Roman" w:cs="Times New Roman"/>
          <w:sz w:val="26"/>
          <w:szCs w:val="26"/>
        </w:rPr>
        <w:t xml:space="preserve">правом </w:t>
      </w:r>
      <w:r w:rsidRPr="001C40A5">
        <w:rPr>
          <w:rFonts w:ascii="Times New Roman" w:hAnsi="Times New Roman" w:cs="Times New Roman"/>
          <w:sz w:val="26"/>
          <w:szCs w:val="26"/>
        </w:rPr>
        <w:t xml:space="preserve">и иного </w:t>
      </w:r>
      <w:r w:rsidR="006D4007" w:rsidRPr="001C40A5">
        <w:rPr>
          <w:rFonts w:ascii="Times New Roman" w:hAnsi="Times New Roman" w:cs="Times New Roman"/>
          <w:sz w:val="26"/>
          <w:szCs w:val="26"/>
        </w:rPr>
        <w:t>ненадлежащего осуществления гражданских прав.</w:t>
      </w:r>
    </w:p>
    <w:p w:rsidR="00AA0887" w:rsidRPr="001C40A5" w:rsidRDefault="006D4007"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Применение данных принципов может быть ограничено, но только федеральным законом и не произвольно, а в той мере, в какой это необходимо в целях защиты основ конституционного строя, нравственности, здоровья, прав и охраняемых законом интересов, обеспечения обороны страны и безопасности государства.</w:t>
      </w:r>
    </w:p>
    <w:p w:rsidR="00E668DF" w:rsidRPr="001C40A5" w:rsidRDefault="00E668DF" w:rsidP="001C40A5">
      <w:pPr>
        <w:pStyle w:val="3"/>
        <w:jc w:val="center"/>
      </w:pPr>
      <w:bookmarkStart w:id="1" w:name="_Toc74070747"/>
      <w:r w:rsidRPr="001C40A5">
        <w:t>2. Понятие, предмет и метод правового регулирования гражданского права.</w:t>
      </w:r>
      <w:bookmarkEnd w:id="1"/>
      <w:r w:rsidRPr="001C40A5">
        <w:cr/>
      </w:r>
    </w:p>
    <w:p w:rsidR="00E668DF" w:rsidRPr="001C40A5" w:rsidRDefault="00E668DF"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К предмету гражданско-правового регулирования относятся частные отношения, возникающие между субъектами частного права. Эти отношения следует подразделить на две группы: имущественные отношения, возникающие по поводу имущества - материальных благ, имеющих экономическую форму товара; личные неимущественные отношения. Отличительные признаки гражданско-правовых отношений выражаются в том, что они возникают между юридически равными, имущественно обособленными и организационно самостоятельными субъектами. Содержание отношений их участники определяют по своему усмотрению, руководствуясь собственными интересами и учитывая интересы контрагента, действуя в пределах, установленных законом. При этом воля участников правоотношений автономна. Иные отношения имущественного характера также существуют между людьми. Однако вышеуказанные признаки им не присущи. Так, например, отношения по взысканию штрафа за нарушение правил дорожного движения носят имущественный характер, но они возникают как отношения власти и подчинения. Такой же характер имеют налоговые отношения, отношения по управлению государственным имуществом, финансовые отношения и некоторые другие. Трудовые отношения более близки к гражданско-правовым, однако гражданско-правовые отношения имеют эквивалентно-возмездный характер, а трудовые не всегда. Цена товара определяется соглашением сторон, а при отсутствии соглашения определяется как сравнимая по правилам п. 3 ст. 424 ГК РФ, исходя из средних цен на аналогичные товары. Плата за труд устанавливается самим работодателем и различается в зависимости от региона, фирмы, бюджетной или коммерческой сферы, финансовых возможностей фирмы-работодателя. Имущественные отношения гражданского оборота подразделяются на отношения: по принадлежности имущества его обладателям на праве собственности или ином вещном праве; по управлению имуществом; по переходу имущества от одних лиц к другим. Юридически эти различия оформляются при помощи категорий вещных, корпоративных и обязательственных прав. По социальной природе эти отношения имеют экономическое (товарное) содержание. Отношения по принадлежности имущества возникают как вещные по различным правовым основаниям: возмездное или безвозмездное приобретение имущества в результате сделок и договоров, создание вещи, получение доходов, передача овеществленного результата работ, передача имущества в оперативное управление и т.д. Эти отношения двойственны. Так, с одной стороны, это отношения лица к вещи как к своей, а с другой - это отношения между лицами по поводу вещей, у которых имеется собственник.</w:t>
      </w:r>
    </w:p>
    <w:p w:rsidR="00E668DF" w:rsidRPr="001C40A5" w:rsidRDefault="00E668DF"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Корпоративные отношения - это отношения по управлению частными имуществами компаний в процессе их профессионального участия в гражданском обороте. Стало быть, такие отношения складываются в процессе участия в создании и деятельности юридических лиц - корпораций.</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Обязательственные правоотношения опосредуют переход материальных благ от одних товаровладельцев к другим и связаны с отчуждением и приобретением их участниками определенного имущества, с восстановлением его стоимости и полезных свойств. Чаще всего они возникают на основании соглашений - договоров, но могут возникать и из причинения вреда или неосновательного обогащения.</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Переход материальных благ из рук в руки в сфере гражданского права возможен не только в форме обязательств, но и по иным основаниям - в порядке наследования, правопреемства, в частности в результате реорганизации юридического лица. Эти отношения также входят в предмет регулирования гражданским правом, но обязательственными по сути своей не являются.</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Личные неимущественные отношения, регулируемые гражданским правом, бывают двух видов:</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личные неимущественные, связанные с имущественными;</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личные неимущественные, возникающие по поводу принадлежности и защиты нематериальных благ.</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Особенности первой группы личных неимущественных отношений предопределяются нематериальной (невещественной) природой их объектов. Они возникают по поводу создания и использования результатов интеллектуальной деятельности. С одной стороны эти результаты неотделимы от личности их создателя, поскольку и</w:t>
      </w:r>
      <w:r w:rsidR="006D4007" w:rsidRPr="001C40A5">
        <w:rPr>
          <w:rFonts w:ascii="Times New Roman" w:hAnsi="Times New Roman" w:cs="Times New Roman"/>
          <w:sz w:val="26"/>
          <w:szCs w:val="26"/>
        </w:rPr>
        <w:t>деи, образы, символы, будучи выра</w:t>
      </w:r>
      <w:r w:rsidRPr="001C40A5">
        <w:rPr>
          <w:rFonts w:ascii="Times New Roman" w:hAnsi="Times New Roman" w:cs="Times New Roman"/>
          <w:sz w:val="26"/>
          <w:szCs w:val="26"/>
        </w:rPr>
        <w:t>жены вовне в какой-либо объективной форме, тем не менее, навсегда остаются в</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голове автора, поскольку это, прежде всего, результат мыслительной деятельности человека. С другой стороны, будучи закреплены на материальном носителе и востребованы обществом, данные объекты могут использоваться как товар, и отношения, складывающиеся по поводу их использования, имеют товарный характер. </w:t>
      </w:r>
      <w:r w:rsidR="006D4007" w:rsidRPr="001C40A5">
        <w:rPr>
          <w:rFonts w:ascii="Times New Roman" w:hAnsi="Times New Roman" w:cs="Times New Roman"/>
          <w:sz w:val="26"/>
          <w:szCs w:val="26"/>
        </w:rPr>
        <w:t xml:space="preserve">Однако имущественная </w:t>
      </w:r>
      <w:r w:rsidRPr="001C40A5">
        <w:rPr>
          <w:rFonts w:ascii="Times New Roman" w:hAnsi="Times New Roman" w:cs="Times New Roman"/>
          <w:sz w:val="26"/>
          <w:szCs w:val="26"/>
        </w:rPr>
        <w:t>сторона этих отношений всегда выступает как производная и зависимая от их неимущественной природы. Это выражается в том, что стоимость произведений автора определяется не в зависимости от качества и количества вложенного труда, а от того, насколько идея произведения «владеет» умами общества Вместе Личные неимущественные отношения по поводу принадлежности и защиты нематериальных благ возникают тогда, когда существует необходимость регулирования отношений по факту принадлежности неотчуждаемых прав и свобод физических и юридических лиц. Эти блага ни при каких условиях не могут стать предметом товарообмена, они неотчуждаемы и не могут быть переданы другим лицам</w:t>
      </w:r>
      <w:r w:rsidR="006D4007" w:rsidRPr="001C40A5">
        <w:rPr>
          <w:rFonts w:ascii="Times New Roman" w:hAnsi="Times New Roman" w:cs="Times New Roman"/>
          <w:sz w:val="26"/>
          <w:szCs w:val="26"/>
        </w:rPr>
        <w:t>,</w:t>
      </w:r>
      <w:r w:rsidRPr="001C40A5">
        <w:rPr>
          <w:rFonts w:ascii="Times New Roman" w:hAnsi="Times New Roman" w:cs="Times New Roman"/>
          <w:sz w:val="26"/>
          <w:szCs w:val="26"/>
        </w:rPr>
        <w:t xml:space="preserve"> либо прекращены по усмотрению их обладателя, поскольку речь идет о чести, достоинстве, деловой репутации, праве на жизнь, здоровье, неприкосновенность личности и т.п. Гражданско-правовые нормы регулируют не только правила и порядок их защиты, в некоторых случаях гражданское законодательство определяет также условия и порядок их принадлежности. Метод гражданско-правового регулирования -комплекс средств и способов воздействия на общественные отношения нормами гражданского права предопределяется характером регулируемых отношений. Для гражданского права, регулирующего отношения в сфере частных интересов юридически равных субъектов, характерны дозволение и правонаделение, т.е. предоставление субъектам возможностей совершения инициативных действий и самостоятельного использования правовых средств для удовлетворения своих потребностей и интересов.</w:t>
      </w:r>
      <w:r w:rsidR="006D4007" w:rsidRPr="001C40A5">
        <w:rPr>
          <w:rFonts w:ascii="Times New Roman" w:hAnsi="Times New Roman" w:cs="Times New Roman"/>
          <w:sz w:val="26"/>
          <w:szCs w:val="26"/>
        </w:rPr>
        <w:t xml:space="preserve"> </w:t>
      </w:r>
      <w:r w:rsidRPr="001C40A5">
        <w:rPr>
          <w:rFonts w:ascii="Times New Roman" w:hAnsi="Times New Roman" w:cs="Times New Roman"/>
          <w:sz w:val="26"/>
          <w:szCs w:val="26"/>
        </w:rPr>
        <w:t>Вместе с тем, чтобы определить метод правового регулирования как критерий индивидуализации гражданс</w:t>
      </w:r>
      <w:r w:rsidR="006D4007" w:rsidRPr="001C40A5">
        <w:rPr>
          <w:rFonts w:ascii="Times New Roman" w:hAnsi="Times New Roman" w:cs="Times New Roman"/>
          <w:sz w:val="26"/>
          <w:szCs w:val="26"/>
        </w:rPr>
        <w:t>ко-правовой отрасли, следует выд</w:t>
      </w:r>
      <w:r w:rsidRPr="001C40A5">
        <w:rPr>
          <w:rFonts w:ascii="Times New Roman" w:hAnsi="Times New Roman" w:cs="Times New Roman"/>
          <w:sz w:val="26"/>
          <w:szCs w:val="26"/>
        </w:rPr>
        <w:t>елить основополагающий признак, присущий любой норме гражданского права. Учитывая, что наряду с диспозитивными нормами в гражданском праве имеются и нормы императивного характера, но все они, так или иначе, направлены на обеспечение юридического равенства участников отношений гражданского оборота, именно юридическое равенство сторон следует признать за метод гражданского права.</w:t>
      </w:r>
    </w:p>
    <w:p w:rsidR="00C35DA6" w:rsidRPr="001C40A5" w:rsidRDefault="00C35DA6" w:rsidP="001C40A5">
      <w:pPr>
        <w:pStyle w:val="3"/>
        <w:jc w:val="center"/>
      </w:pPr>
      <w:bookmarkStart w:id="2" w:name="_Toc74070748"/>
      <w:r w:rsidRPr="001C40A5">
        <w:t>4. Понятия и элементы гражданского правоотношения.</w:t>
      </w:r>
      <w:bookmarkEnd w:id="2"/>
      <w:r w:rsidRPr="001C40A5">
        <w:cr/>
      </w:r>
    </w:p>
    <w:p w:rsidR="00C35DA6" w:rsidRPr="001C40A5" w:rsidRDefault="00C35DA6"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Социальные связи субъектов, урегулированные гражданско-правовыми нормами, представляют собой особую юридическую связь их участников или гражданское правоотношение. Юридическое содержание этой связи оставляют права и обязанности ее участников, именуемые в теории права субъективными. Материальное содержание гражданского правоотношения оставляют те условия, на которых оно согласовано к возникновению, и которые определяют его движение, развитие и прекращение. Элементами гражданского правоотношения являются его субъекты, объект, а также субъективное гражданское право и правовая обязанность «Наука гражданского права рассматривает гражданское правоотношение как отношение между определенными субъектами, установленное в связи с определенным объектом, по поводу которого у его участников возникают определенные правомочия и обязанности. Субъекты и объект, правомочие и обязанность - таковы основные элементы всякого, в том числе и гражданского правоотношения». Субъекты гражданского правоотношения - это лица правомочные и лица обязанные. При этом лицу правомочному принадлежат субъективное гражданское право, обязанному - обязанность, и в этом смысле гражданские правоотношения можно определить как отношения принадлежности прав и обязанностей их субъектам. Объектом гражданского правоотношения является то, на что правоотношение способно оказывать воздействие. Гражданское правоотношение - это средство правового регулирования общественных отношений частного оборота. Посредством гражданского правоотношения нормы гражданского права воздействуют на поведение его участников, упорядочивая и согласовывая их деятельность</w:t>
      </w:r>
      <w:r w:rsidR="006D0ADE" w:rsidRPr="001C40A5">
        <w:rPr>
          <w:rFonts w:ascii="Times New Roman" w:hAnsi="Times New Roman" w:cs="Times New Roman"/>
          <w:sz w:val="26"/>
          <w:szCs w:val="26"/>
        </w:rPr>
        <w:t>.</w:t>
      </w:r>
      <w:r w:rsidRPr="001C40A5">
        <w:rPr>
          <w:rFonts w:ascii="Times New Roman" w:hAnsi="Times New Roman" w:cs="Times New Roman"/>
          <w:sz w:val="26"/>
          <w:szCs w:val="26"/>
        </w:rPr>
        <w:t xml:space="preserve"> В этом смысле гражданское правоотношение представляет собой социальную связь его субъектов, данную им в виде принадлежности прав или обязанностей (либо только прав, только обязанностей)</w:t>
      </w:r>
      <w:r w:rsidR="006D0ADE" w:rsidRPr="001C40A5">
        <w:rPr>
          <w:rFonts w:ascii="Times New Roman" w:hAnsi="Times New Roman" w:cs="Times New Roman"/>
          <w:sz w:val="26"/>
          <w:szCs w:val="26"/>
        </w:rPr>
        <w:t>.</w:t>
      </w:r>
      <w:r w:rsidRPr="001C40A5">
        <w:rPr>
          <w:rFonts w:ascii="Times New Roman" w:hAnsi="Times New Roman" w:cs="Times New Roman"/>
          <w:sz w:val="26"/>
          <w:szCs w:val="26"/>
        </w:rPr>
        <w:t xml:space="preserve"> Осознавая себя лицом, которому принадлежит субъективное гражданское право (или правовая обязанность)</w:t>
      </w:r>
      <w:r w:rsidR="006D0ADE" w:rsidRPr="001C40A5">
        <w:rPr>
          <w:rFonts w:ascii="Times New Roman" w:hAnsi="Times New Roman" w:cs="Times New Roman"/>
          <w:sz w:val="26"/>
          <w:szCs w:val="26"/>
        </w:rPr>
        <w:t>,</w:t>
      </w:r>
      <w:r w:rsidRPr="001C40A5">
        <w:rPr>
          <w:rFonts w:ascii="Times New Roman" w:hAnsi="Times New Roman" w:cs="Times New Roman"/>
          <w:sz w:val="26"/>
          <w:szCs w:val="26"/>
        </w:rPr>
        <w:t xml:space="preserve"> участник гражданского правоотношения соответственным образом строит свое поведение</w:t>
      </w:r>
      <w:r w:rsidR="006D0ADE" w:rsidRPr="001C40A5">
        <w:rPr>
          <w:rFonts w:ascii="Times New Roman" w:hAnsi="Times New Roman" w:cs="Times New Roman"/>
          <w:sz w:val="26"/>
          <w:szCs w:val="26"/>
        </w:rPr>
        <w:t>.</w:t>
      </w:r>
      <w:r w:rsidRPr="001C40A5">
        <w:rPr>
          <w:rFonts w:ascii="Times New Roman" w:hAnsi="Times New Roman" w:cs="Times New Roman"/>
          <w:sz w:val="26"/>
          <w:szCs w:val="26"/>
        </w:rPr>
        <w:t xml:space="preserve"> Стало быть,</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гражданское правоотношение оказывает свое воздействие на поведение участников общественног</w:t>
      </w:r>
      <w:r w:rsidR="006D0ADE" w:rsidRPr="001C40A5">
        <w:rPr>
          <w:rFonts w:ascii="Times New Roman" w:hAnsi="Times New Roman" w:cs="Times New Roman"/>
          <w:sz w:val="26"/>
          <w:szCs w:val="26"/>
        </w:rPr>
        <w:t>о отношения, которое</w:t>
      </w:r>
      <w:r w:rsidRPr="001C40A5">
        <w:rPr>
          <w:rFonts w:ascii="Times New Roman" w:hAnsi="Times New Roman" w:cs="Times New Roman"/>
          <w:sz w:val="26"/>
          <w:szCs w:val="26"/>
        </w:rPr>
        <w:t xml:space="preserve"> и следует считать объектом гражданского правоотношения. Субъективное гражданское право, представленное набором правомочий как правовых возможностей субъекта, и субъективная юридическая обязанность, представл</w:t>
      </w:r>
      <w:r w:rsidR="006D0ADE" w:rsidRPr="001C40A5">
        <w:rPr>
          <w:rFonts w:ascii="Times New Roman" w:hAnsi="Times New Roman" w:cs="Times New Roman"/>
          <w:sz w:val="26"/>
          <w:szCs w:val="26"/>
        </w:rPr>
        <w:t>яющая собой ряд долженствований -</w:t>
      </w:r>
      <w:r w:rsidRPr="001C40A5">
        <w:rPr>
          <w:rFonts w:ascii="Times New Roman" w:hAnsi="Times New Roman" w:cs="Times New Roman"/>
          <w:sz w:val="26"/>
          <w:szCs w:val="26"/>
        </w:rPr>
        <w:t xml:space="preserve"> это содержание гражданского правоотношения.</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Субъективное гражданское право - это принадлежащие субъекту его правовые возможности, реализуемые в процессе предметно-практической деятельности. По сути, осуществление субъективного гражданского права - это, в конечном итоге, некоторая материализация правовой деятельности, непосредственное получение индивидом того блага, которое составляет реальное содержание облеченных в правовую форму возможностей, ради чего эта форма и была использована. И, действительно, особое свойство той «социальной силы», которая обозначается как субъективное гражданское право, проявляется, прежде всег</w:t>
      </w:r>
      <w:r w:rsidR="006D0ADE" w:rsidRPr="001C40A5">
        <w:rPr>
          <w:rFonts w:ascii="Times New Roman" w:hAnsi="Times New Roman" w:cs="Times New Roman"/>
          <w:sz w:val="26"/>
          <w:szCs w:val="26"/>
        </w:rPr>
        <w:t>о, в том, что, она, предоставляет</w:t>
      </w:r>
      <w:r w:rsidRPr="001C40A5">
        <w:rPr>
          <w:rFonts w:ascii="Times New Roman" w:hAnsi="Times New Roman" w:cs="Times New Roman"/>
          <w:sz w:val="26"/>
          <w:szCs w:val="26"/>
        </w:rPr>
        <w:t xml:space="preserve"> возможность совершения собственных действий, в случае необходимости служит причиной чужих действий (воздержания от них). Право субъекта всегда означает чью-то обязанность, то есть с неизбежностью предопределяет связанность чужих действий. А объясняется это тем, что правовые возможности, полученные субъектом как совокупность вариантов поведения, устанавливаемых нормами объективного права, могут быть реализованы лишь тогда, когда осуществление любого из выбранных по усмотрению правомочного лица варианта обеспечивается указанием на соответствующее необходимое поведение лиц (лица) обязанного</w:t>
      </w:r>
      <w:r w:rsidR="006D0ADE" w:rsidRPr="001C40A5">
        <w:rPr>
          <w:rFonts w:ascii="Times New Roman" w:hAnsi="Times New Roman" w:cs="Times New Roman"/>
          <w:sz w:val="26"/>
          <w:szCs w:val="26"/>
        </w:rPr>
        <w:t>.</w:t>
      </w:r>
      <w:r w:rsidRPr="001C40A5">
        <w:rPr>
          <w:rFonts w:ascii="Times New Roman" w:hAnsi="Times New Roman" w:cs="Times New Roman"/>
          <w:sz w:val="26"/>
          <w:szCs w:val="26"/>
        </w:rPr>
        <w:t xml:space="preserve"> Подобная связь не может быть абстрактной, но ее конкретизацию не следует отождествлять с поименной индивидуализацией субъекта обязанности, поскольку, если лицо, например, не собственник, то уже в силу этого оно не может претендовать на поведение, равное поведению</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собственника, и этой невозможностью каждое лицо связано с собственником через отношение по поводу определенного социального блага как объекта субъективного гражданского права. При этом юридическая обязанность корреспондирует субъективному праву, как необходимость определенного поведения.</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Субъективное право в правовой науке определяется как гарантируемые законом вид и мера возможного или дозволенного поведения правомочного лица. В этой связи говорят о субъективном праве как праве-поведении, когда правомочное лицо реализует возможность собственного положительного поведения, и называют эту возможность правом на собственные действия его обладателя. И с этой точки зрения, общая сущность субъективных гражданских прав заключается в известной юридически обеспеченной возможности действовать по своему желанию. </w:t>
      </w:r>
      <w:r w:rsidR="006D0ADE" w:rsidRPr="001C40A5">
        <w:rPr>
          <w:rFonts w:ascii="Times New Roman" w:hAnsi="Times New Roman" w:cs="Times New Roman"/>
          <w:sz w:val="26"/>
          <w:szCs w:val="26"/>
        </w:rPr>
        <w:t>С</w:t>
      </w:r>
      <w:r w:rsidRPr="001C40A5">
        <w:rPr>
          <w:rFonts w:ascii="Times New Roman" w:hAnsi="Times New Roman" w:cs="Times New Roman"/>
          <w:sz w:val="26"/>
          <w:szCs w:val="26"/>
        </w:rPr>
        <w:t>убъективное гражданское право - это предоставленная конкретному лицу возможность поведения, вид и мера которого дозволены законом или согласованы сторонами, а осуществление обеспечивается объективным правом только тогда, когда право осуществляется должным образом.</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Иными словами, субъективное гражданское право - это вид и мера возможного поведения, дозволенного к осуществлению в должной форме.</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Гражданско-правовая обязанность - это вид и мера должного поведения, предписанного либо запрещенного законом каждому субъекту или соглашением сторон конкретному лицу, отклонение от которых являются основанием для предъявления требования, в том числе и в судебном порядке.</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Для того</w:t>
      </w:r>
      <w:r w:rsidR="006D0ADE" w:rsidRPr="001C40A5">
        <w:rPr>
          <w:rFonts w:ascii="Times New Roman" w:hAnsi="Times New Roman" w:cs="Times New Roman"/>
          <w:sz w:val="26"/>
          <w:szCs w:val="26"/>
        </w:rPr>
        <w:t>,</w:t>
      </w:r>
      <w:r w:rsidRPr="001C40A5">
        <w:rPr>
          <w:rFonts w:ascii="Times New Roman" w:hAnsi="Times New Roman" w:cs="Times New Roman"/>
          <w:sz w:val="26"/>
          <w:szCs w:val="26"/>
        </w:rPr>
        <w:t xml:space="preserve"> чтобы дать полную характеристику гражданского правоотношения, следует выделить присущие ему особенности. Эти особенности состоят в следующем: основания возникновения, изменения и прекращения гражданских правоотношений </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это, по общему правилу, акты свободного волеизъявления субъектов, т.е. сделки и договоры - волевые, сознательные, правомерные действия их участников; однако иногда гражданские правоотношения возникают по факту совершения действий иного характера, например, причинение вреда, злоупотребление субъективными гражданскими правами в процессе их осуществления, совершение недействительных сделок и т.п. Субъекты гражданских правоотношений обособлены принадлежностью им субъективных прав либо нематериальных благ, организационно самостоятельны, независимы друг от друга и соотносятся между собой как юридически равные; иными словами, гражданские правоотношения формируются как правоотношения равноправных субъектов, в которых обязанность корреспондирует субъективному праву как притязанию на должное поведение, но не как велению либо указанию;</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субъектами гражданских правоотношений могут быть физические и юридические</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лица, а также публично-правовые образования, обладающие гражданской правосубъектностью; участники в гражданском правоотношении представлены двумя сторонами - правомочная и обязанная, их состав может изменяться в порядке общего (универсального) либо частного (сингулярного) правопреемства; объектом гражданских прав и обязанностей субъектов традиционно считается предмет деятельности субъектов гражданского правоотношения, то есть то, по поводу чего возникает и осуществляется деятельность его участников. Его составляют существующие материальные или идеальные блага, либо процесс их</w:t>
      </w:r>
      <w:r w:rsidR="006D0ADE" w:rsidRPr="001C40A5">
        <w:rPr>
          <w:rFonts w:ascii="Times New Roman" w:hAnsi="Times New Roman" w:cs="Times New Roman"/>
          <w:sz w:val="26"/>
          <w:szCs w:val="26"/>
        </w:rPr>
        <w:t xml:space="preserve"> </w:t>
      </w:r>
      <w:r w:rsidRPr="001C40A5">
        <w:rPr>
          <w:rFonts w:ascii="Times New Roman" w:hAnsi="Times New Roman" w:cs="Times New Roman"/>
          <w:sz w:val="26"/>
          <w:szCs w:val="26"/>
        </w:rPr>
        <w:t>создания, их обобщенный пер</w:t>
      </w:r>
      <w:r w:rsidR="006D0ADE" w:rsidRPr="001C40A5">
        <w:rPr>
          <w:rFonts w:ascii="Times New Roman" w:hAnsi="Times New Roman" w:cs="Times New Roman"/>
          <w:sz w:val="26"/>
          <w:szCs w:val="26"/>
        </w:rPr>
        <w:t>ечень дан законодателем в ст.</w:t>
      </w:r>
      <w:r w:rsidRPr="001C40A5">
        <w:rPr>
          <w:rFonts w:ascii="Times New Roman" w:hAnsi="Times New Roman" w:cs="Times New Roman"/>
          <w:sz w:val="26"/>
          <w:szCs w:val="26"/>
        </w:rPr>
        <w:t xml:space="preserve"> 128 ГК РФ. Материальные блага в их естественном состоянии </w:t>
      </w:r>
      <w:r w:rsidR="006D0ADE" w:rsidRPr="001C40A5">
        <w:rPr>
          <w:rFonts w:ascii="Times New Roman" w:hAnsi="Times New Roman" w:cs="Times New Roman"/>
          <w:sz w:val="26"/>
          <w:szCs w:val="26"/>
        </w:rPr>
        <w:t>или произведенные (обработанные</w:t>
      </w:r>
      <w:r w:rsidRPr="001C40A5">
        <w:rPr>
          <w:rFonts w:ascii="Times New Roman" w:hAnsi="Times New Roman" w:cs="Times New Roman"/>
          <w:sz w:val="26"/>
          <w:szCs w:val="26"/>
        </w:rPr>
        <w:t xml:space="preserve"> людьми</w:t>
      </w:r>
      <w:r w:rsidR="006D0ADE" w:rsidRPr="001C40A5">
        <w:rPr>
          <w:rFonts w:ascii="Times New Roman" w:hAnsi="Times New Roman" w:cs="Times New Roman"/>
          <w:sz w:val="26"/>
          <w:szCs w:val="26"/>
        </w:rPr>
        <w:t>)</w:t>
      </w:r>
      <w:r w:rsidRPr="001C40A5">
        <w:rPr>
          <w:rFonts w:ascii="Times New Roman" w:hAnsi="Times New Roman" w:cs="Times New Roman"/>
          <w:sz w:val="26"/>
          <w:szCs w:val="26"/>
        </w:rPr>
        <w:t xml:space="preserve"> в гражданском обороте имеют название вещей. Вещи, включа</w:t>
      </w:r>
      <w:r w:rsidR="006D0ADE" w:rsidRPr="001C40A5">
        <w:rPr>
          <w:rFonts w:ascii="Times New Roman" w:hAnsi="Times New Roman" w:cs="Times New Roman"/>
          <w:sz w:val="26"/>
          <w:szCs w:val="26"/>
        </w:rPr>
        <w:t>я деньги, ценные бумаги,</w:t>
      </w:r>
      <w:r w:rsidRPr="001C40A5">
        <w:rPr>
          <w:rFonts w:ascii="Times New Roman" w:hAnsi="Times New Roman" w:cs="Times New Roman"/>
          <w:sz w:val="26"/>
          <w:szCs w:val="26"/>
        </w:rPr>
        <w:t xml:space="preserve"> имущественные права, а также совокупность вещей и имущественных прав в гражданском праве именуются имуществом. Процесс созидания материальных благ и духовных благ определяется как работы или услуги, а завершается созданием результатов овеществленного труда либо продукта интеллектуальной деятельности. Продукты интеллектуальной деятельности (произведения науки, литературы и искусства, изобретения, полезные модели и т.п.) являются одним из объектов гражданских прав в числе идеальных благ, к которым относятся также нематериальные блага (право на честь, достоинство, деловую репутацию и т.п.). Самостоятельным предметом деятельности субъектов гражданского оборота выступает также информация и информационные ресурсы.</w:t>
      </w:r>
    </w:p>
    <w:p w:rsidR="00E668DF" w:rsidRPr="001C40A5" w:rsidRDefault="006D0ADE"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w:t>
      </w:r>
      <w:r w:rsidR="00C35DA6" w:rsidRPr="001C40A5">
        <w:rPr>
          <w:rFonts w:ascii="Times New Roman" w:hAnsi="Times New Roman" w:cs="Times New Roman"/>
          <w:sz w:val="26"/>
          <w:szCs w:val="26"/>
        </w:rPr>
        <w:t>труктура содержания гражданского правоотношения может быть простой и сложной, хотя следует отметить, что большинству гражданско-правовых отношений присуща сложная структура. Простой структура гражданско-правового отношения является тогда, когда одна из его сторон имеет только права, а вторая только обязанности. Такие отношения возникают в безвозмездных договорах займа, хранения, в деликатных обязательствах. Сложная структура, при которой у каждой из сторон правоотношения имеются встречные и взаимообусловленные права и обязанности, бывает еще и комплексной. В этом случае состав единого гражданского правоотношения представлен рядом самостоятельных правоотношений, регулирование которых осуществляется при помощи норм обособленных институтов гражданского права. Такое бывает, например, в смешанных договорах. В этом случае договорное правоотношение включает в свой состав элементы договорных обязательств разного тип</w:t>
      </w:r>
      <w:r w:rsidR="00F721CC" w:rsidRPr="001C40A5">
        <w:rPr>
          <w:rFonts w:ascii="Times New Roman" w:hAnsi="Times New Roman" w:cs="Times New Roman"/>
          <w:sz w:val="26"/>
          <w:szCs w:val="26"/>
        </w:rPr>
        <w:t>а, и каждое из них</w:t>
      </w:r>
      <w:r w:rsidR="00C35DA6" w:rsidRPr="001C40A5">
        <w:rPr>
          <w:rFonts w:ascii="Times New Roman" w:hAnsi="Times New Roman" w:cs="Times New Roman"/>
          <w:sz w:val="26"/>
          <w:szCs w:val="26"/>
        </w:rPr>
        <w:t xml:space="preserve"> регламентируются нормами отдельной главы</w:t>
      </w:r>
      <w:r w:rsidR="00F721CC" w:rsidRPr="001C40A5">
        <w:rPr>
          <w:rFonts w:ascii="Times New Roman" w:hAnsi="Times New Roman" w:cs="Times New Roman"/>
          <w:sz w:val="26"/>
          <w:szCs w:val="26"/>
        </w:rPr>
        <w:t xml:space="preserve"> ГК</w:t>
      </w:r>
      <w:r w:rsidR="00C35DA6" w:rsidRPr="001C40A5">
        <w:rPr>
          <w:rFonts w:ascii="Times New Roman" w:hAnsi="Times New Roman" w:cs="Times New Roman"/>
          <w:sz w:val="26"/>
          <w:szCs w:val="26"/>
        </w:rPr>
        <w:t>, призванной регулировать тот вид договора, элементы которого присутствуют в вышеозначенном обязательстве</w:t>
      </w:r>
      <w:r w:rsidR="00F721CC" w:rsidRPr="001C40A5">
        <w:rPr>
          <w:rFonts w:ascii="Times New Roman" w:hAnsi="Times New Roman" w:cs="Times New Roman"/>
          <w:sz w:val="26"/>
          <w:szCs w:val="26"/>
        </w:rPr>
        <w:t xml:space="preserve">. В </w:t>
      </w:r>
      <w:r w:rsidR="00C35DA6" w:rsidRPr="001C40A5">
        <w:rPr>
          <w:rFonts w:ascii="Times New Roman" w:hAnsi="Times New Roman" w:cs="Times New Roman"/>
          <w:sz w:val="26"/>
          <w:szCs w:val="26"/>
        </w:rPr>
        <w:t xml:space="preserve"> качестве юридических гарантий реализации гражданских правоотношений применяются присущие только гражданскому праву меры защиты субъективных гражданских прав и особые меры ответственности за неисполнение обязанностей, обладающие имущественным характером; при этом гражданско-правовая ответственность обладает возмездно-эквивалентным характером, имеет компенсационную природу.</w:t>
      </w:r>
    </w:p>
    <w:p w:rsidR="00CB6BE2" w:rsidRPr="001C40A5" w:rsidRDefault="00CB6BE2" w:rsidP="001C40A5">
      <w:pPr>
        <w:pStyle w:val="3"/>
        <w:jc w:val="center"/>
      </w:pPr>
    </w:p>
    <w:p w:rsidR="00493616" w:rsidRPr="001C40A5" w:rsidRDefault="00493616" w:rsidP="001C40A5">
      <w:pPr>
        <w:pStyle w:val="3"/>
        <w:jc w:val="center"/>
      </w:pPr>
      <w:bookmarkStart w:id="3" w:name="_Toc74070749"/>
      <w:r w:rsidRPr="001C40A5">
        <w:t>5. Виды гражданских правоотношений.</w:t>
      </w:r>
      <w:bookmarkEnd w:id="3"/>
      <w:r w:rsidRPr="001C40A5">
        <w:cr/>
      </w:r>
    </w:p>
    <w:p w:rsidR="00493616" w:rsidRPr="001C40A5" w:rsidRDefault="00493616"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Классификация гражданских правоотношений производится: по характеру взаимосвязи правомочного и обязанного субъектов; по объекту субъективных гражданских прав участников правоотношения; по способу удовлетворения интересов правомочного лица. В связи с этим среди правоотношений выделяются абсолютные и относительные, имущественные и личные неимущественные, вещные и обязательственные. Можно также среди гражданских правоотношений выделить такие, элементом содержания которых являются корпоративные и преимущественные права. Абсолютные правоотношения - это такие, в которых правомочному лицу противостоит неопределенный круг обязанных субъектов. Так, например, исключительному праву автора произведения науки, литературы или искусства корреспондирует обязанность каждого не нарушать принадлежащее автору право. Вместе с тем обладатель абсолютного субъективного гражданского права и сам является лицом обязанным, поскольку принадлежащее ему субъективное право он должен осуществлять в установленных законом пределах. В относительных правоотношениях правомочное и обязанное лица строго определены, их права и обязанности конкретно соотносимы. Элементами содержания относительных правоотношений являются не только «основные» права и обязанности сторон, но и нрава и обязанности, возникающие из условий, определяющих порядок осуществления основных прав и обязанностей сторон. Условия, определяющие порядок осуществления основных прав и обязанностей участников, формулируются сторонами. Так, например, основной обязанностью продавца в договоре купли-продажи является передача товара покупателю. Так устанавливает закон. Время, место передачи, способ доставки товара, его упаковка и остальные условия передачи стороны договора определяют самостоятельно. Практическое значение разграничения правоотношений на абсолютные и относительные заключается в следующем: обязанным перед лицом правомочным в абсолютном правоотношении является каждый участник гражданского оборота, но субъектом, к которому могут быть применены соответствующие меры ответственности, становится тот, кто не выполняет эту общерегулятивную обязанность не нарушать законов; обязанным в относительном правоотношении является строго определенное лицо, и только оно несет ответственность в случае, если интересы правомочного лица будут нарушены ненадлежащим выполнением (невыполнением) согласованных сторонами обязанностей; в законодательстве формируется </w:t>
      </w:r>
      <w:r w:rsidR="00C366B8" w:rsidRPr="001C40A5">
        <w:rPr>
          <w:rFonts w:ascii="Times New Roman" w:hAnsi="Times New Roman" w:cs="Times New Roman"/>
          <w:sz w:val="26"/>
          <w:szCs w:val="26"/>
        </w:rPr>
        <w:t xml:space="preserve">2 </w:t>
      </w:r>
      <w:r w:rsidRPr="001C40A5">
        <w:rPr>
          <w:rFonts w:ascii="Times New Roman" w:hAnsi="Times New Roman" w:cs="Times New Roman"/>
          <w:sz w:val="26"/>
          <w:szCs w:val="26"/>
        </w:rPr>
        <w:t>самостоятельных блока гражданско-правовых мер защиты абсолютных  и относительных прав. Так, например, иски собственника на основании статей главы 20 ГК РФ могут быть предъявлены только участниками вещных правоотношений, носящих абсолютный характер. Требования уплатить неустойку может потребовать лишь лицо, состоящее в относительных правоотношениях. Традиционно к предмету гражданского права относят имущественные и личные неимущественные отношения, подразделяя последние на личные неимущественные отношения, связанные с имущественными, и те, которые возникают по поводу неимущественных (духовных) благ. При этом, отделяя имущественные гражданские правоотношения от всех иных имущественных отношений общества, отличают их товарный (стоимостной, взаимооценочный) характер. Участие в имущественных отношениях строится на принципах равноценного обмена материальными благами. Например, договор продажи недвижимости состоится лишь тогда, когда стороны договорятся о цене; товар в розницу будет приобретен при условии, если объявленная продавцом цена может быть оплачена покупателем. Учитывая, что гражданский оборот - это движение не только вещей, но и имущественных прав, а также то, что сделки в отношении неотчуждаемых нематериальных благ (честь, достоинство, деловая репутация и т.п.) невозможны, гражданские правоотношения следует определить как отношения принадлежности имущественных прав и обязанностей; принадлежности прав и обязанностей неимущественного характера; принадлежности нематериальных благ.</w:t>
      </w:r>
    </w:p>
    <w:p w:rsidR="00493616" w:rsidRPr="001C40A5" w:rsidRDefault="00493616"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Имущественные правоотношения можно назвать отношениями принадлежности имущественных прав относительно материальных благ</w:t>
      </w:r>
      <w:r w:rsidR="00C366B8" w:rsidRPr="001C40A5">
        <w:rPr>
          <w:rFonts w:ascii="Times New Roman" w:hAnsi="Times New Roman" w:cs="Times New Roman"/>
          <w:sz w:val="26"/>
          <w:szCs w:val="26"/>
        </w:rPr>
        <w:t>.</w:t>
      </w:r>
      <w:r w:rsidRPr="001C40A5">
        <w:rPr>
          <w:rFonts w:ascii="Times New Roman" w:hAnsi="Times New Roman" w:cs="Times New Roman"/>
          <w:sz w:val="26"/>
          <w:szCs w:val="26"/>
        </w:rPr>
        <w:t xml:space="preserve"> Складываются эти отношения по поводу принадлежности вещных прав, а также прав требования в процессе движения имущества в гражданском обороте. Так, например, право потребовать возврата долга можно оценивать по-разному в зависимости от финансового благополучия должника; это право подлежит оценке и может быть возмездно отчуждено его обладателем другому лицу. Личные неимущественные правоотношения складываются как отношения принадлежности неимущественных прав на результаты интеллектуальной деятельности, а также нематериальных благ,</w:t>
      </w:r>
    </w:p>
    <w:p w:rsidR="00493616" w:rsidRPr="001C40A5" w:rsidRDefault="00493616"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неотчуждаемых от личнос</w:t>
      </w:r>
      <w:r w:rsidR="00C366B8" w:rsidRPr="001C40A5">
        <w:rPr>
          <w:rFonts w:ascii="Times New Roman" w:hAnsi="Times New Roman" w:cs="Times New Roman"/>
          <w:sz w:val="26"/>
          <w:szCs w:val="26"/>
        </w:rPr>
        <w:t>ти их носителя</w:t>
      </w:r>
      <w:r w:rsidRPr="001C40A5">
        <w:rPr>
          <w:rFonts w:ascii="Times New Roman" w:hAnsi="Times New Roman" w:cs="Times New Roman"/>
          <w:sz w:val="26"/>
          <w:szCs w:val="26"/>
        </w:rPr>
        <w:t>. Первая группа личных неимущественных отношений связана с имущественными тем, что, если неимущественные права принадлежат, например, как права автора произведения, автор может совершать сделки, распространяя свои произведения и получать за свой труд вознаграждение. Практическое значение разграничения правоотношений на имущественные и личные неимущественные состоит в том, что при нарушении прав и обязанностей, вытекающих из имущественных правоотношений, к нарушителю применяются санкции имущественного характера. При нарушении неимущественных прав помимо и наряду с имущественными обычно применяются иные меры правоохранительного характера, например, на нарушителя возлагается обязанность опровержения распространенных сведений, не соответствующих действительности. Кроме того, личные неимущественные отношения принадлежности нематериальных благ не могут порождать никаких иных гражданско-правовых обязательств, кроме тех, что возникают из причинения вреда. Отношения, вызванные принадлежностью личных неимущественных прав на результаты интеллектуальной деятельности, могут оформляться совершением сделок, например, по поводу доступа к произведению науки, литературы и т.п.; потребления нематериальных благ (результатов деятельности интеллекта) лицами иными, чем их первоначальные обладатели. При этом само личное неимущественное право, например, авторское право, отчуждению не подлежит и предметом сделки быть не может. Вещные правоотношения складываются при закреплении возможностей правомочного лица непосредственно воздействовать на вещь с правом устранять всех иных лиц от такого воздействия на ту же вещь. Вещные права носят абсолютный характер и следуют за имуществом, иными словами обременяют или сопровождают ту вещь, относительно которой имеются. Поэтому, если вещь, к примеру, выбыла из владения собственника помимо его воли (украдена, потеряна), субъективное право собственности на эту вещь за ним сохраняется и подлежит судебной защите. Обязательственные правоотношения опосредуют гражданский оборот, то есть переход, движение имущества в процессе совершения и исполнения сделок с ним. Они регулируют отношения по передаче имущества в собственность или на ином вещном праве, передаче имущества в пользование, в залог, в доверительное управление, по выполнению работ, оказанию услуг, созданию и использованию продуктов творческого труда. Практическое значение разграничения правоотношений на вещные и обязательственные состоит в том, что права, принадлежащие в пределах правоотношения, реализуются по усмотрению правомочной стороны и ее самостоятельными действиями; содержание обязанностей всех иных участников правоотношения определяется законом. Иными словами</w:t>
      </w:r>
      <w:r w:rsidR="00C366B8" w:rsidRPr="001C40A5">
        <w:rPr>
          <w:rFonts w:ascii="Times New Roman" w:hAnsi="Times New Roman" w:cs="Times New Roman"/>
          <w:sz w:val="26"/>
          <w:szCs w:val="26"/>
        </w:rPr>
        <w:t>,</w:t>
      </w:r>
      <w:r w:rsidRPr="001C40A5">
        <w:rPr>
          <w:rFonts w:ascii="Times New Roman" w:hAnsi="Times New Roman" w:cs="Times New Roman"/>
          <w:sz w:val="26"/>
          <w:szCs w:val="26"/>
        </w:rPr>
        <w:t xml:space="preserve"> носитель вещного права имеет возможность реализовать его без содействия обязанных лиц, но при условии их не противодействия. В обязательственных отношениях правомочная сторона может удовлетворить свои интересы лишь посредством деятельности стороны обязанной. При этом содержание субъективных прав и правовых обязанностей сторон, порядок их осуществления за редким исключением, определяется соглашением самих участников. Корпоративные правоотношения возникают по факту участия (членства) граждан и юридических лиц в корпорациях, организационно-правовые формы которых установлены в ГК РФ как формы образования юридических лиц. Основания возникновения корпоративных отношений различаются в зависимости от организационной формы корпорации. Это может быть подписание учредительного договора, вступление в кооператив, приобретение акций и т.д. В этом случае приобретаются корпоративные права, то есть права на управление корпорацией, участие в ее имуществе, участие в выработке решений путем формировании воли юридического лица и т.п. Преимущественные права представляют особую группу прав, возникающих лишь в силу прямого указания законодателя. Перечень преимущественных прав не столь велик, однако особенности их реализации требуют учета по причине особого их правового регулирования. В ГК РФ названы преимущественное право аренды, преимущественное право покупки доли в общей собственности, преимущественное право на удовлетворение имущественных интересов кредитора за счет стоимости заложенного имущества и некоторые другие. Эти права носят исключительный характер, и только сам правомочный может от них отказаться. Соглашением сторон такие права не могут быть установлены.</w:t>
      </w:r>
    </w:p>
    <w:p w:rsidR="00675051" w:rsidRPr="001C40A5" w:rsidRDefault="00675051" w:rsidP="001C40A5">
      <w:pPr>
        <w:pStyle w:val="3"/>
        <w:jc w:val="center"/>
      </w:pPr>
      <w:bookmarkStart w:id="4" w:name="_Toc74070750"/>
      <w:r w:rsidRPr="001C40A5">
        <w:t>6. Граждане (физические лица) как субъекты гражданского и коммерческого права. Правоспособность и деятельность физических лиц.</w:t>
      </w:r>
      <w:bookmarkEnd w:id="4"/>
    </w:p>
    <w:p w:rsidR="00B770FB" w:rsidRPr="001C40A5" w:rsidRDefault="00B770FB"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К числу субъектов гражданских правоотношений относятся в первую очередь люди - члены гражданского общества, которые гражданским законодательством называются граждане и</w:t>
      </w:r>
      <w:r w:rsidR="00E42AFE" w:rsidRPr="001C40A5">
        <w:rPr>
          <w:rFonts w:ascii="Times New Roman" w:hAnsi="Times New Roman" w:cs="Times New Roman"/>
          <w:sz w:val="26"/>
          <w:szCs w:val="26"/>
        </w:rPr>
        <w:t>ли</w:t>
      </w:r>
      <w:r w:rsidRPr="001C40A5">
        <w:rPr>
          <w:rFonts w:ascii="Times New Roman" w:hAnsi="Times New Roman" w:cs="Times New Roman"/>
          <w:sz w:val="26"/>
          <w:szCs w:val="26"/>
        </w:rPr>
        <w:t xml:space="preserve"> физические лица. Лица в гражданском праве понятие родовое, им обозначается любой участник гражданских правоотношений. По сравнению с понятием «гражданин» понятие «лицо» более широкое, поскольку в состав физических лиц включаются не только граждане Российской Федерации, но и лица без гражданства, с двойным гражданством, иностранцы. Более правильно, особенно с учетом международного опыта, для обозначения индивидуальных участников гражданского оборота использовать термин «физическое лицо». Гражданин (физическое лицо) как участник гражданских правоотношений, кроме правоспособности и дееспособности, обладает рядом естественных и общественно-политических свойств и признаков, которым закон в ряде случаев придает правовое значение. В силу этого они приобретают статус юридических характеристик гражданина как участника гражданско-правовых отношений. К ним относятся имя, место жительства, гражданство, возраст, семейное положение, пол. Каждый человек участвует в гражданских правоотношениях под своим именем. Иногда, например, в авторских отношениях в силу прямого указания закона разрешается использовать псевдоним или выступать анонимно. Используя псевдоним, гражданин обязан сделать так, чтобы вымышленное имя не совпадало с каким-либо именем конкретного лица, иначе - это использование имени другого лица. «Имя» включает в себя собственно имя, фамилия и отчество. Именно так оно указывается в официальных и личных документах каждого гражданина. В многонациональной России некоторые народности не знают понятие «отчество», поэтому в их документах указываются лишь имя и фамилия. В настоящее время законодательно признано, что имя - это категория гражданско-правовая, приобретение прав и обязанностей под именем другого лица не допускается. Право на имя - важнейшее неимущественное право гражданина и оно относится к числу неотчуждаемых и непередаваемых каким-либо образом прав. Правовое регулирование отношений в обществе, связанных с вопросами установления, перемены имени и др. регулируются ст. 19 ГК РФ. В случае нарушения имя гражданина подлежит защите в гражданско-правовом порядке, определенном для защиты личных неимущественных благ. Сведения об имени, полученном при рождении, подлежат регистрации в порядке</w:t>
      </w:r>
      <w:r w:rsidR="00E42AFE" w:rsidRPr="001C40A5">
        <w:rPr>
          <w:rFonts w:ascii="Times New Roman" w:hAnsi="Times New Roman" w:cs="Times New Roman"/>
          <w:sz w:val="26"/>
          <w:szCs w:val="26"/>
        </w:rPr>
        <w:t>,</w:t>
      </w:r>
      <w:r w:rsidRPr="001C40A5">
        <w:rPr>
          <w:rFonts w:ascii="Times New Roman" w:hAnsi="Times New Roman" w:cs="Times New Roman"/>
          <w:sz w:val="26"/>
          <w:szCs w:val="26"/>
        </w:rPr>
        <w:t xml:space="preserve"> установленном для регистрации актов гражданского состояния. Регистрируются также сведения о перемене имени, которая возможна в установленных законом случаях: по достижении 16-летнего возраста в случае такой потребности либо необходимости, при вступлении в брак, при расторжении брака, при усыновлении, установлении факта отцовства. Место жительства </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еще один индивидуализирующий гражданина признак. При этом нередки случаи полного совпадения имени, фамилии и отчества у нескольких лиц, однако место жительства совпасть не может. Местом жительства гражданина в силу ст. 20 ГК РФ признается место, где гражданин постоянно или преимущественно проживает. При этом не имеет правоопределяющего значения ни место прописки, ни место нахождения имущества, ни место жительства супруга, если гражданин состоит в браке, ни другие фактические обстоятельства. Право на выбор места жительства является одним из элементов правоспособности гражданина, ограничение которой допускается лишь в силу прямого указания закона. Так, закон определяет местом жительства малолетних и недееспособных в силу расстройства психики место жительства их законных представителей. В случае вынужденного выезда гражданина с постоянного места жительства из-за преследования, актов насилия в отношении самого гражданина либо членов его семьи, по иным подобным причинам гражданам придается особый статус вынужденных переселенцев. Право самостоятельного выбора места жительства не ограничивается и в этом случае, более того</w:t>
      </w:r>
      <w:r w:rsidR="00E42AFE" w:rsidRPr="001C40A5">
        <w:rPr>
          <w:rFonts w:ascii="Times New Roman" w:hAnsi="Times New Roman" w:cs="Times New Roman"/>
          <w:sz w:val="26"/>
          <w:szCs w:val="26"/>
        </w:rPr>
        <w:t>,</w:t>
      </w:r>
      <w:r w:rsidRPr="001C40A5">
        <w:rPr>
          <w:rFonts w:ascii="Times New Roman" w:hAnsi="Times New Roman" w:cs="Times New Roman"/>
          <w:sz w:val="26"/>
          <w:szCs w:val="26"/>
        </w:rPr>
        <w:t xml:space="preserve"> закон гарантирует особую поддержку для обзаведения новым жильем. Гражданство означает официальную принадлежность человека к народу определенной страны, вследствие чего он находится в сфере юрисдикции данного государства и под его защитой. Гражданство - это устойчивая правовая связь человека с государством, д</w:t>
      </w:r>
      <w:r w:rsidR="00E42AFE" w:rsidRPr="001C40A5">
        <w:rPr>
          <w:rFonts w:ascii="Times New Roman" w:hAnsi="Times New Roman" w:cs="Times New Roman"/>
          <w:sz w:val="26"/>
          <w:szCs w:val="26"/>
        </w:rPr>
        <w:t>ля которой характерно наличие у</w:t>
      </w:r>
      <w:r w:rsidRPr="001C40A5">
        <w:rPr>
          <w:rFonts w:ascii="Times New Roman" w:hAnsi="Times New Roman" w:cs="Times New Roman"/>
          <w:sz w:val="26"/>
          <w:szCs w:val="26"/>
        </w:rPr>
        <w:t xml:space="preserve"> них взаимных прав, обязанностей и ответственности. Гражданство при определении гражданско-правового статуса </w:t>
      </w:r>
      <w:r w:rsidR="00E42AFE" w:rsidRPr="001C40A5">
        <w:rPr>
          <w:rFonts w:ascii="Times New Roman" w:hAnsi="Times New Roman" w:cs="Times New Roman"/>
          <w:sz w:val="26"/>
          <w:szCs w:val="26"/>
        </w:rPr>
        <w:t>ф</w:t>
      </w:r>
      <w:r w:rsidRPr="001C40A5">
        <w:rPr>
          <w:rFonts w:ascii="Times New Roman" w:hAnsi="Times New Roman" w:cs="Times New Roman"/>
          <w:sz w:val="26"/>
          <w:szCs w:val="26"/>
        </w:rPr>
        <w:t>изического лица имеет значение тогда, когда участники правоотношений находятся на территории России, но не относятся к числу ее граждан. В этом случае, по прямому указанию закона (п.2 ст. 160 Основ гражданского законодательства) решение вопроса о применимом праве находится в зависимости от гражданства данного лица. Еще одно обстоятельство, которому закон придает значение при определении правового статуса гражданина - это возраст. Так, частичная дееспособность, полная дееспособность наступают в определенном возрасте. Возраст играет роль и при определении круга обязательных наследников, при эмансипации, вступлении в брак, предоставлении жилья из фонда социального обеспечения жильем и в иных случаях. Документами, подтверждающими возраст, могут служить свидетельство о рождении, паспорт. Правовой статус гражданина нередко зависит от его семейного положения. Так, право на вступление в брак имеют только те лица, которые не имеют собственной семьи. В Жилищном кодексе указано, что родственные или семейные связи имеют определенное значение при определении прав и обязанностей совместно проживающих лиц. Член семьи нанимателя определяется не только по наличию родственных и семейных связей, но и по факту совместного проживания и ведения хозяйства. При этом члены семьи нанимателя имеют более широкие возможности по сравнению со всеми иными лицами, проживающими в данном помещении. Определенное значение придается законом семейным связям при наследственных правоотношениях, в обязательствах из причинения вреда. Так, к наследникам по закону относятся близкие родственники и члены семьи умершего. Ответственность за вред, причиненный несовершеннолетним, наступает при наличии семейно-правовой связи с несовершеннолетним. Пол также имеет значение для гражданско-правового положения человека. В зависимости от пола, например, законодатель устанавливает разный возраст для мужчин и женщин, по достижении которого они считаются нетрудоспособными. Брак по российскому гражданскому законодательству -</w:t>
      </w:r>
      <w:r w:rsidR="006062C2" w:rsidRPr="001C40A5">
        <w:rPr>
          <w:rFonts w:ascii="Times New Roman" w:hAnsi="Times New Roman" w:cs="Times New Roman"/>
          <w:sz w:val="26"/>
          <w:szCs w:val="26"/>
        </w:rPr>
        <w:t xml:space="preserve"> д</w:t>
      </w:r>
      <w:r w:rsidRPr="001C40A5">
        <w:rPr>
          <w:rFonts w:ascii="Times New Roman" w:hAnsi="Times New Roman" w:cs="Times New Roman"/>
          <w:sz w:val="26"/>
          <w:szCs w:val="26"/>
        </w:rPr>
        <w:t>обровольный союз между мужчиной и женщиной, достигших 18-летнего возраста. В течение беременности женщины и достижени</w:t>
      </w:r>
      <w:r w:rsidR="006062C2" w:rsidRPr="001C40A5">
        <w:rPr>
          <w:rFonts w:ascii="Times New Roman" w:hAnsi="Times New Roman" w:cs="Times New Roman"/>
          <w:sz w:val="26"/>
          <w:szCs w:val="26"/>
        </w:rPr>
        <w:t>я годовалого возраста родившимся</w:t>
      </w:r>
      <w:r w:rsidRPr="001C40A5">
        <w:rPr>
          <w:rFonts w:ascii="Times New Roman" w:hAnsi="Times New Roman" w:cs="Times New Roman"/>
          <w:sz w:val="26"/>
          <w:szCs w:val="26"/>
        </w:rPr>
        <w:t xml:space="preserve"> ребенком</w:t>
      </w:r>
      <w:r w:rsidR="006062C2" w:rsidRPr="001C40A5">
        <w:rPr>
          <w:rFonts w:ascii="Times New Roman" w:hAnsi="Times New Roman" w:cs="Times New Roman"/>
          <w:sz w:val="26"/>
          <w:szCs w:val="26"/>
        </w:rPr>
        <w:t>,</w:t>
      </w:r>
      <w:r w:rsidRPr="001C40A5">
        <w:rPr>
          <w:rFonts w:ascii="Times New Roman" w:hAnsi="Times New Roman" w:cs="Times New Roman"/>
          <w:sz w:val="26"/>
          <w:szCs w:val="26"/>
        </w:rPr>
        <w:t xml:space="preserve"> мужчина не может инициировать расторжение брака. Состояние здоровья подчас играет немаловажную роль при определении правового статуса гражданина как участника гражданских правоотношений. При этом закон придает значение психическому здоровью граждан. При наличии психического расстройства гражданин может быть ограничен или полностью лишен дееспособности.</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Правоспособно</w:t>
      </w:r>
      <w:r w:rsidR="006062C2" w:rsidRPr="001C40A5">
        <w:rPr>
          <w:rFonts w:ascii="Times New Roman" w:hAnsi="Times New Roman" w:cs="Times New Roman"/>
          <w:sz w:val="26"/>
          <w:szCs w:val="26"/>
        </w:rPr>
        <w:t xml:space="preserve">сть, согласно п. 1 ст. 17 ГК РФ - </w:t>
      </w:r>
      <w:r w:rsidRPr="001C40A5">
        <w:rPr>
          <w:rFonts w:ascii="Times New Roman" w:hAnsi="Times New Roman" w:cs="Times New Roman"/>
          <w:sz w:val="26"/>
          <w:szCs w:val="26"/>
        </w:rPr>
        <w:t>способность иметь гражданские права и нести обязанности.</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С этой точки зрения правоспособность - это признанная законом предпосылка возможности обладания субъективными гражданскими правами и обязанностями. Приобрести гражданские права и обязанности субъект может собственными действиями, а также посредством действий иных лиц (представителей).</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Содержание правоспособности заключается в равной возможности для всех иметь имущество на праве собственности, заниматься любой экономической, в том числе и предпринимательской деятельностью, принимать участие в создании юридических лиц, совершать любые сделки, участвовать в обязательствах, избирать место жительства, иметь права авторов произведений науки, литературы и искусства, иных результатов интеллектуальной деятельности, иметь иные имущественные и личные неимущественные права.</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Возникает гражданская правоспособность с рождением гражданина</w:t>
      </w:r>
      <w:r w:rsidR="006062C2" w:rsidRPr="001C40A5">
        <w:rPr>
          <w:rFonts w:ascii="Times New Roman" w:hAnsi="Times New Roman" w:cs="Times New Roman"/>
          <w:sz w:val="26"/>
          <w:szCs w:val="26"/>
        </w:rPr>
        <w:t>, прекращается в момент смерти.</w:t>
      </w:r>
      <w:r w:rsidRPr="001C40A5">
        <w:rPr>
          <w:rFonts w:ascii="Times New Roman" w:hAnsi="Times New Roman" w:cs="Times New Roman"/>
          <w:sz w:val="26"/>
          <w:szCs w:val="26"/>
        </w:rPr>
        <w:t xml:space="preserve"> Тем не менее, правоспособность не физиологическая, а юридическая категория, поскольку приобретается не от природы, а по закону.</w:t>
      </w:r>
      <w:r w:rsidR="006062C2" w:rsidRPr="001C40A5">
        <w:rPr>
          <w:rFonts w:ascii="Times New Roman" w:hAnsi="Times New Roman" w:cs="Times New Roman"/>
          <w:sz w:val="26"/>
          <w:szCs w:val="26"/>
        </w:rPr>
        <w:t xml:space="preserve"> </w:t>
      </w:r>
      <w:r w:rsidRPr="001C40A5">
        <w:rPr>
          <w:rFonts w:ascii="Times New Roman" w:hAnsi="Times New Roman" w:cs="Times New Roman"/>
          <w:sz w:val="26"/>
          <w:szCs w:val="26"/>
        </w:rPr>
        <w:t>Лишить правоспособности нельзя, законом запрещен и отказ от правоспособности, а также любые сделки, направленные на ее ограничение</w:t>
      </w:r>
      <w:r w:rsidR="006062C2" w:rsidRPr="001C40A5">
        <w:rPr>
          <w:rFonts w:ascii="Times New Roman" w:hAnsi="Times New Roman" w:cs="Times New Roman"/>
          <w:sz w:val="26"/>
          <w:szCs w:val="26"/>
        </w:rPr>
        <w:t>.</w:t>
      </w:r>
      <w:r w:rsidRPr="001C40A5">
        <w:rPr>
          <w:rFonts w:ascii="Times New Roman" w:hAnsi="Times New Roman" w:cs="Times New Roman"/>
          <w:sz w:val="26"/>
          <w:szCs w:val="26"/>
        </w:rPr>
        <w:t xml:space="preserve"> Однако бывают случаи ограничения правоспособности: гражданин,</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осужденный к лишению свободы, на определ</w:t>
      </w:r>
      <w:r w:rsidR="006062C2" w:rsidRPr="001C40A5">
        <w:rPr>
          <w:rFonts w:ascii="Times New Roman" w:hAnsi="Times New Roman" w:cs="Times New Roman"/>
          <w:sz w:val="26"/>
          <w:szCs w:val="26"/>
        </w:rPr>
        <w:t>енный в приговоре суда срок лишён</w:t>
      </w:r>
      <w:r w:rsidRPr="001C40A5">
        <w:rPr>
          <w:rFonts w:ascii="Times New Roman" w:hAnsi="Times New Roman" w:cs="Times New Roman"/>
          <w:sz w:val="26"/>
          <w:szCs w:val="26"/>
        </w:rPr>
        <w:t xml:space="preserve"> возможности свободно избирать место жительства; индивидуальный предприниматель, лишенный лицензии, не может осуществлять данный вид предпринимательской деятельности до получения лицензии вновь и др. Ограничение правоспособности возможно только на основании закона и в строго определенных случаях, причем иногда эти случаи не связаны с правонарушением: так, например, лицо может быть полным товарищем лишь в одном товариществе на вере. Правоспособность неотчуждаема, поэтому ее ограничение возможно лишь на определенный срок и только в части каких-то отдельных возможностей.</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Принудительное ограничение правоспособности и принудительное лишение конкретного субъективного права - это разные правовые явления. Так, принудительное изъятие имущества у гражданина ведет к принудительному прекращению права собственности на данное имущество, но не означает ограничение его правоспособности в принципе иметь имущество на праве собственности.</w:t>
      </w:r>
      <w:r w:rsidR="006062C2"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Правоспособн</w:t>
      </w:r>
      <w:r w:rsidR="006062C2" w:rsidRPr="001C40A5">
        <w:rPr>
          <w:rFonts w:ascii="Times New Roman" w:hAnsi="Times New Roman" w:cs="Times New Roman"/>
          <w:sz w:val="26"/>
          <w:szCs w:val="26"/>
        </w:rPr>
        <w:t xml:space="preserve">ость - </w:t>
      </w:r>
      <w:r w:rsidRPr="001C40A5">
        <w:rPr>
          <w:rFonts w:ascii="Times New Roman" w:hAnsi="Times New Roman" w:cs="Times New Roman"/>
          <w:sz w:val="26"/>
          <w:szCs w:val="26"/>
        </w:rPr>
        <w:t xml:space="preserve">понятие абстрактное - это только возможность быть субъектом всех тех прав и обязанностей, которые признаны и допущены объективным правом. Для того чтобы эта возможность из абстрактной стала конкретной, лицо </w:t>
      </w:r>
      <w:r w:rsidR="006062C2" w:rsidRPr="001C40A5">
        <w:rPr>
          <w:rFonts w:ascii="Times New Roman" w:hAnsi="Times New Roman" w:cs="Times New Roman"/>
          <w:sz w:val="26"/>
          <w:szCs w:val="26"/>
        </w:rPr>
        <w:t>должно обладать дееспособностью</w:t>
      </w:r>
      <w:r w:rsidRPr="001C40A5">
        <w:rPr>
          <w:rFonts w:ascii="Times New Roman" w:hAnsi="Times New Roman" w:cs="Times New Roman"/>
          <w:sz w:val="26"/>
          <w:szCs w:val="26"/>
        </w:rPr>
        <w:t>.</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Легальное определение дееспособности гражданина дано в статье 21 ГК РФ и обозначает способность лица действовать самостоятельно в целях приобретения и осуществления гражданских прав, возложения и исполнения обязанностей. Стало быть, целенаправленная деятельность дееспособных лиц превращает предоставленную законом возможность (правоспособность) в особое правовое состояние субъекта - состояние принадлежности прав (обязанностей) в пределах гражданского правоотношения. К примеру, совершив сделку приобретения имущества (по договору, приняв наследство) гражданин приобретает субъективное гражданское право собственности. Это означает, что все иные лица (не собственники) обязаны воздерживаться от поведения равного поведению собственника в отношении данного имущества, стало быть, собственнику принадлежит субъективное гражданское право, которое и делает всех иных лиц обязанными перед ним.</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Учитывая то, что основанием возникновения гражданских правоотношений чаще всего являются инициативные действия их субъектов, а в силу статей 1 и 9 ГК РФ граждане приобретают и осуществляют права своей волей, своим интересом, руководствуясь собственным усмотрением, становятся понятными роль и значение такой правовой категории как дееспособность.</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Кроме правовой возможности действовать, составной частью дееспособности является и правовая необходимость нести ответственность за результаты своей гражданско-правовой деятельности и, в частности, за вредоносные действия.</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Содержание дееспособности составляют следующие возможности граждан:</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способность своими действиями приобретать гражданские права и создавать для себя гражданские обязанности;</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самостоятельно осуществлять гражданские права и исполнять обязанности;</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нести самостоятельную имущественную ответственность </w:t>
      </w:r>
      <w:r w:rsidR="00E42AFE" w:rsidRPr="001C40A5">
        <w:rPr>
          <w:rFonts w:ascii="Times New Roman" w:hAnsi="Times New Roman" w:cs="Times New Roman"/>
          <w:sz w:val="26"/>
          <w:szCs w:val="26"/>
        </w:rPr>
        <w:t xml:space="preserve">за результаты своих действий </w:t>
      </w:r>
      <w:r w:rsidRPr="001C40A5">
        <w:rPr>
          <w:rFonts w:ascii="Times New Roman" w:hAnsi="Times New Roman" w:cs="Times New Roman"/>
          <w:sz w:val="26"/>
          <w:szCs w:val="26"/>
        </w:rPr>
        <w:t>в процессе приобретения  и осуществления  прав,  создания  и исполнения обязанностей.</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Дееспособность также как и правоспособность - правовая категория, но в связи с тем, что дееспособность - это возможность совершать юридически значимые действия и нести ответственность за саму эту деятельность и ее результаты, дееспособность возникает с достижением возраста, определенного законодателем как возраст психологической зрелости лица. Именно с этим возрастом связано такое состояние психики, когда человек понимает значение своих действий, может руководить ими и предвидеть результат своего поведения. Такой возраст определен как достижение 18 лет. Из этого правила имеются исключения:</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при вступлении граждан в брак на условиях снижения брачного возраста (до 16 либо 14 лет), дееспособность возникает в момент регистрации б</w:t>
      </w:r>
      <w:r w:rsidR="00E42AFE" w:rsidRPr="001C40A5">
        <w:rPr>
          <w:rFonts w:ascii="Times New Roman" w:hAnsi="Times New Roman" w:cs="Times New Roman"/>
          <w:sz w:val="26"/>
          <w:szCs w:val="26"/>
        </w:rPr>
        <w:t xml:space="preserve">рака; в том случае, если брак </w:t>
      </w:r>
      <w:r w:rsidRPr="001C40A5">
        <w:rPr>
          <w:rFonts w:ascii="Times New Roman" w:hAnsi="Times New Roman" w:cs="Times New Roman"/>
          <w:sz w:val="26"/>
          <w:szCs w:val="26"/>
        </w:rPr>
        <w:t>расторгнут, а супруг (супруги) еще не достигли 18 лет, их дееспособность сохраняется как полная; если брак будет признан недействительным, лицо утрачивает приобретенную в полном объеме дееспособность и</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возвращается к</w:t>
      </w:r>
      <w:r w:rsidR="00E42AFE" w:rsidRPr="001C40A5">
        <w:rPr>
          <w:rFonts w:ascii="Times New Roman" w:hAnsi="Times New Roman" w:cs="Times New Roman"/>
          <w:sz w:val="26"/>
          <w:szCs w:val="26"/>
        </w:rPr>
        <w:t xml:space="preserve"> прежнему своему правовому </w:t>
      </w:r>
      <w:r w:rsidRPr="001C40A5">
        <w:rPr>
          <w:rFonts w:ascii="Times New Roman" w:hAnsi="Times New Roman" w:cs="Times New Roman"/>
          <w:sz w:val="26"/>
          <w:szCs w:val="26"/>
        </w:rPr>
        <w:t>состоянию дееспособности несовершеннолетнего;</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при эмансипации, то есть объявлении по</w:t>
      </w:r>
      <w:r w:rsidR="00E42AFE" w:rsidRPr="001C40A5">
        <w:rPr>
          <w:rFonts w:ascii="Times New Roman" w:hAnsi="Times New Roman" w:cs="Times New Roman"/>
          <w:sz w:val="26"/>
          <w:szCs w:val="26"/>
        </w:rPr>
        <w:t xml:space="preserve">лностью дееспособным лица, достигшего 16-летнего возраста, при наличии самостоятельного источника дохода от работы по </w:t>
      </w:r>
      <w:r w:rsidRPr="001C40A5">
        <w:rPr>
          <w:rFonts w:ascii="Times New Roman" w:hAnsi="Times New Roman" w:cs="Times New Roman"/>
          <w:sz w:val="26"/>
          <w:szCs w:val="26"/>
        </w:rPr>
        <w:t>трудовому договору или от занятий предпринимательской деят</w:t>
      </w:r>
      <w:r w:rsidR="00E42AFE" w:rsidRPr="001C40A5">
        <w:rPr>
          <w:rFonts w:ascii="Times New Roman" w:hAnsi="Times New Roman" w:cs="Times New Roman"/>
          <w:sz w:val="26"/>
          <w:szCs w:val="26"/>
        </w:rPr>
        <w:t xml:space="preserve">ельностью на протяжении </w:t>
      </w:r>
      <w:r w:rsidRPr="001C40A5">
        <w:rPr>
          <w:rFonts w:ascii="Times New Roman" w:hAnsi="Times New Roman" w:cs="Times New Roman"/>
          <w:sz w:val="26"/>
          <w:szCs w:val="26"/>
        </w:rPr>
        <w:t>двух</w:t>
      </w:r>
      <w:r w:rsidR="00E42AFE" w:rsidRPr="001C40A5">
        <w:rPr>
          <w:rFonts w:ascii="Times New Roman" w:hAnsi="Times New Roman" w:cs="Times New Roman"/>
          <w:sz w:val="26"/>
          <w:szCs w:val="26"/>
        </w:rPr>
        <w:t xml:space="preserve"> лет до этого момента; </w:t>
      </w:r>
      <w:r w:rsidRPr="001C40A5">
        <w:rPr>
          <w:rFonts w:ascii="Times New Roman" w:hAnsi="Times New Roman" w:cs="Times New Roman"/>
          <w:sz w:val="26"/>
          <w:szCs w:val="26"/>
        </w:rPr>
        <w:t>объявление эмансипированным производит орган оп</w:t>
      </w:r>
      <w:r w:rsidR="00E42AFE" w:rsidRPr="001C40A5">
        <w:rPr>
          <w:rFonts w:ascii="Times New Roman" w:hAnsi="Times New Roman" w:cs="Times New Roman"/>
          <w:sz w:val="26"/>
          <w:szCs w:val="26"/>
        </w:rPr>
        <w:t>еки и попечительства, а, если родители несовершеннолетнего возражают, этот</w:t>
      </w:r>
      <w:r w:rsidRPr="001C40A5">
        <w:rPr>
          <w:rFonts w:ascii="Times New Roman" w:hAnsi="Times New Roman" w:cs="Times New Roman"/>
          <w:sz w:val="26"/>
          <w:szCs w:val="26"/>
        </w:rPr>
        <w:t xml:space="preserve"> вопрос может быть передан несовершеннолетним на решение суда.</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В связи с тем, что законодатель постепенно допускает лиц, не достигших возраста полной дееспособности, к участию в гражданско-правовой деятельности, различают разновидности дееспособности:</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полная дееспособность как способность реализовать возможности, составляющие содержание правоспособности, в полном объеме; наступает с 18-ти лет;</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дееспособность несовершеннолет</w:t>
      </w:r>
      <w:r w:rsidR="00344894" w:rsidRPr="001C40A5">
        <w:rPr>
          <w:rFonts w:ascii="Times New Roman" w:hAnsi="Times New Roman" w:cs="Times New Roman"/>
          <w:sz w:val="26"/>
          <w:szCs w:val="26"/>
        </w:rPr>
        <w:t>них  в возрасте от 14 до 18 лет,</w:t>
      </w:r>
      <w:r w:rsidRPr="001C40A5">
        <w:rPr>
          <w:rFonts w:ascii="Times New Roman" w:hAnsi="Times New Roman" w:cs="Times New Roman"/>
          <w:sz w:val="26"/>
          <w:szCs w:val="26"/>
        </w:rPr>
        <w:t xml:space="preserve"> которая довольно широка по объему: та</w:t>
      </w:r>
      <w:r w:rsidR="00E42AFE" w:rsidRPr="001C40A5">
        <w:rPr>
          <w:rFonts w:ascii="Times New Roman" w:hAnsi="Times New Roman" w:cs="Times New Roman"/>
          <w:sz w:val="26"/>
          <w:szCs w:val="26"/>
        </w:rPr>
        <w:t xml:space="preserve">кие несовершеннолетние несут самостоятельную имущественную </w:t>
      </w:r>
      <w:r w:rsidRPr="001C40A5">
        <w:rPr>
          <w:rFonts w:ascii="Times New Roman" w:hAnsi="Times New Roman" w:cs="Times New Roman"/>
          <w:sz w:val="26"/>
          <w:szCs w:val="26"/>
        </w:rPr>
        <w:t>ответственност</w:t>
      </w:r>
      <w:r w:rsidR="00E42AFE" w:rsidRPr="001C40A5">
        <w:rPr>
          <w:rFonts w:ascii="Times New Roman" w:hAnsi="Times New Roman" w:cs="Times New Roman"/>
          <w:sz w:val="26"/>
          <w:szCs w:val="26"/>
        </w:rPr>
        <w:t>ь</w:t>
      </w:r>
      <w:r w:rsidRPr="001C40A5">
        <w:rPr>
          <w:rFonts w:ascii="Times New Roman" w:hAnsi="Times New Roman" w:cs="Times New Roman"/>
          <w:sz w:val="26"/>
          <w:szCs w:val="26"/>
        </w:rPr>
        <w:t xml:space="preserve"> за деятельн</w:t>
      </w:r>
      <w:r w:rsidR="00E42AFE" w:rsidRPr="001C40A5">
        <w:rPr>
          <w:rFonts w:ascii="Times New Roman" w:hAnsi="Times New Roman" w:cs="Times New Roman"/>
          <w:sz w:val="26"/>
          <w:szCs w:val="26"/>
        </w:rPr>
        <w:t xml:space="preserve">ость гражданско-правового характера; в </w:t>
      </w:r>
      <w:r w:rsidRPr="001C40A5">
        <w:rPr>
          <w:rFonts w:ascii="Times New Roman" w:hAnsi="Times New Roman" w:cs="Times New Roman"/>
          <w:sz w:val="26"/>
          <w:szCs w:val="26"/>
        </w:rPr>
        <w:t>указанных законом случаях самостоятельно, а по общему правилу с согласия родителей и других законных представителей могут приобре</w:t>
      </w:r>
      <w:r w:rsidR="00344894" w:rsidRPr="001C40A5">
        <w:rPr>
          <w:rFonts w:ascii="Times New Roman" w:hAnsi="Times New Roman" w:cs="Times New Roman"/>
          <w:sz w:val="26"/>
          <w:szCs w:val="26"/>
        </w:rPr>
        <w:t xml:space="preserve">тать для </w:t>
      </w:r>
      <w:r w:rsidR="00E42AFE" w:rsidRPr="001C40A5">
        <w:rPr>
          <w:rFonts w:ascii="Times New Roman" w:hAnsi="Times New Roman" w:cs="Times New Roman"/>
          <w:sz w:val="26"/>
          <w:szCs w:val="26"/>
        </w:rPr>
        <w:t xml:space="preserve">себя   гражданские права и </w:t>
      </w:r>
      <w:r w:rsidRPr="001C40A5">
        <w:rPr>
          <w:rFonts w:ascii="Times New Roman" w:hAnsi="Times New Roman" w:cs="Times New Roman"/>
          <w:sz w:val="26"/>
          <w:szCs w:val="26"/>
        </w:rPr>
        <w:t xml:space="preserve">осуществлять </w:t>
      </w:r>
      <w:r w:rsidR="00E42AFE" w:rsidRPr="001C40A5">
        <w:rPr>
          <w:rFonts w:ascii="Times New Roman" w:hAnsi="Times New Roman" w:cs="Times New Roman"/>
          <w:sz w:val="26"/>
          <w:szCs w:val="26"/>
        </w:rPr>
        <w:t xml:space="preserve">их, </w:t>
      </w:r>
      <w:r w:rsidRPr="001C40A5">
        <w:rPr>
          <w:rFonts w:ascii="Times New Roman" w:hAnsi="Times New Roman" w:cs="Times New Roman"/>
          <w:sz w:val="26"/>
          <w:szCs w:val="26"/>
        </w:rPr>
        <w:t>создавать обязанности и исполнять их;</w:t>
      </w:r>
      <w:r w:rsidR="00E42AFE" w:rsidRPr="001C40A5">
        <w:rPr>
          <w:rFonts w:ascii="Times New Roman" w:hAnsi="Times New Roman" w:cs="Times New Roman"/>
          <w:sz w:val="26"/>
          <w:szCs w:val="26"/>
        </w:rPr>
        <w:t xml:space="preserve"> </w:t>
      </w:r>
      <w:r w:rsidRPr="001C40A5">
        <w:rPr>
          <w:rFonts w:ascii="Times New Roman" w:hAnsi="Times New Roman" w:cs="Times New Roman"/>
          <w:sz w:val="26"/>
          <w:szCs w:val="26"/>
        </w:rPr>
        <w:t>дееспособность малолетних в возрасте от 6 до 14 лет, отличающаяся тем, что дети не могут нести имущественной ответственности, а также обладают чрезвычайно узкими возможностями по участию в гражданском обороте: так, они могут совершать мелкие бытовые сделки, а также сделки, направленные на безвозмездное получение выгоды, и сделки по распоряжению средствами, предоставленными им для определенной цели или для свободного распоряжения.</w:t>
      </w:r>
    </w:p>
    <w:p w:rsidR="0013648D" w:rsidRPr="001C40A5" w:rsidRDefault="0013648D" w:rsidP="001C40A5">
      <w:pPr>
        <w:pStyle w:val="3"/>
        <w:jc w:val="center"/>
      </w:pPr>
      <w:bookmarkStart w:id="5" w:name="_Toc74070751"/>
      <w:r w:rsidRPr="001C40A5">
        <w:t>7. Гражданско-правовое положение несовершеннолетних.</w:t>
      </w:r>
      <w:bookmarkEnd w:id="5"/>
      <w:r w:rsidRPr="001C40A5">
        <w:cr/>
      </w:r>
    </w:p>
    <w:p w:rsidR="0013648D" w:rsidRPr="001C40A5" w:rsidRDefault="0013648D"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Несовершеннолетние граждане обладают правоспособностью в полном объеме, так как состояние правоспособности возникает в момент рождения гражданина, а содержание правоспособности, как предпосылки правообладания не зависит от возраста и</w:t>
      </w:r>
      <w:r w:rsidR="0074279F" w:rsidRPr="001C40A5">
        <w:rPr>
          <w:rFonts w:ascii="Times New Roman" w:hAnsi="Times New Roman" w:cs="Times New Roman"/>
          <w:sz w:val="26"/>
          <w:szCs w:val="26"/>
        </w:rPr>
        <w:t xml:space="preserve"> состояния здоровья гражданина.</w:t>
      </w:r>
      <w:r w:rsidRPr="001C40A5">
        <w:rPr>
          <w:rFonts w:ascii="Times New Roman" w:hAnsi="Times New Roman" w:cs="Times New Roman"/>
          <w:sz w:val="26"/>
          <w:szCs w:val="26"/>
        </w:rPr>
        <w:t xml:space="preserve"> Следовательно, субъективные гражданские </w:t>
      </w:r>
      <w:r w:rsidR="0074279F" w:rsidRPr="001C40A5">
        <w:rPr>
          <w:rFonts w:ascii="Times New Roman" w:hAnsi="Times New Roman" w:cs="Times New Roman"/>
          <w:sz w:val="26"/>
          <w:szCs w:val="26"/>
        </w:rPr>
        <w:t>права относительно материальных</w:t>
      </w:r>
      <w:r w:rsidRPr="001C40A5">
        <w:rPr>
          <w:rFonts w:ascii="Times New Roman" w:hAnsi="Times New Roman" w:cs="Times New Roman"/>
          <w:sz w:val="26"/>
          <w:szCs w:val="26"/>
        </w:rPr>
        <w:t xml:space="preserve"> и нематериальных благ, являющихся объектами гражданского оборота, могут, принадлежать несовершеннолетним гражданам любого возраста. Однако совершать действия, направленные на приобретение гражданских прав и их осуществление без ограничений, несовершеннолетние граждане не вправе, поскольку не обладают в полной мере еще одним юридическим качеством - дееспособностью. Дееспособность - это не только пригодность к целенаправленным и осознанным действиям, это еще и способность предвидеть результат своей деятельности, а также способность отвечать за содеянное. В полном объеме дееспособность возникает с достижением 18</w:t>
      </w:r>
      <w:r w:rsidR="0074279F" w:rsidRPr="001C40A5">
        <w:rPr>
          <w:rFonts w:ascii="Times New Roman" w:hAnsi="Times New Roman" w:cs="Times New Roman"/>
          <w:sz w:val="26"/>
          <w:szCs w:val="26"/>
        </w:rPr>
        <w:t>-</w:t>
      </w:r>
      <w:r w:rsidRPr="001C40A5">
        <w:rPr>
          <w:rFonts w:ascii="Times New Roman" w:hAnsi="Times New Roman" w:cs="Times New Roman"/>
          <w:sz w:val="26"/>
          <w:szCs w:val="26"/>
        </w:rPr>
        <w:t>лет</w:t>
      </w:r>
      <w:r w:rsidR="0074279F" w:rsidRPr="001C40A5">
        <w:rPr>
          <w:rFonts w:ascii="Times New Roman" w:hAnsi="Times New Roman" w:cs="Times New Roman"/>
          <w:sz w:val="26"/>
          <w:szCs w:val="26"/>
        </w:rPr>
        <w:t>него, возраста</w:t>
      </w:r>
      <w:r w:rsidRPr="001C40A5">
        <w:rPr>
          <w:rFonts w:ascii="Times New Roman" w:hAnsi="Times New Roman" w:cs="Times New Roman"/>
          <w:sz w:val="26"/>
          <w:szCs w:val="26"/>
        </w:rPr>
        <w:t xml:space="preserve"> который законодатель связывает с наступлением психической зрелости лица, с появлением определенного жизненного опыта, позволяющего оценить свое поведение, осознать</w:t>
      </w:r>
      <w:r w:rsidR="0074279F" w:rsidRPr="001C40A5">
        <w:rPr>
          <w:rFonts w:ascii="Times New Roman" w:hAnsi="Times New Roman" w:cs="Times New Roman"/>
          <w:sz w:val="26"/>
          <w:szCs w:val="26"/>
        </w:rPr>
        <w:t xml:space="preserve"> его результаты, принять верное </w:t>
      </w:r>
      <w:r w:rsidRPr="001C40A5">
        <w:rPr>
          <w:rFonts w:ascii="Times New Roman" w:hAnsi="Times New Roman" w:cs="Times New Roman"/>
          <w:sz w:val="26"/>
          <w:szCs w:val="26"/>
        </w:rPr>
        <w:t>решение в той или иной жизненной ситуации</w:t>
      </w:r>
      <w:r w:rsidR="0074279F" w:rsidRPr="001C40A5">
        <w:rPr>
          <w:rFonts w:ascii="Times New Roman" w:hAnsi="Times New Roman" w:cs="Times New Roman"/>
          <w:sz w:val="26"/>
          <w:szCs w:val="26"/>
        </w:rPr>
        <w:t>. Н</w:t>
      </w:r>
      <w:r w:rsidRPr="001C40A5">
        <w:rPr>
          <w:rFonts w:ascii="Times New Roman" w:hAnsi="Times New Roman" w:cs="Times New Roman"/>
          <w:sz w:val="26"/>
          <w:szCs w:val="26"/>
        </w:rPr>
        <w:t>о жизненный опыт не может появиться вдруг и только по факту достижения, определенного возраста, поэтому законодатель допускает физических лиц в гражданский оборот постепенно, предоставляя им различные возможности (тот или иной объем дееспособности) для деятельности в зависимости от того, какого возраста они достигли. В зависимости от возраста</w:t>
      </w:r>
      <w:r w:rsidR="0074279F" w:rsidRPr="001C40A5">
        <w:rPr>
          <w:rFonts w:ascii="Times New Roman" w:hAnsi="Times New Roman" w:cs="Times New Roman"/>
          <w:sz w:val="26"/>
          <w:szCs w:val="26"/>
        </w:rPr>
        <w:t>,</w:t>
      </w:r>
      <w:r w:rsidRPr="001C40A5">
        <w:rPr>
          <w:rFonts w:ascii="Times New Roman" w:hAnsi="Times New Roman" w:cs="Times New Roman"/>
          <w:sz w:val="26"/>
          <w:szCs w:val="26"/>
        </w:rPr>
        <w:t xml:space="preserve"> различают две разновидности дееспособности несовершеннолетних: дееспособность малолетних (несовершеннолетних в </w:t>
      </w:r>
      <w:r w:rsidR="0074279F" w:rsidRPr="001C40A5">
        <w:rPr>
          <w:rFonts w:ascii="Times New Roman" w:hAnsi="Times New Roman" w:cs="Times New Roman"/>
          <w:sz w:val="26"/>
          <w:szCs w:val="26"/>
        </w:rPr>
        <w:t>возрасте от 6 до 14 лет) -</w:t>
      </w:r>
      <w:r w:rsidRPr="001C40A5">
        <w:rPr>
          <w:rFonts w:ascii="Times New Roman" w:hAnsi="Times New Roman" w:cs="Times New Roman"/>
          <w:sz w:val="26"/>
          <w:szCs w:val="26"/>
        </w:rPr>
        <w:t xml:space="preserve"> в этом возрасте малолетние не несут ответственности за результаты гражданско-правовой деятельности (не дееспособны) и вправе совершать лишь некоторые виды сделок, прямо перечисленные в законе; дееспособность несовершеннолетних в возрасте от 14 до 18 лет</w:t>
      </w:r>
      <w:r w:rsidR="0074279F"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 в этом возрасте несовершеннолетние дееспособны, их возможности совершения сделок значительно шире. Дееспособность малолетних называют частичной. Более того, некоторые авторы не признают за малолетними дееспособности, объясняя это тем, что дееспособность как единое целое представляет совокупность двух элементов: сделкоспособности и дееспособности. Так как малолетние не несут о</w:t>
      </w:r>
      <w:r w:rsidR="0074279F" w:rsidRPr="001C40A5">
        <w:rPr>
          <w:rFonts w:ascii="Times New Roman" w:hAnsi="Times New Roman" w:cs="Times New Roman"/>
          <w:sz w:val="26"/>
          <w:szCs w:val="26"/>
        </w:rPr>
        <w:t xml:space="preserve">тветственности за свои действия, </w:t>
      </w:r>
      <w:r w:rsidRPr="001C40A5">
        <w:rPr>
          <w:rFonts w:ascii="Times New Roman" w:hAnsi="Times New Roman" w:cs="Times New Roman"/>
          <w:sz w:val="26"/>
          <w:szCs w:val="26"/>
        </w:rPr>
        <w:t>то при отсутствии части целого (дееспособности) нет и всего целого дееспособности, тем более что и возможность совершения сделок предоставлена гражданам это</w:t>
      </w:r>
      <w:r w:rsidR="0074279F" w:rsidRPr="001C40A5">
        <w:rPr>
          <w:rFonts w:ascii="Times New Roman" w:hAnsi="Times New Roman" w:cs="Times New Roman"/>
          <w:sz w:val="26"/>
          <w:szCs w:val="26"/>
        </w:rPr>
        <w:t>го возраста очень узко. Другие</w:t>
      </w:r>
      <w:r w:rsidRPr="001C40A5">
        <w:rPr>
          <w:rFonts w:ascii="Times New Roman" w:hAnsi="Times New Roman" w:cs="Times New Roman"/>
          <w:sz w:val="26"/>
          <w:szCs w:val="26"/>
        </w:rPr>
        <w:t xml:space="preserve"> считают, что малолетние в возрасте до 14 лет наделяются правом совершать конкретные юридически значимые действия и поэтому их дееспособность является конкретной. </w:t>
      </w:r>
      <w:r w:rsidR="0074279F" w:rsidRPr="001C40A5">
        <w:rPr>
          <w:rFonts w:ascii="Times New Roman" w:hAnsi="Times New Roman" w:cs="Times New Roman"/>
          <w:sz w:val="26"/>
          <w:szCs w:val="26"/>
        </w:rPr>
        <w:t>Как бы там ни было, но в ст.</w:t>
      </w:r>
      <w:r w:rsidRPr="001C40A5">
        <w:rPr>
          <w:rFonts w:ascii="Times New Roman" w:hAnsi="Times New Roman" w:cs="Times New Roman"/>
          <w:sz w:val="26"/>
          <w:szCs w:val="26"/>
        </w:rPr>
        <w:t xml:space="preserve"> 28 ГК </w:t>
      </w:r>
      <w:r w:rsidR="0074279F" w:rsidRPr="001C40A5">
        <w:rPr>
          <w:rFonts w:ascii="Times New Roman" w:hAnsi="Times New Roman" w:cs="Times New Roman"/>
          <w:sz w:val="26"/>
          <w:szCs w:val="26"/>
        </w:rPr>
        <w:t>РФ, которая озаглавлена «Д</w:t>
      </w:r>
      <w:r w:rsidRPr="001C40A5">
        <w:rPr>
          <w:rFonts w:ascii="Times New Roman" w:hAnsi="Times New Roman" w:cs="Times New Roman"/>
          <w:sz w:val="26"/>
          <w:szCs w:val="26"/>
        </w:rPr>
        <w:t>ееспособность малолетних», за несовершеннолетними в возрасте от 6 до 14 лет законом признана способность совершать сделки в прямо предусмотренных (исключительных) случаях. Так, малолетние вправе совершать мелкие бытовые сделки, то есть такие, которые должны соответствовать их возрасту; вправе самостоятельно совершать сделки, направленные на безвозмездное получение выгоды, не требующие нотариального удостоверения либо государственной регистрации; совершать сделки по распоряжению средствами, предоставленными законными представителями либо с их согласия третьим лицом для определенной цели либо для свободного распоряжения. Все иные сделки за несовершеннолетних, не достигших 14 лет, могут совершать только их родители, усыновители или опекуны. Так, например, если родственники малолетнего решили подарить ему, например, набор первоклассника, то малолетний может и сам принять дар. В то же время, если в дар передается имущество, сделка с которым подлежит государственной регистрации, то участником сделки должен быть не малолетний, а его законный представитель, действующий от имени и в интересах малолетнего. Дееспособность несовершеннолетних в возрасте от 14 до 18 лет является неполной. Несовершеннолетние этого возраста полностью дееспособны, их имущественная ответственность является самостоятельной, и только если доходы или имущество несовершеннолетнего недостаточны для возмещения причиненного ущерба, к дополнительной (субсидиарной) ответственности за действия несовершеннолетних привлекаются их родители (другие законные представители).</w:t>
      </w:r>
      <w:r w:rsidR="0074279F"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Способность совершения юридически значимых действий у несовершеннолетних этого возраста довольно широка, наряду со сделками, разрешенными малолетним, несовершеннолетние в возрасте от 14 до 18 лет вправе: с согласия родителей </w:t>
      </w:r>
      <w:r w:rsidR="0074279F" w:rsidRPr="001C40A5">
        <w:rPr>
          <w:rFonts w:ascii="Times New Roman" w:hAnsi="Times New Roman" w:cs="Times New Roman"/>
          <w:sz w:val="26"/>
          <w:szCs w:val="26"/>
        </w:rPr>
        <w:t xml:space="preserve">(других законных </w:t>
      </w:r>
      <w:r w:rsidRPr="001C40A5">
        <w:rPr>
          <w:rFonts w:ascii="Times New Roman" w:hAnsi="Times New Roman" w:cs="Times New Roman"/>
          <w:sz w:val="26"/>
          <w:szCs w:val="26"/>
        </w:rPr>
        <w:t xml:space="preserve">представителей) </w:t>
      </w:r>
      <w:r w:rsidR="0074279F" w:rsidRPr="001C40A5">
        <w:rPr>
          <w:rFonts w:ascii="Times New Roman" w:hAnsi="Times New Roman" w:cs="Times New Roman"/>
          <w:sz w:val="26"/>
          <w:szCs w:val="26"/>
        </w:rPr>
        <w:t xml:space="preserve">совершать любые сделки, иные юридически значимые действия, например, вести предпринимательскую деятельность в качестве </w:t>
      </w:r>
      <w:r w:rsidRPr="001C40A5">
        <w:rPr>
          <w:rFonts w:ascii="Times New Roman" w:hAnsi="Times New Roman" w:cs="Times New Roman"/>
          <w:sz w:val="26"/>
          <w:szCs w:val="26"/>
        </w:rPr>
        <w:t>розничного продавца журналов, газет и т.п.;</w:t>
      </w:r>
      <w:r w:rsidR="0074279F" w:rsidRPr="001C40A5">
        <w:rPr>
          <w:rFonts w:ascii="Times New Roman" w:hAnsi="Times New Roman" w:cs="Times New Roman"/>
          <w:sz w:val="26"/>
          <w:szCs w:val="26"/>
        </w:rPr>
        <w:t xml:space="preserve"> </w:t>
      </w:r>
      <w:r w:rsidRPr="001C40A5">
        <w:rPr>
          <w:rFonts w:ascii="Times New Roman" w:hAnsi="Times New Roman" w:cs="Times New Roman"/>
          <w:sz w:val="26"/>
          <w:szCs w:val="26"/>
        </w:rPr>
        <w:t>не получая согласия, несовершеннолетний вправе самостоятельно распоряжаться  своим полученным либо  будущим заработком, стипендией, иными доходами, например, авторским гонораром, доходом от предпринимательства;</w:t>
      </w:r>
      <w:r w:rsidR="0074279F" w:rsidRPr="001C40A5">
        <w:rPr>
          <w:rFonts w:ascii="Times New Roman" w:hAnsi="Times New Roman" w:cs="Times New Roman"/>
          <w:sz w:val="26"/>
          <w:szCs w:val="26"/>
        </w:rPr>
        <w:t xml:space="preserve"> самостоятельно приобретать и </w:t>
      </w:r>
      <w:r w:rsidRPr="001C40A5">
        <w:rPr>
          <w:rFonts w:ascii="Times New Roman" w:hAnsi="Times New Roman" w:cs="Times New Roman"/>
          <w:sz w:val="26"/>
          <w:szCs w:val="26"/>
        </w:rPr>
        <w:t>ос</w:t>
      </w:r>
      <w:r w:rsidR="0074279F" w:rsidRPr="001C40A5">
        <w:rPr>
          <w:rFonts w:ascii="Times New Roman" w:hAnsi="Times New Roman" w:cs="Times New Roman"/>
          <w:sz w:val="26"/>
          <w:szCs w:val="26"/>
        </w:rPr>
        <w:t>уществлять авторские</w:t>
      </w:r>
      <w:r w:rsidRPr="001C40A5">
        <w:rPr>
          <w:rFonts w:ascii="Times New Roman" w:hAnsi="Times New Roman" w:cs="Times New Roman"/>
          <w:sz w:val="26"/>
          <w:szCs w:val="26"/>
        </w:rPr>
        <w:t xml:space="preserve"> и изобретательские права, например, заключая авторские договоры, подавая заявку на выдачу патента и т.п.;</w:t>
      </w:r>
      <w:r w:rsidR="0074279F" w:rsidRPr="001C40A5">
        <w:rPr>
          <w:rFonts w:ascii="Times New Roman" w:hAnsi="Times New Roman" w:cs="Times New Roman"/>
          <w:sz w:val="26"/>
          <w:szCs w:val="26"/>
        </w:rPr>
        <w:t xml:space="preserve"> самостоятельно вносить вклады в кредитные учреждения</w:t>
      </w:r>
      <w:r w:rsidRPr="001C40A5">
        <w:rPr>
          <w:rFonts w:ascii="Times New Roman" w:hAnsi="Times New Roman" w:cs="Times New Roman"/>
          <w:sz w:val="26"/>
          <w:szCs w:val="26"/>
        </w:rPr>
        <w:t xml:space="preserve"> и распоряжаться ими;</w:t>
      </w:r>
      <w:r w:rsidR="0074279F" w:rsidRPr="001C40A5">
        <w:rPr>
          <w:rFonts w:ascii="Times New Roman" w:hAnsi="Times New Roman" w:cs="Times New Roman"/>
          <w:sz w:val="26"/>
          <w:szCs w:val="26"/>
        </w:rPr>
        <w:t xml:space="preserve"> </w:t>
      </w:r>
      <w:r w:rsidRPr="001C40A5">
        <w:rPr>
          <w:rFonts w:ascii="Times New Roman" w:hAnsi="Times New Roman" w:cs="Times New Roman"/>
          <w:sz w:val="26"/>
          <w:szCs w:val="26"/>
        </w:rPr>
        <w:t>начиная с 16 лет, быть членами кооператива.</w:t>
      </w:r>
      <w:r w:rsidR="0074279F" w:rsidRPr="001C40A5">
        <w:rPr>
          <w:rFonts w:ascii="Times New Roman" w:hAnsi="Times New Roman" w:cs="Times New Roman"/>
          <w:sz w:val="26"/>
          <w:szCs w:val="26"/>
        </w:rPr>
        <w:t xml:space="preserve"> </w:t>
      </w:r>
      <w:r w:rsidRPr="001C40A5">
        <w:rPr>
          <w:rFonts w:ascii="Times New Roman" w:hAnsi="Times New Roman" w:cs="Times New Roman"/>
          <w:sz w:val="26"/>
          <w:szCs w:val="26"/>
        </w:rPr>
        <w:t>Сравнивая ответственность малолетних и несовершеннолетних в возрасте от 14 до 18 лет, следует отметить, что малолетние недееспособны; несовершеннолетние, начиная с 14 лет, согласно п. 3 ст. 26 ГК РФ несут самостоятельную имущественную ответственность по совершаемым ими сделкам и за причиненный вред третьим лицам.</w:t>
      </w:r>
      <w:r w:rsidR="0074279F" w:rsidRPr="001C40A5">
        <w:rPr>
          <w:rFonts w:ascii="Times New Roman" w:hAnsi="Times New Roman" w:cs="Times New Roman"/>
          <w:sz w:val="26"/>
          <w:szCs w:val="26"/>
        </w:rPr>
        <w:t xml:space="preserve"> </w:t>
      </w:r>
      <w:r w:rsidRPr="001C40A5">
        <w:rPr>
          <w:rFonts w:ascii="Times New Roman" w:hAnsi="Times New Roman" w:cs="Times New Roman"/>
          <w:sz w:val="26"/>
          <w:szCs w:val="26"/>
        </w:rPr>
        <w:t>В том случае, если родители (опекуны, попечители) привлекаются к ответственности за их вредоносные действия, эта ответственность строится по принципу вины, то есть законные представители несовершеннолетнего отвечают за чужие действия, но за свою вину. Вина родителей (других законных представителей) может выражаться в неосуществлении должного воспитания, надзора, ухода и заботы. Наряду с родителями за действия несовершеннолетних могут нести ответственность воспитательные, лечебные стационарные, образовательные и т.п. учреждения. Это происходит, если несовершеннолетний причинил вред, находясь в их стенах и под их надзором. В данном случае возможна солидарная ответственность родителей и перечисленных учреждений перед третьими лицами; размер ответственности каждого участника зависит от степени вины в неосуществлении должного поведения относительно несовершеннолетнего.</w:t>
      </w:r>
    </w:p>
    <w:p w:rsidR="00CB6BE2" w:rsidRPr="001C40A5" w:rsidRDefault="00CB6BE2" w:rsidP="001C40A5">
      <w:pPr>
        <w:pStyle w:val="3"/>
        <w:jc w:val="center"/>
      </w:pPr>
    </w:p>
    <w:p w:rsidR="00783586" w:rsidRPr="001C40A5" w:rsidRDefault="00783586" w:rsidP="001C40A5">
      <w:pPr>
        <w:pStyle w:val="3"/>
        <w:jc w:val="center"/>
      </w:pPr>
      <w:bookmarkStart w:id="6" w:name="_Toc74070752"/>
      <w:r w:rsidRPr="001C40A5">
        <w:t>8. Гражданско-правовое положение недееспособных и ограниченных в дееспособности лиц.</w:t>
      </w:r>
      <w:bookmarkEnd w:id="6"/>
      <w:r w:rsidRPr="001C40A5">
        <w:cr/>
      </w:r>
    </w:p>
    <w:p w:rsidR="00783586" w:rsidRPr="001C40A5" w:rsidRDefault="00783586"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В отличие от правоспособности, обладающей признаком неотчуждаемости и являющейся, по сути, совокупностью равных возможностей граждан независимо от физического и психического состояния и здоровья, дееспособность как способность совершать юридически значимые действия, может быть ограничена; дееспособности можно лишить. Правовые последствия этого выражаются в том, что гражданин становится ограниченно дееспособным или недееспособным лицом.</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Признание гражданина недееспособным возможно только в судебном порядке, причем правом обращения к суду с подобными требованиями обладают только члены семьи гражданина, органы опеки и попечительства, психиатрическое лечебное учреждение, прокурор.</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Лишение гражданина дееспособности возможно лишь при условии доказанности, что психическое нездоровье гражданина таково, что он не понимает значения своих действий или не в состоянии р</w:t>
      </w:r>
      <w:r w:rsidR="00CC78C5" w:rsidRPr="001C40A5">
        <w:rPr>
          <w:rFonts w:ascii="Times New Roman" w:hAnsi="Times New Roman" w:cs="Times New Roman"/>
          <w:sz w:val="26"/>
          <w:szCs w:val="26"/>
        </w:rPr>
        <w:t xml:space="preserve">уководить ими. Наличие того или </w:t>
      </w:r>
      <w:r w:rsidRPr="001C40A5">
        <w:rPr>
          <w:rFonts w:ascii="Times New Roman" w:hAnsi="Times New Roman" w:cs="Times New Roman"/>
          <w:sz w:val="26"/>
          <w:szCs w:val="26"/>
        </w:rPr>
        <w:t>иного душевного заболевания само по себе не может служить доказательством подобного расстройства психики, поэтому признать гражданина недееспособным можно лишь тогда, когда установленная законом (п.1 ст. 29 ГК РФ) степень расстройства его здоровья подтверждена заключением судебно-медицинской экспертизы.</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Вынося решение о признании гражданина недееспособным, суд устанавливает над ним опеку и все сделки от имени гражданина, признанного недееспособным совершает его опекун.</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Ответственность за вредоносные действия лица, признанного недееспособным, несут его опекун, либо та организация, под надзор которой помещен гражданин. Ответственность наступает всякий раз, когда они не докажут, что вред причинен не по их вине. Вина опекуна (надзирающей организации) выражается в бездействии - неосуществлении должного контроля поведения недееспособного. Если такой гражданин признан впоследствии дееспособным, а вред, причиненный им до этого, еще не возмещен, опекун не освобождается от обязанности возмещения вреда в полном объеме, то есть его ответственность не прекращается возвращением подопечного к нормальному состоянию. Если вред причинен жизни или здоровью потерпевшего, а опекун недееспособного гражданина умер либо не имеет достаточных средств для возмещения, но такие средства имеются у причинителя вреда, суд может принять решение о возмещении вреда полностью либо частично за счет имущества недееспособного причинителя вреда.</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Решение суда о лишении дееспособности не является бесповоротным: если основания, в силу которых гражданин признан недееспособным, отпали, при обращении в суд самого гражданина (иных лиц, названных выше) суд выносит решение о признании гражданина дееспособным и отменяет установленную над ним опеку. Основанием подобного решения служит также заключение судебно-медицинской экспертизы. При этом моментом лишения гражданина дееспособности либо признания дееспособности и в том и в другом случае является момент вступления судебного решения в законную силу.</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Ограничение полной дееспособности возможно в отношении тех граждан, которые, достигнув возраста либо состояния полной дееспособности, (например, вступлением в брак на условиях снижения брачного возраста; эмансипацией)</w:t>
      </w:r>
      <w:r w:rsidR="00CC78C5" w:rsidRPr="001C40A5">
        <w:rPr>
          <w:rFonts w:ascii="Times New Roman" w:hAnsi="Times New Roman" w:cs="Times New Roman"/>
          <w:sz w:val="26"/>
          <w:szCs w:val="26"/>
        </w:rPr>
        <w:t xml:space="preserve"> злоупотребляют спиртными напитками или </w:t>
      </w:r>
      <w:r w:rsidRPr="001C40A5">
        <w:rPr>
          <w:rFonts w:ascii="Times New Roman" w:hAnsi="Times New Roman" w:cs="Times New Roman"/>
          <w:sz w:val="26"/>
          <w:szCs w:val="26"/>
        </w:rPr>
        <w:t xml:space="preserve">наркотическими веществами; иные пороки  (например, </w:t>
      </w:r>
      <w:r w:rsidR="00CC78C5" w:rsidRPr="001C40A5">
        <w:rPr>
          <w:rFonts w:ascii="Times New Roman" w:hAnsi="Times New Roman" w:cs="Times New Roman"/>
          <w:sz w:val="26"/>
          <w:szCs w:val="26"/>
        </w:rPr>
        <w:t xml:space="preserve">увлеченность </w:t>
      </w:r>
      <w:r w:rsidRPr="001C40A5">
        <w:rPr>
          <w:rFonts w:ascii="Times New Roman" w:hAnsi="Times New Roman" w:cs="Times New Roman"/>
          <w:sz w:val="26"/>
          <w:szCs w:val="26"/>
        </w:rPr>
        <w:t>азартными игра</w:t>
      </w:r>
      <w:r w:rsidR="00CC78C5" w:rsidRPr="001C40A5">
        <w:rPr>
          <w:rFonts w:ascii="Times New Roman" w:hAnsi="Times New Roman" w:cs="Times New Roman"/>
          <w:sz w:val="26"/>
          <w:szCs w:val="26"/>
        </w:rPr>
        <w:t xml:space="preserve">ми, расточительство) не могут служить основанием </w:t>
      </w:r>
      <w:r w:rsidRPr="001C40A5">
        <w:rPr>
          <w:rFonts w:ascii="Times New Roman" w:hAnsi="Times New Roman" w:cs="Times New Roman"/>
          <w:sz w:val="26"/>
          <w:szCs w:val="26"/>
        </w:rPr>
        <w:t>для ограничения дееспособности;</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вследствие злоупотребления ставят семью в тяжелое материальное положение.</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В</w:t>
      </w:r>
      <w:r w:rsidR="00CC78C5" w:rsidRPr="001C40A5">
        <w:rPr>
          <w:rFonts w:ascii="Times New Roman" w:hAnsi="Times New Roman" w:cs="Times New Roman"/>
          <w:sz w:val="26"/>
          <w:szCs w:val="26"/>
        </w:rPr>
        <w:t xml:space="preserve"> данном случае закон не требует подтверждения </w:t>
      </w:r>
      <w:r w:rsidRPr="001C40A5">
        <w:rPr>
          <w:rFonts w:ascii="Times New Roman" w:hAnsi="Times New Roman" w:cs="Times New Roman"/>
          <w:sz w:val="26"/>
          <w:szCs w:val="26"/>
        </w:rPr>
        <w:t>факта зл</w:t>
      </w:r>
      <w:r w:rsidR="00CC78C5" w:rsidRPr="001C40A5">
        <w:rPr>
          <w:rFonts w:ascii="Times New Roman" w:hAnsi="Times New Roman" w:cs="Times New Roman"/>
          <w:sz w:val="26"/>
          <w:szCs w:val="26"/>
        </w:rPr>
        <w:t xml:space="preserve">оупотребления </w:t>
      </w:r>
      <w:r w:rsidRPr="001C40A5">
        <w:rPr>
          <w:rFonts w:ascii="Times New Roman" w:hAnsi="Times New Roman" w:cs="Times New Roman"/>
          <w:sz w:val="26"/>
          <w:szCs w:val="26"/>
        </w:rPr>
        <w:t>иначе, чем показаниями свидетелей, самого гражданина; достаточно лишь установить, что подобное употребление спиртных напитков и наркотиков тяжело отражается на бюджете семьи. Но, с другой стороны, нельзя</w:t>
      </w:r>
      <w:r w:rsidR="00CC78C5" w:rsidRPr="001C40A5">
        <w:rPr>
          <w:rFonts w:ascii="Times New Roman" w:hAnsi="Times New Roman" w:cs="Times New Roman"/>
          <w:sz w:val="26"/>
          <w:szCs w:val="26"/>
        </w:rPr>
        <w:t xml:space="preserve"> ограничить в дееспособности </w:t>
      </w:r>
      <w:r w:rsidRPr="001C40A5">
        <w:rPr>
          <w:rFonts w:ascii="Times New Roman" w:hAnsi="Times New Roman" w:cs="Times New Roman"/>
          <w:sz w:val="26"/>
          <w:szCs w:val="26"/>
        </w:rPr>
        <w:t>о</w:t>
      </w:r>
      <w:r w:rsidR="00CC78C5" w:rsidRPr="001C40A5">
        <w:rPr>
          <w:rFonts w:ascii="Times New Roman" w:hAnsi="Times New Roman" w:cs="Times New Roman"/>
          <w:sz w:val="26"/>
          <w:szCs w:val="26"/>
        </w:rPr>
        <w:t xml:space="preserve">динокого гражданина, </w:t>
      </w:r>
      <w:r w:rsidRPr="001C40A5">
        <w:rPr>
          <w:rFonts w:ascii="Times New Roman" w:hAnsi="Times New Roman" w:cs="Times New Roman"/>
          <w:sz w:val="26"/>
          <w:szCs w:val="26"/>
        </w:rPr>
        <w:t>злоупотребляющего спиртными напитками.</w:t>
      </w:r>
    </w:p>
    <w:p w:rsidR="00783586" w:rsidRPr="001C40A5" w:rsidRDefault="00783586"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Над гражданином, ограниченным в дееспособности, устанавливается попечительство. С момента вступления в законную силу решения суда ограниченный в дееспособности гражданин самостоятельно вправе совершать лишь мелкие бытовые сделки; все иные сделки, в том числе получение заработной платы, иных доходов, пенсии, он совершает с согласия попечителя Что касается ответственности по совершаемым сделкам и за причине</w:t>
      </w:r>
      <w:r w:rsidR="00CC78C5" w:rsidRPr="001C40A5">
        <w:rPr>
          <w:rFonts w:ascii="Times New Roman" w:hAnsi="Times New Roman" w:cs="Times New Roman"/>
          <w:sz w:val="26"/>
          <w:szCs w:val="26"/>
        </w:rPr>
        <w:t xml:space="preserve">ние вреда, она является </w:t>
      </w:r>
      <w:r w:rsidRPr="001C40A5">
        <w:rPr>
          <w:rFonts w:ascii="Times New Roman" w:hAnsi="Times New Roman" w:cs="Times New Roman"/>
          <w:sz w:val="26"/>
          <w:szCs w:val="26"/>
        </w:rPr>
        <w:t>самостоятельной имущественной ответственностью</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ограниченного в дееспособности гражданина.</w:t>
      </w:r>
      <w:r w:rsidR="00CC78C5" w:rsidRPr="001C40A5">
        <w:rPr>
          <w:rFonts w:ascii="Times New Roman" w:hAnsi="Times New Roman" w:cs="Times New Roman"/>
          <w:sz w:val="26"/>
          <w:szCs w:val="26"/>
        </w:rPr>
        <w:t xml:space="preserve"> </w:t>
      </w:r>
      <w:r w:rsidRPr="001C40A5">
        <w:rPr>
          <w:rFonts w:ascii="Times New Roman" w:hAnsi="Times New Roman" w:cs="Times New Roman"/>
          <w:sz w:val="26"/>
          <w:szCs w:val="26"/>
        </w:rPr>
        <w:t>Также как и признание гражданина недееспособным, признание ограниченно дееспособным не бесповоротно и возможно вынесение иного решения судом - решения о восстановлении в дееспособности в полном объеме и отмене попечительства. Для этого необходимо устранить те обстоятельства, что послужили основанием для первоначального решения суда.</w:t>
      </w:r>
    </w:p>
    <w:p w:rsidR="00A31AB5" w:rsidRPr="001C40A5" w:rsidRDefault="00A31AB5" w:rsidP="001C40A5">
      <w:pPr>
        <w:pStyle w:val="3"/>
        <w:jc w:val="center"/>
      </w:pPr>
      <w:bookmarkStart w:id="7" w:name="_Toc74070753"/>
      <w:r w:rsidRPr="001C40A5">
        <w:t>9. Понятие и признаки юридического лица.</w:t>
      </w:r>
      <w:bookmarkEnd w:id="7"/>
      <w:r w:rsidRPr="001C40A5">
        <w:cr/>
      </w:r>
    </w:p>
    <w:p w:rsidR="00A31AB5" w:rsidRPr="001C40A5" w:rsidRDefault="00A31AB5"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Юридическое лицо - субъект права, специально создаваемый для участия в гражданском обороте. Поскольку основными характеристиками участников гражданских правоотношений являются их имущественная независимость, организационная самостоятельность и выступление в обороте от собственного имени, именно эти цели достигаются при создании юридического лица. Иными словами, при закреплении за юридическим лицом в процессе его создания определенного имущества, с одной стороны происходит персонификация имущества, а с другой - создание специального аппарата управления им. Давая понятие юридического лица, гражданское право определяет его через набор признаков, наличие или отсутствие которых позволяет отнести либо не отнести то или иное коллективное образование к юридическим лицам. Такими признаками являются: организационное единство; имущественная обособленность; самостоятельная имущественная ответственность по своим долгам и обязательствам; выступление в гражданском обороте, государственных организациях и судебных инстанциях от собственного имени. Признак организационного единства заключается в том, что юридическое лицо - единое образование, способное решать определенные социальные задачи, в данном случае имущественного, гражданско-правового характера. Этот признак находит свое выражение в наличии у каждой такой организации определенной структуры, в состав которой входят органы управления, иные подразделения, в том числе и территориально обособленные, созданные для выполнения уставных задач. Функциональные задачи организации, ее структура закрепляются, прежде всего, в учредительных документах - уставе, учредительном договоре либо в общем положении об организациях данного вида. Дальнейшее свое развитие они получают в так называемых корпоративных документах организации, таких как штатное расписание, положение о персонале, должностных инструкциях, правилах внутреннего трудового распорядка, положениях о должностях руководителей различных уровней управления, положениях о Совете директоров, о единоличном органе управления и т.п. Все эти документы содержат информацию о предмете и целях деятельности той или иной организации, о порядке формирования органов управления, о компетенции и функциональных задачах каждого из них, о соподчиненности органов и управленцев и их взаимосвязи в процес</w:t>
      </w:r>
      <w:r w:rsidR="004024FF" w:rsidRPr="001C40A5">
        <w:rPr>
          <w:rFonts w:ascii="Times New Roman" w:hAnsi="Times New Roman" w:cs="Times New Roman"/>
          <w:sz w:val="26"/>
          <w:szCs w:val="26"/>
        </w:rPr>
        <w:t>се деятельности организации. В эт</w:t>
      </w:r>
      <w:r w:rsidRPr="001C40A5">
        <w:rPr>
          <w:rFonts w:ascii="Times New Roman" w:hAnsi="Times New Roman" w:cs="Times New Roman"/>
          <w:sz w:val="26"/>
          <w:szCs w:val="26"/>
        </w:rPr>
        <w:t>их же документах обязательно указываются наименование организации и место нахождения самой организации, ее офиса, структурных и иных обособленных подразделений.</w:t>
      </w:r>
      <w:r w:rsidR="004024FF"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Признак имущественной обособленности юридического лица предопределяет наличие у него некоторого имущества, принадлежащего на праве собственности, праве хозяйственного ведения или оперативного управления, поскольку участниками имущественного оборота могут быть только те субъекты, которые располагают имуществом на праве вещного обладания. Отсутствие собственного имущества исключает возможность самостоятельного участия в имущественном гражданском обороте. Первоначально такие функции выполняет уставный капитал (складочный капитал, уставный фонд, паевой фонд). Размер такого первоначального каптала обязательно отражается в учредительных документах организации. В процессе деятельности имущество может прирастать, но может и уменьшится. Сведения об этом отражаются в самостоятельном бухгалтерском балансе юридического лица (либо смете). Эти документы юридических лиц закрепляют признак их имущественной обособленности, поскольку на учет в баланс может быть поставлено имущество принадлежащее юридическому лицу как собственность. Вместе с тем как закрепленное за конкретным субъектом учитывается и то имущество, которое принадлежит юридическому лицу и не на вещном праве, а, например, на праве аренды, праве требования, праве безвозмездного пользования. Порядок учета этого имущества иной, нежели собственного, но наличие правовой связи этого имущества с деятельностью организации подлежит учету. Признак самостоятельной имущественной ответственности и признак имущественной обособленности юридических лиц неразрывно связаны: наличие собственного имущества является необходимой предпосылкой самостоятельной имущественной ответственности. И, действительно, смысл обособления имущества как раз и состоит в том, чтобы выделить ту его совокупность, на которое только и может быть обращено взыскание кредиторами в случае необходимости. Минимальный размер такого имущества</w:t>
      </w:r>
      <w:r w:rsidR="004024FF" w:rsidRPr="001C40A5">
        <w:rPr>
          <w:rFonts w:ascii="Times New Roman" w:hAnsi="Times New Roman" w:cs="Times New Roman"/>
          <w:sz w:val="26"/>
          <w:szCs w:val="26"/>
        </w:rPr>
        <w:t xml:space="preserve"> </w:t>
      </w:r>
      <w:r w:rsidRPr="001C40A5">
        <w:rPr>
          <w:rFonts w:ascii="Times New Roman" w:hAnsi="Times New Roman" w:cs="Times New Roman"/>
          <w:sz w:val="26"/>
          <w:szCs w:val="26"/>
        </w:rPr>
        <w:t>закрепляется через первоначальный (уставный) капитал. В то же врем</w:t>
      </w:r>
      <w:r w:rsidR="004024FF" w:rsidRPr="001C40A5">
        <w:rPr>
          <w:rFonts w:ascii="Times New Roman" w:hAnsi="Times New Roman" w:cs="Times New Roman"/>
          <w:sz w:val="26"/>
          <w:szCs w:val="26"/>
        </w:rPr>
        <w:t>я,</w:t>
      </w:r>
      <w:r w:rsidRPr="001C40A5">
        <w:rPr>
          <w:rFonts w:ascii="Times New Roman" w:hAnsi="Times New Roman" w:cs="Times New Roman"/>
          <w:sz w:val="26"/>
          <w:szCs w:val="26"/>
        </w:rPr>
        <w:t xml:space="preserve"> юридическое лицо отвечает всем имеющимся у него имуществом, в состав которого могут входить не только вещи, но и права требования, товары в пути на реализации, денежные средства на счетах в банке, ценные бумаги и т.п. Учредители и участники юрид</w:t>
      </w:r>
      <w:r w:rsidR="004024FF" w:rsidRPr="001C40A5">
        <w:rPr>
          <w:rFonts w:ascii="Times New Roman" w:hAnsi="Times New Roman" w:cs="Times New Roman"/>
          <w:sz w:val="26"/>
          <w:szCs w:val="26"/>
        </w:rPr>
        <w:t>ических лиц по общему правилу не</w:t>
      </w:r>
      <w:r w:rsidRPr="001C40A5">
        <w:rPr>
          <w:rFonts w:ascii="Times New Roman" w:hAnsi="Times New Roman" w:cs="Times New Roman"/>
          <w:sz w:val="26"/>
          <w:szCs w:val="26"/>
        </w:rPr>
        <w:t xml:space="preserve"> отвечают по его долгам и обязательствам, а лишь несут риск убытков в виде потери вкладов (взносов) в первоначальный капитал или неполучения ожидаемых доходов от их использования. Однако в ряде случаев законодательно устанавливается необходимость несения и ответственности для полных товарищей в полных и коммандитных товариществах, для учредителей общества с дополнительной ответственностью, в некоторых случаях банкротства. Однако эта ответственность всегда является субсидиарной и, как правило, ограниченной. Выступление юридического лица от собственного имени в гражданском обороте, государственных и судебных органах еще один его конституирующий признак. Наименование юридического лица служит целям его индивидуализации и позволяет четко идентифицировать принадлежность тому или иному юридическому лицу субъективных  прав и обязанностей, определить сторону в договорном правоотношении, надлежащего ответчика в споре и т.п. Оно  должно содержать указание на его организационно-правовую форму, а в ряде случаев (например, для некоммерческих организаций) и на характер деятельности. Специальные термины (например, банк, медицинский центр) могут входить в н</w:t>
      </w:r>
      <w:r w:rsidR="004024FF" w:rsidRPr="001C40A5">
        <w:rPr>
          <w:rFonts w:ascii="Times New Roman" w:hAnsi="Times New Roman" w:cs="Times New Roman"/>
          <w:sz w:val="26"/>
          <w:szCs w:val="26"/>
        </w:rPr>
        <w:t xml:space="preserve">аименование организации, если только у нее </w:t>
      </w:r>
      <w:r w:rsidRPr="001C40A5">
        <w:rPr>
          <w:rFonts w:ascii="Times New Roman" w:hAnsi="Times New Roman" w:cs="Times New Roman"/>
          <w:sz w:val="26"/>
          <w:szCs w:val="26"/>
        </w:rPr>
        <w:t>имее</w:t>
      </w:r>
      <w:r w:rsidR="004024FF" w:rsidRPr="001C40A5">
        <w:rPr>
          <w:rFonts w:ascii="Times New Roman" w:hAnsi="Times New Roman" w:cs="Times New Roman"/>
          <w:sz w:val="26"/>
          <w:szCs w:val="26"/>
        </w:rPr>
        <w:t xml:space="preserve">тся лицензия на </w:t>
      </w:r>
      <w:r w:rsidRPr="001C40A5">
        <w:rPr>
          <w:rFonts w:ascii="Times New Roman" w:hAnsi="Times New Roman" w:cs="Times New Roman"/>
          <w:sz w:val="26"/>
          <w:szCs w:val="26"/>
        </w:rPr>
        <w:t xml:space="preserve">ведение </w:t>
      </w:r>
      <w:r w:rsidR="004024FF" w:rsidRPr="001C40A5">
        <w:rPr>
          <w:rFonts w:ascii="Times New Roman" w:hAnsi="Times New Roman" w:cs="Times New Roman"/>
          <w:sz w:val="26"/>
          <w:szCs w:val="26"/>
        </w:rPr>
        <w:t xml:space="preserve">этого вида деятельности. </w:t>
      </w:r>
      <w:r w:rsidRPr="001C40A5">
        <w:rPr>
          <w:rFonts w:ascii="Times New Roman" w:hAnsi="Times New Roman" w:cs="Times New Roman"/>
          <w:sz w:val="26"/>
          <w:szCs w:val="26"/>
        </w:rPr>
        <w:t>Наименование коммерческих юридических лиц является фирменным и, стало быть, они обладают личным неимущественным правом на фирму, носящим абсолютный (исключительный) характер. Фирма включает в себя указани</w:t>
      </w:r>
      <w:r w:rsidR="004024FF" w:rsidRPr="001C40A5">
        <w:rPr>
          <w:rFonts w:ascii="Times New Roman" w:hAnsi="Times New Roman" w:cs="Times New Roman"/>
          <w:sz w:val="26"/>
          <w:szCs w:val="26"/>
        </w:rPr>
        <w:t xml:space="preserve">е на организационно-правовую форму и собственно название организации. Зарегистрировав фирму одновременно с собственной </w:t>
      </w:r>
      <w:r w:rsidRPr="001C40A5">
        <w:rPr>
          <w:rFonts w:ascii="Times New Roman" w:hAnsi="Times New Roman" w:cs="Times New Roman"/>
          <w:sz w:val="26"/>
          <w:szCs w:val="26"/>
        </w:rPr>
        <w:t>регистрацией, юридическое лицо становится единственным обладателем права называт</w:t>
      </w:r>
      <w:r w:rsidR="004024FF" w:rsidRPr="001C40A5">
        <w:rPr>
          <w:rFonts w:ascii="Times New Roman" w:hAnsi="Times New Roman" w:cs="Times New Roman"/>
          <w:sz w:val="26"/>
          <w:szCs w:val="26"/>
        </w:rPr>
        <w:t xml:space="preserve">ься  и тем  или  иным  образом использовать фирму на вывесках, </w:t>
      </w:r>
      <w:r w:rsidRPr="001C40A5">
        <w:rPr>
          <w:rFonts w:ascii="Times New Roman" w:hAnsi="Times New Roman" w:cs="Times New Roman"/>
          <w:sz w:val="26"/>
          <w:szCs w:val="26"/>
        </w:rPr>
        <w:t>фирменных бланках, в рекламе и т.д.</w:t>
      </w:r>
      <w:r w:rsidR="004024FF" w:rsidRPr="001C40A5">
        <w:rPr>
          <w:rFonts w:ascii="Times New Roman" w:hAnsi="Times New Roman" w:cs="Times New Roman"/>
          <w:sz w:val="26"/>
          <w:szCs w:val="26"/>
        </w:rPr>
        <w:t xml:space="preserve"> </w:t>
      </w:r>
      <w:r w:rsidRPr="001C40A5">
        <w:rPr>
          <w:rFonts w:ascii="Times New Roman" w:hAnsi="Times New Roman" w:cs="Times New Roman"/>
          <w:sz w:val="26"/>
          <w:szCs w:val="26"/>
        </w:rPr>
        <w:t>Однако, учитывая публичный харак</w:t>
      </w:r>
      <w:r w:rsidR="004024FF" w:rsidRPr="001C40A5">
        <w:rPr>
          <w:rFonts w:ascii="Times New Roman" w:hAnsi="Times New Roman" w:cs="Times New Roman"/>
          <w:sz w:val="26"/>
          <w:szCs w:val="26"/>
        </w:rPr>
        <w:t>тер предпринимательской и иной</w:t>
      </w:r>
      <w:r w:rsidRPr="001C40A5">
        <w:rPr>
          <w:rFonts w:ascii="Times New Roman" w:hAnsi="Times New Roman" w:cs="Times New Roman"/>
          <w:sz w:val="26"/>
          <w:szCs w:val="26"/>
        </w:rPr>
        <w:t xml:space="preserve"> не запрещенной законом деятельности, следует отметить, что одно лишь наличие перечисленных признаков не делает коллективное образование</w:t>
      </w:r>
      <w:r w:rsidR="004024FF" w:rsidRPr="001C40A5">
        <w:rPr>
          <w:rFonts w:ascii="Times New Roman" w:hAnsi="Times New Roman" w:cs="Times New Roman"/>
          <w:sz w:val="26"/>
          <w:szCs w:val="26"/>
        </w:rPr>
        <w:t xml:space="preserve"> </w:t>
      </w:r>
      <w:r w:rsidRPr="001C40A5">
        <w:rPr>
          <w:rFonts w:ascii="Times New Roman" w:hAnsi="Times New Roman" w:cs="Times New Roman"/>
          <w:sz w:val="26"/>
          <w:szCs w:val="26"/>
        </w:rPr>
        <w:t>субъектом права и правовых отношений. Для приобретения организацией правового статуса необходима ее государственная регистрация в качестве юридического лица той либо иной организационно-правовой формы, то есть ее официальное признание со стороны государства в качестве субъекта права.</w:t>
      </w:r>
    </w:p>
    <w:p w:rsidR="00675051" w:rsidRPr="001C40A5" w:rsidRDefault="00675051" w:rsidP="001C40A5">
      <w:pPr>
        <w:pStyle w:val="3"/>
        <w:jc w:val="center"/>
      </w:pPr>
      <w:bookmarkStart w:id="8" w:name="_Toc74070754"/>
      <w:r w:rsidRPr="001C40A5">
        <w:t>10. Правоспособность юридического лица. Представительство, филиал юридического лица.</w:t>
      </w:r>
      <w:bookmarkEnd w:id="8"/>
      <w:r w:rsidRPr="001C40A5">
        <w:cr/>
      </w:r>
    </w:p>
    <w:p w:rsidR="00675051" w:rsidRPr="001C40A5" w:rsidRDefault="00675051"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Юридическое лицо, будучи участником гражданского оборота, обладает теми юридическими признаками, которые присущи ему как субъекту права. Как всякий участник гражданского оборота, юридическое лицо обладает правоспособностью и дееспособностью. Эти юридические категории имеют определенные особенности по сравнению с подобными категориями физических лиц и состоят в следующем: правоспособность и дееспособность юридических лиц возникают и прекращаются одномоментно, этим моментом является либо государственная регистрация юридического лица либо внесение записи в государственный реестр о его ликвидации; правоспособность юридических лиц может быть универсальной (общей) и ограниченной (целевой), тогда как у граждан правоспособность всегда универсальна и лишь у гражданина, зарегистрированного в качестве индивидуального предпринимателя без образования юридического лица, правоспособность в процессе осуществления предпринимательской деятельности является целевой. Правоспособность коммерческих юридических лиц, основная цель деятельности которых является систематическое извлечение прибыли. является общей. В этом случае участник гражданского оборота вправе приобретать и осуществлять любые права, возлагать на себя и исполнять любые обязанности. В условиях рыночного хозяйства и развития предпринимательства ограничение правоспособности хозяйствующих субъектов весьма отрицательно сказалось бы на результатах их деятельности. Исключения из этого правила касаются, прежде всего, правоспособности унитарных предприятий, которые, не являясь собственниками имущества, назначаются им государством для достижения строго определенных целей. Некоторые виды деятельности в виду их особой значимости для всего</w:t>
      </w:r>
      <w:r w:rsidR="004666F8" w:rsidRPr="001C40A5">
        <w:rPr>
          <w:rFonts w:ascii="Times New Roman" w:hAnsi="Times New Roman" w:cs="Times New Roman"/>
          <w:sz w:val="26"/>
          <w:szCs w:val="26"/>
        </w:rPr>
        <w:t>,</w:t>
      </w:r>
      <w:r w:rsidRPr="001C40A5">
        <w:rPr>
          <w:rFonts w:ascii="Times New Roman" w:hAnsi="Times New Roman" w:cs="Times New Roman"/>
          <w:sz w:val="26"/>
          <w:szCs w:val="26"/>
        </w:rPr>
        <w:t xml:space="preserve"> гражданского общества исключительными  объявляются законом. Этими  видами деятельности (банковская, страховая и т.п.) коммерческая структура может   заниматься, не сочетая их ведение с осуществлением другой деятельности. Иногда осуществление предпринимательской деятельности возможно только с получением лицензии - специального разрешения государства, выдаваемого в строго установленном порядке. Перечень лицензируемых видов деятельности определяется федеральным законом и, если закон не объявляет лицензируемую деятельность исключительной, то, получив на ее осуществление лицензию, можно заниматься этим видом деятельности наряду со всеми иными. Характер правоспособности при этом не меняется, специальной (целевой) она не становится, оставаясь общей (универсальной) правоспособностью. Наличие видов деятельности, право на занятие которыми юридическое лицо приобретает с момента получения лицензии свидетельствует о том, что по содержанию правоспособность и дееспособности юридических лиц может и не совпадать. Это означает также и то, что функционально правоспособность и дееспособность юридического лица; возникают в момент государственной регистрации, однако способность заниматься некоторыми видами деятельности как элемент общей дееспособности возникает с момента получения лицензии. Если лицензия отозвана или срок ее действия истек, право на ведение этого вида деятельности у юридического лица как элемент содержания правоспособности остается, а право на ее осуществление в этот период отсутствует, но может быть возобновлено.</w:t>
      </w:r>
      <w:r w:rsidR="004666F8" w:rsidRPr="001C40A5">
        <w:rPr>
          <w:rFonts w:ascii="Times New Roman" w:hAnsi="Times New Roman" w:cs="Times New Roman"/>
          <w:sz w:val="26"/>
          <w:szCs w:val="26"/>
        </w:rPr>
        <w:t xml:space="preserve"> Любая коммерческая структура вправе ограничить </w:t>
      </w:r>
      <w:r w:rsidRPr="001C40A5">
        <w:rPr>
          <w:rFonts w:ascii="Times New Roman" w:hAnsi="Times New Roman" w:cs="Times New Roman"/>
          <w:sz w:val="26"/>
          <w:szCs w:val="26"/>
        </w:rPr>
        <w:t>свою</w:t>
      </w:r>
      <w:r w:rsidR="004666F8" w:rsidRPr="001C40A5">
        <w:rPr>
          <w:rFonts w:ascii="Times New Roman" w:hAnsi="Times New Roman" w:cs="Times New Roman"/>
          <w:sz w:val="26"/>
          <w:szCs w:val="26"/>
        </w:rPr>
        <w:t xml:space="preserve"> правоспособность, превратив ее в целевую самостоятельно. Для </w:t>
      </w:r>
      <w:r w:rsidRPr="001C40A5">
        <w:rPr>
          <w:rFonts w:ascii="Times New Roman" w:hAnsi="Times New Roman" w:cs="Times New Roman"/>
          <w:sz w:val="26"/>
          <w:szCs w:val="26"/>
        </w:rPr>
        <w:t>этого достаточно указать в учредительных документах те виды деятельности</w:t>
      </w:r>
      <w:r w:rsidR="004666F8" w:rsidRPr="001C40A5">
        <w:rPr>
          <w:rFonts w:ascii="Times New Roman" w:hAnsi="Times New Roman" w:cs="Times New Roman"/>
          <w:sz w:val="26"/>
          <w:szCs w:val="26"/>
        </w:rPr>
        <w:t xml:space="preserve">, для осуществления которых организация создается. Эти ограничения </w:t>
      </w:r>
      <w:r w:rsidRPr="001C40A5">
        <w:rPr>
          <w:rFonts w:ascii="Times New Roman" w:hAnsi="Times New Roman" w:cs="Times New Roman"/>
          <w:sz w:val="26"/>
          <w:szCs w:val="26"/>
        </w:rPr>
        <w:t>имеют правовое значение для третьих лиц, в том числе и контрагентов юридического лица лишь тогда, когда они оповещены об это</w:t>
      </w:r>
      <w:r w:rsidR="004666F8" w:rsidRPr="001C40A5">
        <w:rPr>
          <w:rFonts w:ascii="Times New Roman" w:hAnsi="Times New Roman" w:cs="Times New Roman"/>
          <w:sz w:val="26"/>
          <w:szCs w:val="26"/>
        </w:rPr>
        <w:t xml:space="preserve">м. Обязанность предоставления </w:t>
      </w:r>
      <w:r w:rsidRPr="001C40A5">
        <w:rPr>
          <w:rFonts w:ascii="Times New Roman" w:hAnsi="Times New Roman" w:cs="Times New Roman"/>
          <w:sz w:val="26"/>
          <w:szCs w:val="26"/>
        </w:rPr>
        <w:t xml:space="preserve">подобной </w:t>
      </w:r>
      <w:r w:rsidR="004666F8" w:rsidRPr="001C40A5">
        <w:rPr>
          <w:rFonts w:ascii="Times New Roman" w:hAnsi="Times New Roman" w:cs="Times New Roman"/>
          <w:sz w:val="26"/>
          <w:szCs w:val="26"/>
        </w:rPr>
        <w:t xml:space="preserve">информации законом возложена </w:t>
      </w:r>
      <w:r w:rsidRPr="001C40A5">
        <w:rPr>
          <w:rFonts w:ascii="Times New Roman" w:hAnsi="Times New Roman" w:cs="Times New Roman"/>
          <w:sz w:val="26"/>
          <w:szCs w:val="26"/>
        </w:rPr>
        <w:t>на юридическое лицо, которое произвело самоограничение собственной правоспос</w:t>
      </w:r>
      <w:r w:rsidR="004666F8" w:rsidRPr="001C40A5">
        <w:rPr>
          <w:rFonts w:ascii="Times New Roman" w:hAnsi="Times New Roman" w:cs="Times New Roman"/>
          <w:sz w:val="26"/>
          <w:szCs w:val="26"/>
        </w:rPr>
        <w:t xml:space="preserve">обности. Однако в этом случае </w:t>
      </w:r>
      <w:r w:rsidRPr="001C40A5">
        <w:rPr>
          <w:rFonts w:ascii="Times New Roman" w:hAnsi="Times New Roman" w:cs="Times New Roman"/>
          <w:sz w:val="26"/>
          <w:szCs w:val="26"/>
        </w:rPr>
        <w:t>пр</w:t>
      </w:r>
      <w:r w:rsidR="004666F8" w:rsidRPr="001C40A5">
        <w:rPr>
          <w:rFonts w:ascii="Times New Roman" w:hAnsi="Times New Roman" w:cs="Times New Roman"/>
          <w:sz w:val="26"/>
          <w:szCs w:val="26"/>
        </w:rPr>
        <w:t>и любом даже не очень существенном изменении</w:t>
      </w:r>
      <w:r w:rsidRPr="001C40A5">
        <w:rPr>
          <w:rFonts w:ascii="Times New Roman" w:hAnsi="Times New Roman" w:cs="Times New Roman"/>
          <w:sz w:val="26"/>
          <w:szCs w:val="26"/>
        </w:rPr>
        <w:t xml:space="preserve"> характера осуществляемой деятельности, учредители юридического лица обязаны всякий</w:t>
      </w:r>
      <w:r w:rsidR="004666F8" w:rsidRPr="001C40A5">
        <w:rPr>
          <w:rFonts w:ascii="Times New Roman" w:hAnsi="Times New Roman" w:cs="Times New Roman"/>
          <w:sz w:val="26"/>
          <w:szCs w:val="26"/>
        </w:rPr>
        <w:t xml:space="preserve"> </w:t>
      </w:r>
      <w:r w:rsidRPr="001C40A5">
        <w:rPr>
          <w:rFonts w:ascii="Times New Roman" w:hAnsi="Times New Roman" w:cs="Times New Roman"/>
          <w:sz w:val="26"/>
          <w:szCs w:val="26"/>
        </w:rPr>
        <w:t>раз вносить изменения в учредительные документы. Иными словами, если юридическое лице само ограничило свою правоспособность, оно же в любой момент может снять эти ограничения, зарегистрировав соответствующие изменения учредительных документов. Для юридических лиц, сохраняющих целевую правоспособность по прямому указанию закона (некоммерческие организации, страховые компании, банки, унитарные предприятия) это невозможно, они вправе совершать лишь такие действия, которые соответствуют целям их деятельности. Все иные сделки совершаются под страхом их недействительности.</w:t>
      </w:r>
    </w:p>
    <w:p w:rsidR="00BE4930" w:rsidRPr="001C40A5" w:rsidRDefault="00BE4930" w:rsidP="001C40A5">
      <w:pPr>
        <w:pStyle w:val="3"/>
        <w:jc w:val="center"/>
      </w:pPr>
      <w:bookmarkStart w:id="9" w:name="_Toc74070755"/>
      <w:r w:rsidRPr="001C40A5">
        <w:t>11. Классификация юридических лиц.</w:t>
      </w:r>
      <w:bookmarkEnd w:id="9"/>
      <w:r w:rsidRPr="001C40A5">
        <w:cr/>
      </w:r>
    </w:p>
    <w:p w:rsidR="00BE4930" w:rsidRPr="001C40A5" w:rsidRDefault="00BE4930"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Существующая в российском правопорядке система юридических лиц обусловлена переходным характером современной отечественной экономики. Именно поэтому в ее составе наряду с классическими типами юридических лиц присутствуют и некоммерческие организации, не являющиеся собственниками переданного им имущества, и унитарные производственные предприятия. Это требует выработки особых критериев классификации юридических лиц, действующих в сфере отечественного хозяйства, например, их деление на собственников и обладателей особых ограниченных вещных прав на принадлежащее им имущество. Исходя из существующих критериев классификации, юридические лица подразделяются на: коммерческие и некоммерческие юридические лица; собственники имущества, переданного им учредителями, и несобственники; в зависимости от правовой связи учредителей с имуществом юридического лица, они подразделяются на те, в которых учредители имеют обязательственные права относительно этого имущества, те, в которых учредители сохраняют право собственности на это имущество и те, на имущество которых учредители не имеют ни обязательственных, ни вещных прав. Деление юридических лиц на коммерческие и некоммерческие обусловлено характером и целью деятельности последних. Коммерческие - такие юридические лица, основной целью деятельности которых является систематическое извлечение прибыли. Цель извлечения прибыли при этом состоит в том, чтобы распределить ее тем или иным образом между участниками (учредителями) юридического лица. Закон содержит исчерпывающий перечень организационно-правовых форм коммерческих структур, относя к ним хозяйственные общества и товарищества, производственные кооперативы, государственные и муниципальные унитарные предприятия. Тем самым, перечень организационно-правовых форм профессионального участия в предпринимательстве законодательно ограничен. Это происходит оттого, что коммерческие частные структуры (за исключением предприятий) имеют более льготный правовой статус, например, наделяются общей (универсальной) правоспособностью, принимают самостоятельное решение, выбирая характер и виды деятельности, распределяя прибыль, создавая те или иные фонды и т.д. Естественно, что имущественная ответственность коммерческих юридических лиц имеет особый характер. Она может быть признана повышенной, так как в ряде случаев к ответственности по долгам и обязательствам юридического лица, могут быть призваны его учредители либо органы управления, либо иные лица, имеющие право давать обязательные к исполнению указания. Правда в этих случаях ответственность их как лиц физических всегда носит характер дополнительной к ответственности самого юридического лица, а не самостоятельной и чаще всего является ограниченной. В зависимости от того, на каком праве принадлежит юридическому лицу то имущество, переданное ему как первоначальный капитал, юридические лица подразделяются на собственников и несобственников имущества, которое используется при ведении деятельности. Так, частные юридические лица - хозяйственные общества, товарищества, кооперативы, фонды - все они являются собственниками. В то же время есть юридические лица собственниками имущества которых является государство, а юридическому лицу переданное имущество принадлежит на ограниченном вещном праве Примером таких юридических лиц могут служить государственные или муниципальные учреждения, созданные на основе акта публичной власти. В зависимости от того, какие права на имущество, переданное в качестве вклада при образовании юридического лица, имеют его учредители (участники), юридические лица бывают трех видов. В одних учредители</w:t>
      </w:r>
    </w:p>
    <w:p w:rsidR="00675051" w:rsidRPr="001C40A5" w:rsidRDefault="00BE4930"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продолжают оставаться собственниками переданного имущества, либо оно принадлежит им на ином вещном праве - это унитарные предприятия либо дочерние унитарные предприятия. В других учредители имеют обязательственные права требования, то есть, утрачивая право собственности на передаваемое в уставный капитал имущество, они приобретают право требовать выплаты дивидендов, части прибыли или дохода, выплаты (выдела) определенной доли при выходе из состава юридического лица, а также право на ликвидационную квоту. К числу таких лиц относятся товарищества, общества, производственные и потребительские кооперативы. В третьей группе находятся юридические лиц</w:t>
      </w:r>
      <w:r w:rsidR="0020158B" w:rsidRPr="001C40A5">
        <w:rPr>
          <w:rFonts w:ascii="Times New Roman" w:hAnsi="Times New Roman" w:cs="Times New Roman"/>
          <w:sz w:val="26"/>
          <w:szCs w:val="26"/>
        </w:rPr>
        <w:t>а</w:t>
      </w:r>
      <w:r w:rsidRPr="001C40A5">
        <w:rPr>
          <w:rFonts w:ascii="Times New Roman" w:hAnsi="Times New Roman" w:cs="Times New Roman"/>
          <w:sz w:val="26"/>
          <w:szCs w:val="26"/>
        </w:rPr>
        <w:t>, учредители которых не сохраняют каких-либо имущественных прав на имущество, передаваемое юридическому лицу. Это большинство некоммерческих организаций - общественные и религиозные объединения, фонды, ассоциации, союзы и т.п. В случае ликвидации подобных юридических лиц, их участники не получают право требования выдела ему какой-либо доли из имущества, оно подлежит передаче иной подобной организации либо должно быть израсходовано на общеполезные (в смысле характера деятельности ликвидируемой организации) цели.</w:t>
      </w:r>
    </w:p>
    <w:p w:rsidR="00454701" w:rsidRPr="001C40A5" w:rsidRDefault="00454701" w:rsidP="001C40A5">
      <w:pPr>
        <w:pStyle w:val="3"/>
        <w:jc w:val="center"/>
      </w:pPr>
      <w:bookmarkStart w:id="10" w:name="_Toc74070756"/>
      <w:r w:rsidRPr="001C40A5">
        <w:t>12. Объекты гражданских прав: понятие, виды.</w:t>
      </w:r>
      <w:bookmarkEnd w:id="10"/>
      <w:r w:rsidRPr="001C40A5">
        <w:cr/>
      </w:r>
    </w:p>
    <w:p w:rsidR="0020158B" w:rsidRPr="001C40A5" w:rsidRDefault="00454701"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Человек в процессе своей жизнедеятельности потребляет полезные свойства предметов и явлений окружающей его действительности. В процессе по</w:t>
      </w:r>
      <w:r w:rsidR="00D01CAC" w:rsidRPr="001C40A5">
        <w:rPr>
          <w:rFonts w:ascii="Times New Roman" w:hAnsi="Times New Roman" w:cs="Times New Roman"/>
          <w:sz w:val="26"/>
          <w:szCs w:val="26"/>
        </w:rPr>
        <w:t>требления выделяе</w:t>
      </w:r>
      <w:r w:rsidRPr="001C40A5">
        <w:rPr>
          <w:rFonts w:ascii="Times New Roman" w:hAnsi="Times New Roman" w:cs="Times New Roman"/>
          <w:sz w:val="26"/>
          <w:szCs w:val="26"/>
        </w:rPr>
        <w:t>тся стадия присвоения потребляемого блага, необходимая для того, чтобы исключить возможность влияния на деятельность со стороны окружающих, обеспечить возможность «потреблять имущество как свое». Чтобы упорядочить процедуры при</w:t>
      </w:r>
      <w:r w:rsidR="00D01CAC" w:rsidRPr="001C40A5">
        <w:rPr>
          <w:rFonts w:ascii="Times New Roman" w:hAnsi="Times New Roman" w:cs="Times New Roman"/>
          <w:sz w:val="26"/>
          <w:szCs w:val="26"/>
        </w:rPr>
        <w:t>своения и потребления социальных</w:t>
      </w:r>
      <w:r w:rsidRPr="001C40A5">
        <w:rPr>
          <w:rFonts w:ascii="Times New Roman" w:hAnsi="Times New Roman" w:cs="Times New Roman"/>
          <w:sz w:val="26"/>
          <w:szCs w:val="26"/>
        </w:rPr>
        <w:t xml:space="preserve"> благ, законодатель регулирует общественные отношения этой сферы при помощи гражданско-правовых норм. Любое гражданское правоотношение </w:t>
      </w:r>
      <w:r w:rsidR="00D01CAC" w:rsidRPr="001C40A5">
        <w:rPr>
          <w:rFonts w:ascii="Times New Roman" w:hAnsi="Times New Roman" w:cs="Times New Roman"/>
          <w:sz w:val="26"/>
          <w:szCs w:val="26"/>
        </w:rPr>
        <w:t>по</w:t>
      </w:r>
      <w:r w:rsidRPr="001C40A5">
        <w:rPr>
          <w:rFonts w:ascii="Times New Roman" w:hAnsi="Times New Roman" w:cs="Times New Roman"/>
          <w:sz w:val="26"/>
          <w:szCs w:val="26"/>
        </w:rPr>
        <w:t xml:space="preserve"> содержанию представляет собой юридическую связь его субъектов и, стал</w:t>
      </w:r>
      <w:r w:rsidR="00D01CAC" w:rsidRPr="001C40A5">
        <w:rPr>
          <w:rFonts w:ascii="Times New Roman" w:hAnsi="Times New Roman" w:cs="Times New Roman"/>
          <w:sz w:val="26"/>
          <w:szCs w:val="26"/>
        </w:rPr>
        <w:t>о</w:t>
      </w:r>
      <w:r w:rsidRPr="001C40A5">
        <w:rPr>
          <w:rFonts w:ascii="Times New Roman" w:hAnsi="Times New Roman" w:cs="Times New Roman"/>
          <w:sz w:val="26"/>
          <w:szCs w:val="26"/>
        </w:rPr>
        <w:t xml:space="preserve"> быть, гражданское правоотношение - это общественное отношение, данное его участникам в виде субъективных гражданских прав и правовых обязанностей. Будучи, по сути, предметно-практической деятельностью членов гражданского общества, гражданское правоотношение возникает не бесцельно, а по мере присвоения или потребления какого-либо социального блага. В процессе правового воздействия на общественные отношения участники гражданских правоотношений наделяются субъективным гражданскими правами и обязанностями относительно тех предметов </w:t>
      </w:r>
      <w:r w:rsidR="00D01CAC" w:rsidRPr="001C40A5">
        <w:rPr>
          <w:rFonts w:ascii="Times New Roman" w:hAnsi="Times New Roman" w:cs="Times New Roman"/>
          <w:sz w:val="26"/>
          <w:szCs w:val="26"/>
        </w:rPr>
        <w:t>и</w:t>
      </w:r>
      <w:r w:rsidRPr="001C40A5">
        <w:rPr>
          <w:rFonts w:ascii="Times New Roman" w:hAnsi="Times New Roman" w:cs="Times New Roman"/>
          <w:sz w:val="26"/>
          <w:szCs w:val="26"/>
        </w:rPr>
        <w:t xml:space="preserve"> явлений действительности, которые как социальные блага являются предметами прикладной деятельности индивидуумов. Социальные блага в свою очередь становятся объектами гражданских прав. Социальные блага в сфере граждан</w:t>
      </w:r>
      <w:r w:rsidR="00D01CAC" w:rsidRPr="001C40A5">
        <w:rPr>
          <w:rFonts w:ascii="Times New Roman" w:hAnsi="Times New Roman" w:cs="Times New Roman"/>
          <w:sz w:val="26"/>
          <w:szCs w:val="26"/>
        </w:rPr>
        <w:t xml:space="preserve">ского оборота выступают в виде </w:t>
      </w:r>
      <w:r w:rsidRPr="001C40A5">
        <w:rPr>
          <w:rFonts w:ascii="Times New Roman" w:hAnsi="Times New Roman" w:cs="Times New Roman"/>
          <w:sz w:val="26"/>
          <w:szCs w:val="26"/>
        </w:rPr>
        <w:t>мате</w:t>
      </w:r>
      <w:r w:rsidR="00D01CAC" w:rsidRPr="001C40A5">
        <w:rPr>
          <w:rFonts w:ascii="Times New Roman" w:hAnsi="Times New Roman" w:cs="Times New Roman"/>
          <w:sz w:val="26"/>
          <w:szCs w:val="26"/>
        </w:rPr>
        <w:t>риализованных субстанций вещей</w:t>
      </w:r>
      <w:r w:rsidRPr="001C40A5">
        <w:rPr>
          <w:rFonts w:ascii="Times New Roman" w:hAnsi="Times New Roman" w:cs="Times New Roman"/>
          <w:sz w:val="26"/>
          <w:szCs w:val="26"/>
        </w:rPr>
        <w:t xml:space="preserve">, </w:t>
      </w:r>
      <w:r w:rsidR="00D01CAC" w:rsidRPr="001C40A5">
        <w:rPr>
          <w:rFonts w:ascii="Times New Roman" w:hAnsi="Times New Roman" w:cs="Times New Roman"/>
          <w:sz w:val="26"/>
          <w:szCs w:val="26"/>
        </w:rPr>
        <w:t>информации</w:t>
      </w:r>
      <w:r w:rsidRPr="001C40A5">
        <w:rPr>
          <w:rFonts w:ascii="Times New Roman" w:hAnsi="Times New Roman" w:cs="Times New Roman"/>
          <w:sz w:val="26"/>
          <w:szCs w:val="26"/>
        </w:rPr>
        <w:t xml:space="preserve">, </w:t>
      </w:r>
      <w:r w:rsidR="00D01CAC" w:rsidRPr="001C40A5">
        <w:rPr>
          <w:rFonts w:ascii="Times New Roman" w:hAnsi="Times New Roman" w:cs="Times New Roman"/>
          <w:sz w:val="26"/>
          <w:szCs w:val="26"/>
        </w:rPr>
        <w:t>ценных бумаг</w:t>
      </w:r>
      <w:r w:rsidRPr="001C40A5">
        <w:rPr>
          <w:rFonts w:ascii="Times New Roman" w:hAnsi="Times New Roman" w:cs="Times New Roman"/>
          <w:sz w:val="26"/>
          <w:szCs w:val="26"/>
        </w:rPr>
        <w:t>; психофизических и общественных свойств, неотъемлем</w:t>
      </w:r>
      <w:r w:rsidR="00D01CAC" w:rsidRPr="001C40A5">
        <w:rPr>
          <w:rFonts w:ascii="Times New Roman" w:hAnsi="Times New Roman" w:cs="Times New Roman"/>
          <w:sz w:val="26"/>
          <w:szCs w:val="26"/>
        </w:rPr>
        <w:t>ых</w:t>
      </w:r>
      <w:r w:rsidRPr="001C40A5">
        <w:rPr>
          <w:rFonts w:ascii="Times New Roman" w:hAnsi="Times New Roman" w:cs="Times New Roman"/>
          <w:sz w:val="26"/>
          <w:szCs w:val="26"/>
        </w:rPr>
        <w:t xml:space="preserve"> по принадлежащих человеку как биологическому индивидууму и личности</w:t>
      </w:r>
      <w:r w:rsidR="00D01CAC"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 жизнь, здоровье, честь, достоинство, профессиональная или деловая репутация. Именно они, а точнее отдельные их раз</w:t>
      </w:r>
      <w:r w:rsidR="00D01CAC" w:rsidRPr="001C40A5">
        <w:rPr>
          <w:rFonts w:ascii="Times New Roman" w:hAnsi="Times New Roman" w:cs="Times New Roman"/>
          <w:sz w:val="26"/>
          <w:szCs w:val="26"/>
        </w:rPr>
        <w:t xml:space="preserve">новидности, становятся объектом </w:t>
      </w:r>
      <w:r w:rsidR="001F2511" w:rsidRPr="001C40A5">
        <w:rPr>
          <w:rFonts w:ascii="Times New Roman" w:hAnsi="Times New Roman" w:cs="Times New Roman"/>
          <w:sz w:val="26"/>
          <w:szCs w:val="26"/>
        </w:rPr>
        <w:t xml:space="preserve">предметной </w:t>
      </w:r>
      <w:r w:rsidRPr="001C40A5">
        <w:rPr>
          <w:rFonts w:ascii="Times New Roman" w:hAnsi="Times New Roman" w:cs="Times New Roman"/>
          <w:sz w:val="26"/>
          <w:szCs w:val="26"/>
        </w:rPr>
        <w:t xml:space="preserve">деятельности участников общественных отношений. Когда общественное отношение возникает и существует идея, </w:t>
      </w:r>
      <w:r w:rsidR="001F2511" w:rsidRPr="001C40A5">
        <w:rPr>
          <w:rFonts w:ascii="Times New Roman" w:hAnsi="Times New Roman" w:cs="Times New Roman"/>
          <w:sz w:val="26"/>
          <w:szCs w:val="26"/>
        </w:rPr>
        <w:t>гражданско-правовая</w:t>
      </w:r>
      <w:r w:rsidRPr="001C40A5">
        <w:rPr>
          <w:rFonts w:ascii="Times New Roman" w:hAnsi="Times New Roman" w:cs="Times New Roman"/>
          <w:sz w:val="26"/>
          <w:szCs w:val="26"/>
        </w:rPr>
        <w:t>, предметная деятельность членов гражданского общества приобретает юридическую форму, что придает возможностям</w:t>
      </w:r>
      <w:r w:rsidR="001F2511" w:rsidRPr="001C40A5">
        <w:rPr>
          <w:rFonts w:ascii="Times New Roman" w:hAnsi="Times New Roman" w:cs="Times New Roman"/>
          <w:sz w:val="26"/>
          <w:szCs w:val="26"/>
        </w:rPr>
        <w:t xml:space="preserve"> с</w:t>
      </w:r>
      <w:r w:rsidRPr="001C40A5">
        <w:rPr>
          <w:rFonts w:ascii="Times New Roman" w:hAnsi="Times New Roman" w:cs="Times New Roman"/>
          <w:sz w:val="26"/>
          <w:szCs w:val="26"/>
        </w:rPr>
        <w:t xml:space="preserve">убъектов значение субъективных гражданских прав. Именно поэтому социальное благо становится объектом субъективного гражданского </w:t>
      </w:r>
      <w:r w:rsidR="001F2511" w:rsidRPr="001C40A5">
        <w:rPr>
          <w:rFonts w:ascii="Times New Roman" w:hAnsi="Times New Roman" w:cs="Times New Roman"/>
          <w:sz w:val="26"/>
          <w:szCs w:val="26"/>
        </w:rPr>
        <w:t>п</w:t>
      </w:r>
      <w:r w:rsidRPr="001C40A5">
        <w:rPr>
          <w:rFonts w:ascii="Times New Roman" w:hAnsi="Times New Roman" w:cs="Times New Roman"/>
          <w:sz w:val="26"/>
          <w:szCs w:val="26"/>
        </w:rPr>
        <w:t>рава. Например, объектом субъективного права собственности может становиться любое социальное благо, могущее обладать качествами индивидуально-определенной вещи. В то же самое время индивидуально-определенный предмет может быть потреблен и не как объект субъективного гражданского права, а без всякого права на него. Любое социальное благо обладает характеризующими его физическими и качественными свойствами. Например, информация отличается по свойствам от дискеты, на которой она содержится, картина не есть совокупность холста и красок, электрическая энергия существенно отличается от обору</w:t>
      </w:r>
      <w:r w:rsidR="001F2511" w:rsidRPr="001C40A5">
        <w:rPr>
          <w:rFonts w:ascii="Times New Roman" w:hAnsi="Times New Roman" w:cs="Times New Roman"/>
          <w:sz w:val="26"/>
          <w:szCs w:val="26"/>
        </w:rPr>
        <w:t>дования, при помощи которого она</w:t>
      </w:r>
      <w:r w:rsidRPr="001C40A5">
        <w:rPr>
          <w:rFonts w:ascii="Times New Roman" w:hAnsi="Times New Roman" w:cs="Times New Roman"/>
          <w:sz w:val="26"/>
          <w:szCs w:val="26"/>
        </w:rPr>
        <w:t xml:space="preserve"> принимается и потребляется и т.д. Когда социальное благо вовлекается в гражданский оборот, присущие ему свойства учитываются нормами объективного права, что приводит к то</w:t>
      </w:r>
      <w:r w:rsidR="001F2511" w:rsidRPr="001C40A5">
        <w:rPr>
          <w:rFonts w:ascii="Times New Roman" w:hAnsi="Times New Roman" w:cs="Times New Roman"/>
          <w:sz w:val="26"/>
          <w:szCs w:val="26"/>
        </w:rPr>
        <w:t>му, что этим свойствам приплетается</w:t>
      </w:r>
      <w:r w:rsidRPr="001C40A5">
        <w:rPr>
          <w:rFonts w:ascii="Times New Roman" w:hAnsi="Times New Roman" w:cs="Times New Roman"/>
          <w:sz w:val="26"/>
          <w:szCs w:val="26"/>
        </w:rPr>
        <w:t xml:space="preserve"> значение юридических хар</w:t>
      </w:r>
      <w:r w:rsidR="001F2511" w:rsidRPr="001C40A5">
        <w:rPr>
          <w:rFonts w:ascii="Times New Roman" w:hAnsi="Times New Roman" w:cs="Times New Roman"/>
          <w:sz w:val="26"/>
          <w:szCs w:val="26"/>
        </w:rPr>
        <w:t>актеристик. Например, картина от</w:t>
      </w:r>
      <w:r w:rsidRPr="001C40A5">
        <w:rPr>
          <w:rFonts w:ascii="Times New Roman" w:hAnsi="Times New Roman" w:cs="Times New Roman"/>
          <w:sz w:val="26"/>
          <w:szCs w:val="26"/>
        </w:rPr>
        <w:t xml:space="preserve">носится в разряд индивидуально-определенных, непотребляемых вещей, таких как электрическая энергия подлежит учету в обороте как вещь, потребляемая, определенная родовыми признаками. </w:t>
      </w:r>
      <w:r w:rsidR="001F2511" w:rsidRPr="001C40A5">
        <w:rPr>
          <w:rFonts w:ascii="Times New Roman" w:hAnsi="Times New Roman" w:cs="Times New Roman"/>
          <w:sz w:val="26"/>
          <w:szCs w:val="26"/>
        </w:rPr>
        <w:t>Ст.</w:t>
      </w:r>
      <w:r w:rsidRPr="001C40A5">
        <w:rPr>
          <w:rFonts w:ascii="Times New Roman" w:hAnsi="Times New Roman" w:cs="Times New Roman"/>
          <w:sz w:val="26"/>
          <w:szCs w:val="26"/>
        </w:rPr>
        <w:t xml:space="preserve"> 128 ГК РФ формулирует легальное понятие объектов гражданских прав через перечисление их видов. К объектам гражданских прав относятся вещи, деньги и ценные бумаги, иное имущество, в том числе иные имущественные нрава; работы и услуги; информация; результаты интеллектуальной деятельности, в том числе исключительные нрава на интеллектуальную собственность; нематериальные блага. Тем самым следует сделать вывод о том, что к объектам конкретного субъективного гражданского права может быть отнесено только то, что признано или допущено системой права в качестве возможного его объекта. Объект гражданского правоотношения - это самостоятельная правовая категория, выполняющая только ей присущие функции  в процесс</w:t>
      </w:r>
      <w:r w:rsidR="001F2511" w:rsidRPr="001C40A5">
        <w:rPr>
          <w:rFonts w:ascii="Times New Roman" w:hAnsi="Times New Roman" w:cs="Times New Roman"/>
          <w:sz w:val="26"/>
          <w:szCs w:val="26"/>
        </w:rPr>
        <w:t>е</w:t>
      </w:r>
      <w:r w:rsidRPr="001C40A5">
        <w:rPr>
          <w:rFonts w:ascii="Times New Roman" w:hAnsi="Times New Roman" w:cs="Times New Roman"/>
          <w:sz w:val="26"/>
          <w:szCs w:val="26"/>
        </w:rPr>
        <w:t xml:space="preserve"> регулирования гражданско-правовых отношений, разделенных на типы вещные, обязательственные; имущественные, неимущественные; абсолютные относительные. Критерием этой классификации выступает уточнением с разновидности социального блага, выступающего общим и единым объект</w:t>
      </w:r>
      <w:r w:rsidR="001F2511" w:rsidRPr="001C40A5">
        <w:rPr>
          <w:rFonts w:ascii="Times New Roman" w:hAnsi="Times New Roman" w:cs="Times New Roman"/>
          <w:sz w:val="26"/>
          <w:szCs w:val="26"/>
        </w:rPr>
        <w:t>ом</w:t>
      </w:r>
      <w:r w:rsidRPr="001C40A5">
        <w:rPr>
          <w:rFonts w:ascii="Times New Roman" w:hAnsi="Times New Roman" w:cs="Times New Roman"/>
          <w:sz w:val="26"/>
          <w:szCs w:val="26"/>
        </w:rPr>
        <w:t xml:space="preserve"> любого гражданского права. Уточнение происходит через установление правового режима социального блага. Деятельность индивидуума, обусловлена интересом присвоения либо потребления какого-либо социального блага (материального или нематериального), которое в пределах гражданского правоотношения приобретает качества объекта субъективны</w:t>
      </w:r>
      <w:r w:rsidR="001F2511" w:rsidRPr="001C40A5">
        <w:rPr>
          <w:rFonts w:ascii="Times New Roman" w:hAnsi="Times New Roman" w:cs="Times New Roman"/>
          <w:sz w:val="26"/>
          <w:szCs w:val="26"/>
        </w:rPr>
        <w:t>х</w:t>
      </w:r>
      <w:r w:rsidRPr="001C40A5">
        <w:rPr>
          <w:rFonts w:ascii="Times New Roman" w:hAnsi="Times New Roman" w:cs="Times New Roman"/>
          <w:sz w:val="26"/>
          <w:szCs w:val="26"/>
        </w:rPr>
        <w:t xml:space="preserve"> гражданских прав. Каждое социальное </w:t>
      </w:r>
      <w:r w:rsidR="001F2511" w:rsidRPr="001C40A5">
        <w:rPr>
          <w:rFonts w:ascii="Times New Roman" w:hAnsi="Times New Roman" w:cs="Times New Roman"/>
          <w:sz w:val="26"/>
          <w:szCs w:val="26"/>
        </w:rPr>
        <w:t>благо, допускается</w:t>
      </w:r>
      <w:r w:rsidRPr="001C40A5">
        <w:rPr>
          <w:rFonts w:ascii="Times New Roman" w:hAnsi="Times New Roman" w:cs="Times New Roman"/>
          <w:sz w:val="26"/>
          <w:szCs w:val="26"/>
        </w:rPr>
        <w:t xml:space="preserve"> гражданский оборот принадлежностью к какой-либо однотипной группе тех, которые перечислены в ст. 128 ГК РФ. Поэтому любое социальное благо способно к участию в обороте с учетом тех особенностей, которые присущи этой группе. Эти особенности оборота получили название правового режима объектов гражданского права. Правовой режим - это «правовая характеристика вещи, поведения, категорий имущества. Следовательно, правовой режим социального блага - это установленный нормами объективного права порядок приобретения, пользования и распоряжения социальным благом в его качестве объекта субъективного гражданского права. Перечисляя в ст. 128 ГК РФ - норме объективного </w:t>
      </w:r>
      <w:r w:rsidR="001F2511" w:rsidRPr="001C40A5">
        <w:rPr>
          <w:rFonts w:ascii="Times New Roman" w:hAnsi="Times New Roman" w:cs="Times New Roman"/>
          <w:sz w:val="26"/>
          <w:szCs w:val="26"/>
        </w:rPr>
        <w:t>п</w:t>
      </w:r>
      <w:r w:rsidRPr="001C40A5">
        <w:rPr>
          <w:rFonts w:ascii="Times New Roman" w:hAnsi="Times New Roman" w:cs="Times New Roman"/>
          <w:sz w:val="26"/>
          <w:szCs w:val="26"/>
        </w:rPr>
        <w:t>рава, виды объектов гражданских прав, закон тем самым вводит социальные блага в «орбиту объектов гражданских прав», могущих в потенции выступить объектом субъективного гражданского права в конкретном гражданском правоотношении. Общим свойством отношений, позволяющим объединить их в предмете гражданского права, различными учеными называется наличие как оценочного характера, так и равенства, имущественной самостоятельности и независимости участников. При этом самостоятельность субъектов гражданских правоотношений определяется как организационная и проявляется в автономии воли и свободе усмотрения обладателей субъективных гражданских прав. Независимость определяется как имущественная по принадлежности имущества: «Поскольку гражданский оборот имеет имущественный, товарный характер, участвовать в нем могут лишь независимые, самостоятельные товаровладельцы, имеющие собственное имущество». Термин «собственное» употреблен здесь не случайно – авторы стремятся убедить нас в том, что независимость участника гражданского правоотношения возможна лишь при наличии у него собственного имущества. Более того, и законодатель, определяя в статье 48 ГК РФ юридическое лицо в качестве участника правовых отношений, указывает, что только тогда организация может быть признана юридическим лицом субъектом гражданского права, когда обладает имуществом на одном из вещных прав - праве собственности, праве хозяйственного ведения, праве оперативного правления. Вместе с тем, имущество юридического лица далеко не всегда принадлежит ему как «собственное»; коммерческая организация может иметь лишь  счет  в  банке, помещение, используемое на правах аренды и т.п. имущество</w:t>
      </w:r>
      <w:r w:rsidR="002F6A08" w:rsidRPr="001C40A5">
        <w:rPr>
          <w:rFonts w:ascii="Times New Roman" w:hAnsi="Times New Roman" w:cs="Times New Roman"/>
          <w:sz w:val="26"/>
          <w:szCs w:val="26"/>
        </w:rPr>
        <w:t>.</w:t>
      </w:r>
      <w:r w:rsidRPr="001C40A5">
        <w:rPr>
          <w:rFonts w:ascii="Times New Roman" w:hAnsi="Times New Roman" w:cs="Times New Roman"/>
          <w:sz w:val="26"/>
          <w:szCs w:val="26"/>
        </w:rPr>
        <w:t xml:space="preserve"> При этом под имуществом   русское гражданское право п</w:t>
      </w:r>
      <w:r w:rsidR="002F6A08" w:rsidRPr="001C40A5">
        <w:rPr>
          <w:rFonts w:ascii="Times New Roman" w:hAnsi="Times New Roman" w:cs="Times New Roman"/>
          <w:sz w:val="26"/>
          <w:szCs w:val="26"/>
        </w:rPr>
        <w:t xml:space="preserve">онимает </w:t>
      </w:r>
      <w:r w:rsidRPr="001C40A5">
        <w:rPr>
          <w:rFonts w:ascii="Times New Roman" w:hAnsi="Times New Roman" w:cs="Times New Roman"/>
          <w:sz w:val="26"/>
          <w:szCs w:val="26"/>
        </w:rPr>
        <w:t>совокупность имущественных; т.е. подлежащих денежной оценке, юридических отношений, в которых находится известное лицо». В теории современного гражданского права единое понятие имущества не выработано, что уже порождает определенные проблемы. Так, «традиционна концепция «вещественной» собственности исходит из того, что в основ</w:t>
      </w:r>
      <w:r w:rsidR="002F6A08" w:rsidRPr="001C40A5">
        <w:rPr>
          <w:rFonts w:ascii="Times New Roman" w:hAnsi="Times New Roman" w:cs="Times New Roman"/>
          <w:sz w:val="26"/>
          <w:szCs w:val="26"/>
        </w:rPr>
        <w:t>е</w:t>
      </w:r>
      <w:r w:rsidRPr="001C40A5">
        <w:rPr>
          <w:rFonts w:ascii="Times New Roman" w:hAnsi="Times New Roman" w:cs="Times New Roman"/>
          <w:sz w:val="26"/>
          <w:szCs w:val="26"/>
        </w:rPr>
        <w:t xml:space="preserve"> понятия имущественных отношений лежит право собственности</w:t>
      </w:r>
      <w:r w:rsidR="002F6A08" w:rsidRPr="001C40A5">
        <w:rPr>
          <w:rFonts w:ascii="Times New Roman" w:hAnsi="Times New Roman" w:cs="Times New Roman"/>
          <w:sz w:val="26"/>
          <w:szCs w:val="26"/>
        </w:rPr>
        <w:t xml:space="preserve"> на</w:t>
      </w:r>
      <w:r w:rsidRPr="001C40A5">
        <w:rPr>
          <w:rFonts w:ascii="Times New Roman" w:hAnsi="Times New Roman" w:cs="Times New Roman"/>
          <w:sz w:val="26"/>
          <w:szCs w:val="26"/>
        </w:rPr>
        <w:t xml:space="preserve"> материальные объекты, вещи, а само понятие имущества приравнивается адекватное к понятию вещи». Вместе с тем в гражданском праве термин «имущество» употребляется для обозначения совокупности вещей;</w:t>
      </w:r>
      <w:r w:rsidR="002F6A08"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совокупности вещей и имущественных прав на получение вещей или иного имущественного удовлетворения от других лиц; совокупности вещей, имущественных прав и обязанностей которые характеризуют имущественное положение их носителя (актив пассив). Под имуществом в широком экономико-философском смысле понимается некоторое богатство (добро, благо), которое люди ценят, и которое является внешним по отношению к </w:t>
      </w:r>
      <w:r w:rsidR="002F6A08" w:rsidRPr="001C40A5">
        <w:rPr>
          <w:rFonts w:ascii="Times New Roman" w:hAnsi="Times New Roman" w:cs="Times New Roman"/>
          <w:sz w:val="26"/>
          <w:szCs w:val="26"/>
        </w:rPr>
        <w:t xml:space="preserve">личности, а в правовом значении </w:t>
      </w:r>
      <w:r w:rsidRPr="001C40A5">
        <w:rPr>
          <w:rFonts w:ascii="Times New Roman" w:hAnsi="Times New Roman" w:cs="Times New Roman"/>
          <w:sz w:val="26"/>
          <w:szCs w:val="26"/>
        </w:rPr>
        <w:t xml:space="preserve"> имущество определяется как «совокупность принадлежащих субъектам гражданского права вещей, имущественных прав и обязанностей». То, что законодатель, перечисляя в статье 128 ГК РФ объекты гражданских прав, называет в числе иного имущества, прочего, нежели вещи, имущественное право, порождает некоторые проблемные вопросы. Например, право - понятие идеальное, и это обусловлено самой природой правоотношений, поскольку «юридические отношения есть вообще идеальные отношения между лицами». Объектом субъективного  гражданского права могут быть вещи (и тогда  оно возникает как вещное); но могут быть и требования определенного действия: как-то передать имущество, выполнить работу, уплатить деньги. В случае, когда объектом права является одно из вышеназванных требований, объект права не материализован, но также материален, поскольку при выражении воли происходит материализация социальных связей в действиях и поступках. Требование совершения конкретных действий как заранее заданной деятельности всегда может быть оценено, выражено в деньгах, и, стало быть, право требования носит имущественный характер. Но оценке подлежит не право, а требование кредитора ка</w:t>
      </w:r>
      <w:r w:rsidR="002F6A08" w:rsidRPr="001C40A5">
        <w:rPr>
          <w:rFonts w:ascii="Times New Roman" w:hAnsi="Times New Roman" w:cs="Times New Roman"/>
          <w:sz w:val="26"/>
          <w:szCs w:val="26"/>
        </w:rPr>
        <w:t xml:space="preserve">к предмет обязанности должника. </w:t>
      </w:r>
      <w:r w:rsidRPr="001C40A5">
        <w:rPr>
          <w:rFonts w:ascii="Times New Roman" w:hAnsi="Times New Roman" w:cs="Times New Roman"/>
          <w:sz w:val="26"/>
          <w:szCs w:val="26"/>
        </w:rPr>
        <w:t>Право само по себе ничего не стоит, его нельзя «сосчитать», но можно выразить в деньгах требование кредитора в обязательстве, например, стоимость работ или услуг, подлежащих выполнению должником. В этом случае есть право кредитора (иде</w:t>
      </w:r>
      <w:r w:rsidR="002F6A08" w:rsidRPr="001C40A5">
        <w:rPr>
          <w:rFonts w:ascii="Times New Roman" w:hAnsi="Times New Roman" w:cs="Times New Roman"/>
          <w:sz w:val="26"/>
          <w:szCs w:val="26"/>
        </w:rPr>
        <w:t>альное явление действительности</w:t>
      </w:r>
      <w:r w:rsidRPr="001C40A5">
        <w:rPr>
          <w:rFonts w:ascii="Times New Roman" w:hAnsi="Times New Roman" w:cs="Times New Roman"/>
          <w:sz w:val="26"/>
          <w:szCs w:val="26"/>
        </w:rPr>
        <w:t>) и есть объект права - требование о выполнении работ оговоренной стоимости. Право и в этом случае существует как воплощение собственного поведения, как притязание на чужое заранее определенное поведение, а требование подлежит выражению через содержание имущественной обязанности должника. В данном случ</w:t>
      </w:r>
      <w:r w:rsidR="00D01CAC" w:rsidRPr="001C40A5">
        <w:rPr>
          <w:rFonts w:ascii="Times New Roman" w:hAnsi="Times New Roman" w:cs="Times New Roman"/>
          <w:sz w:val="26"/>
          <w:szCs w:val="26"/>
        </w:rPr>
        <w:t xml:space="preserve">ае речь идет об имуществе не </w:t>
      </w:r>
      <w:r w:rsidRPr="001C40A5">
        <w:rPr>
          <w:rFonts w:ascii="Times New Roman" w:hAnsi="Times New Roman" w:cs="Times New Roman"/>
          <w:sz w:val="26"/>
          <w:szCs w:val="26"/>
        </w:rPr>
        <w:t xml:space="preserve">как </w:t>
      </w:r>
      <w:r w:rsidR="00D01CAC" w:rsidRPr="001C40A5">
        <w:rPr>
          <w:rFonts w:ascii="Times New Roman" w:hAnsi="Times New Roman" w:cs="Times New Roman"/>
          <w:sz w:val="26"/>
          <w:szCs w:val="26"/>
        </w:rPr>
        <w:t xml:space="preserve">совокупности  вещей, а как о </w:t>
      </w:r>
      <w:r w:rsidRPr="001C40A5">
        <w:rPr>
          <w:rFonts w:ascii="Times New Roman" w:hAnsi="Times New Roman" w:cs="Times New Roman"/>
          <w:sz w:val="26"/>
          <w:szCs w:val="26"/>
        </w:rPr>
        <w:t>совокупности возможностей в отношении каких-либо благ м</w:t>
      </w:r>
      <w:r w:rsidR="00D01CAC" w:rsidRPr="001C40A5">
        <w:rPr>
          <w:rFonts w:ascii="Times New Roman" w:hAnsi="Times New Roman" w:cs="Times New Roman"/>
          <w:sz w:val="26"/>
          <w:szCs w:val="26"/>
        </w:rPr>
        <w:t xml:space="preserve">атериального характера. Однако </w:t>
      </w:r>
      <w:r w:rsidRPr="001C40A5">
        <w:rPr>
          <w:rFonts w:ascii="Times New Roman" w:hAnsi="Times New Roman" w:cs="Times New Roman"/>
          <w:sz w:val="26"/>
          <w:szCs w:val="26"/>
        </w:rPr>
        <w:t>отличие от вещных прав, в которых лиц</w:t>
      </w:r>
      <w:r w:rsidR="002F6A08" w:rsidRPr="001C40A5">
        <w:rPr>
          <w:rFonts w:ascii="Times New Roman" w:hAnsi="Times New Roman" w:cs="Times New Roman"/>
          <w:sz w:val="26"/>
          <w:szCs w:val="26"/>
        </w:rPr>
        <w:t xml:space="preserve">о имеет возможность осуществлять </w:t>
      </w:r>
      <w:r w:rsidRPr="001C40A5">
        <w:rPr>
          <w:rFonts w:ascii="Times New Roman" w:hAnsi="Times New Roman" w:cs="Times New Roman"/>
          <w:sz w:val="26"/>
          <w:szCs w:val="26"/>
        </w:rPr>
        <w:t>заключенные в субъективном праве возможности без посредничества и</w:t>
      </w:r>
      <w:r w:rsidR="00D01CAC" w:rsidRPr="001C40A5">
        <w:rPr>
          <w:rFonts w:ascii="Times New Roman" w:hAnsi="Times New Roman" w:cs="Times New Roman"/>
          <w:sz w:val="26"/>
          <w:szCs w:val="26"/>
        </w:rPr>
        <w:t xml:space="preserve">ных лиц в   обязательственном правоотношении лицо может удовлетворить свои потребности, превратить требование в реальность только в результат осуществления его контрагентом тех действий, обязанность </w:t>
      </w:r>
      <w:r w:rsidRPr="001C40A5">
        <w:rPr>
          <w:rFonts w:ascii="Times New Roman" w:hAnsi="Times New Roman" w:cs="Times New Roman"/>
          <w:sz w:val="26"/>
          <w:szCs w:val="26"/>
        </w:rPr>
        <w:t>соверше</w:t>
      </w:r>
      <w:r w:rsidR="002F6A08" w:rsidRPr="001C40A5">
        <w:rPr>
          <w:rFonts w:ascii="Times New Roman" w:hAnsi="Times New Roman" w:cs="Times New Roman"/>
          <w:sz w:val="26"/>
          <w:szCs w:val="26"/>
        </w:rPr>
        <w:t>ния</w:t>
      </w:r>
      <w:r w:rsidRPr="001C40A5">
        <w:rPr>
          <w:rFonts w:ascii="Times New Roman" w:hAnsi="Times New Roman" w:cs="Times New Roman"/>
          <w:sz w:val="26"/>
          <w:szCs w:val="26"/>
        </w:rPr>
        <w:t xml:space="preserve"> которых </w:t>
      </w:r>
      <w:r w:rsidR="00D01CAC" w:rsidRPr="001C40A5">
        <w:rPr>
          <w:rFonts w:ascii="Times New Roman" w:hAnsi="Times New Roman" w:cs="Times New Roman"/>
          <w:sz w:val="26"/>
          <w:szCs w:val="26"/>
        </w:rPr>
        <w:t xml:space="preserve">тот  возложил на себя путем соглашения. Именно </w:t>
      </w:r>
      <w:r w:rsidRPr="001C40A5">
        <w:rPr>
          <w:rFonts w:ascii="Times New Roman" w:hAnsi="Times New Roman" w:cs="Times New Roman"/>
          <w:sz w:val="26"/>
          <w:szCs w:val="26"/>
        </w:rPr>
        <w:t>обязывают контрагента и п</w:t>
      </w:r>
      <w:r w:rsidR="00D01CAC" w:rsidRPr="001C40A5">
        <w:rPr>
          <w:rFonts w:ascii="Times New Roman" w:hAnsi="Times New Roman" w:cs="Times New Roman"/>
          <w:sz w:val="26"/>
          <w:szCs w:val="26"/>
        </w:rPr>
        <w:t xml:space="preserve">орождает право лица требовать. </w:t>
      </w:r>
      <w:r w:rsidRPr="001C40A5">
        <w:rPr>
          <w:rFonts w:ascii="Times New Roman" w:hAnsi="Times New Roman" w:cs="Times New Roman"/>
          <w:sz w:val="26"/>
          <w:szCs w:val="26"/>
        </w:rPr>
        <w:t xml:space="preserve">Понятие оборотоспособности объектов гражданских дано в ст. 129 ГК РФ. Согласно п. 1 статьи 129 ГК РФ объекты гражданских </w:t>
      </w:r>
      <w:r w:rsidR="002F6A08" w:rsidRPr="001C40A5">
        <w:rPr>
          <w:rFonts w:ascii="Times New Roman" w:hAnsi="Times New Roman" w:cs="Times New Roman"/>
          <w:sz w:val="26"/>
          <w:szCs w:val="26"/>
        </w:rPr>
        <w:t xml:space="preserve">прав </w:t>
      </w:r>
      <w:r w:rsidRPr="001C40A5">
        <w:rPr>
          <w:rFonts w:ascii="Times New Roman" w:hAnsi="Times New Roman" w:cs="Times New Roman"/>
          <w:sz w:val="26"/>
          <w:szCs w:val="26"/>
        </w:rPr>
        <w:t xml:space="preserve">могут свободно отчуждаться или переходить от одного лица к другому в порядке универсального правопреемства либо иным способом. Виды объектов гражданских прав, нахождение которых в обороте недопустимо, должны быть прямо названы в законе. Так, например, п. 3 ст. 22 ГК РФ запрещает сделки, направленные на ограничение правоспособности или дееспособности, поэтому не могу г участвовать в гражданском обороте как объекты гражданских прав элементы, составляющие содержание этих юридических категорий. Иногда вещи изымаются из оборота в виду </w:t>
      </w:r>
      <w:r w:rsidR="002F6A08" w:rsidRPr="001C40A5">
        <w:rPr>
          <w:rFonts w:ascii="Times New Roman" w:hAnsi="Times New Roman" w:cs="Times New Roman"/>
          <w:sz w:val="26"/>
          <w:szCs w:val="26"/>
        </w:rPr>
        <w:t xml:space="preserve">неправомерности их хождения. </w:t>
      </w:r>
      <w:r w:rsidRPr="001C40A5">
        <w:rPr>
          <w:rFonts w:ascii="Times New Roman" w:hAnsi="Times New Roman" w:cs="Times New Roman"/>
          <w:sz w:val="26"/>
          <w:szCs w:val="26"/>
        </w:rPr>
        <w:t>Некоторые вещи ограничены в обороте из-за соображений общественной или государственной безопасности. Данное ограничение вводится по способу приобретения социального блага. Иногда социальное благо может быть приобретено не каждым субъектом, это означает, что ограничение ею оборота вводится по возможности субъектной принадлежности блага. Информация, составляющая коммерческую тайну, не подлежит свободному распространению, а может быть доставлена только строго определенным лицам.</w:t>
      </w:r>
    </w:p>
    <w:p w:rsidR="00F53C95" w:rsidRPr="001C40A5" w:rsidRDefault="00F53C95" w:rsidP="001C40A5">
      <w:pPr>
        <w:pStyle w:val="3"/>
        <w:jc w:val="center"/>
      </w:pPr>
      <w:bookmarkStart w:id="11" w:name="_Toc74070757"/>
      <w:r w:rsidRPr="001C40A5">
        <w:t>13. Классификация вещей и её значение.</w:t>
      </w:r>
      <w:bookmarkEnd w:id="11"/>
    </w:p>
    <w:p w:rsidR="00CC51D9" w:rsidRPr="001C40A5" w:rsidRDefault="00CC51D9"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Вещи в гражданском праве - это предметы внешнего по отношению к человеку материального мира, полезные свойства которых осознаны и освоены людьми. Будучи вовлечены в структуру модели гражданского правоотношения, вещи становятся объектом субъективных гражданских прав его участников. Общественные отношения регулируются нормами права. Присвоение вещей, их изготовление, передача из рук в руки, потребление - это предметно-практическая деятельность участников гражданского общества. Эта деятельность подлежит правовому регулированию, в процессе которого действия, возможные к совершению с вещами, даются субъектам в виде гражданских прав и обязанностей. При этом порядок приобретения и осуществления субъективных гражданских прав предопределен физическими свойствами вещей. Но когда вещь подлежит оценке в качестве объекта гражданского права, ее физические свойства приобретают значение юридических характеристик и являются предпосылкой совершения разнообразных гражданско-правовых сделок по поводу той либо иной вещи. Так, с обязанностью возврата вещи могут быть переданы по договору займа и по договору аренды. Вместе с тем, по договору займа передаются только те вещи, которые относятся к разряду потребляемых. В то время как по договору аренды или ссуды передаются лишь непотребляемые вещи. Вместе с тем </w:t>
      </w:r>
      <w:r w:rsidR="009E74A1" w:rsidRPr="001C40A5">
        <w:rPr>
          <w:rFonts w:ascii="Times New Roman" w:hAnsi="Times New Roman" w:cs="Times New Roman"/>
          <w:sz w:val="26"/>
          <w:szCs w:val="26"/>
        </w:rPr>
        <w:t xml:space="preserve">в </w:t>
      </w:r>
      <w:r w:rsidRPr="001C40A5">
        <w:rPr>
          <w:rFonts w:ascii="Times New Roman" w:hAnsi="Times New Roman" w:cs="Times New Roman"/>
          <w:sz w:val="26"/>
          <w:szCs w:val="26"/>
        </w:rPr>
        <w:t>физическом смысле потребляема любая вещь, поскольку каждый предмет внешнего мира подвержен физическому износу и моральному старению. В правовом смысле вещи подразделяются на потребляемые и непотребляемые в зависимости от срока, в течение которого вещь остается функционально пригодной. Учитывая срок, в течение которого вещь сохраняет свою функциональную пригодность для удовлетворения потребности в ее полезных свойствах, участники оборота определяют цену вещей. Соотношение между ценой и стоимостью таково, что стоимость вещи - это издержки по ее производству и обращению в процессе доведения до потребителя, а цена включает наценку к стоимости вещи. Размер наценки обусловлен не только реальными затратами, сколько спросом на вещь</w:t>
      </w:r>
      <w:r w:rsidR="009E74A1" w:rsidRPr="001C40A5">
        <w:rPr>
          <w:rFonts w:ascii="Times New Roman" w:hAnsi="Times New Roman" w:cs="Times New Roman"/>
          <w:sz w:val="26"/>
          <w:szCs w:val="26"/>
        </w:rPr>
        <w:t>.</w:t>
      </w:r>
      <w:r w:rsidRPr="001C40A5">
        <w:rPr>
          <w:rFonts w:ascii="Times New Roman" w:hAnsi="Times New Roman" w:cs="Times New Roman"/>
          <w:sz w:val="26"/>
          <w:szCs w:val="26"/>
        </w:rPr>
        <w:t xml:space="preserve"> Отнесение вещи к тому или иному разряду обусловлено и необходимостью их учета в процессе использования, необходимостью совершения сделок по поводу их передачи из рук в руки. Если возникла потребность взять на время какое-либо имущество, которое непригодно к длительному использованию, поскольку утрачивает свои полезные свойства в результате однократного использования, та же самая вещь впоследствии возращена быть не может. Поэтому автомобиль подлежит передаче в аренду, а имущество однократного использования передается взаймы. Из аренды возвращается тот же самый автомобиль, по договору займа возвращается иное однородное имущество. Правовой режим вещей - это порядок владения и пользования, способы и пределы распоряжения как совокупность юридически значимых действий, необходимых для приобретения прав на ту или иную вещь и их осуществления. При этом содержание гражданского правоотношения, если его понимать как совокупность субъективных связей участников, находится под непосредственным влиянием физических свойств вещи, которым закон придает юридическое значение. Вещи чаще всего являются результатами труда и именно в силу этого приобретают экономическую ценность. Это означает, что только то может стать предметом оборота, по поводу чего сложились экономические отношения. Земля, природные ресурсы, обособленные водные объекты результатов человеческого труда не являются, но также включены в имущественный гражданский оборот, поскольку здесь труд необходим либо для поддержания вещи в нормальном состоянии либо для извлечения природных ресурсов. Вещи интересны не сами по себе, а тем, насколько они могут удовлетворять потребности человеческого общества в различных материальных и духовных ценностях. Именно с учетом этого вещи вовлекаются в гра</w:t>
      </w:r>
      <w:r w:rsidR="009E74A1" w:rsidRPr="001C40A5">
        <w:rPr>
          <w:rFonts w:ascii="Times New Roman" w:hAnsi="Times New Roman" w:cs="Times New Roman"/>
          <w:sz w:val="26"/>
          <w:szCs w:val="26"/>
        </w:rPr>
        <w:t xml:space="preserve">жданский </w:t>
      </w:r>
      <w:r w:rsidRPr="001C40A5">
        <w:rPr>
          <w:rFonts w:ascii="Times New Roman" w:hAnsi="Times New Roman" w:cs="Times New Roman"/>
          <w:sz w:val="26"/>
          <w:szCs w:val="26"/>
        </w:rPr>
        <w:t xml:space="preserve"> оборот. Цена вещей складывается с учетом не только их стоимости как издержек по производству и обращению, но с учетом отмеченной выше способности к потреблению. В этом смысле вещи приобретают форму товара. Товар - то, что пригодно для экономического оборота, регулируемого нормами гражданского права</w:t>
      </w:r>
      <w:r w:rsidR="009E74A1" w:rsidRPr="001C40A5">
        <w:rPr>
          <w:rFonts w:ascii="Times New Roman" w:hAnsi="Times New Roman" w:cs="Times New Roman"/>
          <w:sz w:val="26"/>
          <w:szCs w:val="26"/>
        </w:rPr>
        <w:t>;</w:t>
      </w:r>
      <w:r w:rsidRPr="001C40A5">
        <w:rPr>
          <w:rFonts w:ascii="Times New Roman" w:hAnsi="Times New Roman" w:cs="Times New Roman"/>
          <w:sz w:val="26"/>
          <w:szCs w:val="26"/>
        </w:rPr>
        <w:t xml:space="preserve"> вещи, имеющие потребительскую ценность. Деньги и ценные бумаги имеют двойственную природу и могут быть отнесены к разряду вещей, но как вещь, то есть как материальный физически осязаемый предмет, ценности не имеют, в обороте участвуют и оцениваются в зависимости от заключенного в этой материальной форме имущес</w:t>
      </w:r>
      <w:r w:rsidR="009E74A1" w:rsidRPr="001C40A5">
        <w:rPr>
          <w:rFonts w:ascii="Times New Roman" w:hAnsi="Times New Roman" w:cs="Times New Roman"/>
          <w:sz w:val="26"/>
          <w:szCs w:val="26"/>
        </w:rPr>
        <w:t>твенного содержания</w:t>
      </w:r>
      <w:r w:rsidRPr="001C40A5">
        <w:rPr>
          <w:rFonts w:ascii="Times New Roman" w:hAnsi="Times New Roman" w:cs="Times New Roman"/>
          <w:sz w:val="26"/>
          <w:szCs w:val="26"/>
        </w:rPr>
        <w:t xml:space="preserve">. Участвуя в гражданском обороте, вещи становятся объектом вещных и обязательственных прав </w:t>
      </w:r>
      <w:r w:rsidR="009E74A1" w:rsidRPr="001C40A5">
        <w:rPr>
          <w:rFonts w:ascii="Times New Roman" w:hAnsi="Times New Roman" w:cs="Times New Roman"/>
          <w:sz w:val="26"/>
          <w:szCs w:val="26"/>
        </w:rPr>
        <w:t>п</w:t>
      </w:r>
      <w:r w:rsidRPr="001C40A5">
        <w:rPr>
          <w:rFonts w:ascii="Times New Roman" w:hAnsi="Times New Roman" w:cs="Times New Roman"/>
          <w:sz w:val="26"/>
          <w:szCs w:val="26"/>
        </w:rPr>
        <w:t xml:space="preserve">о поводу передачи вещей </w:t>
      </w:r>
      <w:r w:rsidR="009E74A1" w:rsidRPr="001C40A5">
        <w:rPr>
          <w:rFonts w:ascii="Times New Roman" w:hAnsi="Times New Roman" w:cs="Times New Roman"/>
          <w:sz w:val="26"/>
          <w:szCs w:val="26"/>
        </w:rPr>
        <w:t>в собственность могут заключаться</w:t>
      </w:r>
      <w:r w:rsidRPr="001C40A5">
        <w:rPr>
          <w:rFonts w:ascii="Times New Roman" w:hAnsi="Times New Roman" w:cs="Times New Roman"/>
          <w:sz w:val="26"/>
          <w:szCs w:val="26"/>
        </w:rPr>
        <w:t xml:space="preserve"> договоры купли-продажи, мены, дарения, аренды с правом выкупа; по поводу передачи вещей в срочное возвратное владение и пользование  - договоры   аренды,  коммерческого  найма,  ссуды;  по поводу переработки - подряд; по поводу перемещения вещей могут быть заключены транспортные договоры. Вещи могут стать об</w:t>
      </w:r>
      <w:r w:rsidR="009E74A1" w:rsidRPr="001C40A5">
        <w:rPr>
          <w:rFonts w:ascii="Times New Roman" w:hAnsi="Times New Roman" w:cs="Times New Roman"/>
          <w:sz w:val="26"/>
          <w:szCs w:val="26"/>
        </w:rPr>
        <w:t>ъектом деликатных обязательств,</w:t>
      </w:r>
      <w:r w:rsidRPr="001C40A5">
        <w:rPr>
          <w:rFonts w:ascii="Times New Roman" w:hAnsi="Times New Roman" w:cs="Times New Roman"/>
          <w:sz w:val="26"/>
          <w:szCs w:val="26"/>
        </w:rPr>
        <w:t xml:space="preserve"> объектом неосновательного обогащения. В зависимости от присущих им признаков</w:t>
      </w:r>
      <w:r w:rsidR="009E74A1"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выделяют вещи: движимые и недвижимые; индивидуально-определенные и определенные родовыми признаками; делимые и неделимые; главная вещь и принадлежность; потребляемые и непотребляемые; плоды, продукция и доходы; одушевленные вещи и неодушевленные; деньги и ценные бумаги как вещи, имеющие особые свойства. Недвижимые вещи, определение которых дано в ст. 130 ГК РФ, подразделяются по нескольким основаниям. Во-первых, к недвижимым вещам закон относит земельные участки, участки недр, а также все то, что неразрывно связано с землей и при отделении от неё несоразмерно утрачивает в стоимости и теряет хозяйственное назначение. Это так называемая недвижимость по определению. К недвижимым вещам закон может отнести и иное аналогичное выше </w:t>
      </w:r>
      <w:r w:rsidR="009E74A1" w:rsidRPr="001C40A5">
        <w:rPr>
          <w:rFonts w:ascii="Times New Roman" w:hAnsi="Times New Roman" w:cs="Times New Roman"/>
          <w:sz w:val="26"/>
          <w:szCs w:val="26"/>
        </w:rPr>
        <w:t>ска</w:t>
      </w:r>
      <w:r w:rsidRPr="001C40A5">
        <w:rPr>
          <w:rFonts w:ascii="Times New Roman" w:hAnsi="Times New Roman" w:cs="Times New Roman"/>
          <w:sz w:val="26"/>
          <w:szCs w:val="26"/>
        </w:rPr>
        <w:t>занному имущество. Во-вторых, правовой режим недвижимости распространен законодателем и на некоторое движимое имущество. В-третьих, некоторое имущество отнесено к недвижимости в силу т</w:t>
      </w:r>
      <w:r w:rsidR="009E74A1" w:rsidRPr="001C40A5">
        <w:rPr>
          <w:rFonts w:ascii="Times New Roman" w:hAnsi="Times New Roman" w:cs="Times New Roman"/>
          <w:sz w:val="26"/>
          <w:szCs w:val="26"/>
        </w:rPr>
        <w:t>ого,</w:t>
      </w:r>
      <w:r w:rsidRPr="001C40A5">
        <w:rPr>
          <w:rFonts w:ascii="Times New Roman" w:hAnsi="Times New Roman" w:cs="Times New Roman"/>
          <w:sz w:val="26"/>
          <w:szCs w:val="26"/>
        </w:rPr>
        <w:t xml:space="preserve"> что представляет собой комплекс взаимосвязанных вещей. При этом закон требует, что в составе такого комплекса обязательно присутствовала недвижимость по определению. Это так называемые имущественные комплексы, к числу которых закон относит предприятие и кондоминиу</w:t>
      </w:r>
      <w:r w:rsidR="009E74A1" w:rsidRPr="001C40A5">
        <w:rPr>
          <w:rFonts w:ascii="Times New Roman" w:hAnsi="Times New Roman" w:cs="Times New Roman"/>
          <w:sz w:val="26"/>
          <w:szCs w:val="26"/>
        </w:rPr>
        <w:t>м. 132 ГК РФ</w:t>
      </w:r>
      <w:r w:rsidRPr="001C40A5">
        <w:rPr>
          <w:rFonts w:ascii="Times New Roman" w:hAnsi="Times New Roman" w:cs="Times New Roman"/>
          <w:sz w:val="26"/>
          <w:szCs w:val="26"/>
        </w:rPr>
        <w:t xml:space="preserve">. Эти комплексы отнесены к разряду недвижимости лишь </w:t>
      </w:r>
      <w:r w:rsidR="008B101F" w:rsidRPr="001C40A5">
        <w:rPr>
          <w:rFonts w:ascii="Times New Roman" w:hAnsi="Times New Roman" w:cs="Times New Roman"/>
          <w:sz w:val="26"/>
          <w:szCs w:val="26"/>
        </w:rPr>
        <w:t xml:space="preserve">в </w:t>
      </w:r>
      <w:r w:rsidRPr="001C40A5">
        <w:rPr>
          <w:rFonts w:ascii="Times New Roman" w:hAnsi="Times New Roman" w:cs="Times New Roman"/>
          <w:sz w:val="26"/>
          <w:szCs w:val="26"/>
        </w:rPr>
        <w:t>условии их использования для определенных законом целей. Государственная регистрация недвижимого имущества осуществляется в виде государственной регистрации прав на недвижимое имущество (прав собственности, залоговых прав, прав аренды и др.); государственной регистрации сделок с недвижимым имуществом в случаях, прямо указанных законом (см. п. 3 ст. 561 ГК РФ, п. 3 ст. 574 ГК РФ и др.). Все иные вещи, не будучи отнесены к недвижимости, участвуют в обороте как вещи движимые. В состав движимых вещей ст. 128 и п. 2 ст. 130 ГК РФ включают деньги и ценные бумаги. Индивидуально-определенные вещи и вещи, определенные родовыми признаками подразделяются в зависимости от того, насколько четко индивидуализирована та или иная вещь. Индивидуально-определенные вещи отличаются конкретными только им присущими признаками, по которым вещь в любой момент может быть определена. Например, картина известного художника, кожаная куртка, сшитая на заказ и т.п. Такая вещь является юридически незаменимой, поэто</w:t>
      </w:r>
      <w:r w:rsidR="008B101F" w:rsidRPr="001C40A5">
        <w:rPr>
          <w:rFonts w:ascii="Times New Roman" w:hAnsi="Times New Roman" w:cs="Times New Roman"/>
          <w:sz w:val="26"/>
          <w:szCs w:val="26"/>
        </w:rPr>
        <w:t>му в случае гибели</w:t>
      </w:r>
      <w:r w:rsidRPr="001C40A5">
        <w:rPr>
          <w:rFonts w:ascii="Times New Roman" w:hAnsi="Times New Roman" w:cs="Times New Roman"/>
          <w:sz w:val="26"/>
          <w:szCs w:val="26"/>
        </w:rPr>
        <w:t xml:space="preserve"> такой вещи можно требовать лишь возмещения убытков. Но если вещь сохранилась, но неправомерно удерживается, ее собственник может требовать отобрания этой вещи и передачи собственнику. Вещи, определяемые родовыми признаками, юридически заменимы, поскольку могут быть восполнены аналогичными вещами того же свойства и качества. Такие вещи не имеют конкретно-индивидуализирующих их признаков, а определяются иначе: числом, мерой, весом и т.п. поскольку обладающими общими свойствами, присущими вещам данного вида. Именно это обуславливает нецелесообразность их индивидуализации. Вместе с тем, во всякий момент данные вещи могут быть индивидуализированы. Среди индивидуально-определенных вещей выделяются: единственные в своем роде, отличающиеся от массы им подобных вещей</w:t>
      </w:r>
      <w:r w:rsidR="008B101F" w:rsidRPr="001C40A5">
        <w:rPr>
          <w:rFonts w:ascii="Times New Roman" w:hAnsi="Times New Roman" w:cs="Times New Roman"/>
          <w:sz w:val="26"/>
          <w:szCs w:val="26"/>
        </w:rPr>
        <w:t>,</w:t>
      </w:r>
      <w:r w:rsidRPr="001C40A5">
        <w:rPr>
          <w:rFonts w:ascii="Times New Roman" w:hAnsi="Times New Roman" w:cs="Times New Roman"/>
          <w:sz w:val="26"/>
          <w:szCs w:val="26"/>
        </w:rPr>
        <w:t xml:space="preserve"> выделенные из общей массы отбором. Делимые вещи подлежат разделу на части, не меняя свойств, не утрачивая функциональную пригодность и назначение. В физическом смысле любая вещь делима, но тогда когда в результате раздела, вещь становится полностью или частично непригодной к использованию, эта вещь с юридической точки зрения неделима. В случае несоразмерности доли вместо ее выдела в натуре  наследнику выдается денежная </w:t>
      </w:r>
      <w:r w:rsidR="008B101F" w:rsidRPr="001C40A5">
        <w:rPr>
          <w:rFonts w:ascii="Times New Roman" w:hAnsi="Times New Roman" w:cs="Times New Roman"/>
          <w:sz w:val="26"/>
          <w:szCs w:val="26"/>
        </w:rPr>
        <w:t>компенсация</w:t>
      </w:r>
      <w:r w:rsidRPr="001C40A5">
        <w:rPr>
          <w:rFonts w:ascii="Times New Roman" w:hAnsi="Times New Roman" w:cs="Times New Roman"/>
          <w:sz w:val="26"/>
          <w:szCs w:val="26"/>
        </w:rPr>
        <w:t xml:space="preserve"> стоимости части имущества (см. п. 4 ст. 252 ГК РФ). Иными словами, неделимая вещь в целом может служить объектом субъективного гражданского права, принадлежащего нескольким лицам (право общей собственности), но ее раздел так, чтобы субъективное право собственности возникло у каждого участника относительно отдельной части этой вещи невозможен. Вместе с тем, эти вещи взаимосвязаны настолько, что отдельного хождения в обороте не имеют. Их связь обусловлена функциональным единством в процессе использования вещи. При этом главная вещь имеет самостоятельное</w:t>
      </w:r>
      <w:r w:rsidR="008B101F" w:rsidRPr="001C40A5">
        <w:rPr>
          <w:rFonts w:ascii="Times New Roman" w:hAnsi="Times New Roman" w:cs="Times New Roman"/>
          <w:sz w:val="26"/>
          <w:szCs w:val="26"/>
        </w:rPr>
        <w:t xml:space="preserve"> хозяйственное значение даже тогд</w:t>
      </w:r>
      <w:r w:rsidRPr="001C40A5">
        <w:rPr>
          <w:rFonts w:ascii="Times New Roman" w:hAnsi="Times New Roman" w:cs="Times New Roman"/>
          <w:sz w:val="26"/>
          <w:szCs w:val="26"/>
        </w:rPr>
        <w:t>а, когда принадлежность утрачена</w:t>
      </w:r>
      <w:r w:rsidR="008B101F" w:rsidRPr="001C40A5">
        <w:rPr>
          <w:rFonts w:ascii="Times New Roman" w:hAnsi="Times New Roman" w:cs="Times New Roman"/>
          <w:sz w:val="26"/>
          <w:szCs w:val="26"/>
        </w:rPr>
        <w:t>.</w:t>
      </w:r>
      <w:r w:rsidRPr="001C40A5">
        <w:rPr>
          <w:rFonts w:ascii="Times New Roman" w:hAnsi="Times New Roman" w:cs="Times New Roman"/>
          <w:sz w:val="26"/>
          <w:szCs w:val="26"/>
        </w:rPr>
        <w:t xml:space="preserve"> Принадлежность самостоятельного хозяйственного значения не имеет и следует судьбе главной вещи. Юридическое значение такого подразделения вещей состоит в том, что при совершении сделки с главной вещью принадлежность также следует ее судьбе. Вместе с тем, закон позволяет изменить общее правило и, если, например, продавая скрипку, продавец хочет оставить смычок себе, он обязан оговорить это как особое условие договора. Совокупность вещей в виде главной вещи и принадлежности следует отделять от сложных и парных вещей. Сложные вещи бывают двух видов </w:t>
      </w:r>
      <w:r w:rsidR="008B101F" w:rsidRPr="001C40A5">
        <w:rPr>
          <w:rFonts w:ascii="Times New Roman" w:hAnsi="Times New Roman" w:cs="Times New Roman"/>
          <w:sz w:val="26"/>
          <w:szCs w:val="26"/>
        </w:rPr>
        <w:t>- с</w:t>
      </w:r>
      <w:r w:rsidRPr="001C40A5">
        <w:rPr>
          <w:rFonts w:ascii="Times New Roman" w:hAnsi="Times New Roman" w:cs="Times New Roman"/>
          <w:sz w:val="26"/>
          <w:szCs w:val="26"/>
        </w:rPr>
        <w:t>ложные составные и сложные совокупные, среди которых выделяются парные</w:t>
      </w:r>
      <w:r w:rsidR="008B101F" w:rsidRPr="001C40A5">
        <w:rPr>
          <w:rFonts w:ascii="Times New Roman" w:hAnsi="Times New Roman" w:cs="Times New Roman"/>
          <w:sz w:val="26"/>
          <w:szCs w:val="26"/>
        </w:rPr>
        <w:t>.</w:t>
      </w:r>
      <w:r w:rsidRPr="001C40A5">
        <w:rPr>
          <w:rFonts w:ascii="Times New Roman" w:hAnsi="Times New Roman" w:cs="Times New Roman"/>
          <w:sz w:val="26"/>
          <w:szCs w:val="26"/>
        </w:rPr>
        <w:t xml:space="preserve"> Сложные (совокупные) вещи представляют собой комплекс разнородных вещей, связанных общим хозяйственным (иным целевым) назначением библиотека медицинской или юридической литературы, столовый сервиз, мебельный гарнитур, компьютер. В гражданском обороте они рассматриваются как единая вещь, и объектом субъективного гражданского права служат только в совокупности. Вместе с тем, сложные (совокупные) вещи подлежат разделу или выделу из общей массы</w:t>
      </w:r>
      <w:r w:rsidR="008B101F" w:rsidRPr="001C40A5">
        <w:rPr>
          <w:rFonts w:ascii="Times New Roman" w:hAnsi="Times New Roman" w:cs="Times New Roman"/>
          <w:sz w:val="26"/>
          <w:szCs w:val="26"/>
        </w:rPr>
        <w:t>. Т</w:t>
      </w:r>
      <w:r w:rsidRPr="001C40A5">
        <w:rPr>
          <w:rFonts w:ascii="Times New Roman" w:hAnsi="Times New Roman" w:cs="Times New Roman"/>
          <w:sz w:val="26"/>
          <w:szCs w:val="26"/>
        </w:rPr>
        <w:t>ак, приобретая гарнитур мебели, можно договориться о разукомплектовании</w:t>
      </w:r>
      <w:r w:rsidR="008B101F" w:rsidRPr="001C40A5">
        <w:rPr>
          <w:rFonts w:ascii="Times New Roman" w:hAnsi="Times New Roman" w:cs="Times New Roman"/>
          <w:sz w:val="26"/>
          <w:szCs w:val="26"/>
        </w:rPr>
        <w:t>.</w:t>
      </w:r>
      <w:r w:rsidRPr="001C40A5">
        <w:rPr>
          <w:rFonts w:ascii="Times New Roman" w:hAnsi="Times New Roman" w:cs="Times New Roman"/>
          <w:sz w:val="26"/>
          <w:szCs w:val="26"/>
        </w:rPr>
        <w:t xml:space="preserve"> Парные вещи (сапоги, перчатки, шторы) считаются также совокупными, но разделу не подлежат</w:t>
      </w:r>
      <w:r w:rsidR="008B101F" w:rsidRPr="001C40A5">
        <w:rPr>
          <w:rFonts w:ascii="Times New Roman" w:hAnsi="Times New Roman" w:cs="Times New Roman"/>
          <w:sz w:val="26"/>
          <w:szCs w:val="26"/>
        </w:rPr>
        <w:t>.</w:t>
      </w:r>
      <w:r w:rsidRPr="001C40A5">
        <w:rPr>
          <w:rFonts w:ascii="Times New Roman" w:hAnsi="Times New Roman" w:cs="Times New Roman"/>
          <w:sz w:val="26"/>
          <w:szCs w:val="26"/>
        </w:rPr>
        <w:t xml:space="preserve"> Составная вещь - это элемент сложной вещи и поэтому </w:t>
      </w:r>
      <w:r w:rsidR="008B101F" w:rsidRPr="001C40A5">
        <w:rPr>
          <w:rFonts w:ascii="Times New Roman" w:hAnsi="Times New Roman" w:cs="Times New Roman"/>
          <w:sz w:val="26"/>
          <w:szCs w:val="26"/>
        </w:rPr>
        <w:t xml:space="preserve">она </w:t>
      </w:r>
      <w:r w:rsidRPr="001C40A5">
        <w:rPr>
          <w:rFonts w:ascii="Times New Roman" w:hAnsi="Times New Roman" w:cs="Times New Roman"/>
          <w:sz w:val="26"/>
          <w:szCs w:val="26"/>
        </w:rPr>
        <w:t>без составной к эксплуатации непригодна. Потребляемые и непотребляемые вещи. Это подразделение довольно условно, поскольку в экономическом и физическо</w:t>
      </w:r>
      <w:r w:rsidR="008B101F" w:rsidRPr="001C40A5">
        <w:rPr>
          <w:rFonts w:ascii="Times New Roman" w:hAnsi="Times New Roman" w:cs="Times New Roman"/>
          <w:sz w:val="26"/>
          <w:szCs w:val="26"/>
        </w:rPr>
        <w:t>м смысле потребляема любая вещь.</w:t>
      </w:r>
      <w:r w:rsidRPr="001C40A5">
        <w:rPr>
          <w:rFonts w:ascii="Times New Roman" w:hAnsi="Times New Roman" w:cs="Times New Roman"/>
          <w:sz w:val="26"/>
          <w:szCs w:val="26"/>
        </w:rPr>
        <w:t xml:space="preserve"> В физическом смысле любая вещь подвержена изнашиванию, моральному старению. В экономическом смысле стоимость вещи в процессе ее потребления утрачивается и, к примеру, цена автомобиля, бывшего в эксплуатации, отличается от цены на новый автомобиль в зависимости от срока эксплуатации и степени изношенности составных частей автомобиля. И потребляемые и непотребляемые вещи могут становиться объектом субъективных гражданских прав. В то же время хождение этих вещей в обороте оформляется при посредстве разных по условиям сделок, поэтому содержание гражданских правоотношений, возникающих по поводу принадлежности и переходу вещей, зависит от физических и экономических свойств вещи, которым закон придает определенное юридическое значение. Легального подразделения в ГК РФ нет, однако если сравнить, например, ст. 784 и ст. 807 ГК РФ, становится понятным выделение потребляемых и непотребляемых вещей. Плоды, продукция и доходы закон в ст. 136 ГК РФ определяет как поступления, полученные в результате использования имущества. Общее правило присвоение этих поступлений состоит в том, что они поступают тому, кто извлекает их на законном основании. По общему правилу - это собственник, но в этом качестве может выступать и другой законный владелец, например, арендатор, ссудополучатель. Следовательно, плоды, продукция и доходы могут быть как самостоятельными объектами гражданских прав, так и одновременно с вещами их приносящими. Так, плоды - продукты материального мира, образующиеся как результат их органического развития, могут поступать в собственность даже тогда, когда вещь собственностью лица не является, например, арендатору. Доходы - самостоятельная правовая категория, представляющая собой часть стоимости права использования вещи, извлечения ее полезных свойств. Например, плата собственнику за аренду его помещения. В качестве доход может выступать и сама вещь, тогда, например, когда она поступает лицу на безвозмездных началах, к примеру, по договору дарения, ссуды, беспроцентному займу. Продукция - это поступления от производственного использования вещей, например, станков, оборудования, агрегатов, предприятия в целом. Вещи подразделяются на одушевленные вещи и неодушевленные (ст. 137 ГК РФ). Одушевленные вещи это имущество, к которому в гражданском обороте применяются те же правила, но с учетом принципа гуманности. Закон запрещает жестокое обращение с животными, в то время как в отношении неодушевленных вещей запрещено лишь их бесхозяйное содержание. С точки зрения юриста животное - это непотребляемая, индивидуально-определенная, неделимая вещь, могущая быть отнесенной в силу ст. 1079 ГК РФ к источнику повышенной опасности. При заключении гражданских договоров с одушевленными вещами учету подлежат не только их свойства, но и характер. Так, например, срок договора аренды кошки или срок договора оказания услуг по ее содержанию может устанавливаться любой, поскольку кошки в отличие от собак не обладают таким острым чувством привязанности. Срок договора возмездного оказания услуг по содержанию собаки должен учитывать продолжительность жизни животного.</w:t>
      </w:r>
    </w:p>
    <w:p w:rsidR="009602A2" w:rsidRPr="001C40A5" w:rsidRDefault="009602A2" w:rsidP="001C40A5">
      <w:pPr>
        <w:pStyle w:val="3"/>
        <w:jc w:val="center"/>
      </w:pPr>
      <w:bookmarkStart w:id="12" w:name="_Toc74070758"/>
      <w:r w:rsidRPr="001C40A5">
        <w:t>14. Ценные бумаги как объекты гражданских прав.</w:t>
      </w:r>
      <w:bookmarkEnd w:id="12"/>
      <w:r w:rsidRPr="001C40A5">
        <w:cr/>
      </w:r>
    </w:p>
    <w:p w:rsidR="008B101F" w:rsidRPr="001C40A5" w:rsidRDefault="009602A2"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Особенности оборота денег и ценных бумаг обусловлены их двойственной природой. С одной стороны деньги и ценные бумаги - вещи, с другой стороны экономическая ценность этих объектов определяется не стоимостью труда, вложенного в их производство как вещей, а тем, какой стоимости имущественное право они содержат или подтверждают. Экономическая сущность денег такова, что они выступают инструментом контроля эффективности имущественного оборота в целом. Юридическая природа денег выражается в том, что это всеобщая мера, эквивалент любого социального блага, стоимость которого во всякое время может быть выражена и заменена денежной суммой. Являясь по своей гражданско-правовой природе вещами, денежные знаки (бумажные и металлические монеты) в имущественном обороте выполняют функцию всеобщего обмена. При помощи денег может быть погашен любой долг как гражданско-правовое обязательство, исключительно уплатой денежной суммы может быть компенсирован моральный вред.</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Вместе с тем, деньги могут выступать и самостоятельным объектом гражданских прав. Выпуск денег в оборот - монополия государства, которое всех своих резидентов обязывает к приему национальной валюты во все виды платежей сообразно номинальной стоимости денежных знаков. В связи с этим деньги имеют ряд частноправовых и публично-правовых характеристик.</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Основные гражданско-правовые (частные)</w:t>
      </w:r>
      <w:r w:rsidR="00A87928" w:rsidRPr="001C40A5">
        <w:rPr>
          <w:rFonts w:ascii="Times New Roman" w:hAnsi="Times New Roman" w:cs="Times New Roman"/>
          <w:sz w:val="26"/>
          <w:szCs w:val="26"/>
        </w:rPr>
        <w:t xml:space="preserve"> характеристики</w:t>
      </w:r>
      <w:r w:rsidRPr="001C40A5">
        <w:rPr>
          <w:rFonts w:ascii="Times New Roman" w:hAnsi="Times New Roman" w:cs="Times New Roman"/>
          <w:sz w:val="26"/>
          <w:szCs w:val="26"/>
        </w:rPr>
        <w:t>:</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деньги суть потребляемые вещи, определенные родовыми признаками</w:t>
      </w:r>
      <w:r w:rsidR="00A87928" w:rsidRPr="001C40A5">
        <w:rPr>
          <w:rFonts w:ascii="Times New Roman" w:hAnsi="Times New Roman" w:cs="Times New Roman"/>
          <w:sz w:val="26"/>
          <w:szCs w:val="26"/>
        </w:rPr>
        <w:t xml:space="preserve"> (юридически </w:t>
      </w:r>
      <w:r w:rsidRPr="001C40A5">
        <w:rPr>
          <w:rFonts w:ascii="Times New Roman" w:hAnsi="Times New Roman" w:cs="Times New Roman"/>
          <w:sz w:val="26"/>
          <w:szCs w:val="26"/>
        </w:rPr>
        <w:t xml:space="preserve">заменимые вещи); индивидуализация денег </w:t>
      </w:r>
      <w:r w:rsidR="00A87928" w:rsidRPr="001C40A5">
        <w:rPr>
          <w:rFonts w:ascii="Times New Roman" w:hAnsi="Times New Roman" w:cs="Times New Roman"/>
          <w:sz w:val="26"/>
          <w:szCs w:val="26"/>
        </w:rPr>
        <w:t>при ее целесообразности</w:t>
      </w:r>
      <w:r w:rsidRPr="001C40A5">
        <w:rPr>
          <w:rFonts w:ascii="Times New Roman" w:hAnsi="Times New Roman" w:cs="Times New Roman"/>
          <w:sz w:val="26"/>
          <w:szCs w:val="26"/>
        </w:rPr>
        <w:t xml:space="preserve"> возм</w:t>
      </w:r>
      <w:r w:rsidR="00A87928" w:rsidRPr="001C40A5">
        <w:rPr>
          <w:rFonts w:ascii="Times New Roman" w:hAnsi="Times New Roman" w:cs="Times New Roman"/>
          <w:sz w:val="26"/>
          <w:szCs w:val="26"/>
        </w:rPr>
        <w:t xml:space="preserve">ожна в любое время </w:t>
      </w:r>
      <w:r w:rsidRPr="001C40A5">
        <w:rPr>
          <w:rFonts w:ascii="Times New Roman" w:hAnsi="Times New Roman" w:cs="Times New Roman"/>
          <w:sz w:val="26"/>
          <w:szCs w:val="26"/>
        </w:rPr>
        <w:t>и происходит путем обособления денег в руках конкретного лица;</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будучи юридически заменимыми вещами, деньги оцениваются не количеством монет и купюр, а денежными единицами, которые в них содержатся; также оценивается платежеспособность денег; деньги относятся к разряду движимых вещей, поэтому их владелец резюмируется собственником; именно поэтому деньги не могут быть истребованы у добросовестного приобретателя; деньги относятся к категории публично-достоверных докуме</w:t>
      </w:r>
      <w:r w:rsidR="00A87928" w:rsidRPr="001C40A5">
        <w:rPr>
          <w:rFonts w:ascii="Times New Roman" w:hAnsi="Times New Roman" w:cs="Times New Roman"/>
          <w:sz w:val="26"/>
          <w:szCs w:val="26"/>
        </w:rPr>
        <w:t xml:space="preserve">нтов, они не воплощают обязательственных прав, </w:t>
      </w:r>
      <w:r w:rsidRPr="001C40A5">
        <w:rPr>
          <w:rFonts w:ascii="Times New Roman" w:hAnsi="Times New Roman" w:cs="Times New Roman"/>
          <w:sz w:val="26"/>
          <w:szCs w:val="26"/>
        </w:rPr>
        <w:t>ценность</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денег заключается не в том, что по ним обязалось государство, а в том, что все обязаны принимать их в платежи по назначенному курсу </w:t>
      </w:r>
      <w:r w:rsidR="00A87928" w:rsidRPr="001C40A5">
        <w:rPr>
          <w:rFonts w:ascii="Times New Roman" w:hAnsi="Times New Roman" w:cs="Times New Roman"/>
          <w:sz w:val="26"/>
          <w:szCs w:val="26"/>
        </w:rPr>
        <w:t>в силу авторитета государства; при утрате</w:t>
      </w:r>
      <w:r w:rsidRPr="001C40A5">
        <w:rPr>
          <w:rFonts w:ascii="Times New Roman" w:hAnsi="Times New Roman" w:cs="Times New Roman"/>
          <w:sz w:val="26"/>
          <w:szCs w:val="26"/>
        </w:rPr>
        <w:t xml:space="preserve"> денег их ценность владельцу не восстанавливается.</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Среди публичных свойств денег можно отметить такие, как: в качестве денег может быть признано только то, что в этом качестве объявлено государством; отказ в принятии денег или их принятие с курсовым лажем ведет к админист</w:t>
      </w:r>
      <w:r w:rsidR="00A87928" w:rsidRPr="001C40A5">
        <w:rPr>
          <w:rFonts w:ascii="Times New Roman" w:hAnsi="Times New Roman" w:cs="Times New Roman"/>
          <w:sz w:val="26"/>
          <w:szCs w:val="26"/>
        </w:rPr>
        <w:t xml:space="preserve">ративной ответственности; </w:t>
      </w:r>
      <w:r w:rsidRPr="001C40A5">
        <w:rPr>
          <w:rFonts w:ascii="Times New Roman" w:hAnsi="Times New Roman" w:cs="Times New Roman"/>
          <w:sz w:val="26"/>
          <w:szCs w:val="26"/>
        </w:rPr>
        <w:t>нарушение государственной</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монополии на выпуск денег в оборот квалифицируется как уголовное преступление (фальшивомонетничество).</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Официальной денежной единицей на территории Российской Федерации является рубль, состоящий из ста копеек. Введение на территории РФ других денежных единиц и выпуск денежных суррогатов запрещено, при выпуске рублей в обращение какое-либо официальное соотношение между рублем и золотом (другими драгоценными металлами) не устанавливается. Эмиссия</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наличных денег, организация их обращения, изъятие из обращения на территории Российской Федерации осуществляется исключительно Банком России. Банк России - самостоятельное юридическое лицо, государство не отвечает по его обязательствам. Поэтому эмитированные Банком России банкноты обеспечиваются лишь активами Банка, при этом государство не несет ответственности ни за обесценивание денег, ни за иные убытки, которые могут быть причинены участникам гражданского оборота страны в связи с их участием в денежном обращением.</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Ценные бумаги - это иные денежные документы, уникальный финансовый инструмент, способный эффективно заменять наличные деньги, служить средством платежа, кредита, борьбы с инфляцией, чрезвычайно облегчая операции со значительными материальными ценностями.</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Ценная бумага - документ, удостоверяющий с соблюдением установленной формы и обязательных реквизитов имущественные права, осуществление или передача которых возможно только при его предъявлении (ст. 142 ГК РФ). Исходя из этого, делаем вывод, что ценная бумага строго формальный документ, поскольку бумага является ценной и действительной тогда, когда она надлежащим образом оформлена. Ценные бумаги не просто документы, а такие, которые составлены письменно на специальных бланках установленного образца, имеют ту или иную степень защиты. Ценная бумага не утрачивает признак формальности и тогда, когда она является бездокументарной, поскольку это лишь форма составления документа при помощи средств электронно-вычислительной техники. Обязательные для каждой ценной бумаги реквизиты исчерпывающим образом устанавливаются в том или ином нормативно-правовом акте, например, Положение о простом и переводном векселе, Положение о чеках. Отсутствие хотя бы одного из перечисленных законом реквизитов делает ценную бумагу ничтожной.</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Ценная бумага не содержит указание на основание ее выдачи, поэтому еще одно ее свойство - абстрактность. Вместе с тем, то имущественное право, в подтверждение которого выдана ценная бумага, </w:t>
      </w:r>
      <w:r w:rsidR="00A87928" w:rsidRPr="001C40A5">
        <w:rPr>
          <w:rFonts w:ascii="Times New Roman" w:hAnsi="Times New Roman" w:cs="Times New Roman"/>
          <w:sz w:val="26"/>
          <w:szCs w:val="26"/>
        </w:rPr>
        <w:t>должно</w:t>
      </w:r>
      <w:r w:rsidRPr="001C40A5">
        <w:rPr>
          <w:rFonts w:ascii="Times New Roman" w:hAnsi="Times New Roman" w:cs="Times New Roman"/>
          <w:sz w:val="26"/>
          <w:szCs w:val="26"/>
        </w:rPr>
        <w:t xml:space="preserve"> подтверждать</w:t>
      </w:r>
      <w:r w:rsidR="00A87928" w:rsidRPr="001C40A5">
        <w:rPr>
          <w:rFonts w:ascii="Times New Roman" w:hAnsi="Times New Roman" w:cs="Times New Roman"/>
          <w:sz w:val="26"/>
          <w:szCs w:val="26"/>
        </w:rPr>
        <w:t>ся</w:t>
      </w:r>
      <w:r w:rsidRPr="001C40A5">
        <w:rPr>
          <w:rFonts w:ascii="Times New Roman" w:hAnsi="Times New Roman" w:cs="Times New Roman"/>
          <w:sz w:val="26"/>
          <w:szCs w:val="26"/>
        </w:rPr>
        <w:t xml:space="preserve"> безусловно. Это означает, что владелец ценной бумаги и </w:t>
      </w:r>
      <w:r w:rsidR="00A87928" w:rsidRPr="001C40A5">
        <w:rPr>
          <w:rFonts w:ascii="Times New Roman" w:hAnsi="Times New Roman" w:cs="Times New Roman"/>
          <w:sz w:val="26"/>
          <w:szCs w:val="26"/>
        </w:rPr>
        <w:t>лицо,</w:t>
      </w:r>
      <w:r w:rsidRPr="001C40A5">
        <w:rPr>
          <w:rFonts w:ascii="Times New Roman" w:hAnsi="Times New Roman" w:cs="Times New Roman"/>
          <w:sz w:val="26"/>
          <w:szCs w:val="26"/>
        </w:rPr>
        <w:t xml:space="preserve"> обязанное по ней должны точно и однозначно определять то имущественное право, которое заключено в представленной ценной бумаге.</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Ценные бумаги, также как деньги</w:t>
      </w:r>
      <w:r w:rsidR="00A87928" w:rsidRPr="001C40A5">
        <w:rPr>
          <w:rFonts w:ascii="Times New Roman" w:hAnsi="Times New Roman" w:cs="Times New Roman"/>
          <w:sz w:val="26"/>
          <w:szCs w:val="26"/>
        </w:rPr>
        <w:t>,</w:t>
      </w:r>
      <w:r w:rsidRPr="001C40A5">
        <w:rPr>
          <w:rFonts w:ascii="Times New Roman" w:hAnsi="Times New Roman" w:cs="Times New Roman"/>
          <w:sz w:val="26"/>
          <w:szCs w:val="26"/>
        </w:rPr>
        <w:t xml:space="preserve"> обладают свойством публичной достоверности и это означает, что перечень оснований, опираясь на которые,</w:t>
      </w:r>
      <w:r w:rsidR="00A87928" w:rsidRPr="001C40A5">
        <w:rPr>
          <w:rFonts w:ascii="Times New Roman" w:hAnsi="Times New Roman" w:cs="Times New Roman"/>
          <w:sz w:val="26"/>
          <w:szCs w:val="26"/>
        </w:rPr>
        <w:t xml:space="preserve"> лицо,</w:t>
      </w:r>
      <w:r w:rsidRPr="001C40A5">
        <w:rPr>
          <w:rFonts w:ascii="Times New Roman" w:hAnsi="Times New Roman" w:cs="Times New Roman"/>
          <w:sz w:val="26"/>
          <w:szCs w:val="26"/>
        </w:rPr>
        <w:t xml:space="preserve"> обязанное по ценной бумаге, может отказаться от исполнения по ней, невелик и предельно ограничен законом.</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Для того чтобы осуществить имущественное право, закрепленное ценной бумагой, необходимо ею не только бесспорно обладать, но и подтвердить это предъявлением документа. Это свойство ценных бумаг получило название презентационностъ. Основную особенность этого документа составляет тесная неразрывная связь, заключенных в ней прав с документарной формой</w:t>
      </w:r>
      <w:r w:rsidR="00176C1A" w:rsidRPr="001C40A5">
        <w:rPr>
          <w:rFonts w:ascii="Times New Roman" w:hAnsi="Times New Roman" w:cs="Times New Roman"/>
          <w:sz w:val="26"/>
          <w:szCs w:val="26"/>
        </w:rPr>
        <w:t>.</w:t>
      </w:r>
      <w:r w:rsidRPr="001C40A5">
        <w:rPr>
          <w:rFonts w:ascii="Times New Roman" w:hAnsi="Times New Roman" w:cs="Times New Roman"/>
          <w:sz w:val="26"/>
          <w:szCs w:val="26"/>
        </w:rPr>
        <w:t xml:space="preserve"> В силу того, что наличие права подтверждается наличием самой бумаги, следовательно, передача бумаги суть передачи самого имущественного права. Утрата ценной бумаги влечет за собой невозможность осуществление права по ней. Вместе с тем, это не влечет безусловной утраты закрепленного ценной бумагой имущественного права. Так, если потеряна (иным образом утрачена) ценная бумага на предъявителя или ордерная ценная бумага, лицо вправе обратиться в суд с заявлением о признании утраченной бумаги недействительной и о восстановлении прав по ней (ст. 148 ГК РФ).</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Несоблюдение формы ценной бумаги</w:t>
      </w:r>
      <w:r w:rsidR="00176C1A" w:rsidRPr="001C40A5">
        <w:rPr>
          <w:rFonts w:ascii="Times New Roman" w:hAnsi="Times New Roman" w:cs="Times New Roman"/>
          <w:sz w:val="26"/>
          <w:szCs w:val="26"/>
        </w:rPr>
        <w:t xml:space="preserve"> или ее обязательных реквизитов</w:t>
      </w:r>
      <w:r w:rsidRPr="001C40A5">
        <w:rPr>
          <w:rFonts w:ascii="Times New Roman" w:hAnsi="Times New Roman" w:cs="Times New Roman"/>
          <w:sz w:val="26"/>
          <w:szCs w:val="26"/>
        </w:rPr>
        <w:t xml:space="preserve"> влечет ничтожность ценной бумаги. При этом ничтожность самой бумаги не означает безусловного уничтожения имущественного права, заключенного в ней. Вместе с тем, должник может погасить долг и без предъявления расписки, потребовав, к примеру, встречную расписку. Без предъявления ценной бумаги должник не осуществит право по ней. Стало быть, право на бумагу не есть право из бумаги.</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Право на бумагу является вещным, право из бумаги - обязательственное право, поскольку ценная бумага удостоверяет право требования. Поэтому акционер, к примеру, имея акции на праве собственности, не приобретает вещных прав на имущество акционерного общества. Вместе с тем, по общему правилу право на бумагу и право из бумаги имеют общую судьбу, право из</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бумаги всегда следует за правом на бумагу, несовпадение правомочных по этим правам лиц исключено.</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Документы, могущие выступать в гражданском обороте в качестве ценных бумаг, названы в ст. 143 ГК РФ и, судя по конструкции статьи, их перечень не является исчерпывающим. Для того чтобы документ мог быть отнесен к числу ценных бумаг, он должен быть отнесен к их разряду законами о ценных бумагах либо в установленном ими порядке.</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К ценным бумагам ГК РФ относит государственные облигации, облигации, чеки, векселя, депозитные и сберегательные сертификаты, банковские сберегательные книжки и др.</w:t>
      </w:r>
      <w:r w:rsidR="00176C1A" w:rsidRPr="001C40A5">
        <w:rPr>
          <w:rFonts w:ascii="Times New Roman" w:hAnsi="Times New Roman" w:cs="Times New Roman"/>
          <w:sz w:val="26"/>
          <w:szCs w:val="26"/>
        </w:rPr>
        <w:t xml:space="preserve"> </w:t>
      </w:r>
      <w:r w:rsidRPr="001C40A5">
        <w:rPr>
          <w:rFonts w:ascii="Times New Roman" w:hAnsi="Times New Roman" w:cs="Times New Roman"/>
          <w:sz w:val="26"/>
          <w:szCs w:val="26"/>
        </w:rPr>
        <w:t>По способам установления правомочного лица</w:t>
      </w:r>
      <w:r w:rsidR="00176C1A" w:rsidRPr="001C40A5">
        <w:rPr>
          <w:rFonts w:ascii="Times New Roman" w:hAnsi="Times New Roman" w:cs="Times New Roman"/>
          <w:sz w:val="26"/>
          <w:szCs w:val="26"/>
        </w:rPr>
        <w:t>,</w:t>
      </w:r>
      <w:r w:rsidRPr="001C40A5">
        <w:rPr>
          <w:rFonts w:ascii="Times New Roman" w:hAnsi="Times New Roman" w:cs="Times New Roman"/>
          <w:sz w:val="26"/>
          <w:szCs w:val="26"/>
        </w:rPr>
        <w:t xml:space="preserve"> бумаги подразделяются на предъявительские, ордерные и именные (ст. 145 ГК РФ).</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Предъявительская ценная бумага - такая, правомочное лицо по которой легитимируется одним лишь фактом предъявления бумаги. Лицо, обладающее правом, выраженным в документе, в предъявительской ценной бумаге не указывается. Поэтому для передачи прав, удостоверяемых предъявительской ценной бумагой, достаточно ее простого вручения другому лицу. Этот порядок хождения в обороте считается упрощенным и предопределяет повышенную оборотоспособностъ ценных бумаг на предъявителя.</w:t>
      </w:r>
      <w:r w:rsidR="00176C1A" w:rsidRPr="001C40A5">
        <w:rPr>
          <w:rFonts w:ascii="Times New Roman" w:hAnsi="Times New Roman" w:cs="Times New Roman"/>
          <w:sz w:val="26"/>
          <w:szCs w:val="26"/>
        </w:rPr>
        <w:t xml:space="preserve"> </w:t>
      </w:r>
      <w:r w:rsidRPr="001C40A5">
        <w:rPr>
          <w:rFonts w:ascii="Times New Roman" w:hAnsi="Times New Roman" w:cs="Times New Roman"/>
          <w:sz w:val="26"/>
          <w:szCs w:val="26"/>
        </w:rPr>
        <w:t>Именные ценные бумаги удостоверяют принадлежность прав указанному в них лицу. Поэтому способ легитимации правомочного лица - это удостоверение тождества держателя документа с лицом, в нем обозначенным в качестве правомочного. Передача прав по ценной именной бумаге происходит в порядке общегражданской сделки ст. 390 ГК РФ.</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Ордерные ценные бумаги отличаются от именных и предъявительских тем, что с одной стороны, права по ордерной бумаге принадлежат обозначенному в ней лицу, однако осуществить их может и само это лицо и назначенный этим лицом субъект. Такая бумага заранее содержит возможность ее отчуждения. Ордерная ценная бумага составляется на имя ее первого приобретателя с указанием «его приказу», что означает право первого приобретателя указать любое другое лицо, которое становится благодаря оговорке правомочным по бумаге субъектом. Ордерной бумагой является вексель, ею может быть чек. Легитимация ордерной ценной бумаги</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производится удостоверением тождества держателя прав из нее с лицом, обозначенным либо в ее тексте либо в передаточной надписи (приказе, ордере). При этом проверяется непрерывность предыдущих передаточных надписей. Передаточные надписи получили название индоссамента.</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Индоссамент в отличие от уступки требования - это передаточная надпись, в силу которой лицо ее совершившее (индоссант) остается ответственными перед последним законным владельцем бумаги, предъявившим ее к платежу, за осуществление выраженного в ней имущественного права. Ответственность всех индоссантов является солидарной, но может быть исключена для того из них, кто, учиняя передаточную надпись, укажет «без оборота на меня».</w:t>
      </w:r>
      <w:r w:rsidR="00A87928" w:rsidRPr="001C40A5">
        <w:rPr>
          <w:rFonts w:ascii="Times New Roman" w:hAnsi="Times New Roman" w:cs="Times New Roman"/>
          <w:sz w:val="26"/>
          <w:szCs w:val="26"/>
        </w:rPr>
        <w:t xml:space="preserve"> </w:t>
      </w:r>
      <w:r w:rsidRPr="001C40A5">
        <w:rPr>
          <w:rFonts w:ascii="Times New Roman" w:hAnsi="Times New Roman" w:cs="Times New Roman"/>
          <w:sz w:val="26"/>
          <w:szCs w:val="26"/>
        </w:rPr>
        <w:t>Индоссаменты бывают: ордерными индоссамент содержит прямое указание на лицо, которому или приказу которого должно производиться исполнение; бланковыми - индоссамент указание на лицо не содержит, это может сделать последний обладатель бумаге, которому она перешла путем простого вручения; препоучительными - индоссамент не меняет правомочное по бумаге лицо, поскольку содержит лишь поручение ее предъявителю на осуществление прав по ценной бумаге.</w:t>
      </w:r>
    </w:p>
    <w:p w:rsidR="00442864" w:rsidRPr="001C40A5" w:rsidRDefault="00442864" w:rsidP="001C40A5">
      <w:pPr>
        <w:pStyle w:val="3"/>
        <w:jc w:val="center"/>
      </w:pPr>
      <w:bookmarkStart w:id="13" w:name="_Toc74070759"/>
      <w:r w:rsidRPr="001C40A5">
        <w:t>15. Работы и услуги как объекты гражданских прав.</w:t>
      </w:r>
      <w:bookmarkEnd w:id="13"/>
      <w:r w:rsidRPr="001C40A5">
        <w:cr/>
      </w:r>
    </w:p>
    <w:p w:rsidR="00176C1A" w:rsidRPr="001C40A5" w:rsidRDefault="00442864"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В ст. 128 ГК РФ среди объектов гражданских прав названы работы и услуги. Они названы среди благ имущественного характера, но выделены в отдельную группу объектов гражданского права. Толкуя норму ст. 128 ГК РФ следует сделать вывод о том, что работы и услуги исключены законодателем из разряда имущества. Это представляется не совсем корректным, учитывая имущественный характер отношений, складывающихся по поводу выполнения работ и оказания услуг. Определяя суть работ и услуг в качестве объектов гражданских прав, следует сделать однозначный вывод о том, что они однотипны и относятся к разряду действий. Именно как совокупность действий регулируются работы по договору подряда или договорное оказание услуг. Вместе с тем, даже тогда, когда гражданское правоотношение складывается по поводу вещей, например, купли-продажи товара, реализация правоотношения представляет собой не что иное, как совокупность действий его участников. Закон регулирует эту деятельность, например, в ст. 224 ГК РФ говорится о действиях по передаче вещи, ст. 509 ГК РФ регулирует действия по доставке товара и т.д. О действиях как самостоятельных объектах гражданских прав речь идет только тогда, когда возникает необходимость в чужом действии не как деятельности, сопровождающей переход уже существующего материального блага, а в деятельности по созданию не существующих еще благ материального и иного характера, например, деятельности по строительству гаража, пошиву брюк, созданию картины, по оказанию аудиторской консультации и т.д. В одном случае стороны гражданского правоотношения определяют цену своих взаимоотношений, исходя из стоимости материального блага, по поводу оборота которого оно возникает. В другом - определяющей является стоимость чужих действий, представляющая собой вознаграждение за труд, необходимый для создания социального блага в целях его последующего участия в обороте или потребления. Необходимость создания такого блага появляется лишь тогда, когда у другого лица появляется в этом потребность, и оно готово оплатить процесс достижения (создания) результата. В одних случаях результат деятельности становится в последующем самостоятельным объектом субъективного права собственности (иного вещного права), а процесс создания и передачи результата является объектом обязательственного прав сторон гражданского правоотношения из договора подряда. В других случаях результат действий не обособляется от их исполнителя, а потребляется в процессе деятельности. Эти действия совершаются не для того, чтобы быть закрепленными в виде овеществленного результата, а для того, чтобы участник общественного отношения мог потреблять их полезный эффект: медицинские услуги, консультационные услуги, услуги репетитора, перевозчика, комиссионера и т.п. И в этом случае лицо, совершающее действие, достигает результата, однако результат этой деятельности не имеет овеществленной формы. Стало быть, социальное благо также создается, но не в виде вещи, как последующего объекта самостоятельного субъективного гражданского права, а путем достижения полезного эффекта. В юридической литературе высказано мнение о том, что не следует резко противопоставлять понятия «работа» и «услуга» уже хотя бы потому, что «услугой является действие, оказывающее помощь, пользу другому, а работой </w:t>
      </w:r>
      <w:r w:rsidR="0046057A" w:rsidRPr="001C40A5">
        <w:rPr>
          <w:rFonts w:ascii="Times New Roman" w:hAnsi="Times New Roman" w:cs="Times New Roman"/>
          <w:sz w:val="26"/>
          <w:szCs w:val="26"/>
        </w:rPr>
        <w:t>- з</w:t>
      </w:r>
      <w:r w:rsidRPr="001C40A5">
        <w:rPr>
          <w:rFonts w:ascii="Times New Roman" w:hAnsi="Times New Roman" w:cs="Times New Roman"/>
          <w:sz w:val="26"/>
          <w:szCs w:val="26"/>
        </w:rPr>
        <w:t>анятие каким-либо делом, применение своего труда. Каждая услуга становится объектом гражданско-правового обязательства тогда, когда выражается в какой-то работе, а работа - когда она принимает форму оказания услуги»</w:t>
      </w:r>
      <w:r w:rsidR="0046057A" w:rsidRPr="001C40A5">
        <w:rPr>
          <w:rFonts w:ascii="Times New Roman" w:hAnsi="Times New Roman" w:cs="Times New Roman"/>
          <w:sz w:val="26"/>
          <w:szCs w:val="26"/>
        </w:rPr>
        <w:t>. И</w:t>
      </w:r>
      <w:r w:rsidRPr="001C40A5">
        <w:rPr>
          <w:rFonts w:ascii="Times New Roman" w:hAnsi="Times New Roman" w:cs="Times New Roman"/>
          <w:sz w:val="26"/>
          <w:szCs w:val="26"/>
        </w:rPr>
        <w:t>сходя из этого, делаем вывод, что услуга и работа - это разновидности действия. И услуга, и работа «на сторону», имеют потребительскую стоимость. Вместе с тем, работа - это совокупность действий, осуществляемых по заданию другого лица, как процесс, результатом которого является создание овеществленного материального блага. Услуга - это деятельность, осуществляемая во исполнение гражданско-правового обязательства, связанная не с созданием материального блага, а с потреблением ее полезного эффекта в процессе осуществления. Результатом работ является материальное благо - вещь. Лицо, выполняющее работу, обязано произвести спецификацию и сдать результат заказчику. Результат работы необратим, поскольку, как правило, овеществлен. При не достижении овеществленного результата, либо когда результат имеет существенные отступления от ожидаемого, работа считается не выполненной и не подлежит оплате. Потребление материального блага - результата работы начинается после того, как работа выполнена и ее результат передан лицу, оплатившему его достижение. Результат услуги проявляется в ее эффекте, который не может быть обособлен от источника, не может быть передан как вещь. Услуге присуще такие свойства, как: синхронность ее оказания и получения, моментальная потребляемость. При этом эффект услуги может некоторое время сохраняться, к примеру услуга парикмахерских, медицинские услуги, но им присуще такое свойство как неустойчивость качества. В связи с тем, что результат услуги неотделим от ее исполнителя, чтобы оценить качество услуги определяется мастерство, профессиональный уровень исполнителя, качество обслуживания, уровень соблюдения технологической дисциплины с точки зрения соблюдения последовательности операции и т.п. Вместе с тем, и эта деятельность и ей подобная не может быть отнесена к разряду работ уже хотя бы потому, что объектом приложения усилий является человек, и достигнутый результат (прическа, пломба, макияж и т.п.) не может быть отнесен к числу вещественных.</w:t>
      </w:r>
    </w:p>
    <w:p w:rsidR="00EC5DEF" w:rsidRPr="001C40A5" w:rsidRDefault="00EC5DEF" w:rsidP="001C40A5">
      <w:pPr>
        <w:pStyle w:val="3"/>
        <w:jc w:val="center"/>
      </w:pPr>
      <w:bookmarkStart w:id="14" w:name="_Toc74070760"/>
      <w:r w:rsidRPr="001C40A5">
        <w:t>16. Юридические факты в гражданском праве.</w:t>
      </w:r>
      <w:bookmarkEnd w:id="14"/>
      <w:r w:rsidRPr="001C40A5">
        <w:cr/>
      </w:r>
    </w:p>
    <w:p w:rsidR="00EC5DEF" w:rsidRPr="001C40A5" w:rsidRDefault="00EC5DEF"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Связующим звеном между правовой нормой и общественным отношением являются юридические факты, наличие которых порождает общественное отношение как правовое, поскольку содержащиеся в гражданском законодательстве нормы сами по себе не ведут к возникновению, изменению или прекращению гражданских прав и обязанностей. В то время как юридические факты - это конкретные жизненные обстоятельства, имеющие правовыми последствиями возникновение, изменение либо прекращение правоотношения. Так, например, глава 24 ГК РФ содержит нормы, регулирующие перемену лиц в обязательстве, в том числе и путем</w:t>
      </w:r>
      <w:r w:rsidR="00F53C95" w:rsidRPr="001C40A5">
        <w:rPr>
          <w:rFonts w:ascii="Times New Roman" w:hAnsi="Times New Roman" w:cs="Times New Roman"/>
          <w:sz w:val="26"/>
          <w:szCs w:val="26"/>
        </w:rPr>
        <w:t xml:space="preserve"> </w:t>
      </w:r>
      <w:r w:rsidRPr="001C40A5">
        <w:rPr>
          <w:rFonts w:ascii="Times New Roman" w:hAnsi="Times New Roman" w:cs="Times New Roman"/>
          <w:sz w:val="26"/>
          <w:szCs w:val="26"/>
        </w:rPr>
        <w:t>уступки права требования. Однако для того, чтобы право требования перешло от первоначального кредитора к последующему, необходимо заключить соглашение об этом. В том случае, если сторона, принимающая требование, оказывает финансирование под его уступку и занимается этим профессионально, то заключается уже не просто соглашение об уступке, а договор финансирования под уступку денежного требования. Иными словами, разнообразные фактические обстоятельства являются основанием возникновения различных гражданских правоотношений. Вместе с тем, не любое фактическое обстоятельство способно породить гражданско-правовые последствия, а только то, которое к системе юридических фактов отнесено объективны</w:t>
      </w:r>
      <w:r w:rsidR="00F53C95" w:rsidRPr="001C40A5">
        <w:rPr>
          <w:rFonts w:ascii="Times New Roman" w:hAnsi="Times New Roman" w:cs="Times New Roman"/>
          <w:sz w:val="26"/>
          <w:szCs w:val="26"/>
        </w:rPr>
        <w:t>м</w:t>
      </w:r>
      <w:r w:rsidRPr="001C40A5">
        <w:rPr>
          <w:rFonts w:ascii="Times New Roman" w:hAnsi="Times New Roman" w:cs="Times New Roman"/>
          <w:sz w:val="26"/>
          <w:szCs w:val="26"/>
        </w:rPr>
        <w:t xml:space="preserve"> правом. К примеру, нарушение правил дорожного движения -юридический факт, но гражданско-правовые последствия этот факт порождает тогда, когда следствием нарушения правил дорожного движения стало причинение вреда. В то время как для сферы действия административного права любое нарушение правил дорожного движения является юридически значимым.</w:t>
      </w:r>
      <w:r w:rsidR="005B62E5" w:rsidRPr="001C40A5">
        <w:rPr>
          <w:rFonts w:ascii="Times New Roman" w:hAnsi="Times New Roman" w:cs="Times New Roman"/>
          <w:sz w:val="26"/>
          <w:szCs w:val="26"/>
        </w:rPr>
        <w:t xml:space="preserve"> </w:t>
      </w:r>
      <w:r w:rsidRPr="001C40A5">
        <w:rPr>
          <w:rFonts w:ascii="Times New Roman" w:hAnsi="Times New Roman" w:cs="Times New Roman"/>
          <w:sz w:val="26"/>
          <w:szCs w:val="26"/>
        </w:rPr>
        <w:t>Основанием гражданского правоотношения может служить единичный юридический факт. Например, заключение договора аренды порождает арендные правоотношения. В то же время для открытия наследства по завещанию необходимы факт составления завещания, факт смерти наследодателя и факт нахождения в живых наследника к моменту смерти наследодателя. Такой набор юридических фактов именуется юридическим составом либо сложным юридическим фактом. Юридические факты, входящие в сложный состав, должны возникать одновременно либо в строго определенной последовательности. Например, смерть наследника по завещанию ранее смерти наследодателя, составившего завещания, влечет совершенно иные правовые последствия, нежели если наследник к моменту смерти наследодателя окажется в живых. Если завещание не составлено, наследство будет открыто по закону.</w:t>
      </w:r>
      <w:r w:rsidR="005B62E5" w:rsidRPr="001C40A5">
        <w:rPr>
          <w:rFonts w:ascii="Times New Roman" w:hAnsi="Times New Roman" w:cs="Times New Roman"/>
          <w:sz w:val="26"/>
          <w:szCs w:val="26"/>
        </w:rPr>
        <w:t xml:space="preserve"> </w:t>
      </w:r>
      <w:r w:rsidRPr="001C40A5">
        <w:rPr>
          <w:rFonts w:ascii="Times New Roman" w:hAnsi="Times New Roman" w:cs="Times New Roman"/>
          <w:sz w:val="26"/>
          <w:szCs w:val="26"/>
        </w:rPr>
        <w:t>Следует отметить, что гражданское право по общему правилу имеет дело с правомерным поведением участников гражданского оборота</w:t>
      </w:r>
      <w:r w:rsidR="00F53C95" w:rsidRPr="001C40A5">
        <w:rPr>
          <w:rFonts w:ascii="Times New Roman" w:hAnsi="Times New Roman" w:cs="Times New Roman"/>
          <w:sz w:val="26"/>
          <w:szCs w:val="26"/>
        </w:rPr>
        <w:t>.</w:t>
      </w:r>
      <w:r w:rsidRPr="001C40A5">
        <w:rPr>
          <w:rFonts w:ascii="Times New Roman" w:hAnsi="Times New Roman" w:cs="Times New Roman"/>
          <w:sz w:val="26"/>
          <w:szCs w:val="26"/>
        </w:rPr>
        <w:t xml:space="preserve"> При этом отношения гражданского оборота настолько многочисленны и разнообразны, что закон не может перечислить все основания их</w:t>
      </w:r>
      <w:r w:rsidR="005B62E5"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возникновения, изменения и прекращения. Поэтому перечень оснований возникновения гражданских прав и обязанностей (ст. 8 ГК РФ), приведенный в </w:t>
      </w:r>
      <w:r w:rsidR="00F53C95" w:rsidRPr="001C40A5">
        <w:rPr>
          <w:rFonts w:ascii="Times New Roman" w:hAnsi="Times New Roman" w:cs="Times New Roman"/>
          <w:sz w:val="26"/>
          <w:szCs w:val="26"/>
        </w:rPr>
        <w:t xml:space="preserve">ГК </w:t>
      </w:r>
      <w:r w:rsidRPr="001C40A5">
        <w:rPr>
          <w:rFonts w:ascii="Times New Roman" w:hAnsi="Times New Roman" w:cs="Times New Roman"/>
          <w:sz w:val="26"/>
          <w:szCs w:val="26"/>
        </w:rPr>
        <w:t>не является исчерпывающим. Такой вывод следует из того, что в статье 8 ГК РФ указано, что гражданские права и обязанности могут возникать также из действий граждан и юридических лиц, которые, хотя, и не предусмотрены законом, но порождают гражданские права и обязанности в силу общих начал и смысла гражданского законодательства. Стало быть, в основании и этих отношений лежат гражданско-правовые, а не иные юридические факты. Так, например, проведение лечебным учреждением операции по пересадке органа от одного человека другому на основании договоренности между ними, порождает отношения, очень схожие с теми, что входят в предмет гражданско-правового регулирования, поэтому юридические факты лежащие в основании этих отношений могут привести к возникновению субъективных гражданских прав и правовых обязанностей.</w:t>
      </w:r>
      <w:r w:rsidR="005B62E5" w:rsidRPr="001C40A5">
        <w:rPr>
          <w:rFonts w:ascii="Times New Roman" w:hAnsi="Times New Roman" w:cs="Times New Roman"/>
          <w:sz w:val="26"/>
          <w:szCs w:val="26"/>
        </w:rPr>
        <w:t xml:space="preserve"> </w:t>
      </w:r>
      <w:r w:rsidRPr="001C40A5">
        <w:rPr>
          <w:rFonts w:ascii="Times New Roman" w:hAnsi="Times New Roman" w:cs="Times New Roman"/>
          <w:sz w:val="26"/>
          <w:szCs w:val="26"/>
        </w:rPr>
        <w:t>Для того</w:t>
      </w:r>
      <w:r w:rsidR="00F53C95" w:rsidRPr="001C40A5">
        <w:rPr>
          <w:rFonts w:ascii="Times New Roman" w:hAnsi="Times New Roman" w:cs="Times New Roman"/>
          <w:sz w:val="26"/>
          <w:szCs w:val="26"/>
        </w:rPr>
        <w:t>,</w:t>
      </w:r>
      <w:r w:rsidRPr="001C40A5">
        <w:rPr>
          <w:rFonts w:ascii="Times New Roman" w:hAnsi="Times New Roman" w:cs="Times New Roman"/>
          <w:sz w:val="26"/>
          <w:szCs w:val="26"/>
        </w:rPr>
        <w:t xml:space="preserve"> чтобы свободно ориентироваться в многочисленных юридических фактах наука гражданского права изучает их индивидуальные особенности и с учетом этих особенностей проводит к</w:t>
      </w:r>
      <w:r w:rsidR="00F53C95" w:rsidRPr="001C40A5">
        <w:rPr>
          <w:rFonts w:ascii="Times New Roman" w:hAnsi="Times New Roman" w:cs="Times New Roman"/>
          <w:sz w:val="26"/>
          <w:szCs w:val="26"/>
        </w:rPr>
        <w:t>лассификацию юридических фактов.</w:t>
      </w:r>
      <w:r w:rsidRPr="001C40A5">
        <w:rPr>
          <w:rFonts w:ascii="Times New Roman" w:hAnsi="Times New Roman" w:cs="Times New Roman"/>
          <w:sz w:val="26"/>
          <w:szCs w:val="26"/>
        </w:rPr>
        <w:t xml:space="preserve"> </w:t>
      </w:r>
      <w:r w:rsidR="00F53C95" w:rsidRPr="001C40A5">
        <w:rPr>
          <w:rFonts w:ascii="Times New Roman" w:hAnsi="Times New Roman" w:cs="Times New Roman"/>
          <w:sz w:val="26"/>
          <w:szCs w:val="26"/>
        </w:rPr>
        <w:t>В</w:t>
      </w:r>
      <w:r w:rsidRPr="001C40A5">
        <w:rPr>
          <w:rFonts w:ascii="Times New Roman" w:hAnsi="Times New Roman" w:cs="Times New Roman"/>
          <w:sz w:val="26"/>
          <w:szCs w:val="26"/>
        </w:rPr>
        <w:t xml:space="preserve"> зависимости от характера течения</w:t>
      </w:r>
      <w:r w:rsidR="00F53C95" w:rsidRPr="001C40A5">
        <w:rPr>
          <w:rFonts w:ascii="Times New Roman" w:hAnsi="Times New Roman" w:cs="Times New Roman"/>
          <w:sz w:val="26"/>
          <w:szCs w:val="26"/>
        </w:rPr>
        <w:t>,</w:t>
      </w:r>
      <w:r w:rsidRPr="001C40A5">
        <w:rPr>
          <w:rFonts w:ascii="Times New Roman" w:hAnsi="Times New Roman" w:cs="Times New Roman"/>
          <w:sz w:val="26"/>
          <w:szCs w:val="26"/>
        </w:rPr>
        <w:t xml:space="preserve"> юридические факты делятся на события и действия; события от воли человека не зависят, и по воле человека не могут не только наступить, но и быть предотвращены: истечение срока годности, обвал в горах, смерч, наводнение и т.п.; действия совершаются по воле участников</w:t>
      </w:r>
      <w:r w:rsidR="005B62E5" w:rsidRPr="001C40A5">
        <w:rPr>
          <w:rFonts w:ascii="Times New Roman" w:hAnsi="Times New Roman" w:cs="Times New Roman"/>
          <w:sz w:val="26"/>
          <w:szCs w:val="26"/>
        </w:rPr>
        <w:t xml:space="preserve"> гражданского оборота, которые </w:t>
      </w:r>
      <w:r w:rsidRPr="001C40A5">
        <w:rPr>
          <w:rFonts w:ascii="Times New Roman" w:hAnsi="Times New Roman" w:cs="Times New Roman"/>
          <w:sz w:val="26"/>
          <w:szCs w:val="26"/>
        </w:rPr>
        <w:t>могут</w:t>
      </w:r>
      <w:r w:rsidR="005B62E5" w:rsidRPr="001C40A5">
        <w:rPr>
          <w:rFonts w:ascii="Times New Roman" w:hAnsi="Times New Roman" w:cs="Times New Roman"/>
          <w:sz w:val="26"/>
          <w:szCs w:val="26"/>
        </w:rPr>
        <w:t xml:space="preserve"> осознавать </w:t>
      </w:r>
      <w:r w:rsidRPr="001C40A5">
        <w:rPr>
          <w:rFonts w:ascii="Times New Roman" w:hAnsi="Times New Roman" w:cs="Times New Roman"/>
          <w:sz w:val="26"/>
          <w:szCs w:val="26"/>
        </w:rPr>
        <w:t>и контролировать возникновение правоотношения,</w:t>
      </w:r>
      <w:r w:rsidR="005B62E5" w:rsidRPr="001C40A5">
        <w:rPr>
          <w:rFonts w:ascii="Times New Roman" w:hAnsi="Times New Roman" w:cs="Times New Roman"/>
          <w:sz w:val="26"/>
          <w:szCs w:val="26"/>
        </w:rPr>
        <w:t xml:space="preserve"> </w:t>
      </w:r>
      <w:r w:rsidRPr="001C40A5">
        <w:rPr>
          <w:rFonts w:ascii="Times New Roman" w:hAnsi="Times New Roman" w:cs="Times New Roman"/>
          <w:sz w:val="26"/>
          <w:szCs w:val="26"/>
        </w:rPr>
        <w:t>его течение, порядок и ус</w:t>
      </w:r>
      <w:r w:rsidR="005B62E5" w:rsidRPr="001C40A5">
        <w:rPr>
          <w:rFonts w:ascii="Times New Roman" w:hAnsi="Times New Roman" w:cs="Times New Roman"/>
          <w:sz w:val="26"/>
          <w:szCs w:val="26"/>
        </w:rPr>
        <w:t xml:space="preserve">ловия изменения и прекращения: </w:t>
      </w:r>
      <w:r w:rsidRPr="001C40A5">
        <w:rPr>
          <w:rFonts w:ascii="Times New Roman" w:hAnsi="Times New Roman" w:cs="Times New Roman"/>
          <w:sz w:val="26"/>
          <w:szCs w:val="26"/>
        </w:rPr>
        <w:t>заключение соглашения, исполне</w:t>
      </w:r>
      <w:r w:rsidR="005B62E5" w:rsidRPr="001C40A5">
        <w:rPr>
          <w:rFonts w:ascii="Times New Roman" w:hAnsi="Times New Roman" w:cs="Times New Roman"/>
          <w:sz w:val="26"/>
          <w:szCs w:val="26"/>
        </w:rPr>
        <w:t>ние обязательства, составление завещания, отказ от наследства; при этом</w:t>
      </w:r>
      <w:r w:rsidRPr="001C40A5">
        <w:rPr>
          <w:rFonts w:ascii="Times New Roman" w:hAnsi="Times New Roman" w:cs="Times New Roman"/>
          <w:sz w:val="26"/>
          <w:szCs w:val="26"/>
        </w:rPr>
        <w:t xml:space="preserve"> следует отметить, что основную массу юридических фактов, порождающих гражданские правоотношения, представляют собой правомерные, волевые действия субъектов гражданского правоотношения;</w:t>
      </w:r>
      <w:r w:rsidR="00F53C95" w:rsidRPr="001C40A5">
        <w:rPr>
          <w:rFonts w:ascii="Times New Roman" w:hAnsi="Times New Roman" w:cs="Times New Roman"/>
          <w:sz w:val="26"/>
          <w:szCs w:val="26"/>
        </w:rPr>
        <w:t xml:space="preserve"> действия </w:t>
      </w:r>
      <w:r w:rsidRPr="001C40A5">
        <w:rPr>
          <w:rFonts w:ascii="Times New Roman" w:hAnsi="Times New Roman" w:cs="Times New Roman"/>
          <w:sz w:val="26"/>
          <w:szCs w:val="26"/>
        </w:rPr>
        <w:t>подразделяются</w:t>
      </w:r>
      <w:r w:rsidR="00F53C95" w:rsidRPr="001C40A5">
        <w:rPr>
          <w:rFonts w:ascii="Times New Roman" w:hAnsi="Times New Roman" w:cs="Times New Roman"/>
          <w:sz w:val="26"/>
          <w:szCs w:val="26"/>
        </w:rPr>
        <w:t xml:space="preserve"> на правомерные и </w:t>
      </w:r>
      <w:r w:rsidRPr="001C40A5">
        <w:rPr>
          <w:rFonts w:ascii="Times New Roman" w:hAnsi="Times New Roman" w:cs="Times New Roman"/>
          <w:sz w:val="26"/>
          <w:szCs w:val="26"/>
        </w:rPr>
        <w:t xml:space="preserve">неправомерные; неправомерные действия - правонарушение, </w:t>
      </w:r>
      <w:r w:rsidR="00F53C95" w:rsidRPr="001C40A5">
        <w:rPr>
          <w:rFonts w:ascii="Times New Roman" w:hAnsi="Times New Roman" w:cs="Times New Roman"/>
          <w:sz w:val="26"/>
          <w:szCs w:val="26"/>
        </w:rPr>
        <w:t>поэтому оно влечет основания</w:t>
      </w:r>
      <w:r w:rsidRPr="001C40A5">
        <w:rPr>
          <w:rFonts w:ascii="Times New Roman" w:hAnsi="Times New Roman" w:cs="Times New Roman"/>
          <w:sz w:val="26"/>
          <w:szCs w:val="26"/>
        </w:rPr>
        <w:t xml:space="preserve"> для</w:t>
      </w:r>
      <w:r w:rsidR="00F53C95" w:rsidRPr="001C40A5">
        <w:rPr>
          <w:rFonts w:ascii="Times New Roman" w:hAnsi="Times New Roman" w:cs="Times New Roman"/>
          <w:sz w:val="26"/>
          <w:szCs w:val="26"/>
        </w:rPr>
        <w:t xml:space="preserve"> </w:t>
      </w:r>
      <w:r w:rsidRPr="001C40A5">
        <w:rPr>
          <w:rFonts w:ascii="Times New Roman" w:hAnsi="Times New Roman" w:cs="Times New Roman"/>
          <w:sz w:val="26"/>
          <w:szCs w:val="26"/>
        </w:rPr>
        <w:t xml:space="preserve">применения мер гражданско-правовой ответственности, то есть </w:t>
      </w:r>
      <w:r w:rsidR="00F53C95" w:rsidRPr="001C40A5">
        <w:rPr>
          <w:rFonts w:ascii="Times New Roman" w:hAnsi="Times New Roman" w:cs="Times New Roman"/>
          <w:sz w:val="26"/>
          <w:szCs w:val="26"/>
        </w:rPr>
        <w:t>санкций имущественного</w:t>
      </w:r>
      <w:r w:rsidRPr="001C40A5">
        <w:rPr>
          <w:rFonts w:ascii="Times New Roman" w:hAnsi="Times New Roman" w:cs="Times New Roman"/>
          <w:sz w:val="26"/>
          <w:szCs w:val="26"/>
        </w:rPr>
        <w:t xml:space="preserve"> характера; правомерные действия соответствуют требованиям норм</w:t>
      </w:r>
      <w:r w:rsidR="00F53C95" w:rsidRPr="001C40A5">
        <w:rPr>
          <w:rFonts w:ascii="Times New Roman" w:hAnsi="Times New Roman" w:cs="Times New Roman"/>
          <w:sz w:val="26"/>
          <w:szCs w:val="26"/>
        </w:rPr>
        <w:t xml:space="preserve"> </w:t>
      </w:r>
      <w:r w:rsidRPr="001C40A5">
        <w:rPr>
          <w:rFonts w:ascii="Times New Roman" w:hAnsi="Times New Roman" w:cs="Times New Roman"/>
          <w:sz w:val="26"/>
          <w:szCs w:val="26"/>
        </w:rPr>
        <w:t>гражданского законодательства, обычаям делового оборота, а также условиям договора и не влекут нарушение гражданских прав и охраняемых законом интересов других участников правоотношений; по юридическому значению правомерные действия подразделяются на юридические акты и юридические поступки; юридические акты - это целенаправленные правомерные действия, совершенные со специальным намерением породить определенные правовые последствия в виде возникновения, изменения либо прекращения правоотношений; они в свою очередь подразделяются на административные акты и сделки; административные акты относятся к числу нетипичных для гражданского права оснований возникновения правоотношений, они направлены на порождение административных отношений и лишь в редких случаях административные акты совершаются с намерением породить гражданско-правовые последствия: так, выдача гражданину ордера на право вселения в жилое помещение является административным актом, но порождает гражданско-правовые отношения; сделки, напротив, такие юридические акты, которые совершаются с единственной целью - породить гражданские права и обязанности для участников сделки; отличительные особенности сделок и административных актов состоят в том, что административные акты могут быть совершены лишь специальным субъектом - органом государственной власти или местного самоуправления, а также в том, что орган, совершивший административный акт, не становится участником порожденных им отношений, тогда как сделки совершаются любыми субъектами гражданского оборота, которые при этом становятся непременными их участниками; юридические поступки - это также правомерные действия, однако, они совершаются без предварительного целеполагания, то есть порождают гражданско-правовые последствия независимо от воли человека, а иногда и вопреки его намерениям. Так, находка порождает гражданско-правовое обязательство возвратить вещь собственнику, из владения которого она выбыла, даже тогда, когда нашедший эту вещь не имеет такого желания.</w:t>
      </w:r>
      <w:r w:rsidR="00F53C95" w:rsidRPr="001C40A5">
        <w:rPr>
          <w:rFonts w:ascii="Times New Roman" w:hAnsi="Times New Roman" w:cs="Times New Roman"/>
          <w:sz w:val="26"/>
          <w:szCs w:val="26"/>
        </w:rPr>
        <w:t xml:space="preserve"> </w:t>
      </w:r>
      <w:r w:rsidRPr="001C40A5">
        <w:rPr>
          <w:rFonts w:ascii="Times New Roman" w:hAnsi="Times New Roman" w:cs="Times New Roman"/>
          <w:sz w:val="26"/>
          <w:szCs w:val="26"/>
        </w:rPr>
        <w:t>Итак, все юридические факты в гражданском праве можно подразделить так:</w:t>
      </w:r>
      <w:r w:rsidR="00F53C95" w:rsidRPr="001C40A5">
        <w:rPr>
          <w:rFonts w:ascii="Times New Roman" w:hAnsi="Times New Roman" w:cs="Times New Roman"/>
          <w:sz w:val="26"/>
          <w:szCs w:val="26"/>
        </w:rPr>
        <w:t xml:space="preserve"> д</w:t>
      </w:r>
      <w:r w:rsidRPr="001C40A5">
        <w:rPr>
          <w:rFonts w:ascii="Times New Roman" w:hAnsi="Times New Roman" w:cs="Times New Roman"/>
          <w:sz w:val="26"/>
          <w:szCs w:val="26"/>
        </w:rPr>
        <w:t>ействия и события;</w:t>
      </w:r>
      <w:r w:rsidR="00F53C95" w:rsidRPr="001C40A5">
        <w:rPr>
          <w:rFonts w:ascii="Times New Roman" w:hAnsi="Times New Roman" w:cs="Times New Roman"/>
          <w:sz w:val="26"/>
          <w:szCs w:val="26"/>
        </w:rPr>
        <w:t xml:space="preserve"> д</w:t>
      </w:r>
      <w:r w:rsidRPr="001C40A5">
        <w:rPr>
          <w:rFonts w:ascii="Times New Roman" w:hAnsi="Times New Roman" w:cs="Times New Roman"/>
          <w:sz w:val="26"/>
          <w:szCs w:val="26"/>
        </w:rPr>
        <w:t>ействия правомерные и неправомерные;</w:t>
      </w:r>
      <w:r w:rsidR="00F53C95" w:rsidRPr="001C40A5">
        <w:rPr>
          <w:rFonts w:ascii="Times New Roman" w:hAnsi="Times New Roman" w:cs="Times New Roman"/>
          <w:sz w:val="26"/>
          <w:szCs w:val="26"/>
        </w:rPr>
        <w:t xml:space="preserve"> ю</w:t>
      </w:r>
      <w:r w:rsidRPr="001C40A5">
        <w:rPr>
          <w:rFonts w:ascii="Times New Roman" w:hAnsi="Times New Roman" w:cs="Times New Roman"/>
          <w:sz w:val="26"/>
          <w:szCs w:val="26"/>
        </w:rPr>
        <w:t>ридические акты и поступки;</w:t>
      </w:r>
      <w:r w:rsidR="00F53C95" w:rsidRPr="001C40A5">
        <w:rPr>
          <w:rFonts w:ascii="Times New Roman" w:hAnsi="Times New Roman" w:cs="Times New Roman"/>
          <w:sz w:val="26"/>
          <w:szCs w:val="26"/>
        </w:rPr>
        <w:t xml:space="preserve"> с</w:t>
      </w:r>
      <w:r w:rsidRPr="001C40A5">
        <w:rPr>
          <w:rFonts w:ascii="Times New Roman" w:hAnsi="Times New Roman" w:cs="Times New Roman"/>
          <w:sz w:val="26"/>
          <w:szCs w:val="26"/>
        </w:rPr>
        <w:t>делки и административные акты.</w:t>
      </w:r>
    </w:p>
    <w:p w:rsidR="004B1F33" w:rsidRPr="001C40A5" w:rsidRDefault="004B1F33" w:rsidP="001C40A5">
      <w:pPr>
        <w:pStyle w:val="3"/>
        <w:jc w:val="center"/>
        <w:rPr>
          <w:rFonts w:ascii="Times New Roman" w:hAnsi="Times New Roman" w:cs="Times New Roman"/>
        </w:rPr>
      </w:pPr>
      <w:bookmarkStart w:id="15" w:name="_Toc74070761"/>
      <w:r w:rsidRPr="001C40A5">
        <w:t>17. Понятие сделки</w:t>
      </w:r>
      <w:r w:rsidRPr="001C40A5">
        <w:rPr>
          <w:rFonts w:ascii="Times New Roman" w:hAnsi="Times New Roman" w:cs="Times New Roman"/>
        </w:rPr>
        <w:t>.</w:t>
      </w:r>
      <w:bookmarkEnd w:id="15"/>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Сделками признаются действия граждан и юридических лиц, направленные на установление, изменение или прекращение гражданских прав и обязанностей. Сделки - это один из наиболее распространенных юридических фактов. Сделки – акты осознанных, целенаправленных, волевых действий, совершая которые участники гражданско-правовых отношений стремятся к достижению определенных правовых последствий. Например, передав имущество в аренду, собственник имущества действует с намерением получать плату за пользование его имуществом, а по истечении срока аренды получить то же самое имущество обратно. Иными словами, сделку характеризуют следующие признаки: это преднамеренное действие, то есть всегда волевой акт;</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это правомерное действие, то есть соответствующее закону по форме совершения и по содержанию;</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это действие, специально направленное па возникновение, прекращение или изменение гражданских правоотношений;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это основание возникновения исключительно гражданских прав и обязанностей.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Сущность сделки составляют воля и волеизъявление. Воля -детерминированное и мотивированное желание лица достичь поставленной цели, породить определенные юридические последствия - права и обязанности участников сделки. Выражение воли вовне называется волеизъявлением Способы выражения внутренней воли лица, ее доведения до сведения иных лиц и закрепления получили название формы сделки. Воля и волеизъявление - две стороны одного и того же процесса, поэтому для сделки важно единство воли и волеизъявления. В случаях, когда воля направлена на порождение одних правовых последствий, а волеизъявление порождает иные последствия, говорят о несоответствии воли и волеизъявления и сделка признается недействительной. Правомерность сделки означает, что она обладает качествами юридического факта, порождающего те правовые последствия, на достижение которых и направлены действия участников сделки и которые определены законом для данного вида сделок. Неправомерные действия (правонарушения) сделками признаны быть не могут, поскольку они порождают только те последствия, которые наступают по факту совершения правонарушения.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Юридические последствия, возникающие у субъектов вследствие совершения сделки, представляют собой ее правовой результат, например, приобретение права пользования вещью, отчуждение вещи, переход права требования уплаты по договору. Юридические цели сделки (ее основание) необходимо отличать от мотива их совершения. Закон не придает мотиву правового значения, поскольку мотив - это побудительная причина социально-экономического характера. Стороны своим соглашением могут придать мотиву правовое значение, тогда он приобретает характер условия, и сделка совершается как условная.</w:t>
      </w:r>
    </w:p>
    <w:p w:rsidR="004B1F33" w:rsidRPr="001C40A5" w:rsidRDefault="004B1F33" w:rsidP="001C40A5">
      <w:pPr>
        <w:pStyle w:val="a3"/>
        <w:jc w:val="both"/>
        <w:rPr>
          <w:rFonts w:ascii="Times New Roman" w:hAnsi="Times New Roman" w:cs="Times New Roman"/>
          <w:sz w:val="26"/>
          <w:szCs w:val="26"/>
        </w:rPr>
      </w:pPr>
    </w:p>
    <w:p w:rsidR="004B1F33" w:rsidRPr="001C40A5" w:rsidRDefault="004B1F33" w:rsidP="001C40A5">
      <w:pPr>
        <w:pStyle w:val="3"/>
        <w:jc w:val="center"/>
      </w:pPr>
      <w:bookmarkStart w:id="16" w:name="_Toc74070762"/>
      <w:r w:rsidRPr="001C40A5">
        <w:t>18. Виды сделок.</w:t>
      </w:r>
      <w:bookmarkEnd w:id="16"/>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Сделки подразделяются на: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односторонние, двусторонние и многосторонние;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возмездные и безвозмездные;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реальные и консенсуальные;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абстрактные и каузальные;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основные и вспомогательные.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Для совершения односторонней сделки необходимо и достаточно, чтобы волю выразила одна сторона. Односторонняя сделка - это способ распоряжения субъективным правом через совершение субъектом самостоятельных действий, не подлежащих согласованию с кем-либо. Воля в односторонней сделке формируется и реализуется автономно. По общему правилу односторонняя сделка создает обязанности лишь для лица, ее совершившего, поэтому большинство таких сделок совершаются как односторонне-управомочивающие. Стало быть, путем односторонних действий лицо, совершающее сделку, порождает возможность возникновенияправ у иного лица, управомочивает его, возлагая обязанность на себя, либо обременяя этим свое имущество. Для других лиц такая сделка также может создавать обязанности, но либо в случаях прямо установленных законом, либо с согласия этих лиц. Основанием совершения односторонне -обязывающей сделки может быть состояние принадлежности субъекту особых правомочий: секундарных и правообразовательных.Секундарные правомочия - это правомочия, относящиеся к действию, изменению и прекращению существующих обязательств, их осуществление приводит к прекращению правоотношений. Правообразовательные правомочия, которыми лицо наделяется в области формирования гражданских правоотношений, приводят к возникновению не только обязательственных, но и иных гражданских правоотношений. Односторонние сделки иногда требуют восприятия другими лицами и только с этого момента порождают правовые последствия: принятие наследства, отказ от наследства, публичное обещание награды. Иногда такое восприятие не требуется: составление завещания в пользу одного из наследников, который бы не имел права наследования по закону. Для совершения двусторонней сделки необходимо и достаточно, чтобы волю выразили две стороны. Для того чтобы стороны могли выразить свои воли как единую волю сделки, воля сторон должна быть встречной и совпадающей. Так, встречной является воля продавца и покупателя. Совпадающей воля становится тогда, когда интересы сторон относительно существенных условий сделки совпадают. Так, если поставщик производит несортную продукцию и ищет на нее покупателя, а покупатель имеет намерение приобрести ту же продукцию, но высшего сорта, даже значительная разница в цене никоим образом не повлияет на волю покупателя и сделка не состоится.Многосторонняя сделка - это акт волеизъявления более чем двух сторон. Примерами многосторонних сделок могут служить договоры простого товарищества, учредительные договоры о создании хозяйственных обществ и товариществ. При этом стороны в этих сделках преследуют одну и ту же цель, хотя их интересы, то есть мотивы совершения сделки, чаще всего различны. Всякая сделка, в совершении которой участвуют две стороны и более, именуется договором. Поэтому всякий договор - это сделка, но не всякая сделка - договор. Возмездной является такая сделка, в которой обязанности одной из сторон совершить определенные действия соответствует встречная обязанность другой стороны по предоставлению имущественного блага. Эта обязанность может выражаться в уплате денег, передаче вещей в собственность, в пользование, по передаче права требования возврата денежной суммы и т.п. В безвозмездной сделке обязанность встречного предоставления отсутствует. Односторонняя сделка всегда безвозмездна, некоторые двусторонние сделки всегда возмездны (купля-продажа, подряд, перевозка, кредитный договор) Среди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двусторонних сделок выделяется всегда безвозмездная сделка дарения.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Консенсуальные сделки такие, которые порождают права и обязанности сторон с момента, когда стороны достигли согласия по всем существенным условиям сделки в надлежащей форме. Сделка реальна тогда, когда для ее совершения требуется не только согласие сторон, но передача вещи, либо какое-то иное действие. Так, реальны перевозка грузов и багажа, договоры хранения и займа, некоторые другие.Каузальность и абстрактность сделок определяется по зависимости действительности сделки от наличия ее основания.Из каузальной сделки видно, какую правовую цель она преследует. Так, аренда означает передачу имущества во временное владение и пользование (либо только пользование) за плату. Абстрактные сделки оторваны от своего основания и это означает, что действительность сделки не зависит от основания - правовой цели сделки. Так, выдача векселя сделка, из которой не усматривается ее основание. Вексель может быть и средством кредита, и займа, и средством платежа по ранее заключенным договорам.Подразделение сделок на основные и дополнительные имеет в основе следующие критерии: сделка, как юридический факт порождает гражданское правоотношение и в этом смысле является основной. Вместе с тем, природа гражданского правоотношения зависит лишь от основной (порождающей правоотношение) сделки, дополнительные сделки на природу правоотношения влияния не оказывают, они лишь влияют на суммарную совокупность прав и обязанностей участников сделки и тем самым на объем гражданского правоотношения.Кроме вышеперечисленных, выделяют также условные сделки, то есть сделки, совершенные под условием; фидуциарные (сделки лично-доверительного характера); по способу закрепления воли сторон различают вербальные и литеральные сделки.</w:t>
      </w:r>
    </w:p>
    <w:p w:rsidR="004B1F33" w:rsidRPr="001C40A5" w:rsidRDefault="004B1F33" w:rsidP="001C40A5">
      <w:pPr>
        <w:pStyle w:val="3"/>
        <w:jc w:val="center"/>
      </w:pPr>
      <w:bookmarkStart w:id="17" w:name="_Toc74070763"/>
      <w:r w:rsidRPr="001C40A5">
        <w:t>19. Условия действительности сделок.</w:t>
      </w:r>
      <w:bookmarkEnd w:id="17"/>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Сделка представляет собой единство четырех элементов, и тоща за ней признаются качества юридического факта, порождающего тот правовой результат, к которому стремились стороны. Эти элементы называются условия действительности сделки и к ним относятся: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способность субъектов сделки к участию в ней;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законность содержания сделки;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единство (соответствие) воли и волеизъявления;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соблюдение формы сделки.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Способность физических и юридических лиц, совершающих сделку, к участию в ней, (сделкоспособность) заключается в том, что участникам сделки надлежит быть дееспособными настолько, насколько это требуется законом. Так, например, к совершению мелких бытовых сделок допускаются лица, начиная с шестилетнего возраста. В то же время для того, чтобы совершить сделку продажи недвижимости, субъекты сделки должны обладать полной дееспособностью. Несовершеннолетние в возрасте от 14 до 18 лет могут совершать любые сделки, однако большинство из них, совершают с предварительного письменного согласия своих законных представителей.Юридические лица, обладающие универсальной и целевой правоспособностью, могут совершать сделки в пределах содержания принадлежащей им правоспособности. При этом некоторые виды сделок юридические лица вправе совершать лишь при наличии у них специального разрешения - лицензии. Так, например, банковские операции могут совершать юридические лица, получившие соответствующую лицензию в ЦБРФ на ведение банковской деятельности. При этом данный вид деятельности осуществляется как исключительный. Законность содержания сделки - это общее требование закона и оно предполагает соответствие содержания сделки нормам, принципам и смыслу гражданского законодательства, а также требованиям добросовестности, разумности и справедливости. Сделка, полностью или частично не соответствующая требованиям закона, является недействительной полностью или в части. Единство воли и волеизъявления - одно из условий действительности сделки. Несовпадение воли и волеизъявления может быть преднамеренным, а также произойти в результате ошибок или существенного заблуждения относительно предмета и/или условий сделки. Для действительности сделки небезразлично, каким образом формировалась воля лица. Гражданское право устанавливает, что граждане и юридические лица действуют по своему усмотрению, руководствуясь своей волей и своими интересами. Обман, насилие, угрозы, существенное заблуждение - эти обстоятельства свидетельствует о несвободе лица, об упречности воли. Упречность воли свидетельствует о том, что она сформировалась несвободно, ее содержание не отражает действительных желаний и устремлений субъекта. Примерами преднамеренного несовпадения воли и волеизъявления участников сделки могут служить мнимая и притворная сделки. Мнимая сделка называется еще фиктивной, поскольку совершается лишь для вида, без намерения создать те юридические последствия, которые обычно порождаются сделками такого вида. Форма сделки – способ выражения, закрепления или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засвидетельствования воли субъектов, совершающих сделку. Сделки могут совершаться в устной и письменной форме.Устная форма сделки - это проговаривание, обсуждение ее условий при личной встрече, по телефону. Воля сторон устной сделки воспринимается непосредственно, на слух. Сфера применения устной формы сделок довольно широка, поскольку согласно общему правилу, если для сделки не установлена письменная форма (простая или осложненная), сделка подлежит совершению устно. Из этого правила есть исключения: не могут совершаться устно сделки, исполняемые при их совершении, если законом для них установлена нотариальная форма или правило, согласно которому несоблюдение простой письменной формы влечет их недействительность.Устно совершаются сделки граждан на сумму, не превышающую в десять раз установленный законом минимальный размер оплаты труда.Юридические лица также могут совершать устные сделки, но лишь во исполнение договора, заключенного в письменной форме. Например, устно (по телефону) может подаваться ежемесячная заявка на отгрузку товаров в том или ином ассортименте во исполнение письменного договора поставки, заключенного на год. Письменная форма сделки - это более надежный способ закрепление воли, выраженной сторонами. Письменная форма сделок бывает простой письменной и нотариальной. Простая письменная форма требуется для сделок:</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юридических лиц между собой и с гражданами;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граждан на сумму, превышающую установленный размер, при котором законом допускается совершение сделок в устной форме;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 силу прямого указания закона (залог, неустойка, поручительство, задаток, продажа недвижимости, аренда с правом выкупа и т.д.).</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Письменная форма сделки означает, что воля лиц, ее совершающих, закрепляется в документе (документах), подписанном лицами (лицом), совершающими сделку либо их представителями. При этом односторонняя сделка всегда требует оформления единым письменным документом, в Двусторонней сделке возможен обмен документами, а единый письменный Документ обязателен только в силу прямого указания закона. Нотариальное удостоверение сделки требуется тогда, когда это предписано законом или установлено соглашением сторон. Нотариальная форма сделки означает совершение сделки в присутствии нотариуса, который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удостоверяет сделкоспособсносгь лиц, добровольность воли участников сделки, соответствие их воли волеизъявлению. </w:t>
      </w:r>
    </w:p>
    <w:p w:rsidR="00CB6BE2" w:rsidRPr="001C40A5" w:rsidRDefault="00CB6BE2" w:rsidP="001C40A5">
      <w:pPr>
        <w:pStyle w:val="3"/>
        <w:jc w:val="center"/>
      </w:pPr>
    </w:p>
    <w:p w:rsidR="004B1F33" w:rsidRPr="001C40A5" w:rsidRDefault="004B1F33" w:rsidP="001C40A5">
      <w:pPr>
        <w:pStyle w:val="3"/>
        <w:jc w:val="center"/>
      </w:pPr>
      <w:bookmarkStart w:id="18" w:name="_Toc74070764"/>
      <w:r w:rsidRPr="001C40A5">
        <w:t>20. Недействительность сделки и её правовые последствия.</w:t>
      </w:r>
      <w:bookmarkEnd w:id="18"/>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Недействительные сделки - это не правомерные действия, при совершении которых условия действительности сделки не соблюдены. Поэтому такое действие не в состоянии породить ожидаемые и прогнозируемые правовые последствия. Вместе с тем и это действие юридически значимо, поскольку порождает те последствия, которые связаны с недействительностью сделки. При этом некоторые из действий, совершаемых как сделка, объективно недействительны и являются ничтожными сделками, другие являются таковыми в силу доказанности несоблюдения условии действительности в суде и являются оспоримыми сделками. Иными словами, ничтожные сделки являются недействительными в силу факта их совершения, оспоримые сделки такие, которые считаются действительными до тех пор, пока это не опровергнуто в суде, то есть в отношении оспоримых недействительных сделок существует презумпция их действительности. Это дало основание ученым подразделятьвсе недействительные сделки на абсолютно недействительные и относительно недействительные. И все же недействительные сделки - это действия особого рода, их особенность обусловлена тем, что по форме и содержанию действие совершено как сделка. Так, например, стороны по форме совершают сделку купли-продажи, а по существу договор дарения. В силу купли-продажи у покупателя, как правило, возникает обязанность оплатить полученное по сделке имущество, однако в данном случае оплаты не происходит в силу состоявшейся договоренности сторон. Основание (типичная правовая цель для данного вида сделок) и правовой результат в совершенной и исполненной сделке должны совпадать, иначе сделка является незаконной. В приведенном примере правовая цель купли-продажи - это возмездное отчуждение имущества на праве собственности, правовой результат должен быть тот же самый, то есть продавец, передав имущество и право собственности на него, получает плату. Действия, совершенные по форме и по содержанию как сделка, но сделками не являющиеся, служат основанием для применения к ним последствий недействительности сделок потому, что</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сделка порождает правомерный правовой результат, наступление которого желали стороны, и допускает закон;</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недействительная сделка не порождает правовой результат,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причиной этому служит недозволенность данного действия со стороны законодателя, Разный характер недозволенности действия, совершенного под видом сделки, предопределяет различия оспоримых и ничтожных сделок:</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ничтожная сделка не порождает никаких правовых последствий, кроме тех, что связаны с ее недействительностью, она недействительна в силу факта ее совершения, так как является абсолютно недействительной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требование о недействительности оспоримой сделки может быть предъявлено только теми лицами, которые указаны в ГК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срок, в течение которого могут быть предъявлены требования о применении последствий ничтожности сделок, равен 10-ти годам; Действительность сделки означает действительность образующих ее элементов. Поэтому недействительные сделки являются таковыми при наличии порока хотя бы в одном из этих элементов. На этом основании выделяют недействительные сделки с пороками: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1. воли и волеизъявления - см. ст. ст. 170,178,179 ГК РФ;</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2. формы - см. ст. ст. 162,165 ГК РФ;</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3. субъектного состава - см. ст. 171,172,175,176,177 ГК РФ;</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4. содержания - см. ст. 169 ГК РФ.</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Перечисленные четыре основания недействительности сделок следует отнести к числу общих, поскольку каждое из этих оснований, будучи установленным, в любой из сделок, ведет к ее недействительности. </w:t>
      </w:r>
      <w:r w:rsidRPr="001C40A5">
        <w:rPr>
          <w:rFonts w:ascii="Times New Roman" w:hAnsi="Times New Roman" w:cs="Times New Roman"/>
          <w:sz w:val="26"/>
          <w:szCs w:val="26"/>
          <w:u w:val="single"/>
        </w:rPr>
        <w:t>К первой группе</w:t>
      </w:r>
      <w:r w:rsidRPr="001C40A5">
        <w:rPr>
          <w:rFonts w:ascii="Times New Roman" w:hAnsi="Times New Roman" w:cs="Times New Roman"/>
          <w:sz w:val="26"/>
          <w:szCs w:val="26"/>
        </w:rPr>
        <w:t xml:space="preserve"> относятся мнимые и притворные сделки, сделки, совершенные под влиянием существенного заблуждения, под влиянием обмана, угрозы, насилия, злонамеренного соглашения представителя одной из сторон с другой стороной в сделке, совершенные при стечении тяжелых жизненных обстоятельств (кабальные). </w:t>
      </w:r>
      <w:r w:rsidRPr="001C40A5">
        <w:rPr>
          <w:rFonts w:ascii="Times New Roman" w:hAnsi="Times New Roman" w:cs="Times New Roman"/>
          <w:sz w:val="26"/>
          <w:szCs w:val="26"/>
          <w:u w:val="single"/>
        </w:rPr>
        <w:t>Ко второй группе</w:t>
      </w:r>
      <w:r w:rsidRPr="001C40A5">
        <w:rPr>
          <w:rFonts w:ascii="Times New Roman" w:hAnsi="Times New Roman" w:cs="Times New Roman"/>
          <w:sz w:val="26"/>
          <w:szCs w:val="26"/>
        </w:rPr>
        <w:t xml:space="preserve"> относятся сделки, при совершении которых не соблюдены требования о нотариальной форме, либо простой письменной, когда закон требует ее соблюдения под страхом недействительности. Например, несоблюдение простой письменной формы соглашения о неустойке влечет его недействительность. </w:t>
      </w:r>
      <w:r w:rsidRPr="001C40A5">
        <w:rPr>
          <w:rFonts w:ascii="Times New Roman" w:hAnsi="Times New Roman" w:cs="Times New Roman"/>
          <w:sz w:val="26"/>
          <w:szCs w:val="26"/>
          <w:u w:val="single"/>
        </w:rPr>
        <w:t>Третья группа</w:t>
      </w:r>
      <w:r w:rsidRPr="001C40A5">
        <w:rPr>
          <w:rFonts w:ascii="Times New Roman" w:hAnsi="Times New Roman" w:cs="Times New Roman"/>
          <w:sz w:val="26"/>
          <w:szCs w:val="26"/>
        </w:rPr>
        <w:t xml:space="preserve"> недействительных сделок представлена сделками, совершенными недееспособными гражданами, (теми гражданами, кто не способен понимать значение своих действий), а также юридическими лицами с превышением правоспособности либо без соответсгвующих разрешений (лицензий). </w:t>
      </w:r>
      <w:r w:rsidRPr="001C40A5">
        <w:rPr>
          <w:rFonts w:ascii="Times New Roman" w:hAnsi="Times New Roman" w:cs="Times New Roman"/>
          <w:sz w:val="26"/>
          <w:szCs w:val="26"/>
          <w:u w:val="single"/>
        </w:rPr>
        <w:t>Четвертая группа</w:t>
      </w:r>
      <w:r w:rsidRPr="001C40A5">
        <w:rPr>
          <w:rFonts w:ascii="Times New Roman" w:hAnsi="Times New Roman" w:cs="Times New Roman"/>
          <w:sz w:val="26"/>
          <w:szCs w:val="26"/>
        </w:rPr>
        <w:t xml:space="preserve"> - это сделки, о которых говорится в ст 169 ГК РФ как о сделках, противных основам нравственности и основам правопорядка, то есть сделках, содержание которых не соответствует закону. Например, недействительной по этому основанию является завещание, в котором записано, что наследник получает все имущество при условии, если он расторгнет брак или откажется от детей и посвятит свою жизнь изучению кузнечиков. Общее правило, содержащееся в статье 168 ГК РФ, состоит в том, что недействительна любая сделка не соответствующая требованиям закона. Такая сделка ничтожна, если закон не предусматривает правило ее оспоримосги. Правовые последствия, связанные с недействительностью сделок, выражаются в применении реституции. Реституция это возврат участников сделки в первоначальное состояние, то, в котором они находились до совершения действия под видом сделки. При недействительности сделки возможны:</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двусторонняя реституция, то есть такое положение, когда каждая из сторон обязана возвратить другой стороне все полученное по сделке;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односторонняя реституция, при которой одна сторона возвращается в первоначальное положение и не несет имущественных потерь, а другая сторона несет имущественные потери,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никакой реституции (недопущение реституции) такое положение, при котором все полученное и причитающееся к возврату изымается в доход государства.</w:t>
      </w:r>
    </w:p>
    <w:p w:rsidR="004B1F33" w:rsidRPr="001C40A5" w:rsidRDefault="004B1F33" w:rsidP="001C40A5">
      <w:pPr>
        <w:pStyle w:val="3"/>
        <w:jc w:val="center"/>
      </w:pPr>
      <w:bookmarkStart w:id="19" w:name="_Toc74070765"/>
      <w:r w:rsidRPr="001C40A5">
        <w:t>21. Субъективное гражданское право: понятие, осуществление, защиты.</w:t>
      </w:r>
      <w:bookmarkEnd w:id="19"/>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Субъективное гражданское право есть мера дозволенного поведения правомочного субъекта в пределах гражданского правоотношения. Оно состоит из ряда юридических возможностей и долженствований. Юридические возможности, заключенные в субъективном гражданском праве называются правомочия.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Эти правомочия, несмотря на их многообразие, могут быть представлены следующим образом:</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правомочие требования, то есть возможность требовать от обязанного субъекта исполнения возложенных на него обязанностей,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правомочие на собственные действия, то есть возможность совершения субъектом юридических и фактических собственных действий.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Примером субъективного гражданского права, в котором субъект может осуществлять правомочия в полном объеме, является субъективное право собственности. Собственник обладает юридической возможностью требовать от всех лиц, чтобы они не нарушали принадлежащее ему право, в том числе и путем обращения к суду для защиты от нарушений. Правомочие на собственные действия выражаются в возможности собственника владеть, пользоваться и распоряжаться принадлежащим ему имуществом. Долженствования правомочного лица в абсолютном правоотношении заключаются в необходимости соблюдать закон, учитывать права и охраняемые законом интересы других участников гражданских правоотношений при осуществлении субъективных прав. Так, собственник, владея, пользуясь и распоряжаясь имуществом по своему усмотрению, должен вести себя в пределах, установленных законом, и не допускать при этом нарушений прав и законных интересов других субъектов гражданского права. Например, защищая собственность, лицо не может применять опасные способы защиты как-то, подводить к дверной ручке электрический ток, устанавливать вдоль границы приусадебного участка капканы и т.п. Собственник не вправе также нарушать интересы других лиц. Долженствования правомочного лица в обязательственном правоотношении (кредитора) заключаются в необходимости такого поведения, при котором исключается содействие увеличению размера убытков, причиненных кредитору неисполнением обязательства должником, а также непринятие разумных мер к их уменьшению. Осуществление субъективного гражданского права это реализация правомочным лицом возможностей (правомочий), заключенных в содержании данного права. Осуществляться субъективные права могут любыми дозволенными законодателем способами - фактическими и юридическими. Под фактическими способами осуществления субъективного права понимается действие или система действий правомочного лица, не обладающих признаками сделок либо иных юридически значимых действий. Например, пользование собственника принадлежащим ему имуществом, производственная эксплуатация фирмой основных средств, установка охранной сигнализации на автомобиле и т.п.</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Под юридическими способами осуществления субъективного гражданского права понимаются действия или система действий, обладающих признаками сделок или другие юридически значимые действия. Примером могут служить такие действия как принятие наследства, передача имущества по договору купли-продажи, обременение имущества залогом, публичное объявление награды, заключение авторского договора заказа и т.п. Участники гражданско-правовых отношений по своему усмотрению осуществляют принадлежащие им субъективные права. Но свобода усмотрения субъектов при этом не безгранична, она имеет пределы, очерченные конкретными нормами и правовыми принципами. Принципы указаны в ст. 10 ГКРФ:</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Принцип законности, принцип разумности и добросовестности, принцип солидарности интересов и делового сотрудничества, принцип осуществления гражданских прав в соответствии с их социальным назначением. Всякое субъективное гражданское право имеет социальную ценность лишь тогда, когда оно может быть реализовано, а при противодействии этому защищено. Именно поэтому правомочие на защиту субъективного гражданского прав является его составным элементом и не может существовать само по себе, как самостоятельное субъективное гражданское право. Способы защиты субъективных гражданских прав перечислены в статье 12 ГК РФ. Это признание права, восстановление положения, существовавшего до его нарушения, самозащита гражданских прав, возмещение убытков, признание оспоримой сделки недействительной, применение последствий недействительности к ничтожной сделке, признание недействительным акта государственного органа или органа местного самоуправления и т.д. Каждый из перечисленных способов подлежит применению в определенном процессуальном или процедурном порядке. Этот порядок получил название форма защиты гражданского права. В науке гражданского права различают юрисдикционную и неюрисдикционную формы защиты нарушенных прав. Юрисдикционная форма защиты - это защита гражданских прав государственными органами, то есть в судебном либо административном порядке. Неюрисдикционная форма защиты гражданского права - это самозащита гражданских прав, а также применение к нарушителю мер оперативного характера. </w:t>
      </w:r>
    </w:p>
    <w:p w:rsidR="004B1F33" w:rsidRPr="001C40A5" w:rsidRDefault="004B1F33" w:rsidP="001C40A5">
      <w:pPr>
        <w:pStyle w:val="a3"/>
        <w:rPr>
          <w:sz w:val="26"/>
          <w:szCs w:val="26"/>
        </w:rPr>
      </w:pPr>
    </w:p>
    <w:p w:rsidR="004B1F33" w:rsidRPr="001C40A5" w:rsidRDefault="004B1F33" w:rsidP="001C40A5">
      <w:pPr>
        <w:pStyle w:val="3"/>
        <w:jc w:val="center"/>
      </w:pPr>
      <w:bookmarkStart w:id="20" w:name="_Toc74070766"/>
      <w:r w:rsidRPr="001C40A5">
        <w:t>22. Понятие и значение сроков в гражданском праве. Исчисление сроков.</w:t>
      </w:r>
      <w:bookmarkEnd w:id="20"/>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Сроки в гражданском праве - это моменты или периоды времени, с наступлением либо истечением которых закон связывает определенные правовые последствия. С этой точки зрения сроки относятся к категории юридических фактов и являются событиями относительного характера: само по себе наступление или истечение срока не зависит от воли людей, но момент его наступления либо срок как период времени определяется по соглашению участников либо законом. Согласно ст. 190 ГК РФ срок может определяться календарной датой, истечением периода времени, указанием на событие, которое неизбежно наступит. Например, срок действия договора установлен до 31.12.2001г.; возврат долга должен быть произведен не позднее, чем за месяц до дня рождения Заимодавца; в течение 30 дней с момента востребования. В том случае, если срок определен периодом времени, то есть указанием на его продолжительность, следует соблюдать правила его исчисления: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сроки, исчисляются годами, кварталами, месяцами, неделями, днями, часами.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течение срока начинается на следующей день  после календарной даты, определенной как начало срока, либо наступления события, с которым связывают начало срока;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окончание срока зависит от используемой единицы времени: срок, исчисляемый годами, истекает в соответствующие месяц и число последнего года срока, например, 10-летний срок исковой давности о применении последствий ничтожности сделки, течение которого  началось 05.05.00, истекает 05.05.10; аналогично решается вопрос об окончании срока, определяемого кварталами, месяцами и неделями, причем, если в месяце нет соответствующего дня, срок истекает в последний день месяца, срок, определенный как полмесяца, независимо от количества дней в месяце считается равным 15 дням; в том случае, если день окончания срока является нерабочим днем, срок истекает в первый рабочий день, наступающий после нерабочего; все действия, произведенные до 24 часов последнего дня срока, считаются совершенными вовремя.</w:t>
      </w:r>
    </w:p>
    <w:p w:rsidR="004B1F33" w:rsidRPr="001C40A5" w:rsidRDefault="004B1F33" w:rsidP="001C40A5">
      <w:pPr>
        <w:pStyle w:val="3"/>
        <w:jc w:val="center"/>
      </w:pPr>
      <w:bookmarkStart w:id="21" w:name="_Toc74070767"/>
      <w:r w:rsidRPr="001C40A5">
        <w:t>23. Виды сроков в гражданском праве.</w:t>
      </w:r>
      <w:bookmarkEnd w:id="21"/>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w:t>
      </w:r>
      <w:r w:rsidRPr="001C40A5">
        <w:rPr>
          <w:rFonts w:ascii="Times New Roman" w:hAnsi="Times New Roman" w:cs="Times New Roman"/>
          <w:b/>
          <w:sz w:val="26"/>
          <w:szCs w:val="26"/>
        </w:rPr>
        <w:t>по источнику установления</w:t>
      </w:r>
      <w:r w:rsidRPr="001C40A5">
        <w:rPr>
          <w:rFonts w:ascii="Times New Roman" w:hAnsi="Times New Roman" w:cs="Times New Roman"/>
          <w:sz w:val="26"/>
          <w:szCs w:val="26"/>
        </w:rPr>
        <w:t xml:space="preserve"> - сроки бывают законные, договорные и судебные;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w:t>
      </w:r>
      <w:r w:rsidRPr="001C40A5">
        <w:rPr>
          <w:rFonts w:ascii="Times New Roman" w:hAnsi="Times New Roman" w:cs="Times New Roman"/>
          <w:b/>
          <w:sz w:val="26"/>
          <w:szCs w:val="26"/>
        </w:rPr>
        <w:t>по степени определенности</w:t>
      </w:r>
      <w:r w:rsidRPr="001C40A5">
        <w:rPr>
          <w:rFonts w:ascii="Times New Roman" w:hAnsi="Times New Roman" w:cs="Times New Roman"/>
          <w:sz w:val="26"/>
          <w:szCs w:val="26"/>
        </w:rPr>
        <w:t xml:space="preserve"> сроки бывают императивными и диспозитивными, абсолютно определенными, относительно определенными, неопределенными и предельными; императивные сроки - сроки, определенные законом и не подлежащие изменению соглашением сторон или усмотрением участников гражданского правоотношения; диспозитивные сроки установлены  законом, но могут быть изменены сторонами; абсолютно определенным является срок, привязанный к конкретной дате или конкретному отрезку времени; относительно определенные сроки имеют меньшую точность определения; неопределенными сроки являются тогда, когда правоотношение существует в пределах временных границ, не очерченных сторонами; предельные сроки - это такие, которые установлены законом с указанием «не более», </w:t>
      </w:r>
      <w:r w:rsidRPr="001C40A5">
        <w:rPr>
          <w:rFonts w:ascii="Times New Roman" w:hAnsi="Times New Roman" w:cs="Times New Roman"/>
          <w:b/>
          <w:sz w:val="26"/>
          <w:szCs w:val="26"/>
        </w:rPr>
        <w:t>по характеру определения</w:t>
      </w:r>
      <w:r w:rsidRPr="001C40A5">
        <w:rPr>
          <w:rFonts w:ascii="Times New Roman" w:hAnsi="Times New Roman" w:cs="Times New Roman"/>
          <w:sz w:val="26"/>
          <w:szCs w:val="26"/>
        </w:rPr>
        <w:t xml:space="preserve"> сроки бывают общими и специальными; общие сроки действуют относительно всех субъектов гражданского права и их действие распространяется на все однотипные ситуации; при этом специальные сроки устанавливается как исключение из общего правила, </w:t>
      </w:r>
      <w:r w:rsidRPr="001C40A5">
        <w:rPr>
          <w:rFonts w:ascii="Times New Roman" w:hAnsi="Times New Roman" w:cs="Times New Roman"/>
          <w:b/>
          <w:sz w:val="26"/>
          <w:szCs w:val="26"/>
        </w:rPr>
        <w:t>по правовым последствиям наступления либо истечения</w:t>
      </w:r>
      <w:r w:rsidRPr="001C40A5">
        <w:rPr>
          <w:rFonts w:ascii="Times New Roman" w:hAnsi="Times New Roman" w:cs="Times New Roman"/>
          <w:sz w:val="26"/>
          <w:szCs w:val="26"/>
        </w:rPr>
        <w:t xml:space="preserve"> сроки подразделяются на правоустанавливающие, правоизменяющие и правопрекращающие; правопорождающий срок; прекращение прав влечет истечение срока годности товара, истечение гарантийного срока влечет изменение объема прав; </w:t>
      </w:r>
      <w:r w:rsidRPr="001C40A5">
        <w:rPr>
          <w:rFonts w:ascii="Times New Roman" w:hAnsi="Times New Roman" w:cs="Times New Roman"/>
          <w:b/>
          <w:sz w:val="26"/>
          <w:szCs w:val="26"/>
        </w:rPr>
        <w:t>по принадлежности субъекту прав или обязанностей</w:t>
      </w:r>
      <w:r w:rsidRPr="001C40A5">
        <w:rPr>
          <w:rFonts w:ascii="Times New Roman" w:hAnsi="Times New Roman" w:cs="Times New Roman"/>
          <w:sz w:val="26"/>
          <w:szCs w:val="26"/>
        </w:rPr>
        <w:t xml:space="preserve"> различают сроки осуществления прав и сроки исполнения обязанностей; при этом данные сроки могут быть подразделены на сроки существования прав, пресекательные (преклюэивные) сроки, гарантийные сроки, сроки годности, сроки службы, сроки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транспортабельности, общие сроки исполнения обязанностей и частные (промежуточные). Сроки существования гражданских прав -это сроки действия субъективных прав во времени; они относятся к разряду бессрочных либо неопределенных. Так, например, существует как бессрочное право собственности, право авторства, другие личные неимущественные права; права предоставленные доверенностью, существуют в пределах срока ее действия, но не более чем три года. Пресекательные сроки ограничивают существование прав определенными временными рамками. Истечение пресекательных сроков ведет к прекращению права и оно больше не существует; так, например, если стороны предварительного договора в течение обусловленного ими срока (либо в течение одного года) не заключат основной договор, право на его заключение прекращается; если держатель права преимущественной покупки не реализует его в течение одного месяца, оно также прекращается; пресекательным является срок годности товара. Сроки существования гражданских прав и пресекательные сроки имеют общие признаки, состоящие в том, что эти сроки предоставляются как определенные периоды времени для реализации принадлежащего субъективного гражданского права. Отличаются они тем, что пресекательные сроки имеют своим назначением досрочное прекращение субъективного права в случае его неосуществления в срок нормальной продолжительности.</w:t>
      </w:r>
    </w:p>
    <w:p w:rsidR="004B1F33" w:rsidRPr="001C40A5" w:rsidRDefault="004B1F33" w:rsidP="001C40A5">
      <w:pPr>
        <w:pStyle w:val="3"/>
        <w:jc w:val="center"/>
      </w:pPr>
      <w:bookmarkStart w:id="22" w:name="_Toc74070768"/>
      <w:r w:rsidRPr="001C40A5">
        <w:t>24. Исковая давность: понятие и виды сроков исковой давности, порядок их исчисления и последствия истечения</w:t>
      </w:r>
      <w:bookmarkEnd w:id="22"/>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Исковая давность - это срок, на протяжении которого возможно осуществление принудительной защиты нарушенного права через обращение к суду с иском.</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Назначение сроков исковой давности, с одной стороны, состоит в том, чтобы предоставить потерпевшему достаточный и строго определенный срок для защиты нарушенного права. С другой стороны, исковая давность - это такой институт, который призван содействовать устранению неустойчивости, неопределенности в отношениях участников гражданского оборота с тем, чтобы исключить такое положение, при котором в течение сколь угодно долгого времени кредитор имеет право потребовать принудительного исполнения от должника и не реализует это право. Следовательно, данный институт защищает интересы и управомоченной стороны и стороны обязанной в равной мере. Выделяют общий и специальные сроки исковой давности. Общий срок исковой давности установлен в три года. Для отдельных требований закон устанавливает сокращенные по сравнению с общим сроком сроки или более длительные. Различие между этими сроками состоит только во времени их продолжительности, Исчисление срока исковой давности - это определение моментов, когда срок начинает и заканчивает свое течение. Момент начала течения срока исковой давности определяется по общему правилу днем, когда лицо узнало либо должно было узнать о нарушении принадлежащего ему субъективного права. С этого момента у него появляется право на обращение с требованием к суду и право на удовлетворение законно заявленных требований, то есть право на иск в процессуальном и материальном смысле. Приостановление течения срока исковой давности происходит в случаях, когда: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предъявлению иска препятствовало действие непреодолимой силы;</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истец или ответчик находятся в составе Вооруженных сил, переведенных на военное положение;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на основании закона федеральным Правительством была введена отсрочка исполнения обязательств (мораторий);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было приостановлено действие закона или иного правового акта,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регулирующих соответствующее отношение.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Любое из вышеперечисленных обстоятельств ведет к приостановлению срока исковой давности лишь в том случае, если оно возникло либо продолжало существовать в последние шесть месяцев давностного срока. Законом предусматривается особый случай приостановления течения фока исковой давности - оставление без рассмотрения предъявленного в суд иска при условии, если гражданский иск предъявлен в уголовном процессе. Исковая давность прерывается в случае предъявления управомоченным лицом иска либо совершением, обязанным лицом действий, с достоверностью свидетельствующих о признании им долга. Срок исковой давности прерывается и после перерыва начинает течь заново; истекшее время до перерыва не засчитывается в новый срок исковой давности. Последствия истечения срока исковой давности состоят в том, что субъективное право лица, пропустившего срок исковой давности, сохраняясь, само по себе, становится лишенным принудительной, исковой защиты. При этом потерпевший право на обращение к суду не утрачивает, оно у него существует всегда и от срока исковой давности не зависит. Истечение срока исковой давности по основному требованию влечет истечение давности и по всем дополнительным требованиям. В исключительных случаях закон допускает восстановление срока исковой давности по решению суда. Однако срок исковой давности может быть восстановлен только относительно граждан, но не юридических лиц. При этом события, ставшие уважительной причиной пропуска. Иными словами, обстоятельства должны быть столь серьезны, что явились препятствием для защиты своих прав лично либо с помощью представителя.</w:t>
      </w:r>
    </w:p>
    <w:p w:rsidR="004B1F33" w:rsidRPr="001C40A5" w:rsidRDefault="004B1F33" w:rsidP="001C40A5">
      <w:pPr>
        <w:pStyle w:val="3"/>
        <w:jc w:val="center"/>
      </w:pPr>
      <w:bookmarkStart w:id="23" w:name="_Toc74070769"/>
      <w:r w:rsidRPr="001C40A5">
        <w:t>25,26. Понятие права собственности, его содержание, формы.</w:t>
      </w:r>
      <w:bookmarkEnd w:id="23"/>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Право собственности является основным вещным правом, которое оформляет экономические отношения собственности: отношения между участниками гражданского общества по поводу принадлежности имущества собственнику и отношения собственника к присвоенному имуществу, как к своему. Право собственности можно рассматривать в объективном и субъективном смыслах. В объективном смысле право собственности представляет собой юридический институт или совокупность правовых норм, закрепляющих и регулирующих отношения по поводу принадлежности материальных благ отдельным субъектам гражданского права, гарантирующих и обеспечивающих защиту субъективного права собственности от нарушений. В субъективном смысле право собственности - мера возможного поведения правомочного лица, дозволенного к осуществлению в должной форме, состоящая из триады его правомочий и ряда обременении. В зависимости от правового статуса субъекта - обладателя права собственности выделяют формы собственности (государственная, муниципальная, частная), однако содержание субъективного права собственности от этого не меняется. Субъективное право собственности одинаково по содержанию независимо от правового статуса его обладателя. Правовой статус обладателя вещного права способен оказывать влияние лишь на перечень объектов субъективного права собственности, а также на порядок осуществления правомочий, составляющих его содержание. Правомочия собственника представляют собой правомочия владения, пользования и распоряжения. Правомочие владения юридическое обеспечение фактической возможности обладать имуществом, осуществлять над ним полное хозяйственное господство (содержать в собственном хозяйстве, числить на балансе и т.п.). Правомочие пользование - юридическое обеспечение фактической возможности хозяйственной и иной эксплуатации имущества путем извлечения из него полезных свойств, потребления. Правомочие распоряжения - основанная на законе возможность изменения юридической принадлежности или состояния имущества вплоть до уничтожения его как объекта права. Кроме правомочий собственник отягощен бременем содержания своего имущества, а также несением риска его случайной гибели, порчи или повреждения. Необходимость содержания имущества представляет гражданско-правовую обязанность собственника, поскольку закон предусматривает последствия их неисполнения. Нежелание нести риск случайной гибели имущества является правом собственника, и он может переложить этот риск полностью либо частично на организации, которые за определенную плату готовы выплачивать сумму стоимости повреждения чужого имущества, занимаясь этим как профессиональной деятельностью.</w:t>
      </w:r>
    </w:p>
    <w:p w:rsidR="004B1F33" w:rsidRPr="001C40A5" w:rsidRDefault="004B1F33" w:rsidP="001C40A5">
      <w:pPr>
        <w:pStyle w:val="3"/>
        <w:jc w:val="center"/>
      </w:pPr>
      <w:bookmarkStart w:id="24" w:name="_Toc74070770"/>
      <w:r w:rsidRPr="001C40A5">
        <w:t>27. Основания и способы приобретения права собственности.</w:t>
      </w:r>
      <w:bookmarkEnd w:id="24"/>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Собственность - это экономическая категория, обозначающая какое-либо овеществленное материальное благо и социальные отношения, возникающие в процессе его присвоения и потребления. Лицо, владеющее вещью, резюмируется ее собственником, пока не доказано обратное, в основании владения которого, положен правопорождающий юридический факт, то есть обстоятельство фактической действительности, влекущее возникновение права собственности у конкретного лица на конкретное имущество. Владение может быть правовым (титульным) и бесправным (без титула). Титульное владение такое, которое опирается на правовое основание, например, владение вещью, полученной в дар, по договору мены, или вещью, созданной своими руками из материалов, приобретенных по договору купли-продажи. Титулы собственности, можно подразделить на первоначальные и производные. Первоначальные способы - право собственности на конкретную вещь не зависит от прав предшествующего собственника, если он вообще имелся. При этом переход права собственности на имущество, у которого собственник имелся ранее, в этих случаях не зависит от воли первоначального собственника. К первоначальным способам приобретения права собственности относятся: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создание новой вещи, ее изготовление;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сбор, добыча и переработка общедоступных для этих целей вещей;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приобретение права собственности на бесхозяйное имущество, имущество, от которого собственник отказался или имущество, права на которое он утратил;</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 определенных условиях - самовольная постройка;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извлечение плодов, продукции и доходов в результате хозяйственной эксплуатации своего собственного или чужого имущества.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К производным способам приобретения права собственности относятся случаи приобретения этого права: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на основании договора;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 порядке наследования;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 в порядке правопреемства при реорганизации юридического лица.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Практическое значение разграничения способов возникновения права собственности на первоначальные и производные состоит в том, что при производных способах приобретения новому собственнику следует учитывать наличие на вещь прав прежнего собственника, а также прав и притязаний третьих лиц (залогодержателя, арендатора, субъекта доверительного управления, держателя ренты, кредиторов умершего и т.п.) Способы возникновения субъективного права собственности следует подразделить как общегражданские (общие) и специальные.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Общегражданские способы такие, которыми право собственности может быть приобретено любым субъектом гражданского права - и гражданином, и юридическим лицом, и государством. Специальными способами имущество на праве собственности может быть приобретено, например, только государством в порядке конфискации или реквизиции имущества. Приватизация жилых помещений - специальный способ приобретения права собственности для физических лиц, приватизация иного имущества также еще и для юридических лиц. Особый способ приобретения прав собственности установлен законом для членов потребительского кооператива, то есть не для всех физических лиц, а только тех, которые состоят в таком кооперативе. Стать собственником имущества по договору купли-продажи может любой участник гражданского оборота.</w:t>
      </w:r>
    </w:p>
    <w:p w:rsidR="004B1F33" w:rsidRPr="001C40A5" w:rsidRDefault="004B1F33" w:rsidP="001C40A5">
      <w:pPr>
        <w:pStyle w:val="3"/>
        <w:jc w:val="center"/>
      </w:pPr>
      <w:bookmarkStart w:id="25" w:name="_Toc74070771"/>
      <w:r w:rsidRPr="001C40A5">
        <w:t>28. Основания и способы прекращения права собственности.</w:t>
      </w:r>
      <w:bookmarkEnd w:id="25"/>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Прекращение права собственности происходит лишь в случаях, прямо предусмотренных законом. При этом закон отдает приоритет таким способам прекращения права собственника, при которых это происходит по воле собственника. Их можно подразделить на две группы: отчуждение имущества другим лицам и добровольный отказ от права собственности, в том числе и путем уничтожения имущества законным образом. Результатом отчуждения имущества является смена его собственника по воле первоначального и последующего владельцев. Отказ от права собственности представляет собой добровольный отказ собственника от принадлежащего ему имущества и прав на это имущество. Это может выражаться в публичном объявлении об этом либо в совершении действий, достоверно свидетельствующих о том, что собственник больше не считает данное имущество своей собственностью. Особым случаем прекращения права собственности (государственной или муниципальной) является приватизация имущества. При этом прекращается государственная (муниципальная) собственность, а возникает частная. Еще одним особым случаем прекращения права собственности является гибель или уничтожение имущества не по воле собственника, а по воле случая (непреодолимой силы) либо от рук третьих лиц. </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В настоящее время ГК РФ (иные законы не вправе расширять этот перечень) перечисляет следующие основания принудительного прекращения права собственности: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отчуждение имущества, которое не может принадлежать данному собственнику в силу изъятия, установленного законом;</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отчуждение недвижимости в связи с изъятием земельного участка, если доказано, что решить общезначимые проблемы иным способом невозможно;</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выкуп бесхозяйственно содержащихся культурных ценностей;</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выкуп домашних животных в случаях ненадлежащего обращения с ними;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реквизиция;• конфискация;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обращение взыскания по долгам и иным обязательствам собственника;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выплата компенсации участнику долевой собственности взамен причитающейся ему доли из общего имущества при ее явной несоразмерности в натуре;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 приобретении права собственности на самовольную постройку;</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 выкупе земельного участка для государственных или муниципальных нужд;</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 изъятии у собственника земельного участка в случаях нецелевого использования земель;</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 продаже с публичных торгов бесхозно содержащегося жилого помещения;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при национализации имущества собственника в случае принятия специального федерального закона.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Следует отметить, что все перечисленные основания, кроме конфискации, представляют собой случаи возмездного прекращения права собственности. При этом конфискация возможна лишь как дополнительная мера ответственности, как санкция за совершенное правонарушение. Изъятие имущества любым из перечисленных выше способов можно обжаловать в суд, поскольку лишение собственника принадлежащего ему имущества в той или иной степени нарушает охраняемые законом права и интересы. </w:t>
      </w:r>
    </w:p>
    <w:p w:rsidR="004B1F33" w:rsidRPr="001C40A5" w:rsidRDefault="004B1F33" w:rsidP="001C40A5">
      <w:pPr>
        <w:pStyle w:val="3"/>
        <w:jc w:val="center"/>
      </w:pPr>
      <w:bookmarkStart w:id="26" w:name="_Toc74070772"/>
      <w:r w:rsidRPr="001C40A5">
        <w:t>29. Гражданско-правовые способы защиты права собственности и иных вещных прав.</w:t>
      </w:r>
      <w:bookmarkEnd w:id="26"/>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Защита права собственности является составной частью более широкого понятия защиты гражданских прав, поэтому способы защиты права собственности называются специальными (вещно-правовыми) и выделяются среди общих способов защиты. Эти специальные способы и сами подразделяются в зависимости от характера нарушения вещных прав и содержания предоставляемой защиты.</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Гражданский закон традиционно закрепляет два классических вида вещно-правовых исков - индикационный и негаторный.</w:t>
      </w:r>
    </w:p>
    <w:p w:rsidR="004B1F33" w:rsidRPr="001C40A5" w:rsidRDefault="004B1F33" w:rsidP="001C40A5">
      <w:pPr>
        <w:pStyle w:val="3"/>
        <w:jc w:val="center"/>
      </w:pPr>
      <w:bookmarkStart w:id="27" w:name="_Toc74070773"/>
      <w:r w:rsidRPr="001C40A5">
        <w:t>37. Изменение и расторжение договора.</w:t>
      </w:r>
      <w:bookmarkEnd w:id="27"/>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По одностороннему решению нанимателя договор коммерческого найма может быть расторгнут во всякое время, но наниматель при этом обязан в срок за три месяца письменно предупредить наймодателя о расторжении договора. Наниматель не обязан объяснять причины своего решения, однако невыполнение информационной обязанности дает наймодателю право требовать с нанимателя упущенную выгоду, возможную потому, что помещение некоторое время пустовало. При расторжении договора коммерческого найма по иным основаниям действует исключительный судебный порядок независимо от того, какая сторона инициирует расторжение договора. По требованию любой из сторон договор коммерческого найма жилья может быть расторгнут, если: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помещение становится непригодным для проживания;</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помещение имеет аварийное состояние;</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 других случаях, если они будут предусмотрены жилищным законодательством.</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По требованию наймодателя договор коммерческого найма может быть расторгнут:</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 случае невнесения платы за проживание в долгосрочном найме в течение шести месяцев подряд, в краткосрочном найме - в течение двух сроков платежа;</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в случае разрушения и порчи жилого помещения нанимателем другими гражданами, за действия которых он несет ответственность;</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в случае если наниматель или постоянно проживающие с ним</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используют жилое помещение не по назначению, либо систематически нарушают права и интересы соседей, в том числе и создавая условия невозможности совместного с ними проживания в одной квартире, доме. Однако закон рассматривает нанимателя как слабую сторону в данном «оговоре и устанавливает для него в связи с этим ряд льгот и преимуществ. Во-первых, если наниматель либо лица, проживающие вместе с ним и за действия которых он несет ответственность, используют помещение не по назначению, систематически нарушают права и интересы соседей, наймодатель может обращаться в суд только после того, как письменно предложит нанимателю исправиться и даст срок, необходимый для этого. Во-вторых, выселение нанимателя может быть отложено судом даже и при наличии доказанности фактов нарушений, послуживших основаниями дня требований о выселении. Так, суд, установив факты разрушения, порчи жилья, систематических неплатежей за проживание может предоставить нанимателю срок не более одного года для исправлений. </w:t>
      </w:r>
    </w:p>
    <w:p w:rsidR="004B1F33" w:rsidRPr="001C40A5" w:rsidRDefault="004B1F33" w:rsidP="001C40A5">
      <w:pPr>
        <w:pStyle w:val="3"/>
        <w:jc w:val="center"/>
      </w:pPr>
      <w:bookmarkStart w:id="28" w:name="_Toc74070774"/>
      <w:r w:rsidRPr="001C40A5">
        <w:t>38. Договоры на отчуждение имущества: купля-продажа, розничная купля-продажа, поставка, дарение.</w:t>
      </w:r>
      <w:bookmarkEnd w:id="28"/>
    </w:p>
    <w:p w:rsidR="004B1F33" w:rsidRPr="001C40A5" w:rsidRDefault="004B1F33" w:rsidP="001C40A5">
      <w:pPr>
        <w:pStyle w:val="a3"/>
        <w:jc w:val="both"/>
        <w:rPr>
          <w:rFonts w:ascii="Times New Roman" w:hAnsi="Times New Roman" w:cs="Times New Roman"/>
          <w:b/>
          <w:sz w:val="26"/>
          <w:szCs w:val="26"/>
        </w:rPr>
      </w:pPr>
      <w:r w:rsidRPr="001C40A5">
        <w:rPr>
          <w:rFonts w:ascii="Times New Roman" w:hAnsi="Times New Roman" w:cs="Times New Roman"/>
          <w:b/>
          <w:sz w:val="26"/>
          <w:szCs w:val="26"/>
        </w:rPr>
        <w:t>Договор розничной купли-продажи.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Договор розничной купли-продажи является основной формой торгового обслуживания граждан-потребителей. Субъектный состав этого договора и цел приобретения товара, являются признаками, позволяющими отличать продажу товаров в розницу от других форм купли-продажи. Продавцом в этом договоре выступает предприниматель. Другой стороной договора - покупателем является гражданин потребитель приобретающий товар для личного, семейного, домашнего и иного подобного использования. Договор розничной купли-продажи возмездный, двусторонне обязывающий или взаимный и консенсуальный. Форма договора считается соблюденной при условии, если продавец выдал покупателю кассовый или товарный чек. Но если чек не выдан или утерян, гражданин-потребитель в случае спора не лишается возможности ссылаться на свидетельские показания как доказательство факта заключения договора или его условий. Еще одной специфической особенностью договора является его предмет/ так как это договор, опосредующий отношения участников гражданско-правовых отношений в процессе приобретения особого товара, такого, который предназначен для личного, домашнего, иного подобного потребления, К числу дополнительных льгот и преимуществ покупателя, приобретающего товар в розницу, является предоставленное ему право на обмен качественного непродовольственного товара, если товар не подошел ему по размеру, фасону, расцветке, комплектации, габариту. Это право покупатель может осуществить в течение 14 дней с момента приобретения товара. При отсутствии необходимого для обмена товара у продавца покупатель вправе возвратить приобретенный ранее товар и получить его стоимость с учетом цен, действующих на момент возврата. Перечень товаров, не подлежащих обмену или возврату (к примеру, изделия из драгоценных камней и золота, белье, лекарства и т.д.) определяются нормативно-правовыми актами, например, правилами продажи товаров. Договор розничной купли-продажи может быть заключен на условиях предоплаты товара, не осуществление которой считается отказом от заключения договора. Закон предусматривает возможность приобретения товара в кредит. В этом случае на сумму предстоящих платежей за товар, как правило, начисляются проценты.</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b/>
          <w:sz w:val="26"/>
          <w:szCs w:val="26"/>
        </w:rPr>
        <w:t>Исполнение договора поставки.</w:t>
      </w:r>
    </w:p>
    <w:p w:rsidR="004B1F33" w:rsidRPr="001C40A5" w:rsidRDefault="004B1F33"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 xml:space="preserve">Договор поставки выделяется среди других договоров, имеющих направленность на отчуждение имущества на праве собственности за плату тем, что имеет особый субъектный состав и цель приобретения товара. Участниками данного договора на стороне продавца (поставщика) могут быть лишь те, кто профессионально занимается производством товаров или торгует оптом. Со стороны покупателя может выступать лицо и не имеющее статуса предпринимателя, но в любом случае оно приобретает товар не для личного, семейного, домашнего и иного подобного потребления.Поставка должна осуществляться путем отгрузки товаров покупателю по договору либо указанному им получателю товаров. Такое указание поставщику получило название отгрузочной разнарядки, содержание и сроки направления которой определяются договором. Передача товара может осуществляться путем доставки товара поставщиком и путем его выборки покупателем на складе поставщика. Доставка товара может быть осуществлена силами, средствами и транспортом поставщика, а также путем его отгрузки различными видами транспорта. Выборка товара - это его получение представителем покупателя (получателя) в месте нахождения (на складе) поставщика. Она происходит после того, как поставщик уведомит покупателя (получателя) о готовности товара к передаче действительно подготовит его (сделает отборку, маркировку, подсортировку упаковку товара и другие предпродажные операции). Чаще всего товар в поставке подлежит неоднократной передаче. Согласовав объем товара, подлежащего передаче в период всего срока действия договора, стороны устанавливают периодичность поставки. Это может быть полугодие, квартал, месяц, раз в две недели и т.п. Может согласовываться график поставки, например, на поставку молока в цеха химического предприятия, выдаваемого рабочим за вредность производства. Если стороны не устанавливают в договоре периоды поставки, действует восполнительное правило ГК РФ и тогда передача товара производится равномерно месячными партиями. Учитывая, что в договоре поставке доставка товара происходит путем заключения договора перевозки и товар подлежит принятию как товар от поставщика и как груз от перевозчика, закон также особо регламентирует приемку товара его покупателем (получателем). Принимая товар от органов транспорта, покупатель проверяет их соответствие сведениям, указанных в транспортных и сопроводительных документах по количеству и сохранности перевозки. В случае выявления расхождений составляется акт с участием перевозчика, и претензии предъявляются ему. Затем получателю надлежит совершить действия необходимые для приемки товара, переданного по договору поставки. Для этого он обязан осмотреть товар, проверить его не только по количеству мест, но поштучно, осуществить приемку товара по качеству и сортности. Приемка производится в сроки согласно договору или обычаев делового оборота. Если товар поступил в количестве меньшем, чем указано в сопроводительных документах. Сумма недостачи предъявляется поставщику составлением претензии. Основной обязанностью покупателя (получателя) товара является не только принятие, но и продажа товара. </w:t>
      </w:r>
      <w:r w:rsidRPr="001C40A5">
        <w:rPr>
          <w:rFonts w:ascii="Times New Roman" w:hAnsi="Times New Roman" w:cs="Times New Roman"/>
          <w:b/>
          <w:sz w:val="26"/>
          <w:szCs w:val="26"/>
        </w:rPr>
        <w:t>Юридическая характеристика договора дарения.</w:t>
      </w:r>
    </w:p>
    <w:p w:rsidR="004B1F33" w:rsidRPr="001C40A5" w:rsidRDefault="004B1F33" w:rsidP="001C40A5">
      <w:pPr>
        <w:pStyle w:val="a3"/>
        <w:jc w:val="both"/>
        <w:rPr>
          <w:sz w:val="26"/>
          <w:szCs w:val="26"/>
        </w:rPr>
      </w:pPr>
      <w:r w:rsidRPr="001C40A5">
        <w:rPr>
          <w:rFonts w:ascii="Times New Roman" w:hAnsi="Times New Roman" w:cs="Times New Roman"/>
          <w:sz w:val="26"/>
          <w:szCs w:val="26"/>
        </w:rPr>
        <w:t>По договору дарения одна сторона (даритель) безвозмездно предает или обязуется передать другой стороне (одаряемому) вещь в собственность либо  имущественное право к себе или к третьему лицу, либо освобождает или обязуется освободить ее от имущественной обязанности перед собой или перед третьим лицом. Договор дарения двусторонняя, но одностороннеобязывающая, безвозмездная сделка, могущая быть и консенсуальной и реальной. Реальным договор дарения является тогда, когда моменты его заключения и исполнения совпадают. Это происходит тогда, когда даритель передает дар, а одаряемый выражает согласие на это принятием дара. Консенсуальным договор дарения является тогда, когда он заключается как обещание о безвозмездной передаче вещи или имущественного права. Сделка дарения является двусторонней, так как может состояться лишь  тогда, когда одаряемый выражает свою волю согласием на принятие дара. В то же время это односторонне обязывающий договор, поскольку одариваемый не несет никаких обязанностей по отношению к дарителю, кроме случая пожертвования, который, однако, также носит безвозмездный характер. Можно отметить, что главную особенность договора дарения как раз и составляет его безвозмездный характер, потому что дарение всегда связано с безвозмездным увеличением имущества одаряемого за счет уменьшения имущества дарителя. Именно поэтому одаряемый не обязан принимать дар и во всякое время вправе отказаться от его принятия, даже тогда когда договор дарения прошел государственную регистрацию.</w:t>
      </w:r>
    </w:p>
    <w:p w:rsidR="008C6891" w:rsidRPr="001C40A5" w:rsidRDefault="008C6891" w:rsidP="001C40A5">
      <w:pPr>
        <w:pStyle w:val="3"/>
        <w:jc w:val="center"/>
      </w:pPr>
      <w:bookmarkStart w:id="29" w:name="_Toc74070775"/>
      <w:r w:rsidRPr="001C40A5">
        <w:t>39. Договоры по предоставлению имущества: аренда.</w:t>
      </w:r>
      <w:bookmarkEnd w:id="29"/>
      <w:r w:rsidRPr="001C40A5">
        <w:cr/>
      </w:r>
    </w:p>
    <w:p w:rsidR="008C6891" w:rsidRPr="001C40A5" w:rsidRDefault="008C6891"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Договор пожизненного содержания с иждивением. 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указанного им третьего лица (лиц). Стороны договора - получатель ренты, в качестве которого закон называет только граждан, и плательщик ренты, правовой статус которого законом не обозначен, следовательно, в этом качестве могут выступать любые участники гражданского оборота. Форма договора квалифицированная, так как договор подлежит нотариальному удостоверению. Составленный в надлежащей форме договор подлежит государственной регистрации и с этого момента считается заключенным. Договор пожизненного содержания с иждивением является разновидностью рентных договоров, от которых отличается тем, что: предметом рентного договора может быть любое имущество, тогда как предметом договора пожизненного содержания с иждивением может быть только недвижимость; в иных рентных договорах платежи осуществляются чаще всего в виде денежных выплат (хотя и не исключена возможность предоставления средств на содержание в иной форме), в договоре пожизненного содержания с иждивением рента предоставляется в форме обеспечения потребностей получателя в жилище, питании, одежде, лечении, уходе и лишь как исключение может быть заменены денежными платежами; в  договоре пожизненного содержания законом императивно определен общий минимальный объем месячного иждивения - не менее двух минимальных размеров оплаты труда, установленных законом. И все же главная особенность договора пожизненного содержания с иждивением заключается в особом характере взаимоотношений плательщика и перечисляет те виды имущества, относительно которого возможен запрет аренды, но устанавливает правило, согласно которому такое имущество может быть указано в других законодательных актах. На сегодня запрещено сдавать в аренду имущество естественных монополий, атомных электростанций и т.п. Стороны договора аренды - арендодатель и арендатор. Арендодателем может быть собственник имущества, либо лица, управомоченные законом или собственником. Например, если имущество закреплено собственником за унитарным предприятием на праве хозяйственного ведения, закон устанавливает, что в аренду такое имущество может быть сдано самим предприятием; если гражданин в несовершеннолетнем возрасте стал собственником недвижимости, участником арендных отношений становятся его законные представители; совершеннолетний гражданин, желая сдать в аренду принадлежащее ему, на праве собственности имущество, может уполномочить доверенностью любое другое лицо на совершение по его поручению действий по заключению договора аренды. Форма договора аренды специально регулируется законом в главе 34 ГК РФ. Если срок договора более одного года, а если хотя бы одной из сторон является юридическое лицо, то независимо от срока, договор подлежит заключению письменно. Если договор аренды предусматривает выкуп имущества, предаваемого в аренду, форма договора должна быть такой же, как у купли-продажи соответствующего имущества. Аренда недвижимого имущества оформляется договором, подлежащим государственной регистрации. Если в аренду сдано здание или сооружение (часть здания, сооружения), форма договора является письменной под страхом недействительности договора. Договор аренды здания, сооружения, срок которого не менее одного года, подлежит государственной регистрации и с этого момента считается заключенным. Срок в договоре аренды обязательно существует, но степень его определенности разная. Срок аренды не подлежит обязательному согласованию под страхом недействительности договора. В том случае, если срок не указан, считается, что договор заключен на неопределенный срок, и в этом случае каждая из сторон вправе во всякое время прекратить его действие при условии своевременного предупреждения контрагента. Законом могут быть установлены предельные сроки аренды, в этом случае договор считается заключенным как срочный   на срок, указанный в законе (например, 1 бытовом прокате, 49 лет в аренде земли). Арендная плата также является существенным условием договора, но не обязательным к согласованию сторонами. Так, при отсутствии соглашения сторон о величине арендных платежей действует правило ст. 614 ГК РФ, а именно: когда порядок, условия и сроки внесения арендной платы договором не определены, считается, что установлены порядок, условия и сроки, обычно применяемые при аренде аналогичного имущества при сравнимых обстоятельствах. При этом в отличие от договора купли-продажи, в котором плата за товар может быть только денежной, арендная плата возможна в любой форме, в том числе и в виде твердых денежных платежей, и предоставлением другого имущества в аренду, в собственность, и передача части плодов или доходов и т.п.</w:t>
      </w:r>
    </w:p>
    <w:p w:rsidR="008C6891" w:rsidRPr="001C40A5" w:rsidRDefault="008C6891" w:rsidP="001C40A5">
      <w:pPr>
        <w:pStyle w:val="3"/>
        <w:jc w:val="center"/>
      </w:pPr>
      <w:bookmarkStart w:id="30" w:name="_Toc74070776"/>
      <w:r w:rsidRPr="001C40A5">
        <w:t>40. Договоры на выполнение работ и оказание услуг, подряда, поручения.</w:t>
      </w:r>
      <w:bookmarkEnd w:id="30"/>
      <w:r w:rsidRPr="001C40A5">
        <w:cr/>
      </w:r>
    </w:p>
    <w:p w:rsidR="008C6891" w:rsidRPr="001C40A5" w:rsidRDefault="008C6891"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Наряду с вещами, объектами гражданских прав являются работы и услуги. Работа - это совокупность действий, осуществляемых по заданию другого лица, как процесс, результатом которого является создание овеществленного материального блага. Процесс выполнения работ по заданию другого лица с передачей их результата заказчику регулируется договором подряда.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 Подряд является консенсуальным, двусторонним и возмездным договором. Нормы договора подряда регламентируют обязательства сторон в процессе осуществления деятельности, сопровождающейся созданием овеществленного результата, заранее согласованного сторонами, и передачи этого результата заказчику. В качестве результата может выступать вновь изготовленная вещь либо переработанная. Стороны договора заказчик и подрядчик. По общему правилу на стороне и того и другого могут выступать любые участники гражданского оборота без каких-либо ограничений. Однако если гражданин заказывает работы для собственных нужд, он приобретает статус потребителя, а подряд заключается как бытовой. В свою очередь подрядчик это чаще всего профессионал и именно этим он зарабатывает, систематически извлекая доход от своей деятельности. В связи с этим он должен иметь предпринимательский статус, подлежащий должному оформлению.</w:t>
      </w:r>
    </w:p>
    <w:p w:rsidR="008C6891" w:rsidRPr="001C40A5" w:rsidRDefault="008C6891"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Когда на стороне подрядчика выступают несколько лиц, но при этом стороной договора подряда остается лишь подрядчик, он становится генеральным подрядчиком; привлекаемые им лица вступают с ним в самостоятельные договорные отношения, приобретая статус субподрядчиков. Существенными условиями договора являются условия о предмете и сроках. При этом сроки в договоре подряда могут согласовываться разные, - это сроки начала и окончания работ, а также промежуточные сроки. Существенными по определению закона в подряде являются сроки начала и сроки окончания работы, промежуточные сроки могут согласовываться (либо не согласовываться) по усмотрению сторон. Если в тексте договора указан лишь срок окончания работ, работы начаты и в процессе их выполнения стороны не спорили относительно сроков их начала, в случае возникновения спора том, считается ли договор состоявшимся, суды исходят из того, что стороны договора фактически одобрили факт начала работ, а значит и срок их начала. Договор состоялся, работа выполнена на условиях договора и на этих же условиях подлежит оплате. Поставка является смежным с договором подряда тогда, когда поставщик-изготовитель передает покупателю товары, изготовленные из сырья, предоставленного покупателем. Отличительными признаками поставки и подряда является то, что при поставке изготавливаются, как правило, вещи массового потребления, определенные родовыми признаками, но даже тогда, когда поставке подлежит индивидуально-определенная вещь, нормы договора поставки направлены на регулирование отношений, складывающихся в процессе передачи (поставки) товара, но не регулируют процесс изготовления вещей. Кроме того, вещи в поставке передаются как товар в соответствии с установленными договором требованиями о количестве, качестве, ассортименте, комплектности и др. Такие товары являются вещами, определенными родовыми признаками, и в случае их гибели (порчи), Недопоставки могут быть заменены точно такими же товарами, закупленными у другого поставщика. В подряде вещь изготавливается по индивидуальному заказу, является индивидуально-определенной, то есть юридически незаменимой для заказчика. Услуга предоставляется по договору возмездного оказания услуг и услугодатель с услугополучателем находятся в схожих с подрядными отношениях, поскольку договор услуги заключается в целях выполнения для заказчика работ также как и подряд. Но в договоре услуги исполнитель не создает никакого заранее определенного овеществленного результата, а лишь занимается деятельностью, результаты которой неотделимы от исполнителя. При заключении договора услуги можно сформулировать требования применительно к процессу деятельности (время, отношение, приемы, старательность и т.п.), но нельзя указать какие-либо параметры результатов. Услуга - это репетиторство, услуги сиделки, няни, массаж и т.д., то есть такая деятельность, при которой объект приложения усилий исполнителя чаще всего человек, хотя не обязательно, например, услуги связи. Если в договоре подряда полезный эффект работы выступает в последующем объектом самостоятельного субъективного права (к примеру, права собственности) и в этом качестве может участвовать в гражданском обороте как товар, то полезный эффект услуг потребляется в процессе их оказания и объектом самостоятельных гражданских прав служить не может. Трудовой договор, заключающийся также с целью выполнения работ, является институтом не гражданского, но трудового права. Сторонами данного договора являются работник и работодатель, правовой статус которых формируется как статус участников трудовых правоотношений. В этих отношениях не действуют в полной мере принципы частного права (в частности, принцип юридического равенства сторон), а отношения не носят такого ярко выраженного возмездно-эквивалентного характера. Работник является членом трудового коллектива, он должен подчиняться правилам трудового распорядка, работает под началом, под руководством, обязан выполнять все законные указания начальства, которое заботиться также и о повышении уровня профессионального мастерства работника. При этом на работника распространяются все льготы и гарантии, предусмотренные трудовым законодательством (оплата больничных листов, отпуск, сокращенный рабочий день и т.д.), а также те, что предусмотрены коллективным договором. Работа в трудовом договоре всегда выполняется иждивением работодателя. В договоре подряда заказчик и подрядчик, являясь сторонами гражданско-правового договора, юридически равны, имущественно независимы и организационно самостоятельны.</w:t>
      </w:r>
    </w:p>
    <w:p w:rsidR="008C6891" w:rsidRPr="001C40A5" w:rsidRDefault="008C6891" w:rsidP="001C40A5">
      <w:pPr>
        <w:pStyle w:val="a3"/>
        <w:jc w:val="both"/>
        <w:rPr>
          <w:rFonts w:ascii="Times New Roman" w:hAnsi="Times New Roman" w:cs="Times New Roman"/>
          <w:sz w:val="26"/>
          <w:szCs w:val="26"/>
        </w:rPr>
      </w:pPr>
      <w:r w:rsidRPr="001C40A5">
        <w:rPr>
          <w:rFonts w:ascii="Times New Roman" w:hAnsi="Times New Roman" w:cs="Times New Roman"/>
          <w:sz w:val="26"/>
          <w:szCs w:val="26"/>
        </w:rPr>
        <w:t>По договору поручения одна сторона (поверенный) обязуется совершать от имени и за счет другой стороны (доверителя) определенные юридические действия, порождающие права и обязанности у доверителя. Договор поручения оформляет одну из основных разновидностей оказания юридических услуг, которые позволяют правомочным и обязанным лицам достигать необходимого правового результата с помощью действий других лиц - посредников. Наиболее ярко специфика юридического посредничества проявляется в договоре поручения, смысл которого заключается в возможности выступать стороной в сделке через посредство специально уполномоченного для этой цели лица. Посредник, участвующий в сделке, представляет не свои интересы, а интересы доверителя, действует от его имени, и, будучи участником сделки, не становится ее стороной. Именно поэтому договор поручения называют договором о представительстве. Предметом договора поручения является совершение одним лицом от имени другого определенных юридически значимых действий (чаще всего сделок), в которых выражается воля доверителя, а не лица, совершающего действия от его имени. Но в то же время поверенный выражает и собственную волю в отличие, например, от курьера, посланца в договоре оказания услуг. С точки зрения участия в сделках именно поверенный является тем участником, волеизъявление которого порождает юридические последствия в виде прав и обязанностей сторон сделок. Именно поэтому в качестве поверенного могут выступать полностью дееспособные граждане и юридические лица, а также публично-правовые образования. В коммерческом представительстве поверенными могут быть только коммерческие организации либо индивидуальные предприниматели, которые профессионально занимаются данным видом деятельности. Договор поручения по своей правовой природе является консенсуальным и двусторонним; что касается возмездности (безвозмездности) договора это зависит от усмотрения сторон договора. При этом если в самом соглашении стороны не указали характер договора, резюмируется безвозмездность договора поручения, если только он не связан с осуществлением сторонами предпринимательской деятельности. Тогда этот договор, напротив, резюмируется возмездным. Форма договора законом специально не регулируется, но поскольку договор поручения является представительским договором, отношения сторон оформляются посредством доверенности. Доверенность - это письменное уполномочие, выдаваемое одним лицом другому лицу для представительства перед третьими лицами. В том случае, если доверенность выдается на совершение сделки в нотариальной форме, она также оформляется нотариально. Если доверенность выдается от имени юридического лица, она подлежит подписанию руководителем, иным работником фирмы, который уполномочен на это учредительными документами. В любом случае такая доверенность действительна лишь при наличии печати данной организации. Доверенность выдается на определенный срок, продолжительность которого не может быть более трех лет; если срок в доверенности не указан, она сохраняет силу в течение одного года. Срок действия доверенности исчисляется с даты ее совершения, отсутствие которой делает доверенность недействительной. В обязанности поверенного входит личное исполнение поручения, так как именно он был уполномочен доверителем. Однако, поверенный может передоверить выполнение данного ему поручения, в том случае, если такое право предоставлено ему доверителем, либо вызвано силою обстоятельств и совершается для охраны интересов доверителя. Например, длительная командировка поверенного, тяжелая болезнь и т.п. Лицо, привлеченное поверенным вместо себя к выполнению поручения, называется заместитель, поверенный несет перед доверителем ответственность за сделанный им выбор заместителя, а доверитель вправе отвести нового поверенного. Выполняя поручение, поверенный, должен действовать в строгом. соответствии с указаниями доверителя и вправе отступить от них, только если это необходимо в интересах самого доверителя, а получить от него новые указания не представляется возможным. В этом случае поверенный обязан довести до сведения доверителя то, что он допустил отступления от его указаний. Коммерческий представитель может получить от своего доверителя право отступать от его указаний без предварительного уведомления, вместе с тем и в этом случае у поверенного сохраняется обязанность в наиболее короткие сроки информировать своего доверителя об этом. Закон предъявляет особые требования к указаниям доверителя. Для того, чтобы указания могли быть исполнены надлежащим образом, они должны быть конкретными, правомерными и осуществимыми. Так, например, можно уполномочить поверенного приобрести имущество, выставленное на продажу, во нельзя поручить оформление сделки купли-продажи вещи, которая не продается.</w:t>
      </w:r>
    </w:p>
    <w:p w:rsidR="008C6891" w:rsidRPr="001C40A5" w:rsidRDefault="008C6891" w:rsidP="001C40A5">
      <w:pPr>
        <w:pStyle w:val="a3"/>
        <w:jc w:val="both"/>
        <w:rPr>
          <w:rFonts w:ascii="Times New Roman" w:hAnsi="Times New Roman" w:cs="Times New Roman"/>
          <w:sz w:val="26"/>
          <w:szCs w:val="26"/>
        </w:rPr>
      </w:pPr>
    </w:p>
    <w:p w:rsidR="004B1F33" w:rsidRPr="001C40A5" w:rsidRDefault="004B1F33" w:rsidP="001C40A5">
      <w:pPr>
        <w:rPr>
          <w:sz w:val="26"/>
          <w:szCs w:val="26"/>
        </w:rPr>
      </w:pPr>
    </w:p>
    <w:p w:rsidR="004B1F33" w:rsidRPr="001C40A5" w:rsidRDefault="004B1F33" w:rsidP="001C40A5">
      <w:pPr>
        <w:pStyle w:val="a3"/>
        <w:jc w:val="both"/>
        <w:rPr>
          <w:rFonts w:ascii="Times New Roman" w:hAnsi="Times New Roman" w:cs="Times New Roman"/>
          <w:sz w:val="26"/>
          <w:szCs w:val="26"/>
        </w:rPr>
      </w:pPr>
      <w:bookmarkStart w:id="31" w:name="_GoBack"/>
      <w:bookmarkEnd w:id="31"/>
    </w:p>
    <w:sectPr w:rsidR="004B1F33" w:rsidRPr="001C40A5" w:rsidSect="001C40A5">
      <w:pgSz w:w="11906" w:h="16838"/>
      <w:pgMar w:top="1134" w:right="1152" w:bottom="1134" w:left="1152" w:header="708" w:footer="708" w:gutter="0"/>
      <w:cols w:space="17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D14B64"/>
    <w:multiLevelType w:val="hybridMultilevel"/>
    <w:tmpl w:val="FA1CC4BA"/>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8DD3290"/>
    <w:multiLevelType w:val="hybridMultilevel"/>
    <w:tmpl w:val="16DC6354"/>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6526EC8"/>
    <w:multiLevelType w:val="multilevel"/>
    <w:tmpl w:val="3D72AFF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176A7E75"/>
    <w:multiLevelType w:val="hybridMultilevel"/>
    <w:tmpl w:val="38A8F282"/>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9EC177B"/>
    <w:multiLevelType w:val="hybridMultilevel"/>
    <w:tmpl w:val="2240531A"/>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81033A0"/>
    <w:multiLevelType w:val="hybridMultilevel"/>
    <w:tmpl w:val="9CBE9EEC"/>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98E68DF"/>
    <w:multiLevelType w:val="multilevel"/>
    <w:tmpl w:val="3D72AFF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2D8806CA"/>
    <w:multiLevelType w:val="multilevel"/>
    <w:tmpl w:val="3D72AFF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2F952FBC"/>
    <w:multiLevelType w:val="multilevel"/>
    <w:tmpl w:val="3D72AFF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39C338BB"/>
    <w:multiLevelType w:val="hybridMultilevel"/>
    <w:tmpl w:val="3D72AFF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4831A4A"/>
    <w:multiLevelType w:val="hybridMultilevel"/>
    <w:tmpl w:val="5C628338"/>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FD734C0"/>
    <w:multiLevelType w:val="hybridMultilevel"/>
    <w:tmpl w:val="E940E86A"/>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06C08F0"/>
    <w:multiLevelType w:val="multilevel"/>
    <w:tmpl w:val="3D72AFF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56C80036"/>
    <w:multiLevelType w:val="multilevel"/>
    <w:tmpl w:val="3D72AFF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6F4D2062"/>
    <w:multiLevelType w:val="multilevel"/>
    <w:tmpl w:val="3D72AFF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6"/>
  </w:num>
  <w:num w:numId="3">
    <w:abstractNumId w:val="1"/>
  </w:num>
  <w:num w:numId="4">
    <w:abstractNumId w:val="12"/>
  </w:num>
  <w:num w:numId="5">
    <w:abstractNumId w:val="3"/>
  </w:num>
  <w:num w:numId="6">
    <w:abstractNumId w:val="14"/>
  </w:num>
  <w:num w:numId="7">
    <w:abstractNumId w:val="4"/>
  </w:num>
  <w:num w:numId="8">
    <w:abstractNumId w:val="2"/>
  </w:num>
  <w:num w:numId="9">
    <w:abstractNumId w:val="11"/>
  </w:num>
  <w:num w:numId="10">
    <w:abstractNumId w:val="13"/>
  </w:num>
  <w:num w:numId="11">
    <w:abstractNumId w:val="10"/>
  </w:num>
  <w:num w:numId="12">
    <w:abstractNumId w:val="7"/>
  </w:num>
  <w:num w:numId="13">
    <w:abstractNumId w:val="5"/>
  </w:num>
  <w:num w:numId="14">
    <w:abstractNumId w:val="8"/>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0887"/>
    <w:rsid w:val="00103B5A"/>
    <w:rsid w:val="0013648D"/>
    <w:rsid w:val="00176C1A"/>
    <w:rsid w:val="001C40A5"/>
    <w:rsid w:val="001F2511"/>
    <w:rsid w:val="0020158B"/>
    <w:rsid w:val="002F6A08"/>
    <w:rsid w:val="00344894"/>
    <w:rsid w:val="004024FF"/>
    <w:rsid w:val="00442864"/>
    <w:rsid w:val="00454701"/>
    <w:rsid w:val="0046057A"/>
    <w:rsid w:val="004666F8"/>
    <w:rsid w:val="0048487D"/>
    <w:rsid w:val="00493616"/>
    <w:rsid w:val="004B1F33"/>
    <w:rsid w:val="004D5661"/>
    <w:rsid w:val="005B62E5"/>
    <w:rsid w:val="006062C2"/>
    <w:rsid w:val="00675051"/>
    <w:rsid w:val="006D0ADE"/>
    <w:rsid w:val="006D4007"/>
    <w:rsid w:val="0074279F"/>
    <w:rsid w:val="00783586"/>
    <w:rsid w:val="00820E0E"/>
    <w:rsid w:val="008B101F"/>
    <w:rsid w:val="008C6891"/>
    <w:rsid w:val="00930C01"/>
    <w:rsid w:val="009602A2"/>
    <w:rsid w:val="00976D65"/>
    <w:rsid w:val="009E74A1"/>
    <w:rsid w:val="00A31AB5"/>
    <w:rsid w:val="00A83114"/>
    <w:rsid w:val="00A87928"/>
    <w:rsid w:val="00AA0887"/>
    <w:rsid w:val="00B770FB"/>
    <w:rsid w:val="00BE4930"/>
    <w:rsid w:val="00C35DA6"/>
    <w:rsid w:val="00C366B8"/>
    <w:rsid w:val="00CB6BE2"/>
    <w:rsid w:val="00CC51D9"/>
    <w:rsid w:val="00CC78C5"/>
    <w:rsid w:val="00D01CAC"/>
    <w:rsid w:val="00E42AFE"/>
    <w:rsid w:val="00E668DF"/>
    <w:rsid w:val="00EC5DEF"/>
    <w:rsid w:val="00F53C95"/>
    <w:rsid w:val="00F721CC"/>
    <w:rsid w:val="00FC5470"/>
    <w:rsid w:val="00FC59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E1101A-2C90-4E26-868B-B8BE17ACA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3">
    <w:name w:val="heading 3"/>
    <w:basedOn w:val="a"/>
    <w:next w:val="a"/>
    <w:qFormat/>
    <w:rsid w:val="00FC59E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AA0887"/>
    <w:rPr>
      <w:rFonts w:ascii="Courier New" w:hAnsi="Courier New" w:cs="Courier New"/>
      <w:sz w:val="20"/>
      <w:szCs w:val="20"/>
    </w:rPr>
  </w:style>
  <w:style w:type="paragraph" w:styleId="30">
    <w:name w:val="toc 3"/>
    <w:basedOn w:val="a"/>
    <w:next w:val="a"/>
    <w:autoRedefine/>
    <w:semiHidden/>
    <w:rsid w:val="001C40A5"/>
    <w:pPr>
      <w:ind w:left="480"/>
    </w:pPr>
  </w:style>
  <w:style w:type="character" w:styleId="a4">
    <w:name w:val="Hyperlink"/>
    <w:rsid w:val="001C40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0150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28578</Words>
  <Characters>162901</Characters>
  <Application>Microsoft Office Word</Application>
  <DocSecurity>0</DocSecurity>
  <Lines>1357</Lines>
  <Paragraphs>382</Paragraphs>
  <ScaleCrop>false</ScaleCrop>
  <HeadingPairs>
    <vt:vector size="2" baseType="variant">
      <vt:variant>
        <vt:lpstr>Название</vt:lpstr>
      </vt:variant>
      <vt:variant>
        <vt:i4>1</vt:i4>
      </vt:variant>
    </vt:vector>
  </HeadingPairs>
  <TitlesOfParts>
    <vt:vector size="1" baseType="lpstr">
      <vt:lpstr>1</vt:lpstr>
    </vt:vector>
  </TitlesOfParts>
  <Company>Home</Company>
  <LinksUpToDate>false</LinksUpToDate>
  <CharactersWithSpaces>191097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User</dc:creator>
  <cp:keywords/>
  <dc:description/>
  <cp:lastModifiedBy>admin</cp:lastModifiedBy>
  <cp:revision>2</cp:revision>
  <dcterms:created xsi:type="dcterms:W3CDTF">2014-02-13T11:10:00Z</dcterms:created>
  <dcterms:modified xsi:type="dcterms:W3CDTF">2014-02-13T11:10:00Z</dcterms:modified>
</cp:coreProperties>
</file>