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B5" w:rsidRDefault="00A931B5">
      <w:pPr>
        <w:pStyle w:val="Mystyle"/>
        <w:jc w:val="center"/>
        <w:rPr>
          <w:b/>
          <w:bCs/>
          <w:sz w:val="32"/>
          <w:szCs w:val="32"/>
        </w:rPr>
      </w:pPr>
      <w:r>
        <w:rPr>
          <w:b/>
          <w:bCs/>
          <w:sz w:val="32"/>
          <w:szCs w:val="32"/>
        </w:rPr>
        <w:t>Памятники победы в   Великой Отечественной Войне</w:t>
      </w:r>
    </w:p>
    <w:p w:rsidR="00A931B5" w:rsidRDefault="00A931B5">
      <w:pPr>
        <w:pStyle w:val="Mystyle"/>
        <w:rPr>
          <w:b/>
          <w:bCs/>
        </w:rPr>
      </w:pPr>
    </w:p>
    <w:p w:rsidR="00A931B5" w:rsidRDefault="00A931B5">
      <w:pPr>
        <w:pStyle w:val="Mystyle"/>
      </w:pPr>
      <w:r>
        <w:rPr>
          <w:b/>
          <w:bCs/>
        </w:rPr>
        <w:t>Содержание</w:t>
      </w:r>
    </w:p>
    <w:p w:rsidR="00A931B5" w:rsidRDefault="00A931B5">
      <w:pPr>
        <w:pStyle w:val="Mystyle"/>
      </w:pPr>
      <w:r>
        <w:t>Вступление</w:t>
      </w:r>
      <w:r>
        <w:tab/>
      </w:r>
    </w:p>
    <w:p w:rsidR="00A931B5" w:rsidRDefault="00A931B5">
      <w:pPr>
        <w:pStyle w:val="Mystyle"/>
      </w:pPr>
      <w:r>
        <w:t>Мемориал “Могила Неизвестного солдата”</w:t>
      </w:r>
      <w:r>
        <w:tab/>
      </w:r>
    </w:p>
    <w:p w:rsidR="00A931B5" w:rsidRDefault="00A931B5">
      <w:pPr>
        <w:pStyle w:val="Mystyle"/>
      </w:pPr>
      <w:r>
        <w:t>Поклонная гора</w:t>
      </w:r>
      <w:r>
        <w:tab/>
      </w:r>
    </w:p>
    <w:p w:rsidR="00A931B5" w:rsidRDefault="00A931B5">
      <w:pPr>
        <w:pStyle w:val="Mystyle"/>
      </w:pPr>
      <w:r>
        <w:t>Монумент “Защитникам Москвы” (Ленинградское шоссе 40-й километр)</w:t>
      </w:r>
      <w:r>
        <w:tab/>
      </w:r>
    </w:p>
    <w:p w:rsidR="00A931B5" w:rsidRDefault="00A931B5">
      <w:pPr>
        <w:pStyle w:val="Mystyle"/>
      </w:pPr>
      <w:r>
        <w:t>Памятник московским героям-ополченцам.</w:t>
      </w:r>
      <w:r>
        <w:tab/>
      </w:r>
    </w:p>
    <w:p w:rsidR="00A931B5" w:rsidRDefault="00A931B5">
      <w:pPr>
        <w:pStyle w:val="Mystyle"/>
      </w:pPr>
      <w:r>
        <w:t>Улица Михайлова</w:t>
      </w:r>
      <w:r>
        <w:tab/>
      </w:r>
    </w:p>
    <w:p w:rsidR="00A931B5" w:rsidRDefault="00A931B5">
      <w:pPr>
        <w:pStyle w:val="Mystyle"/>
      </w:pPr>
      <w:r>
        <w:t>Рогачевский переулок</w:t>
      </w:r>
      <w:r>
        <w:tab/>
      </w:r>
    </w:p>
    <w:p w:rsidR="00A931B5" w:rsidRDefault="00A931B5">
      <w:pPr>
        <w:pStyle w:val="Mystyle"/>
      </w:pPr>
      <w:r>
        <w:t>Монумент воинам 3-ей ударной армии. Серебряный бор. Таманская улица.</w:t>
      </w:r>
      <w:r>
        <w:tab/>
      </w:r>
    </w:p>
    <w:p w:rsidR="00A931B5" w:rsidRDefault="00A931B5">
      <w:pPr>
        <w:pStyle w:val="Mystyle"/>
      </w:pPr>
      <w:r>
        <w:t>Завод “Компрессор” Мемориальная доска, монумент.</w:t>
      </w:r>
      <w:r>
        <w:tab/>
      </w:r>
    </w:p>
    <w:p w:rsidR="00A931B5" w:rsidRDefault="00A931B5">
      <w:pPr>
        <w:pStyle w:val="Mystyle"/>
      </w:pPr>
      <w:r>
        <w:t>Улица Яблочкова. Сквер, памятник-монумент.</w:t>
      </w:r>
      <w:r>
        <w:tab/>
      </w:r>
    </w:p>
    <w:p w:rsidR="00A931B5" w:rsidRDefault="00A931B5">
      <w:pPr>
        <w:pStyle w:val="Mystyle"/>
      </w:pPr>
      <w:r>
        <w:t>Мемориальные доски на зданиях бывших госпиталей.</w:t>
      </w:r>
      <w:r>
        <w:tab/>
      </w:r>
    </w:p>
    <w:p w:rsidR="00A931B5" w:rsidRDefault="00A931B5">
      <w:pPr>
        <w:pStyle w:val="Mystyle"/>
      </w:pPr>
      <w:r>
        <w:t>Здание французского военного представительства</w:t>
      </w:r>
      <w:r>
        <w:tab/>
      </w:r>
    </w:p>
    <w:p w:rsidR="00A931B5" w:rsidRDefault="00A931B5">
      <w:pPr>
        <w:pStyle w:val="Mystyle"/>
      </w:pPr>
      <w:r>
        <w:t>Памятник Г.К. Жукову</w:t>
      </w:r>
      <w:r>
        <w:tab/>
      </w:r>
    </w:p>
    <w:p w:rsidR="00A931B5" w:rsidRDefault="00A931B5">
      <w:pPr>
        <w:pStyle w:val="Mystyle"/>
      </w:pPr>
      <w:r>
        <w:t>Заключение</w:t>
      </w:r>
      <w:r>
        <w:tab/>
      </w:r>
    </w:p>
    <w:p w:rsidR="00A931B5" w:rsidRDefault="00A931B5">
      <w:pPr>
        <w:pStyle w:val="Mystyle"/>
      </w:pPr>
    </w:p>
    <w:p w:rsidR="00A931B5" w:rsidRDefault="00A931B5">
      <w:pPr>
        <w:pStyle w:val="Mystyle"/>
        <w:rPr>
          <w:b/>
          <w:bCs/>
        </w:rPr>
      </w:pPr>
    </w:p>
    <w:p w:rsidR="00A931B5" w:rsidRDefault="00A931B5">
      <w:pPr>
        <w:pStyle w:val="Mystyle"/>
        <w:rPr>
          <w:b/>
          <w:bCs/>
        </w:rPr>
      </w:pPr>
    </w:p>
    <w:p w:rsidR="00A931B5" w:rsidRDefault="00A931B5">
      <w:pPr>
        <w:pStyle w:val="Mystyle"/>
        <w:rPr>
          <w:b/>
          <w:bCs/>
          <w:sz w:val="28"/>
          <w:szCs w:val="28"/>
        </w:rPr>
      </w:pPr>
      <w:bookmarkStart w:id="0" w:name="_Toc384298651"/>
      <w:r>
        <w:rPr>
          <w:b/>
          <w:bCs/>
          <w:sz w:val="28"/>
          <w:szCs w:val="28"/>
        </w:rPr>
        <w:t xml:space="preserve"> </w:t>
      </w:r>
      <w:bookmarkStart w:id="1" w:name="_Toc385478475"/>
      <w:r>
        <w:rPr>
          <w:b/>
          <w:bCs/>
          <w:sz w:val="28"/>
          <w:szCs w:val="28"/>
        </w:rPr>
        <w:t>Вступление</w:t>
      </w:r>
      <w:bookmarkEnd w:id="0"/>
      <w:bookmarkEnd w:id="1"/>
      <w:r>
        <w:rPr>
          <w:b/>
          <w:bCs/>
          <w:sz w:val="28"/>
          <w:szCs w:val="28"/>
        </w:rPr>
        <w:t xml:space="preserve"> </w:t>
      </w:r>
    </w:p>
    <w:p w:rsidR="00A931B5" w:rsidRDefault="00A931B5">
      <w:pPr>
        <w:pStyle w:val="Mystyle"/>
      </w:pPr>
      <w:r>
        <w:t xml:space="preserve">Огневые сороковые годы. Много о них написано и еще будет написано, ибо тема ратного подвига неисчерпаема. Никогда не сотрутся в памяти народа суровые годы Великой Отечественной Войны. Яркую страницу в историю войны вписали трудящиеся города-героя Москвы. К Москве были прикованы взоры миллионов советских людей и всего свободолюбивого человечества. Москва была для них олицетворением воли к победе, олицетворением героизма, стойкости и мужества. В бронзе, граните и мраморе обелисков, скульптур, мемориальных досок, и названиях улиц и площадей Москва увековечила память о славных воинах, ставших гордостью нашего народа. Посетить эти места - значит прикоснуться к славе отцов и дедов, преклониться перед их мужеством и героизмом, проявленным в борьбе с врагом. </w:t>
      </w:r>
    </w:p>
    <w:p w:rsidR="00A931B5" w:rsidRDefault="00A931B5">
      <w:pPr>
        <w:pStyle w:val="Mystyle"/>
      </w:pPr>
      <w:r>
        <w:t>Германский фашизм, растоптавший государственную и национальную независимость большинства народов Западной Европы, 22 июня 1941 года напал на наше государство. В одной быстротечной кампании гитлеровское командование рассчитывало уничтожить наши Вооруженные Силы и через полтора месяца выйти на линию Архангельск-Волга-Астрахань. Захват Москвы и Центрального промышленного района был главной политической и стратегической целью этого плана. Осенью 41 года здесь решалось будущее всего человечества.</w:t>
      </w:r>
    </w:p>
    <w:p w:rsidR="00A931B5" w:rsidRDefault="00A931B5">
      <w:pPr>
        <w:pStyle w:val="Mystyle"/>
      </w:pPr>
      <w:r>
        <w:t xml:space="preserve"> С каждым днем Москва приобретала новые черты прифронтового города. Она становилась все строже и суровее. Погрузились в темноту ее улицы и проспекты. В результате камуфляжа Московский Кремль стал неузнаваем. Плотными чехлами был закрыт свет кремлевских звезд. На белокаменных стенах Успенского, Благовещенского и Архангельского соборов появились черные, зеленые, косые и ломаные полосы. Всегда шумные московские улицы стали узлами фронтовых дорог. Ночью и днем на дорогах стоял грохот танков, гул тягачей. В ряду защитников Москвы почетное место занимают воины кремлевского гарнизона, оборонявшего важнейшие объекты столицы и ее древнейшие памятники. В честь павших героев на здании Арсенала в Кремле установлена доска, на которой начертаны волнующие слова: “Вечная слава солдатам, сержантам и офицерам гарнизона Московского Кремля, погибшим при защите Москвы и Московского Кремля от налетов фашистской авиации в года Великой Отечественной Воины ”. </w:t>
      </w:r>
    </w:p>
    <w:p w:rsidR="00A931B5" w:rsidRDefault="00A931B5">
      <w:pPr>
        <w:pStyle w:val="Mystyle"/>
        <w:rPr>
          <w:b/>
          <w:bCs/>
          <w:sz w:val="28"/>
          <w:szCs w:val="28"/>
        </w:rPr>
      </w:pPr>
      <w:bookmarkStart w:id="2" w:name="_Toc384298653"/>
      <w:bookmarkStart w:id="3" w:name="_Toc385478476"/>
      <w:r>
        <w:rPr>
          <w:b/>
          <w:bCs/>
          <w:sz w:val="28"/>
          <w:szCs w:val="28"/>
        </w:rPr>
        <w:t>Мемориал “Могила Неизвестного солдата”</w:t>
      </w:r>
      <w:bookmarkEnd w:id="2"/>
      <w:bookmarkEnd w:id="3"/>
    </w:p>
    <w:p w:rsidR="00A931B5" w:rsidRDefault="00A931B5">
      <w:pPr>
        <w:pStyle w:val="Mystyle"/>
      </w:pPr>
      <w:r>
        <w:t xml:space="preserve">В декабре 1966г., когда отмечалось 25-летие разгрома фашистских войск под Москвой, у древней Кремлевской стены, в Александровском саду, были погребены останки Неизвестного солдата, павшего смертью храбрых при защите советской столицы. До того прах героя покоился на 40-м километре от Москвы по Ленинградскому шоссе - на рубеже, где осенью 1941г шли ожесточенные бои. Приняв в свою священную землю останки героя, Москва тем самым увековечила память всех, кто отдал жизнь за свободу Отечества. </w:t>
      </w:r>
    </w:p>
    <w:p w:rsidR="00A931B5" w:rsidRDefault="00A931B5">
      <w:pPr>
        <w:pStyle w:val="Mystyle"/>
      </w:pPr>
      <w:r>
        <w:t xml:space="preserve"> Памятник представляет собой монументальный архитектурный ансамбль (авторы - архитекторы Д.Бурдин, В.Климов, и Ю.Рабаев). Над местом захоронения Неизвестного солдата, в центре расположена большая площадка. Над ней возвышается надгробная плита с пятью ступеньками из красного гранита. На плите начертаны волнующие слова : ”Имя твое не известно, подвиг твой бессмертен“. В основание площадки вмонтирован бронзовый светильник в виде пятиконечной звезды. В ее центре горит огонь Вечной славы.</w:t>
      </w:r>
    </w:p>
    <w:p w:rsidR="00A931B5" w:rsidRDefault="00A931B5">
      <w:pPr>
        <w:pStyle w:val="Mystyle"/>
      </w:pPr>
      <w:r>
        <w:t xml:space="preserve"> Слева от могилы - гранитный пилон</w:t>
      </w:r>
      <w:r>
        <w:rPr>
          <w:rStyle w:val="ad"/>
        </w:rPr>
        <w:footnoteReference w:id="1"/>
      </w:r>
      <w:r>
        <w:t>, на нем надпись: “1941 павшим за Родину 1945”. Справа - ряд мемориальных блоков. Под их плитами установлены капсулы со священной землей городов-героев. Здесь земля с Пискаревского кладбища, где похоронены защитники Ленинграда, отстоявшие город во время блокады; с братских могил Киева и Мамаева кургана, на котором шли бои великой битвы на Волге. Здесь земля с Малахова кургана, с “Пояса Славы” Одессы и земля, взятая у ворот Брестской крепости. Другие три мемориальные блока увековечили память Минска, Керчи, и Новороссийска. Десятый мемориальный блок посвящен городу-герою Туле. Весь этот мемориальный ряд сложен из темно-красного порфира</w:t>
      </w:r>
      <w:r>
        <w:rPr>
          <w:rStyle w:val="ad"/>
        </w:rPr>
        <w:footnoteReference w:id="2"/>
      </w:r>
      <w:r>
        <w:t>. Надгробие солдата навечно укрыло боевое красное знамя, отлитое из нестареющей меди. Из этого же металла выполнены солдатская каска и лавровая ветвь - символ народной почести герою. У Вечного огня, пылающего в самом центре Москвы, блистают слова : Ленинград, Киев, Минск, Волгоград, Севастополь, Одесса, Керчь, Новороссийск, Тула, Брестская крепость. За каждым из этих названий - безграничная преданность Родине, беспредельные стойкость и героизм.</w:t>
      </w:r>
    </w:p>
    <w:p w:rsidR="00A931B5" w:rsidRDefault="00A931B5">
      <w:pPr>
        <w:pStyle w:val="Mystyle"/>
        <w:rPr>
          <w:b/>
          <w:bCs/>
          <w:sz w:val="28"/>
          <w:szCs w:val="28"/>
        </w:rPr>
      </w:pPr>
      <w:bookmarkStart w:id="4" w:name="_Toc384298654"/>
      <w:bookmarkStart w:id="5" w:name="_Toc385478477"/>
      <w:r>
        <w:rPr>
          <w:b/>
          <w:bCs/>
          <w:sz w:val="28"/>
          <w:szCs w:val="28"/>
        </w:rPr>
        <w:t>Поклонная гора</w:t>
      </w:r>
      <w:bookmarkEnd w:id="4"/>
      <w:bookmarkEnd w:id="5"/>
    </w:p>
    <w:p w:rsidR="00A931B5" w:rsidRDefault="00A931B5">
      <w:pPr>
        <w:pStyle w:val="Mystyle"/>
      </w:pPr>
      <w:r>
        <w:t xml:space="preserve"> Поклонная гора - самый значительный памятник, построенный в честь победы в Великой Отечественной Войне. Торжественное открытие в Москве Мемориала Победы состоялось 9 мая 1995г. 23 февраля 1958г на Поклонной горе установили памятный гранитный знак с надписью: “Здесь будет сооружен памятник Победы советского народа в Великой Отечественной Войне “. Мимо него прошли церемониальным маршем прошли солдаты. Вокруг посадили деревья, заложили парк, который назвали именем Победы. В 70 - 80-х годах от проведенных субботников и личных взносах граждан было собрано 194 млн. рублей. На весь комплекс было отведено участок земли в 135 га. </w:t>
      </w:r>
    </w:p>
    <w:p w:rsidR="00A931B5" w:rsidRDefault="00A931B5">
      <w:pPr>
        <w:pStyle w:val="Mystyle"/>
      </w:pPr>
      <w:r>
        <w:t xml:space="preserve"> Началась большая работа по проектированию, обсуждению и выбору лучшего проекта главного монумента свободы. В то время, однако, вопрос оставался нерешенным, так как ни один из представленных на конкурс не был принят. Все оставалось без изменений, пока общее руководство строительством Мемориала не взял на себя мэр Москвы Ю.М. Лужков. И стройка, грозившая сорваться, была закончена за три года.</w:t>
      </w:r>
    </w:p>
    <w:p w:rsidR="00A931B5" w:rsidRDefault="00A931B5">
      <w:pPr>
        <w:pStyle w:val="Mystyle"/>
      </w:pPr>
      <w:r>
        <w:t xml:space="preserve"> В Мемориал входят: главный монумент Победы (автор проекта З.Церетели) высотой 142 метра; Центральный музей Великой Отечественной Войны 1941-1945гг. площадью 33992 кв.м с примыкающей картинной галереей площадью в 3550 кв.м; Парк Победы, раскинувшийся на 135 га; храм Святого Великомученика Георгия Победоносца, освященный  6 мая  1995 года(архитектор А.Полянский, художественное оформление З.Церетели); выставки под открытым небом - военной техники  и вооружения,  боевой техники ВМФ, железнодорожных войск, инженерных сооружений; административные корпуса музея, фондохранилище с реставрационной мастерской  и т.д.  В Парке Победы установлены памятники  “Защитникам земли Российской” (скульптор А.Бичугов), “Всем павшим” (скульптор В.Зноба) и памятный знак “Здесь будет сооружен памятник павшим защитникам Москвы”.</w:t>
      </w:r>
    </w:p>
    <w:p w:rsidR="00A931B5" w:rsidRDefault="00A931B5">
      <w:pPr>
        <w:pStyle w:val="Mystyle"/>
      </w:pPr>
      <w:r>
        <w:t xml:space="preserve">   Центральный музей Великой Отечественной  войны 1941-1945 гг. расположен в самом центре  Парка Победы. Вводный зал музея  украшает мраморная лестница, в конце которой помещены Щит и Меч Победы работы златоустовских мастеров. Здесь же установлены бюсты  Маршала Советского Союза Г.К.Жукова; генералиссимуса  А.В.Суворова, генерал-фельдмаршала М.И.Кутузова.</w:t>
      </w:r>
    </w:p>
    <w:p w:rsidR="00A931B5" w:rsidRDefault="00A931B5">
      <w:pPr>
        <w:pStyle w:val="Mystyle"/>
      </w:pPr>
      <w:r>
        <w:t xml:space="preserve">   Мемориальная часть музея - зал Славы, высотой 25 метров, диаметром  50 метров. На мраморных стенах этого зала - фамилии, имена и отчества Героев Советского Союза, удостоенных этого звания  за подвиги в годы Великой Отечественной войны. В центре зала скульптура “Солдат Победы”, высотой 10 метров. Автор этой скульптуры В.И. Зноба. Под куполом зала находятся барельефы городов-героев, выше венок славы. Свод купола венчает орден “Победа”. </w:t>
      </w:r>
    </w:p>
    <w:p w:rsidR="00A931B5" w:rsidRDefault="00A931B5">
      <w:pPr>
        <w:pStyle w:val="Mystyle"/>
      </w:pPr>
      <w:r>
        <w:t xml:space="preserve"> В трех экспозиционных гвардейских залах развернута военно-историческая экспозиция с реликвиями военных лет. Глубокое впечатление оставляет зал Памяти со скульптурой “Скорбящая мать” (скульптор Л.Кербель). В книгах Памяти помещены имена погибших в Великую Отечественную войну. На наружной стороне зала Памяти - номера и почетные наименования воинских соединений Красной Армии. </w:t>
      </w:r>
    </w:p>
    <w:p w:rsidR="00A931B5" w:rsidRDefault="00A931B5">
      <w:pPr>
        <w:pStyle w:val="Mystyle"/>
      </w:pPr>
      <w:r>
        <w:t xml:space="preserve"> Вокруг зала Памяти размещено 6 диорам крупнейших сражений: “Контрнаступление советских войск под Москвой в декабре 1941г”, “Соединение фронтов. Сталинград”, “Блокада Ленинграда”, “Курская дуга”, “Форсирование Днепра. 1943г.”, “Штурм Берлина”. Диорамы выполненные мастерами батальной живописи студии имени М.Б. Грекова, занимают площадь 1500 кв.м.</w:t>
      </w:r>
    </w:p>
    <w:p w:rsidR="00A931B5" w:rsidRDefault="00A931B5">
      <w:pPr>
        <w:pStyle w:val="Mystyle"/>
      </w:pPr>
      <w:r>
        <w:t xml:space="preserve"> Автор диорамы “Контрнаступление советских войск под Москвой в декабре 1941г” Данилевский Евгений Михайлович в основу сюжета положил события ноября-декабря 1941г на северо-западе от Москвы в районе Яхромы и связанные с началом разгрома немецко-фашистских войск. Главный удар на Москву враг хотел нанести через Дмитров по восточному берегу канала Москва - Волга. Здесь были сосредоточены основные силы врага: одна танковая, одна пехотная, одна моторизированная дивизии. Итогом этой битвы явилось серьезное поражение группировки “Центр”. Линия фронта переместилась на 100-170 км западнее Москвы. Это была первая победа наших войск.</w:t>
      </w:r>
    </w:p>
    <w:p w:rsidR="00A931B5" w:rsidRDefault="00A931B5">
      <w:pPr>
        <w:pStyle w:val="Mystyle"/>
      </w:pPr>
      <w:r>
        <w:t xml:space="preserve"> Богатый архив кинофотодокументов позволяет показать посетителям музея военные будни буквально день за днем. Цикл кинохроники о боевых действиях на фронтах и жизни тыла, который демострируется в музее, так и назван - “День Войны”.</w:t>
      </w:r>
    </w:p>
    <w:p w:rsidR="00A931B5" w:rsidRDefault="00A931B5">
      <w:pPr>
        <w:pStyle w:val="Mystyle"/>
      </w:pPr>
      <w:r>
        <w:t xml:space="preserve"> Экскурсоводы Центрального музея Великой Отечественной войны на основе уникальных материалов рассказывают посетителям о работе тружеников тыла в годы войны, об антигитлеровской коалиции, о роли Русской Православной Церкви в разгроме врага, о знаменитых битвах и сражениях, о прославленных полководцах и командирах, о солдатах и матросах, чей ратный подвиг привел к капитуляции фашистской Германии 8 мая 1945г., к проведению Парада Победы в Москве на Красной площади 24 июня 1945г и завершению второй мировой войны.      </w:t>
      </w:r>
    </w:p>
    <w:p w:rsidR="00A931B5" w:rsidRDefault="00A931B5">
      <w:pPr>
        <w:pStyle w:val="Mystyle"/>
        <w:rPr>
          <w:b/>
          <w:bCs/>
          <w:sz w:val="28"/>
          <w:szCs w:val="28"/>
        </w:rPr>
      </w:pPr>
      <w:bookmarkStart w:id="6" w:name="_Toc384298655"/>
      <w:bookmarkStart w:id="7" w:name="_Toc385478478"/>
      <w:r>
        <w:rPr>
          <w:b/>
          <w:bCs/>
          <w:sz w:val="28"/>
          <w:szCs w:val="28"/>
        </w:rPr>
        <w:t>Монумент “Защитникам Москвы” (Ленинградское шоссе 40-й километр)</w:t>
      </w:r>
      <w:bookmarkEnd w:id="6"/>
      <w:bookmarkEnd w:id="7"/>
    </w:p>
    <w:p w:rsidR="00A931B5" w:rsidRDefault="00A931B5">
      <w:pPr>
        <w:pStyle w:val="Mystyle"/>
      </w:pPr>
      <w:r>
        <w:t xml:space="preserve"> 40-й километр Ленинградского шоссе... Город Зеленоград - один из новых и красивейших районов Москвы. Привольно раскинулся он в подмосковном лесу в районе станции Крюково. Здесь в ноябре-декабре 1941г. Стояли насмерть защитники Родины. Отсюда они начали свой победный путь на запад. В истории великой битвы за Москву бой под Крюково - одна из ярких ее страниц. В конце ноября 1941г. в этот район прорвались две группы немецко-фашистских войск, действовавшие ранее одна на Волоколамском, другая - на Клинском направлениях. Враг стремился с ходу взломать оборону наших войск и прорваться к столице. Защищать Крюково довелось воинам восьмой гвардейской имени И.В. Панфилова стрелковой дивизии, второго гвардейского кавалерийского корпуса генерала Л.М. Доватора и первой гвардейской танковой бригады генерала М.Е. Катукова. Отчаянно, презирая смерть, они сражались за каждую улицу, за каждый дом. Наши воины отступили только в ночь на 3 декабря. Они понимали, что Крюково стало опорным пунктом врага, вклинившегося в наше подмосковную оборону. Выбить его с этих позиций- задача первостепенной важности. Четвертого - шестого января удары по врагу, окопавшемуся в Крюково нанесли части 44-ой кавалерийской и 8-ой гвардейской дивизий совместно с 1-ой танковой бригадой. Гитлеровцы упорно сопротивлялись, делали все, чтобы сдержать натиск наших войск. В этих боях наши воины совершили подвиги немеркнущей славы. Только за 6-ое декабря было уничтожено 200 вражеских солдат и офицеров. В результате тяжелых боев враг был сломлен и 8-ого декабря он в панике бежал из Крюково. Тысячи солдат и офицеров погибли, ценой своих жизней отбросив врага от Москвы.</w:t>
      </w:r>
    </w:p>
    <w:p w:rsidR="00A931B5" w:rsidRDefault="00A931B5">
      <w:pPr>
        <w:pStyle w:val="Mystyle"/>
      </w:pPr>
      <w:r>
        <w:t xml:space="preserve"> 24 июня 1974г. состоялось открытие памятника-монумента защитникам Москвы, созданного по проекту архитекторов И.Покровского, Ю.Свердловского и А.Штеймана. На торжественном открытии были те, кто прошел по дорогам войны до Берлина и те, кто, оставаясь в тылу, ковал грозное оружие, и те, кто, родившись после войны, никогда не слышал грома пушек. </w:t>
      </w:r>
    </w:p>
    <w:p w:rsidR="00A931B5" w:rsidRDefault="00A931B5">
      <w:pPr>
        <w:pStyle w:val="Mystyle"/>
      </w:pPr>
      <w:r>
        <w:t>На холме Славы, что навечно укрыл прах героев, высится сорокаметровый обелиск формы трехгранного штыка. На нем выбиты контуры пятиконечной звезда. Под углом к обелиску стоит монументальная стела с барельефом воина. Тяжелая каска тенью прикрывает его глаза, сурово смотрящие из камня. На одном из блоков высечена лавровая ветвь. Рядом начертаны слова: “1941г. Здесь защитники Москвы, погибшие в бою за Родину, остались навеки бессмертны”.</w:t>
      </w:r>
    </w:p>
    <w:p w:rsidR="00A931B5" w:rsidRDefault="00A931B5">
      <w:pPr>
        <w:pStyle w:val="Mystyle"/>
      </w:pPr>
      <w:r>
        <w:t xml:space="preserve"> У подножия холма на черной мраморной плите - бронзовая чаша. По ее внутренней стороне проложен орнамент из красной меди - дубовая ветвь - символ вечной жизни. На чаше надпись: “Никогда Родина-мать не забудет своих сыновей”.</w:t>
      </w:r>
    </w:p>
    <w:p w:rsidR="00A931B5" w:rsidRDefault="00A931B5">
      <w:pPr>
        <w:pStyle w:val="Mystyle"/>
        <w:rPr>
          <w:b/>
          <w:bCs/>
          <w:sz w:val="28"/>
          <w:szCs w:val="28"/>
        </w:rPr>
      </w:pPr>
      <w:bookmarkStart w:id="8" w:name="_Toc385478479"/>
      <w:r>
        <w:rPr>
          <w:b/>
          <w:bCs/>
          <w:sz w:val="28"/>
          <w:szCs w:val="28"/>
        </w:rPr>
        <w:t>Памятник московским героям-ополченцам.</w:t>
      </w:r>
      <w:bookmarkEnd w:id="8"/>
    </w:p>
    <w:p w:rsidR="00A931B5" w:rsidRDefault="00A931B5">
      <w:pPr>
        <w:pStyle w:val="Mystyle"/>
      </w:pPr>
      <w:r>
        <w:t xml:space="preserve"> В грозную годину опасности, нависшей над Родиной, в народное ополчение шли сотни тысяч рабочих Москвы. Только за первые дни войны москвичи подали 167470 заявлений. В течение четырех суток в Москве было создано 12 дивизий народного ополчения. Предусматривалось, что они будут нести оборону на ближних подступах к столице. Но обстановка на фронте сложилась так, что в середине июля все ополченские дивизии продвинулись к дальним подступам, заняв вторую линию обороны на рубеже: озеро Селигер - Ржев - Вязьма - Дорогобуж - Людиново. В сентябре 1941г. московские дивизии народного ополчения были включены в состав регулярных соединений. Московское народное ополчение высоко пронесло свои боевые знамена, свято храня славные боевые традиции москвичей. За мужество и стойкость, проявленные в боях с врагом, три дивизии - Ленинградского, Киевского и Куйбышевского районов Москвы были удостоены высокого звания гвардейских. Союз художников подарил трудящимся Ворошиловского района скульптурную композицию, которая в бронзе увековечила подвиг ополченцев. Она установлена на улице Народного Ополчения 8 мая 1974г. Скульптор О.Кирюхин. На одном из жилых домов открыта памятная доска. На ней золотом начертаны слова:</w:t>
      </w:r>
    </w:p>
    <w:p w:rsidR="00A931B5" w:rsidRDefault="00A931B5">
      <w:pPr>
        <w:pStyle w:val="Mystyle"/>
      </w:pPr>
      <w:r>
        <w:rPr>
          <w:b/>
          <w:bCs/>
        </w:rPr>
        <w:t xml:space="preserve"> </w:t>
      </w:r>
      <w:r>
        <w:t xml:space="preserve">Улица Народного Ополчения наименована 1964г. в честь сформированных в Москве 1941г. дивизий народного ополчения, сражавшихся за свободу и независимость нашей Родина и принимавших участие в разгроме фашистских полчищ под Москвой.                </w:t>
      </w:r>
    </w:p>
    <w:p w:rsidR="00A931B5" w:rsidRDefault="00A931B5">
      <w:pPr>
        <w:pStyle w:val="Mystyle"/>
        <w:rPr>
          <w:b/>
          <w:bCs/>
          <w:sz w:val="28"/>
          <w:szCs w:val="28"/>
        </w:rPr>
      </w:pPr>
      <w:bookmarkStart w:id="9" w:name="_Toc385478480"/>
      <w:r>
        <w:rPr>
          <w:b/>
          <w:bCs/>
          <w:sz w:val="28"/>
          <w:szCs w:val="28"/>
        </w:rPr>
        <w:t>Улица Михайлова</w:t>
      </w:r>
      <w:bookmarkEnd w:id="9"/>
    </w:p>
    <w:p w:rsidR="00A931B5" w:rsidRDefault="00A931B5">
      <w:pPr>
        <w:pStyle w:val="Mystyle"/>
      </w:pPr>
      <w:r>
        <w:t>К числу славных летчиков, повторивших подвиг Николая Гастетелло, принадлежит и Евгений Витальевич Михайлов.</w:t>
      </w:r>
    </w:p>
    <w:p w:rsidR="00A931B5" w:rsidRDefault="00A931B5">
      <w:pPr>
        <w:pStyle w:val="Mystyle"/>
      </w:pPr>
      <w:r>
        <w:t xml:space="preserve"> Памятник ему установлен на улице его имени (скульптор Г.Шакиров). Лицо юноши в летном шлеме как бы выступает из стальной стелы, символизирующей крыло самолета.</w:t>
      </w:r>
    </w:p>
    <w:p w:rsidR="00A931B5" w:rsidRDefault="00A931B5">
      <w:pPr>
        <w:pStyle w:val="Mystyle"/>
      </w:pPr>
      <w:r>
        <w:t xml:space="preserve"> В марте 1944г. на его боевом счету было 83 боевых вылета и 5 сбитых вражеских самолетов. Он был дважды награжден боевыми орденами, о нем писали фронтовые газеты. 17 марта 1944г. Евгений Михаилов, выполнив задание, направил свой самолет на базу. С земли били фашистские зенитчики. Бензобак пробило осколком, на крыле замелькали языки пламени. Можно было выпрыгнуть с парашютом, но на земле враги. Отважный сокол предпочел плену смерть. Но он хотел, чтобы эта смерть дорого обошлась фашистам. И летчик направил горящий самолет на состав с горючим, стоявший на путях железнодорожной станции...</w:t>
      </w:r>
    </w:p>
    <w:p w:rsidR="00A931B5" w:rsidRDefault="00A931B5">
      <w:pPr>
        <w:pStyle w:val="Mystyle"/>
      </w:pPr>
      <w:r>
        <w:t xml:space="preserve"> 26 октября 1944г. Евгению Витальевичу Михайлову было присвоено высокое звание Героя Советского Союза.</w:t>
      </w:r>
    </w:p>
    <w:p w:rsidR="00A931B5" w:rsidRDefault="00A931B5">
      <w:pPr>
        <w:pStyle w:val="Mystyle"/>
      </w:pPr>
      <w:r>
        <w:t xml:space="preserve"> В вестибюле московской школы, где учился герой, есть памятная доска. На месте гибели Михайлова на высоком мраморном постаменте установлен бронзовый бюст героя.</w:t>
      </w:r>
    </w:p>
    <w:p w:rsidR="00A931B5" w:rsidRDefault="00A931B5">
      <w:pPr>
        <w:pStyle w:val="Mystyle"/>
        <w:rPr>
          <w:b/>
          <w:bCs/>
          <w:sz w:val="28"/>
          <w:szCs w:val="28"/>
        </w:rPr>
      </w:pPr>
      <w:bookmarkStart w:id="10" w:name="_Toc385478481"/>
      <w:r>
        <w:rPr>
          <w:b/>
          <w:bCs/>
          <w:sz w:val="28"/>
          <w:szCs w:val="28"/>
        </w:rPr>
        <w:t>Рогачевский переулок</w:t>
      </w:r>
      <w:bookmarkEnd w:id="10"/>
    </w:p>
    <w:p w:rsidR="00A931B5" w:rsidRDefault="00A931B5">
      <w:pPr>
        <w:pStyle w:val="Mystyle"/>
      </w:pPr>
      <w:r>
        <w:t xml:space="preserve"> 1 декабря 1941г. на развилке Рогачевского шоссе близ деревни Киово провалилась последняя попытка немецко-фашистских войск прорвать нашу оборону. Позиции там удерживали артиллеристы 13-ой батареи 864-ого зенитного полка. Два 85-ти миллиметровых орудия этой батареи, расположенные по сторонам Рогачевского шоссе, в жестоком и кровопролитном бою одну за другой отражали атаки гитлеровцев, уничтожив 6 танков и сотни фашистов. 2 декабря был нанесен последний контрудар. В результате попытка врага прорваться к Москве по Рогачевскому шоссе была сорвана. В память о боях на Рогачевском шоссе получил свое название один из московских переулков, расположенный в тимирязевском районе. На развилке Рогачевского и Краснополянского шоссе сооружен мемориал - зенитное орудие на бетонном постаменте.    </w:t>
      </w:r>
    </w:p>
    <w:p w:rsidR="00A931B5" w:rsidRDefault="00A931B5">
      <w:pPr>
        <w:pStyle w:val="Mystyle"/>
      </w:pPr>
      <w:bookmarkStart w:id="11" w:name="_Toc385478482"/>
      <w:r>
        <w:t>Монумент воинам 3-ей ударной армии. Серебряный бор. Таманская улица.</w:t>
      </w:r>
      <w:bookmarkEnd w:id="11"/>
    </w:p>
    <w:p w:rsidR="00A931B5" w:rsidRDefault="00A931B5">
      <w:pPr>
        <w:pStyle w:val="Mystyle"/>
      </w:pPr>
      <w:r>
        <w:t xml:space="preserve"> 27 апреля 1975г. в ознаменование 30-летия Победы народа над фашистской Германией в Серебряном Бору - одном из живописных районов Москвы - состоялось торжественное открытие монумента, посвященного воинам 3-ей ударной армии. Он представляет собой большую прямоугольную стелу, созданную по проекту художника - москвича А.А. Андреева. Фасад монумента - гигантская пятиконечная звезда, выполненная из стали. Под цветной фотографией пылающего в огне фашистского рейхстага красной полосой, искусно вмонтированной в бетон, обозначен боевой путь этой прославленной армии.</w:t>
      </w:r>
    </w:p>
    <w:p w:rsidR="00A931B5" w:rsidRDefault="00A931B5">
      <w:pPr>
        <w:pStyle w:val="Mystyle"/>
      </w:pPr>
      <w:r>
        <w:t xml:space="preserve"> Надпись гласит: </w:t>
      </w:r>
    </w:p>
    <w:p w:rsidR="00A931B5" w:rsidRDefault="00A931B5">
      <w:pPr>
        <w:pStyle w:val="Mystyle"/>
      </w:pPr>
      <w:r>
        <w:t xml:space="preserve"> Здесь в Серебряном Бору в декабре 1941г. размещался штаб 3-ей ударной армии, войска которой принимали участие в разгроме врага под Москвой, освобождали города и населенные пункты Калининской и Псковской областей, советской Латвии и Польши. В 1945г. штурмовали Берлин и водрузили знамя победы над рейхстагом.  </w:t>
      </w:r>
    </w:p>
    <w:p w:rsidR="00A931B5" w:rsidRDefault="00A931B5">
      <w:pPr>
        <w:pStyle w:val="Mystyle"/>
        <w:rPr>
          <w:b/>
          <w:bCs/>
          <w:sz w:val="28"/>
          <w:szCs w:val="28"/>
        </w:rPr>
      </w:pPr>
      <w:bookmarkStart w:id="12" w:name="_Toc385478483"/>
      <w:r>
        <w:rPr>
          <w:b/>
          <w:bCs/>
          <w:sz w:val="28"/>
          <w:szCs w:val="28"/>
        </w:rPr>
        <w:t>Завод “Компрессор” Мемориальная доска, монумент.</w:t>
      </w:r>
      <w:bookmarkEnd w:id="12"/>
    </w:p>
    <w:p w:rsidR="00A931B5" w:rsidRDefault="00A931B5">
      <w:pPr>
        <w:pStyle w:val="Mystyle"/>
      </w:pPr>
      <w:r>
        <w:t xml:space="preserve"> Московский завод “Компрессор” стал первым предприятием страны, наладившим серийное производство прославленных реактивных минометов - “катюш”. Такая задача была поставлена перед руководством завода уже в конце июня 1941г. Рабочие завода проявили подлинный трудовой героизм, и в августе первые установки БМ-13 были представлены на испытания.</w:t>
      </w:r>
    </w:p>
    <w:p w:rsidR="00A931B5" w:rsidRDefault="00A931B5">
      <w:pPr>
        <w:pStyle w:val="Mystyle"/>
      </w:pPr>
      <w:r>
        <w:t>Артиллеристы, присутствовавшие на них, были восхищены действием этого грозного оружия. К началу декабря 1941г. в составе трех фронтов, которые перешли в контрнаступление, уже имелось 415 установок реактивной артиллерии. На территории завода, как памятник трудовой славы рабочих стоит на гранитном постаменте “катюша”, а на фасаде здания установлена памятная доска. На мраморе золотом горят слова:</w:t>
      </w:r>
    </w:p>
    <w:p w:rsidR="00A931B5" w:rsidRDefault="00A931B5">
      <w:pPr>
        <w:pStyle w:val="Mystyle"/>
      </w:pPr>
      <w:r>
        <w:t>Здесь в суровые годы Великой Отечественной Войны 1941-1945гг. рабочими завода “Компрессор” ковалось грозное для врага оружие: реактивные минометы, прославленные “катюши”.</w:t>
      </w:r>
    </w:p>
    <w:p w:rsidR="00A931B5" w:rsidRDefault="00A931B5">
      <w:pPr>
        <w:pStyle w:val="Mystyle"/>
        <w:rPr>
          <w:b/>
          <w:bCs/>
          <w:sz w:val="28"/>
          <w:szCs w:val="28"/>
        </w:rPr>
      </w:pPr>
      <w:bookmarkStart w:id="13" w:name="_Toc385478484"/>
      <w:r>
        <w:rPr>
          <w:b/>
          <w:bCs/>
          <w:sz w:val="28"/>
          <w:szCs w:val="28"/>
        </w:rPr>
        <w:t>Улица Яблочкова. Сквер, памятник-монумент.</w:t>
      </w:r>
      <w:bookmarkEnd w:id="13"/>
    </w:p>
    <w:p w:rsidR="00A931B5" w:rsidRDefault="00A931B5">
      <w:pPr>
        <w:pStyle w:val="Mystyle"/>
      </w:pPr>
      <w:r>
        <w:t xml:space="preserve"> Горящий танк мчался вперед, сквозь ураганный огонь вражеской артиллерии, через минное поле, на котором уже подорвалось несколько танков. До конца оставалось лишь несколько метров, когда под гусеницей взорвалась мина. Сметь настигла героический экипаж, но проход в минном поле был сделан, и в него устремились наши танки. Этот подвиг у стен старого русского города Козельска совершили танкисты одной из частей 3-ей танковой армии. Эта армия была сформирована в 1942г. в основном из добровольцев - москвичей и туляков и стала первым крупным танковым соединением. Теперь в маленьком сквере на улице Яблочкова в Москве высится памятник-монумент, увенчанный боевой башней прославленного Т-34. Высеченные на граните слова свидетельствуют о том, что монумент воздвигнут в честь воинов 3-ей гвардейской танковой армией.   </w:t>
      </w:r>
    </w:p>
    <w:p w:rsidR="00A931B5" w:rsidRDefault="00A931B5">
      <w:pPr>
        <w:pStyle w:val="Mystyle"/>
        <w:rPr>
          <w:b/>
          <w:bCs/>
          <w:sz w:val="28"/>
          <w:szCs w:val="28"/>
        </w:rPr>
      </w:pPr>
      <w:bookmarkStart w:id="14" w:name="_Toc385478485"/>
      <w:r>
        <w:rPr>
          <w:b/>
          <w:bCs/>
          <w:sz w:val="28"/>
          <w:szCs w:val="28"/>
        </w:rPr>
        <w:t>Мемориальные доски на зданиях бывших госпиталей.</w:t>
      </w:r>
      <w:bookmarkEnd w:id="14"/>
    </w:p>
    <w:p w:rsidR="00A931B5" w:rsidRDefault="00A931B5">
      <w:pPr>
        <w:pStyle w:val="Mystyle"/>
      </w:pPr>
      <w:r>
        <w:t>На ряде зданий медицинской службы, расположенных в разных районах Москвы, установлены памятные доски, имеющие почти одинаковое содержание:</w:t>
      </w:r>
    </w:p>
    <w:p w:rsidR="00A931B5" w:rsidRDefault="00A931B5">
      <w:pPr>
        <w:pStyle w:val="Mystyle"/>
      </w:pPr>
      <w:r>
        <w:t xml:space="preserve"> В этом здании с первых дней Великой Отечественной Войны 1941-1945гг. размещался госпиталь для раненых воинов советской армии.</w:t>
      </w:r>
    </w:p>
    <w:p w:rsidR="00A931B5" w:rsidRDefault="00A931B5">
      <w:pPr>
        <w:pStyle w:val="Mystyle"/>
      </w:pPr>
      <w:r>
        <w:t>Такие доски имеются на зданиях: больницы имени С.П. Боткина, 6-ой городской больницы, института скорой помощи имени Склифосовского, 1-ой городской больницы. За скромными словами текста памятных досок стоит подвижнический труд сотен московских медицинских работников. В конце 1941г. в Москве и области насчитывалось свыше 200 госпиталей, в которых находились на излечении десятки тысяч раненных. Медицина одержала огромную победу в Великой Отечественной Войне. Она вернула в строй 72% раненых и больных воинов. В честь славных патриотов-медиков в Москве у здания 1-ого медицинского института имени И.М. Сеченова воздвигнут памятник (скульптор Л. Кербель).</w:t>
      </w:r>
    </w:p>
    <w:p w:rsidR="00A931B5" w:rsidRDefault="00A931B5">
      <w:pPr>
        <w:pStyle w:val="Mystyle"/>
        <w:rPr>
          <w:b/>
          <w:bCs/>
          <w:sz w:val="28"/>
          <w:szCs w:val="28"/>
        </w:rPr>
      </w:pPr>
      <w:bookmarkStart w:id="15" w:name="_Toc385478486"/>
      <w:r>
        <w:rPr>
          <w:b/>
          <w:bCs/>
          <w:sz w:val="28"/>
          <w:szCs w:val="28"/>
        </w:rPr>
        <w:t>Здание французского военного представительства</w:t>
      </w:r>
      <w:bookmarkEnd w:id="15"/>
    </w:p>
    <w:p w:rsidR="00A931B5" w:rsidRDefault="00A931B5">
      <w:pPr>
        <w:pStyle w:val="Mystyle"/>
      </w:pPr>
      <w:r>
        <w:t xml:space="preserve"> На Кропоткинской набережной стоит двухэтажное здание с фигурной кровлей, оформленное в древнерусском стиле. В годы второй мировой войны здесь помещалась французская военная миссия. В мае 1956г. состоялась торжественная церемония открытия мемориальной доски на здании миссии в память французских летчиков полка “Нормандия-Неман”. На доске высечена надпись на французском и русском языках: </w:t>
      </w:r>
    </w:p>
    <w:p w:rsidR="00A931B5" w:rsidRDefault="00A931B5">
      <w:pPr>
        <w:pStyle w:val="Mystyle"/>
      </w:pPr>
      <w:r>
        <w:rPr>
          <w:b/>
          <w:bCs/>
        </w:rPr>
        <w:t xml:space="preserve"> </w:t>
      </w:r>
      <w:r>
        <w:t>В память французских летчиков полка “Нормандия-Неман”, павших во время второй мировой войны, сражаясь бок о бок с воинами Советской Армии.</w:t>
      </w:r>
    </w:p>
    <w:p w:rsidR="00A931B5" w:rsidRDefault="00A931B5">
      <w:pPr>
        <w:pStyle w:val="Mystyle"/>
      </w:pPr>
      <w:r>
        <w:t xml:space="preserve"> Далее перечислены имена сорока двух французских летчиков. Боевой путь полка прошел от Подмосковья до Восточной Пруссии. Его летчики совершили 5300 вылетов, провели 869 воздушных боев, сбили 268 самолетов и уничтожили на земле значительное количество живой силы и техники гитлеровцев.</w:t>
      </w:r>
    </w:p>
    <w:p w:rsidR="00A931B5" w:rsidRDefault="00A931B5">
      <w:pPr>
        <w:pStyle w:val="Mystyle"/>
        <w:rPr>
          <w:b/>
          <w:bCs/>
          <w:sz w:val="28"/>
          <w:szCs w:val="28"/>
        </w:rPr>
      </w:pPr>
      <w:bookmarkStart w:id="16" w:name="_Toc385478487"/>
      <w:r>
        <w:rPr>
          <w:b/>
          <w:bCs/>
          <w:sz w:val="28"/>
          <w:szCs w:val="28"/>
        </w:rPr>
        <w:t>Памятник Г.К. Жукову</w:t>
      </w:r>
      <w:bookmarkEnd w:id="16"/>
    </w:p>
    <w:p w:rsidR="00A931B5" w:rsidRDefault="00A931B5">
      <w:pPr>
        <w:pStyle w:val="Mystyle"/>
      </w:pPr>
      <w:r>
        <w:t xml:space="preserve"> Георгий Константинович Жуков внес огромный вклад в победу нашей страны над фашистской Германией. Благодаря его умелым действиям гитлеровцы были разгромлены.</w:t>
      </w:r>
    </w:p>
    <w:p w:rsidR="00A931B5" w:rsidRDefault="00A931B5">
      <w:pPr>
        <w:pStyle w:val="Mystyle"/>
      </w:pPr>
      <w:r>
        <w:t xml:space="preserve"> К пятидесятилетию победы на Манежной площади был воздвигнут памятник этому талантливому полководцу. Г.К. Жуков изображен верхом на коне.</w:t>
      </w:r>
    </w:p>
    <w:p w:rsidR="00A931B5" w:rsidRDefault="00A931B5">
      <w:pPr>
        <w:pStyle w:val="Mystyle"/>
        <w:rPr>
          <w:b/>
          <w:bCs/>
          <w:sz w:val="28"/>
          <w:szCs w:val="28"/>
        </w:rPr>
      </w:pPr>
      <w:bookmarkStart w:id="17" w:name="_Toc385478488"/>
      <w:r>
        <w:rPr>
          <w:b/>
          <w:bCs/>
          <w:sz w:val="28"/>
          <w:szCs w:val="28"/>
        </w:rPr>
        <w:t>Заключение</w:t>
      </w:r>
      <w:bookmarkEnd w:id="17"/>
    </w:p>
    <w:p w:rsidR="00A931B5" w:rsidRDefault="00A931B5">
      <w:pPr>
        <w:pStyle w:val="Mystyle"/>
      </w:pPr>
      <w:r>
        <w:t xml:space="preserve"> В ночь на 1 мая 1945г. после почти четырехлетнего перерыва, в Москве, как и по всей стране, было снято затемнение, вновь зажглись огни уличного освещения и вспыхнули рубиновые звезды Кремля. Свет над Москвой предвещал последний час войны.</w:t>
      </w:r>
    </w:p>
    <w:p w:rsidR="00A931B5" w:rsidRDefault="00A931B5">
      <w:pPr>
        <w:pStyle w:val="Mystyle"/>
      </w:pPr>
      <w:r>
        <w:t xml:space="preserve"> Поздним вечером 8 мая 1945г. прозвучал торжественный голос диктора, сообщившего о безоговорочной капитуляции Германии. 9 мая 1945г. был объявлен Днем Победы. В этот день Москва дважды салютовала: в 20.00 - в честь освобождения столицы Чехословакии Праги и в 22.00 - в ознаменование полной победы над Германией.</w:t>
      </w:r>
    </w:p>
    <w:p w:rsidR="00A931B5" w:rsidRDefault="00A931B5">
      <w:pPr>
        <w:pStyle w:val="Mystyle"/>
      </w:pPr>
      <w:r>
        <w:t xml:space="preserve"> За боевые подвиги на фронтах Великой Отечественной Войны более 800 москвичей получили звание Героя Советского Союза.</w:t>
      </w:r>
    </w:p>
    <w:p w:rsidR="00A931B5" w:rsidRDefault="00A931B5">
      <w:pPr>
        <w:pStyle w:val="Mystyle"/>
      </w:pPr>
      <w:r>
        <w:t xml:space="preserve"> А 24 июня 1945г. на Красной площади состоялся парад Победы, в котором участвовали сводные полки десяти фронтов, составленные из наиболее отличившихся воинов - героев сражений. После торжественного марша 200 бойцов под барабанный бой бросили к подножию ленинского Мавзолея 200 знамен поверженной фашистской армии, захваченных в боях.</w:t>
      </w:r>
    </w:p>
    <w:p w:rsidR="00A931B5" w:rsidRDefault="00A931B5">
      <w:pPr>
        <w:pStyle w:val="Mystyle"/>
      </w:pPr>
      <w:r>
        <w:t xml:space="preserve"> Доблестные воины и неутомимые труженики - это они принесли Москве и Родине заслуженную славу. Накануне 20-летия Победы над гитлеровской Германией Москва была удостоена почетного звания города-героя.</w:t>
      </w:r>
    </w:p>
    <w:p w:rsidR="00A931B5" w:rsidRDefault="00A931B5">
      <w:pPr>
        <w:pStyle w:val="Mystyle"/>
      </w:pPr>
    </w:p>
    <w:p w:rsidR="00A931B5" w:rsidRDefault="00A931B5">
      <w:pPr>
        <w:pStyle w:val="Mystyle"/>
      </w:pPr>
    </w:p>
    <w:p w:rsidR="00A931B5" w:rsidRDefault="00A931B5">
      <w:pPr>
        <w:pStyle w:val="Mystyle"/>
        <w:jc w:val="center"/>
        <w:rPr>
          <w:b/>
          <w:bCs/>
          <w:sz w:val="28"/>
          <w:szCs w:val="28"/>
        </w:rPr>
      </w:pPr>
      <w:bookmarkStart w:id="18" w:name="_Toc385478489"/>
      <w:r>
        <w:rPr>
          <w:b/>
          <w:bCs/>
          <w:sz w:val="28"/>
          <w:szCs w:val="28"/>
        </w:rPr>
        <w:t>Список  литературы</w:t>
      </w:r>
      <w:bookmarkEnd w:id="18"/>
    </w:p>
    <w:p w:rsidR="00A931B5" w:rsidRDefault="00A931B5">
      <w:pPr>
        <w:pStyle w:val="Mystyle"/>
      </w:pPr>
      <w:r>
        <w:t xml:space="preserve">1. Москва - героям Великой Отечественной. “Московский рабочий” Москва-1977г. Криворучко М.Г., Мишин П.И., Смирнов И.Г. </w:t>
      </w:r>
    </w:p>
    <w:p w:rsidR="00A931B5" w:rsidRDefault="00A931B5">
      <w:pPr>
        <w:pStyle w:val="Mystyle"/>
      </w:pPr>
      <w:r>
        <w:t>2. В памяти народной. “Московский рабочий” Москва-1973г. Алексеева Н.Г., Бонарцева Н.А., Ваулин Н.П.</w:t>
      </w:r>
    </w:p>
    <w:p w:rsidR="00A931B5" w:rsidRDefault="00A931B5">
      <w:pPr>
        <w:pStyle w:val="Mystyle"/>
      </w:pPr>
      <w:r>
        <w:t>3. Победа под Москвой. Военное издательство министерства обороны СССР, Москва-1982г. Кирьян М.М., Перечнев Ю.Г., Соколов А.М., Хорошилов Г.Т.</w:t>
      </w:r>
    </w:p>
    <w:p w:rsidR="00A931B5" w:rsidRDefault="00A931B5">
      <w:pPr>
        <w:pStyle w:val="Mystyle"/>
      </w:pPr>
      <w:r>
        <w:t>4. Москва. Краткий путеводитель. “Московский рабочий” Москва-1971г. Двинский Э.Я.</w:t>
      </w:r>
    </w:p>
    <w:p w:rsidR="00A931B5" w:rsidRDefault="00A931B5">
      <w:pPr>
        <w:pStyle w:val="Mystyle"/>
      </w:pPr>
      <w:r>
        <w:t xml:space="preserve">5. Материалы Центрального музея Великой Отечественной Войны.      </w:t>
      </w:r>
    </w:p>
    <w:p w:rsidR="00A931B5" w:rsidRDefault="00A931B5">
      <w:pPr>
        <w:pStyle w:val="Mystyle"/>
      </w:pPr>
      <w:r>
        <w:t xml:space="preserve">     </w:t>
      </w:r>
    </w:p>
    <w:p w:rsidR="00A931B5" w:rsidRDefault="00A931B5">
      <w:pPr>
        <w:pStyle w:val="Mystyle"/>
        <w:rPr>
          <w:lang w:val="en-US"/>
        </w:rPr>
      </w:pPr>
      <w:bookmarkStart w:id="19" w:name="_GoBack"/>
      <w:bookmarkEnd w:id="19"/>
    </w:p>
    <w:sectPr w:rsidR="00A931B5">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1B5" w:rsidRDefault="00A931B5">
      <w:r>
        <w:separator/>
      </w:r>
    </w:p>
  </w:endnote>
  <w:endnote w:type="continuationSeparator" w:id="0">
    <w:p w:rsidR="00A931B5" w:rsidRDefault="00A9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1B5" w:rsidRDefault="00A931B5">
      <w:r>
        <w:separator/>
      </w:r>
    </w:p>
  </w:footnote>
  <w:footnote w:type="continuationSeparator" w:id="0">
    <w:p w:rsidR="00A931B5" w:rsidRDefault="00A931B5">
      <w:r>
        <w:continuationSeparator/>
      </w:r>
    </w:p>
  </w:footnote>
  <w:footnote w:id="1">
    <w:p w:rsidR="00A931B5" w:rsidRDefault="00A931B5">
      <w:pPr>
        <w:pStyle w:val="ac"/>
      </w:pPr>
      <w:r>
        <w:rPr>
          <w:rStyle w:val="ad"/>
        </w:rPr>
        <w:footnoteRef/>
      </w:r>
      <w:r>
        <w:t xml:space="preserve"> сооружение в виде усеченной пирамиды</w:t>
      </w:r>
    </w:p>
  </w:footnote>
  <w:footnote w:id="2">
    <w:p w:rsidR="00A931B5" w:rsidRDefault="00A931B5">
      <w:pPr>
        <w:pStyle w:val="ac"/>
      </w:pPr>
      <w:r>
        <w:rPr>
          <w:rStyle w:val="ad"/>
        </w:rPr>
        <w:footnoteRef/>
      </w:r>
      <w:r>
        <w:t xml:space="preserve"> общее название для изверженных горных пород характеризующихся выделением крупных кристаллов, вкрапленных в основную мелкозернистую массу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30E"/>
    <w:rsid w:val="00535C09"/>
    <w:rsid w:val="007D61E4"/>
    <w:rsid w:val="00A931B5"/>
    <w:rsid w:val="00D623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2B5FF4-A32C-4F3E-821B-5738453B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outlineLvl w:val="1"/>
    </w:pPr>
    <w:rPr>
      <w:rFonts w:ascii="Arial" w:hAnsi="Arial" w:cs="Arial"/>
      <w:b/>
      <w:bCs/>
      <w:i/>
      <w:iCs/>
      <w:sz w:val="24"/>
      <w:szCs w:val="24"/>
    </w:rPr>
  </w:style>
  <w:style w:type="paragraph" w:customStyle="1" w:styleId="3">
    <w:name w:val="заголовок 3"/>
    <w:basedOn w:val="a"/>
    <w:next w:val="a"/>
    <w:uiPriority w:val="99"/>
    <w:pPr>
      <w:keepNext/>
      <w:jc w:val="both"/>
      <w:outlineLvl w:val="2"/>
    </w:pPr>
    <w:rPr>
      <w:sz w:val="28"/>
      <w:szCs w:val="28"/>
    </w:rPr>
  </w:style>
  <w:style w:type="paragraph" w:customStyle="1" w:styleId="4">
    <w:name w:val="заголовок 4"/>
    <w:basedOn w:val="a"/>
    <w:next w:val="a"/>
    <w:uiPriority w:val="99"/>
    <w:pPr>
      <w:keepNext/>
      <w:jc w:val="center"/>
      <w:outlineLvl w:val="3"/>
    </w:pPr>
    <w:rPr>
      <w:b/>
      <w:bCs/>
      <w:sz w:val="28"/>
      <w:szCs w:val="28"/>
    </w:rPr>
  </w:style>
  <w:style w:type="paragraph" w:customStyle="1" w:styleId="8">
    <w:name w:val="заголовок 8"/>
    <w:basedOn w:val="a"/>
    <w:next w:val="a"/>
    <w:uiPriority w:val="99"/>
    <w:pPr>
      <w:spacing w:before="240" w:after="60"/>
    </w:pPr>
    <w:rPr>
      <w:rFonts w:ascii="Arial" w:hAnsi="Arial" w:cs="Arial"/>
      <w:i/>
      <w:iCs/>
    </w:rPr>
  </w:style>
  <w:style w:type="character" w:customStyle="1" w:styleId="a3">
    <w:name w:val="Основной шрифт"/>
    <w:uiPriority w:val="99"/>
  </w:style>
  <w:style w:type="paragraph" w:styleId="a4">
    <w:name w:val="Body Text"/>
    <w:basedOn w:val="a"/>
    <w:link w:val="a5"/>
    <w:uiPriority w:val="99"/>
    <w:pPr>
      <w:jc w:val="both"/>
    </w:pPr>
    <w:rPr>
      <w:rFonts w:ascii="Courier New" w:hAnsi="Courier New" w:cs="Courier New"/>
      <w:b/>
      <w:bC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jc w:val="both"/>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spacing w:line="240" w:lineRule="atLeast"/>
      <w:ind w:right="-2812" w:firstLine="320"/>
    </w:pPr>
    <w:rPr>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spacing w:before="40" w:line="240" w:lineRule="atLeast"/>
      <w:ind w:right="-2812" w:firstLine="360"/>
    </w:pPr>
    <w:rPr>
      <w:sz w:val="24"/>
      <w:szCs w:val="24"/>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style>
  <w:style w:type="paragraph" w:customStyle="1" w:styleId="24">
    <w:name w:val="оглавление 2"/>
    <w:basedOn w:val="a"/>
    <w:next w:val="a"/>
    <w:autoRedefine/>
    <w:uiPriority w:val="99"/>
    <w:pPr>
      <w:tabs>
        <w:tab w:val="right" w:leader="dot" w:pos="4536"/>
      </w:tabs>
      <w:ind w:left="142"/>
    </w:pPr>
    <w:rPr>
      <w:noProof/>
      <w:sz w:val="10"/>
      <w:szCs w:val="10"/>
      <w:lang w:val="en-US"/>
    </w:rPr>
  </w:style>
  <w:style w:type="paragraph" w:customStyle="1" w:styleId="32">
    <w:name w:val="оглавление 3"/>
    <w:basedOn w:val="a"/>
    <w:next w:val="a"/>
    <w:autoRedefine/>
    <w:uiPriority w:val="99"/>
    <w:pPr>
      <w:ind w:left="400"/>
    </w:pPr>
  </w:style>
  <w:style w:type="paragraph" w:customStyle="1" w:styleId="40">
    <w:name w:val="оглавление 4"/>
    <w:basedOn w:val="a"/>
    <w:next w:val="a"/>
    <w:autoRedefine/>
    <w:uiPriority w:val="99"/>
    <w:pPr>
      <w:ind w:left="600"/>
    </w:pPr>
  </w:style>
  <w:style w:type="paragraph" w:customStyle="1" w:styleId="5">
    <w:name w:val="оглавление 5"/>
    <w:basedOn w:val="a"/>
    <w:next w:val="a"/>
    <w:autoRedefine/>
    <w:uiPriority w:val="99"/>
    <w:pPr>
      <w:ind w:left="800"/>
    </w:pPr>
  </w:style>
  <w:style w:type="paragraph" w:customStyle="1" w:styleId="6">
    <w:name w:val="оглавление 6"/>
    <w:basedOn w:val="a"/>
    <w:next w:val="a"/>
    <w:autoRedefine/>
    <w:uiPriority w:val="99"/>
    <w:pPr>
      <w:ind w:left="1000"/>
    </w:pPr>
  </w:style>
  <w:style w:type="paragraph" w:customStyle="1" w:styleId="7">
    <w:name w:val="оглавление 7"/>
    <w:basedOn w:val="a"/>
    <w:next w:val="a"/>
    <w:autoRedefine/>
    <w:uiPriority w:val="99"/>
    <w:pPr>
      <w:ind w:left="1200"/>
    </w:pPr>
  </w:style>
  <w:style w:type="paragraph" w:customStyle="1" w:styleId="80">
    <w:name w:val="оглавление 8"/>
    <w:basedOn w:val="a"/>
    <w:next w:val="a"/>
    <w:autoRedefine/>
    <w:uiPriority w:val="99"/>
    <w:pPr>
      <w:ind w:left="1400"/>
    </w:pPr>
  </w:style>
  <w:style w:type="paragraph" w:customStyle="1" w:styleId="9">
    <w:name w:val="оглавление 9"/>
    <w:basedOn w:val="a"/>
    <w:next w:val="a"/>
    <w:autoRedefine/>
    <w:uiPriority w:val="99"/>
    <w:pPr>
      <w:ind w:left="1600"/>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 w:type="paragraph" w:customStyle="1" w:styleId="ac">
    <w:name w:val="текст сноски"/>
    <w:basedOn w:val="a"/>
    <w:uiPriority w:val="99"/>
  </w:style>
  <w:style w:type="character" w:customStyle="1" w:styleId="ad">
    <w:name w:val="знак сноски"/>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14363</Words>
  <Characters>8188</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2014-01-27T09:28:00Z</dcterms:created>
  <dcterms:modified xsi:type="dcterms:W3CDTF">2014-01-27T09:28:00Z</dcterms:modified>
</cp:coreProperties>
</file>