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853" w:rsidRDefault="00595853" w:rsidP="00595853">
      <w:pPr>
        <w:pStyle w:val="af7"/>
      </w:pPr>
      <w:r>
        <w:t>Содержание</w:t>
      </w:r>
    </w:p>
    <w:p w:rsidR="004D541F" w:rsidRDefault="004D541F" w:rsidP="00595853">
      <w:pPr>
        <w:pStyle w:val="af7"/>
      </w:pPr>
    </w:p>
    <w:p w:rsidR="004D541F" w:rsidRDefault="004D541F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E5F37">
        <w:rPr>
          <w:rStyle w:val="aff"/>
          <w:noProof/>
        </w:rPr>
        <w:t>Введение</w:t>
      </w:r>
    </w:p>
    <w:p w:rsidR="004D541F" w:rsidRDefault="004D541F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E5F37">
        <w:rPr>
          <w:rStyle w:val="aff"/>
          <w:noProof/>
        </w:rPr>
        <w:t>Глава I. Паразитарная заболеваемость</w:t>
      </w:r>
    </w:p>
    <w:p w:rsidR="004D541F" w:rsidRDefault="004D541F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E5F37">
        <w:rPr>
          <w:rStyle w:val="aff"/>
          <w:noProof/>
        </w:rPr>
        <w:t>Глава IІ. Материалы и методы исследования</w:t>
      </w:r>
    </w:p>
    <w:p w:rsidR="004D541F" w:rsidRDefault="004D541F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E5F37">
        <w:rPr>
          <w:rStyle w:val="aff"/>
          <w:noProof/>
        </w:rPr>
        <w:t>Глава IІI. Паразитарная заболеваемость на территории города Абакана и факторы окружающей среды ее определяющие</w:t>
      </w:r>
    </w:p>
    <w:p w:rsidR="004D541F" w:rsidRDefault="004D541F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E5F37">
        <w:rPr>
          <w:rStyle w:val="aff"/>
          <w:noProof/>
        </w:rPr>
        <w:t>3.1 Структура паразитарной заболеваемости в городе Абакане</w:t>
      </w:r>
    </w:p>
    <w:p w:rsidR="004D541F" w:rsidRDefault="004D541F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E5F37">
        <w:rPr>
          <w:rStyle w:val="aff"/>
          <w:noProof/>
        </w:rPr>
        <w:t>3.2 Гигиеническая оценка факторов окружающей среды г. Абакана</w:t>
      </w:r>
    </w:p>
    <w:p w:rsidR="004D541F" w:rsidRDefault="004D541F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E5F37">
        <w:rPr>
          <w:rStyle w:val="aff"/>
          <w:noProof/>
        </w:rPr>
        <w:t>3.3 Взаимосвязь факторов окружающей среды и паразитарной заболеваемостью населения г. Абакана</w:t>
      </w:r>
    </w:p>
    <w:p w:rsidR="004D541F" w:rsidRDefault="004D541F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E5F37">
        <w:rPr>
          <w:rStyle w:val="aff"/>
          <w:noProof/>
        </w:rPr>
        <w:t>Выводы</w:t>
      </w:r>
    </w:p>
    <w:p w:rsidR="004D541F" w:rsidRDefault="004D541F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E5F37">
        <w:rPr>
          <w:rStyle w:val="aff"/>
          <w:noProof/>
        </w:rPr>
        <w:t>Библиографический список</w:t>
      </w:r>
    </w:p>
    <w:p w:rsidR="004D541F" w:rsidRDefault="004D541F">
      <w:pPr>
        <w:pStyle w:val="13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E5F37">
        <w:rPr>
          <w:rStyle w:val="aff"/>
          <w:noProof/>
        </w:rPr>
        <w:t>Приложения</w:t>
      </w:r>
    </w:p>
    <w:p w:rsidR="004D541F" w:rsidRDefault="004D541F" w:rsidP="00595853">
      <w:pPr>
        <w:pStyle w:val="1"/>
      </w:pPr>
      <w:bookmarkStart w:id="0" w:name="_Toc281756199"/>
    </w:p>
    <w:p w:rsidR="00595853" w:rsidRDefault="004D541F" w:rsidP="00595853">
      <w:pPr>
        <w:pStyle w:val="1"/>
      </w:pPr>
      <w:r>
        <w:br w:type="page"/>
      </w:r>
      <w:r w:rsidR="00D55379" w:rsidRPr="00595853">
        <w:t>Введение</w:t>
      </w:r>
      <w:bookmarkEnd w:id="0"/>
    </w:p>
    <w:p w:rsidR="00595853" w:rsidRPr="00595853" w:rsidRDefault="00595853" w:rsidP="00595853">
      <w:pPr>
        <w:rPr>
          <w:lang w:eastAsia="en-US"/>
        </w:rPr>
      </w:pPr>
    </w:p>
    <w:p w:rsidR="00595853" w:rsidRPr="00595853" w:rsidRDefault="00D55379" w:rsidP="00595853">
      <w:pPr>
        <w:tabs>
          <w:tab w:val="left" w:pos="726"/>
        </w:tabs>
      </w:pPr>
      <w:r w:rsidRPr="00595853">
        <w:t>Число</w:t>
      </w:r>
      <w:r w:rsidR="00595853" w:rsidRPr="00595853">
        <w:t xml:space="preserve"> </w:t>
      </w:r>
      <w:r w:rsidRPr="00595853">
        <w:t>заболевающих</w:t>
      </w:r>
      <w:r w:rsidR="00595853" w:rsidRPr="00595853">
        <w:t xml:space="preserve"> </w:t>
      </w:r>
      <w:r w:rsidRPr="00595853">
        <w:t>паразитарными</w:t>
      </w:r>
      <w:r w:rsidR="00595853" w:rsidRPr="00595853">
        <w:t xml:space="preserve"> </w:t>
      </w:r>
      <w:r w:rsidRPr="00595853">
        <w:t>болезнями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России</w:t>
      </w:r>
      <w:r w:rsidR="00595853" w:rsidRPr="00595853">
        <w:t xml:space="preserve"> </w:t>
      </w:r>
      <w:r w:rsidRPr="00595853">
        <w:t>превышает</w:t>
      </w:r>
      <w:r w:rsidR="00595853" w:rsidRPr="00595853">
        <w:t xml:space="preserve"> </w:t>
      </w:r>
      <w:r w:rsidRPr="00595853">
        <w:t>20</w:t>
      </w:r>
      <w:r w:rsidR="00595853" w:rsidRPr="00595853">
        <w:t xml:space="preserve"> </w:t>
      </w:r>
      <w:r w:rsidRPr="00595853">
        <w:t>миллионов</w:t>
      </w:r>
      <w:r w:rsidR="00595853" w:rsidRPr="00595853">
        <w:t xml:space="preserve"> </w:t>
      </w:r>
      <w:r w:rsidRPr="00595853">
        <w:t>человек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год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имеет</w:t>
      </w:r>
      <w:r w:rsidR="00595853" w:rsidRPr="00595853">
        <w:t xml:space="preserve"> </w:t>
      </w:r>
      <w:r w:rsidRPr="00595853">
        <w:t>тенденцию</w:t>
      </w:r>
      <w:r w:rsidR="00595853" w:rsidRPr="00595853">
        <w:t xml:space="preserve"> </w:t>
      </w:r>
      <w:r w:rsidRPr="00595853">
        <w:t>к</w:t>
      </w:r>
      <w:r w:rsidR="00595853" w:rsidRPr="00595853">
        <w:t xml:space="preserve"> </w:t>
      </w:r>
      <w:r w:rsidRPr="00595853">
        <w:t>увеличению.</w:t>
      </w:r>
      <w:r w:rsidR="00595853" w:rsidRPr="00595853">
        <w:t xml:space="preserve"> </w:t>
      </w:r>
      <w:r w:rsidRPr="00595853">
        <w:t>Население</w:t>
      </w:r>
      <w:r w:rsidR="00595853" w:rsidRPr="00595853">
        <w:t xml:space="preserve"> </w:t>
      </w:r>
      <w:r w:rsidRPr="00595853">
        <w:t>России</w:t>
      </w:r>
      <w:r w:rsidR="00595853" w:rsidRPr="00595853">
        <w:t xml:space="preserve"> </w:t>
      </w:r>
      <w:r w:rsidRPr="00595853">
        <w:t>составляет</w:t>
      </w:r>
      <w:r w:rsidR="00595853" w:rsidRPr="00595853">
        <w:t xml:space="preserve"> </w:t>
      </w:r>
      <w:r w:rsidRPr="00595853">
        <w:t>145,5</w:t>
      </w:r>
      <w:r w:rsidR="00595853" w:rsidRPr="00595853">
        <w:t xml:space="preserve"> </w:t>
      </w:r>
      <w:r w:rsidRPr="00595853">
        <w:t>млн</w:t>
      </w:r>
      <w:r w:rsidR="00C222F0" w:rsidRPr="00595853">
        <w:t>.</w:t>
      </w:r>
      <w:r w:rsidR="00595853" w:rsidRPr="00595853">
        <w:t xml:space="preserve"> </w:t>
      </w:r>
      <w:r w:rsidRPr="00595853">
        <w:t>человек,</w:t>
      </w:r>
      <w:r w:rsidR="00595853" w:rsidRPr="00595853">
        <w:t xml:space="preserve"> </w:t>
      </w:r>
      <w:r w:rsidR="00856A0E" w:rsidRPr="00595853">
        <w:t>практически</w:t>
      </w:r>
      <w:r w:rsidR="00595853" w:rsidRPr="00595853">
        <w:t xml:space="preserve"> </w:t>
      </w:r>
      <w:r w:rsidRPr="00595853">
        <w:t>каждый</w:t>
      </w:r>
      <w:r w:rsidR="00595853" w:rsidRPr="00595853">
        <w:t xml:space="preserve"> </w:t>
      </w:r>
      <w:r w:rsidRPr="00595853">
        <w:t>7</w:t>
      </w:r>
      <w:r w:rsidR="00595853" w:rsidRPr="00595853">
        <w:t xml:space="preserve"> </w:t>
      </w:r>
      <w:r w:rsidRPr="00595853">
        <w:t>житель</w:t>
      </w:r>
      <w:r w:rsidR="00595853" w:rsidRPr="00595853">
        <w:t xml:space="preserve"> </w:t>
      </w:r>
      <w:r w:rsidR="00856A0E" w:rsidRPr="00595853">
        <w:t>инвазирован</w:t>
      </w:r>
      <w:r w:rsidR="00595853">
        <w:t xml:space="preserve"> (</w:t>
      </w:r>
      <w:r w:rsidR="00326B49" w:rsidRPr="00595853">
        <w:t>Авдюхина,</w:t>
      </w:r>
      <w:r w:rsidR="00595853" w:rsidRPr="00595853">
        <w:t xml:space="preserve"> </w:t>
      </w:r>
      <w:r w:rsidR="00326B49" w:rsidRPr="00595853">
        <w:t>2004</w:t>
      </w:r>
      <w:r w:rsidR="00595853" w:rsidRPr="00595853">
        <w:t xml:space="preserve">). </w:t>
      </w:r>
      <w:r w:rsidR="009E0CBB" w:rsidRPr="00595853">
        <w:t>По</w:t>
      </w:r>
      <w:r w:rsidR="00595853" w:rsidRPr="00595853">
        <w:t xml:space="preserve"> </w:t>
      </w:r>
      <w:r w:rsidR="009E0CBB" w:rsidRPr="00595853">
        <w:t>числу</w:t>
      </w:r>
      <w:r w:rsidR="00595853" w:rsidRPr="00595853">
        <w:t xml:space="preserve"> </w:t>
      </w:r>
      <w:r w:rsidR="009E0CBB" w:rsidRPr="00595853">
        <w:t>больных</w:t>
      </w:r>
      <w:r w:rsidR="00856A0E" w:rsidRPr="00595853">
        <w:t>,</w:t>
      </w:r>
      <w:r w:rsidR="00595853" w:rsidRPr="00595853">
        <w:t xml:space="preserve"> </w:t>
      </w:r>
      <w:r w:rsidR="009E0CBB" w:rsidRPr="00595853">
        <w:t>паразитарные</w:t>
      </w:r>
      <w:r w:rsidR="00595853" w:rsidRPr="00595853">
        <w:t xml:space="preserve"> </w:t>
      </w:r>
      <w:r w:rsidR="009E0CBB" w:rsidRPr="00595853">
        <w:t>болезни</w:t>
      </w:r>
      <w:r w:rsidR="00595853" w:rsidRPr="00595853">
        <w:t xml:space="preserve"> </w:t>
      </w:r>
      <w:r w:rsidR="009E0CBB" w:rsidRPr="00595853">
        <w:t>уступают</w:t>
      </w:r>
      <w:r w:rsidR="00595853" w:rsidRPr="00595853">
        <w:t xml:space="preserve"> </w:t>
      </w:r>
      <w:r w:rsidR="009E0CBB" w:rsidRPr="00595853">
        <w:t>только</w:t>
      </w:r>
      <w:r w:rsidR="00595853" w:rsidRPr="00595853">
        <w:t xml:space="preserve"> </w:t>
      </w:r>
      <w:r w:rsidR="009E0CBB" w:rsidRPr="00595853">
        <w:t>респираторным</w:t>
      </w:r>
      <w:r w:rsidR="00595853" w:rsidRPr="00595853">
        <w:t xml:space="preserve"> </w:t>
      </w:r>
      <w:r w:rsidR="009E0CBB" w:rsidRPr="00595853">
        <w:t>инфекциям,</w:t>
      </w:r>
      <w:r w:rsidR="00595853" w:rsidRPr="00595853">
        <w:t xml:space="preserve"> </w:t>
      </w:r>
      <w:r w:rsidR="009E0CBB" w:rsidRPr="00595853">
        <w:t>причем</w:t>
      </w:r>
      <w:r w:rsidR="00595853" w:rsidRPr="00595853">
        <w:t xml:space="preserve"> </w:t>
      </w:r>
      <w:r w:rsidR="009E0CBB" w:rsidRPr="00595853">
        <w:t>их</w:t>
      </w:r>
      <w:r w:rsidR="00595853" w:rsidRPr="00595853">
        <w:t xml:space="preserve"> </w:t>
      </w:r>
      <w:r w:rsidR="009E0CBB" w:rsidRPr="00595853">
        <w:t>массовое</w:t>
      </w:r>
      <w:r w:rsidR="00595853" w:rsidRPr="00595853">
        <w:t xml:space="preserve"> </w:t>
      </w:r>
      <w:r w:rsidR="009E0CBB" w:rsidRPr="00595853">
        <w:t>распространение</w:t>
      </w:r>
      <w:r w:rsidR="00595853" w:rsidRPr="00595853">
        <w:t xml:space="preserve"> </w:t>
      </w:r>
      <w:r w:rsidR="009E0CBB" w:rsidRPr="00595853">
        <w:t>регистрируется</w:t>
      </w:r>
      <w:r w:rsidR="00595853" w:rsidRPr="00595853">
        <w:t xml:space="preserve"> </w:t>
      </w:r>
      <w:r w:rsidR="009E0CBB" w:rsidRPr="00595853">
        <w:t>во</w:t>
      </w:r>
      <w:r w:rsidR="00595853" w:rsidRPr="00595853">
        <w:t xml:space="preserve"> </w:t>
      </w:r>
      <w:r w:rsidR="009E0CBB" w:rsidRPr="00595853">
        <w:t>всех</w:t>
      </w:r>
      <w:r w:rsidR="00595853" w:rsidRPr="00595853">
        <w:t xml:space="preserve"> </w:t>
      </w:r>
      <w:r w:rsidR="009E0CBB" w:rsidRPr="00595853">
        <w:t>регионах</w:t>
      </w:r>
      <w:r w:rsidR="00595853" w:rsidRPr="00595853">
        <w:t xml:space="preserve"> </w:t>
      </w:r>
      <w:r w:rsidR="009E0CBB" w:rsidRPr="00595853">
        <w:t>мира.</w:t>
      </w:r>
    </w:p>
    <w:p w:rsidR="00595853" w:rsidRPr="00595853" w:rsidRDefault="009E0CBB" w:rsidP="00595853">
      <w:pPr>
        <w:tabs>
          <w:tab w:val="left" w:pos="726"/>
        </w:tabs>
      </w:pPr>
      <w:r w:rsidRPr="00595853">
        <w:t>По</w:t>
      </w:r>
      <w:r w:rsidR="00595853" w:rsidRPr="00595853">
        <w:t xml:space="preserve"> </w:t>
      </w:r>
      <w:r w:rsidRPr="00595853">
        <w:t>величине</w:t>
      </w:r>
      <w:r w:rsidR="00595853" w:rsidRPr="00595853">
        <w:t xml:space="preserve"> </w:t>
      </w:r>
      <w:r w:rsidRPr="00595853">
        <w:t>наносимого</w:t>
      </w:r>
      <w:r w:rsidR="00595853" w:rsidRPr="00595853">
        <w:t xml:space="preserve"> </w:t>
      </w:r>
      <w:r w:rsidRPr="00595853">
        <w:t>здоровью</w:t>
      </w:r>
      <w:r w:rsidR="00595853" w:rsidRPr="00595853">
        <w:t xml:space="preserve"> </w:t>
      </w:r>
      <w:r w:rsidRPr="00595853">
        <w:t>людей</w:t>
      </w:r>
      <w:r w:rsidR="00595853" w:rsidRPr="00595853">
        <w:t xml:space="preserve"> </w:t>
      </w:r>
      <w:r w:rsidRPr="00595853">
        <w:t>ущерба</w:t>
      </w:r>
      <w:r w:rsidR="00595853" w:rsidRPr="00595853">
        <w:t xml:space="preserve"> </w:t>
      </w:r>
      <w:r w:rsidRPr="00595853">
        <w:t>гельминтозы</w:t>
      </w:r>
      <w:r w:rsidR="00595853" w:rsidRPr="00595853">
        <w:t xml:space="preserve"> </w:t>
      </w:r>
      <w:r w:rsidRPr="00595853">
        <w:t>входят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четыре</w:t>
      </w:r>
      <w:r w:rsidR="00595853" w:rsidRPr="00595853">
        <w:t xml:space="preserve"> </w:t>
      </w:r>
      <w:r w:rsidRPr="00595853">
        <w:t>ведущие</w:t>
      </w:r>
      <w:r w:rsidR="00595853" w:rsidRPr="00595853">
        <w:t xml:space="preserve"> </w:t>
      </w:r>
      <w:r w:rsidRPr="00595853">
        <w:t>причины</w:t>
      </w:r>
      <w:r w:rsidR="00595853" w:rsidRPr="00595853">
        <w:t xml:space="preserve"> </w:t>
      </w:r>
      <w:r w:rsidRPr="00595853">
        <w:t>среди</w:t>
      </w:r>
      <w:r w:rsidR="00595853" w:rsidRPr="00595853">
        <w:t xml:space="preserve"> </w:t>
      </w:r>
      <w:r w:rsidRPr="00595853">
        <w:t>всех</w:t>
      </w:r>
      <w:r w:rsidR="00595853" w:rsidRPr="00595853">
        <w:t xml:space="preserve"> </w:t>
      </w:r>
      <w:r w:rsidRPr="00595853">
        <w:t>болезней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травм</w:t>
      </w:r>
      <w:r w:rsidR="00595853">
        <w:t xml:space="preserve"> (</w:t>
      </w:r>
      <w:r w:rsidRPr="00595853">
        <w:t>Прокошева,</w:t>
      </w:r>
      <w:r w:rsidR="00595853" w:rsidRPr="00595853">
        <w:t xml:space="preserve"> </w:t>
      </w:r>
      <w:r w:rsidRPr="00595853">
        <w:t>Кочергина,</w:t>
      </w:r>
      <w:r w:rsidR="00595853" w:rsidRPr="00595853">
        <w:t xml:space="preserve"> </w:t>
      </w:r>
      <w:r w:rsidRPr="00595853">
        <w:t>2005</w:t>
      </w:r>
      <w:r w:rsidR="00595853" w:rsidRPr="00595853">
        <w:t xml:space="preserve">). </w:t>
      </w:r>
      <w:r w:rsidR="00856A0E" w:rsidRPr="00595853">
        <w:t>Паразитарные</w:t>
      </w:r>
      <w:r w:rsidR="00595853" w:rsidRPr="00595853">
        <w:t xml:space="preserve"> </w:t>
      </w:r>
      <w:r w:rsidR="00856A0E" w:rsidRPr="00595853">
        <w:t>болезни</w:t>
      </w:r>
      <w:r w:rsidR="00595853" w:rsidRPr="00595853">
        <w:t xml:space="preserve"> </w:t>
      </w:r>
      <w:r w:rsidR="00856A0E" w:rsidRPr="00595853">
        <w:t>являются</w:t>
      </w:r>
      <w:r w:rsidR="00595853" w:rsidRPr="00595853">
        <w:t xml:space="preserve"> </w:t>
      </w:r>
      <w:r w:rsidR="00856A0E" w:rsidRPr="00595853">
        <w:t>причиной</w:t>
      </w:r>
      <w:r w:rsidR="00595853" w:rsidRPr="00595853">
        <w:t xml:space="preserve"> </w:t>
      </w:r>
      <w:r w:rsidR="00856A0E" w:rsidRPr="00595853">
        <w:t>задержки</w:t>
      </w:r>
      <w:r w:rsidR="00595853" w:rsidRPr="00595853">
        <w:t xml:space="preserve"> </w:t>
      </w:r>
      <w:r w:rsidR="00856A0E" w:rsidRPr="00595853">
        <w:t>психического</w:t>
      </w:r>
      <w:r w:rsidR="00595853" w:rsidRPr="00595853">
        <w:t xml:space="preserve"> </w:t>
      </w:r>
      <w:r w:rsidR="00856A0E" w:rsidRPr="00595853">
        <w:t>и</w:t>
      </w:r>
      <w:r w:rsidR="00595853" w:rsidRPr="00595853">
        <w:t xml:space="preserve"> </w:t>
      </w:r>
      <w:r w:rsidR="00856A0E" w:rsidRPr="00595853">
        <w:t>физического</w:t>
      </w:r>
      <w:r w:rsidR="00595853" w:rsidRPr="00595853">
        <w:t xml:space="preserve"> </w:t>
      </w:r>
      <w:r w:rsidR="00856A0E" w:rsidRPr="00595853">
        <w:t>развития</w:t>
      </w:r>
      <w:r w:rsidR="00595853" w:rsidRPr="00595853">
        <w:t xml:space="preserve"> </w:t>
      </w:r>
      <w:r w:rsidR="00856A0E" w:rsidRPr="00595853">
        <w:t>детей,</w:t>
      </w:r>
      <w:r w:rsidR="00595853" w:rsidRPr="00595853">
        <w:t xml:space="preserve"> </w:t>
      </w:r>
      <w:r w:rsidR="00856A0E" w:rsidRPr="00595853">
        <w:t>снижают</w:t>
      </w:r>
      <w:r w:rsidR="00595853" w:rsidRPr="00595853">
        <w:t xml:space="preserve"> </w:t>
      </w:r>
      <w:r w:rsidR="00856A0E" w:rsidRPr="00595853">
        <w:t>трудоспособность</w:t>
      </w:r>
      <w:r w:rsidR="00595853" w:rsidRPr="00595853">
        <w:t xml:space="preserve"> </w:t>
      </w:r>
      <w:r w:rsidR="00856A0E" w:rsidRPr="00595853">
        <w:t>взрослого</w:t>
      </w:r>
      <w:r w:rsidR="00595853" w:rsidRPr="00595853">
        <w:t xml:space="preserve"> </w:t>
      </w:r>
      <w:r w:rsidR="00856A0E" w:rsidRPr="00595853">
        <w:t>населения.</w:t>
      </w:r>
      <w:r w:rsidR="00595853" w:rsidRPr="00595853">
        <w:t xml:space="preserve"> </w:t>
      </w:r>
      <w:r w:rsidR="00856A0E" w:rsidRPr="00595853">
        <w:t>Паразиты</w:t>
      </w:r>
      <w:r w:rsidR="00595853" w:rsidRPr="00595853">
        <w:t xml:space="preserve"> </w:t>
      </w:r>
      <w:r w:rsidR="00856A0E" w:rsidRPr="00595853">
        <w:t>снижают</w:t>
      </w:r>
      <w:r w:rsidR="00595853" w:rsidRPr="00595853">
        <w:t xml:space="preserve"> </w:t>
      </w:r>
      <w:r w:rsidR="00856A0E" w:rsidRPr="00595853">
        <w:t>сопротивляемость</w:t>
      </w:r>
      <w:r w:rsidR="00595853" w:rsidRPr="00595853">
        <w:t xml:space="preserve"> </w:t>
      </w:r>
      <w:r w:rsidR="00856A0E" w:rsidRPr="00595853">
        <w:t>к</w:t>
      </w:r>
      <w:r w:rsidR="00595853" w:rsidRPr="00595853">
        <w:t xml:space="preserve"> </w:t>
      </w:r>
      <w:r w:rsidR="00856A0E" w:rsidRPr="00595853">
        <w:t>инфекционным</w:t>
      </w:r>
      <w:r w:rsidR="00595853" w:rsidRPr="00595853">
        <w:t xml:space="preserve"> </w:t>
      </w:r>
      <w:r w:rsidR="00856A0E" w:rsidRPr="00595853">
        <w:t>и</w:t>
      </w:r>
      <w:r w:rsidR="00595853" w:rsidRPr="00595853">
        <w:t xml:space="preserve"> </w:t>
      </w:r>
      <w:r w:rsidR="00856A0E" w:rsidRPr="00595853">
        <w:t>соматическим</w:t>
      </w:r>
      <w:r w:rsidR="00595853" w:rsidRPr="00595853">
        <w:t xml:space="preserve"> </w:t>
      </w:r>
      <w:r w:rsidR="00856A0E" w:rsidRPr="00595853">
        <w:t>заболеваниям,</w:t>
      </w:r>
      <w:r w:rsidR="00595853" w:rsidRPr="00595853">
        <w:t xml:space="preserve"> </w:t>
      </w:r>
      <w:r w:rsidR="00856A0E" w:rsidRPr="00595853">
        <w:t>вызывают</w:t>
      </w:r>
      <w:r w:rsidR="00595853" w:rsidRPr="00595853">
        <w:t xml:space="preserve"> </w:t>
      </w:r>
      <w:r w:rsidR="00856A0E" w:rsidRPr="00595853">
        <w:t>аллергизацию</w:t>
      </w:r>
      <w:r w:rsidR="00595853" w:rsidRPr="00595853">
        <w:t xml:space="preserve"> </w:t>
      </w:r>
      <w:r w:rsidR="00856A0E" w:rsidRPr="00595853">
        <w:t>организма,</w:t>
      </w:r>
      <w:r w:rsidR="00595853" w:rsidRPr="00595853">
        <w:t xml:space="preserve"> </w:t>
      </w:r>
      <w:r w:rsidR="00856A0E" w:rsidRPr="00595853">
        <w:t>поражённого</w:t>
      </w:r>
      <w:r w:rsidR="00595853" w:rsidRPr="00595853">
        <w:t xml:space="preserve"> </w:t>
      </w:r>
      <w:r w:rsidR="00856A0E" w:rsidRPr="00595853">
        <w:t>человека</w:t>
      </w:r>
    </w:p>
    <w:p w:rsidR="00595853" w:rsidRPr="00595853" w:rsidRDefault="00856A0E" w:rsidP="00595853">
      <w:pPr>
        <w:tabs>
          <w:tab w:val="left" w:pos="726"/>
        </w:tabs>
      </w:pPr>
      <w:r w:rsidRPr="00595853">
        <w:t>По</w:t>
      </w:r>
      <w:r w:rsidR="00595853" w:rsidRPr="00595853">
        <w:t xml:space="preserve"> </w:t>
      </w:r>
      <w:r w:rsidRPr="00595853">
        <w:t>уровню</w:t>
      </w:r>
      <w:r w:rsidR="00595853" w:rsidRPr="00595853">
        <w:t xml:space="preserve"> </w:t>
      </w:r>
      <w:r w:rsidRPr="00595853">
        <w:t>заболеваемости</w:t>
      </w:r>
      <w:r w:rsidR="00595853" w:rsidRPr="00595853">
        <w:t xml:space="preserve"> </w:t>
      </w:r>
      <w:r w:rsidRPr="00595853">
        <w:t>населения</w:t>
      </w:r>
      <w:r w:rsidR="00595853" w:rsidRPr="00595853">
        <w:t xml:space="preserve"> </w:t>
      </w:r>
      <w:r w:rsidRPr="00595853">
        <w:t>паразитозами</w:t>
      </w:r>
      <w:r w:rsidR="00595853">
        <w:t xml:space="preserve"> (</w:t>
      </w:r>
      <w:r w:rsidRPr="00595853">
        <w:t>427,</w:t>
      </w:r>
      <w:r w:rsidR="00595853" w:rsidRPr="00595853">
        <w:t xml:space="preserve"> </w:t>
      </w:r>
      <w:r w:rsidRPr="00595853">
        <w:t>7‰</w:t>
      </w:r>
      <w:r w:rsidR="00595853" w:rsidRPr="00595853">
        <w:t xml:space="preserve">) </w:t>
      </w:r>
      <w:r w:rsidRPr="00595853">
        <w:t>Республика</w:t>
      </w:r>
      <w:r w:rsidR="00595853" w:rsidRPr="00595853">
        <w:t xml:space="preserve"> </w:t>
      </w:r>
      <w:r w:rsidRPr="00595853">
        <w:t>Хакасия</w:t>
      </w:r>
      <w:r w:rsidR="00595853">
        <w:t xml:space="preserve"> (</w:t>
      </w:r>
      <w:r w:rsidRPr="00595853">
        <w:t>РХ</w:t>
      </w:r>
      <w:r w:rsidR="00595853" w:rsidRPr="00595853">
        <w:t xml:space="preserve">) </w:t>
      </w:r>
      <w:r w:rsidRPr="00595853">
        <w:t>стоит</w:t>
      </w:r>
      <w:r w:rsidR="00595853" w:rsidRPr="00595853">
        <w:t xml:space="preserve"> </w:t>
      </w:r>
      <w:r w:rsidRPr="00595853">
        <w:t>на</w:t>
      </w:r>
      <w:r w:rsidR="00595853" w:rsidRPr="00595853">
        <w:t xml:space="preserve"> </w:t>
      </w:r>
      <w:r w:rsidRPr="00595853">
        <w:t>5</w:t>
      </w:r>
      <w:r w:rsidR="00595853" w:rsidRPr="00595853">
        <w:t xml:space="preserve"> </w:t>
      </w:r>
      <w:r w:rsidRPr="00595853">
        <w:t>месте</w:t>
      </w:r>
      <w:r w:rsidR="00595853" w:rsidRPr="00595853">
        <w:t xml:space="preserve"> </w:t>
      </w:r>
      <w:r w:rsidRPr="00595853">
        <w:t>по</w:t>
      </w:r>
      <w:r w:rsidR="00595853" w:rsidRPr="00595853">
        <w:t xml:space="preserve"> </w:t>
      </w:r>
      <w:r w:rsidRPr="00595853">
        <w:t>Сибирскому</w:t>
      </w:r>
      <w:r w:rsidR="00595853" w:rsidRPr="00595853">
        <w:t xml:space="preserve"> </w:t>
      </w:r>
      <w:r w:rsidRPr="00595853">
        <w:t>Федеральному</w:t>
      </w:r>
      <w:r w:rsidR="00595853" w:rsidRPr="00595853">
        <w:t xml:space="preserve"> </w:t>
      </w:r>
      <w:r w:rsidRPr="00595853">
        <w:t>округу</w:t>
      </w:r>
      <w:r w:rsidR="00595853">
        <w:t xml:space="preserve"> (</w:t>
      </w:r>
      <w:r w:rsidRPr="00595853">
        <w:t>СФО</w:t>
      </w:r>
      <w:r w:rsidR="00595853" w:rsidRPr="00595853">
        <w:t xml:space="preserve">). </w:t>
      </w:r>
      <w:r w:rsidR="00D447A7" w:rsidRPr="00595853">
        <w:t>Несмотря</w:t>
      </w:r>
      <w:r w:rsidR="00595853" w:rsidRPr="00595853">
        <w:t xml:space="preserve"> </w:t>
      </w:r>
      <w:r w:rsidR="00D447A7" w:rsidRPr="00595853">
        <w:t>на</w:t>
      </w:r>
      <w:r w:rsidR="00595853" w:rsidRPr="00595853">
        <w:t xml:space="preserve"> </w:t>
      </w:r>
      <w:r w:rsidR="00D537E1" w:rsidRPr="00595853">
        <w:t>снижение</w:t>
      </w:r>
      <w:r w:rsidR="00595853" w:rsidRPr="00595853">
        <w:t xml:space="preserve"> </w:t>
      </w:r>
      <w:r w:rsidR="00D537E1" w:rsidRPr="00595853">
        <w:t>заболеваемости</w:t>
      </w:r>
      <w:r w:rsidR="00595853" w:rsidRPr="00595853">
        <w:t xml:space="preserve"> </w:t>
      </w:r>
      <w:r w:rsidR="00D537E1" w:rsidRPr="00595853">
        <w:t>в</w:t>
      </w:r>
      <w:r w:rsidR="00595853" w:rsidRPr="00595853">
        <w:t xml:space="preserve"> </w:t>
      </w:r>
      <w:r w:rsidR="00D537E1" w:rsidRPr="00595853">
        <w:t>2008</w:t>
      </w:r>
      <w:r w:rsidR="00D447A7" w:rsidRPr="00595853">
        <w:t>г.</w:t>
      </w:r>
      <w:r w:rsidR="00595853" w:rsidRPr="00595853">
        <w:t xml:space="preserve"> </w:t>
      </w:r>
      <w:r w:rsidR="00D447A7" w:rsidRPr="00595853">
        <w:t>показатели</w:t>
      </w:r>
      <w:r w:rsidR="00595853" w:rsidRPr="00595853">
        <w:t xml:space="preserve"> </w:t>
      </w:r>
      <w:r w:rsidR="00D447A7" w:rsidRPr="00595853">
        <w:t>по</w:t>
      </w:r>
      <w:r w:rsidR="00595853" w:rsidRPr="00595853">
        <w:t xml:space="preserve"> </w:t>
      </w:r>
      <w:r w:rsidR="00D447A7" w:rsidRPr="00595853">
        <w:t>ряду</w:t>
      </w:r>
      <w:r w:rsidR="00595853" w:rsidRPr="00595853">
        <w:t xml:space="preserve"> </w:t>
      </w:r>
      <w:r w:rsidR="00D447A7" w:rsidRPr="00595853">
        <w:t>нозоформ</w:t>
      </w:r>
      <w:r w:rsidR="00595853">
        <w:t xml:space="preserve"> (</w:t>
      </w:r>
      <w:r w:rsidR="00D447A7" w:rsidRPr="00595853">
        <w:t>лямблиоз,</w:t>
      </w:r>
      <w:r w:rsidR="00595853" w:rsidRPr="00595853">
        <w:t xml:space="preserve"> </w:t>
      </w:r>
      <w:r w:rsidR="00D447A7" w:rsidRPr="00595853">
        <w:t>дифиллоботриоз,</w:t>
      </w:r>
      <w:r w:rsidR="00595853" w:rsidRPr="00595853">
        <w:t xml:space="preserve"> </w:t>
      </w:r>
      <w:r w:rsidR="00D447A7" w:rsidRPr="00595853">
        <w:t>аскаридоз,</w:t>
      </w:r>
      <w:r w:rsidR="00595853" w:rsidRPr="00595853">
        <w:t xml:space="preserve"> </w:t>
      </w:r>
      <w:r w:rsidR="00D447A7" w:rsidRPr="00595853">
        <w:t>тениидозы</w:t>
      </w:r>
      <w:r w:rsidR="00595853" w:rsidRPr="00595853">
        <w:t xml:space="preserve">) </w:t>
      </w:r>
      <w:r w:rsidR="00D447A7" w:rsidRPr="00595853">
        <w:t>остаются</w:t>
      </w:r>
      <w:r w:rsidR="00595853" w:rsidRPr="00595853">
        <w:t xml:space="preserve"> </w:t>
      </w:r>
      <w:r w:rsidR="00D447A7" w:rsidRPr="00595853">
        <w:t>на</w:t>
      </w:r>
      <w:r w:rsidR="00595853" w:rsidRPr="00595853">
        <w:t xml:space="preserve"> </w:t>
      </w:r>
      <w:r w:rsidR="00D447A7" w:rsidRPr="00595853">
        <w:t>высоком</w:t>
      </w:r>
      <w:r w:rsidR="00595853" w:rsidRPr="00595853">
        <w:t xml:space="preserve"> </w:t>
      </w:r>
      <w:r w:rsidR="00D447A7" w:rsidRPr="00595853">
        <w:t>уровне,</w:t>
      </w:r>
      <w:r w:rsidR="00595853" w:rsidRPr="00595853">
        <w:t xml:space="preserve"> </w:t>
      </w:r>
      <w:r w:rsidR="00D447A7" w:rsidRPr="00595853">
        <w:t>превышая</w:t>
      </w:r>
      <w:r w:rsidR="00595853" w:rsidRPr="00595853">
        <w:t xml:space="preserve"> </w:t>
      </w:r>
      <w:r w:rsidR="00D447A7" w:rsidRPr="00595853">
        <w:t>среднефедеральные</w:t>
      </w:r>
      <w:r w:rsidR="00595853" w:rsidRPr="00595853">
        <w:t xml:space="preserve"> </w:t>
      </w:r>
      <w:r w:rsidRPr="00595853">
        <w:t>показатели</w:t>
      </w:r>
      <w:r w:rsidR="00D537E1" w:rsidRPr="00595853">
        <w:t>.</w:t>
      </w:r>
    </w:p>
    <w:p w:rsidR="00595853" w:rsidRDefault="00545698" w:rsidP="00595853">
      <w:pPr>
        <w:tabs>
          <w:tab w:val="left" w:pos="726"/>
        </w:tabs>
      </w:pPr>
      <w:r w:rsidRPr="00595853">
        <w:t>Почва</w:t>
      </w:r>
      <w:r w:rsidR="00595853" w:rsidRPr="00595853">
        <w:t xml:space="preserve"> </w:t>
      </w:r>
      <w:r w:rsidR="007709B1" w:rsidRPr="00595853">
        <w:t>и</w:t>
      </w:r>
      <w:r w:rsidR="00595853" w:rsidRPr="00595853">
        <w:t xml:space="preserve"> </w:t>
      </w:r>
      <w:r w:rsidR="00856A0E" w:rsidRPr="00595853">
        <w:t>поверхностные</w:t>
      </w:r>
      <w:r w:rsidR="00595853" w:rsidRPr="00595853">
        <w:t xml:space="preserve"> </w:t>
      </w:r>
      <w:r w:rsidR="007709B1" w:rsidRPr="00595853">
        <w:t>водоемы</w:t>
      </w:r>
      <w:r w:rsidR="00595853" w:rsidRPr="00595853">
        <w:t xml:space="preserve"> </w:t>
      </w:r>
      <w:r w:rsidR="00863F4E" w:rsidRPr="00595853">
        <w:t>населенных</w:t>
      </w:r>
      <w:r w:rsidR="00595853" w:rsidRPr="00595853">
        <w:t xml:space="preserve"> </w:t>
      </w:r>
      <w:r w:rsidR="00863F4E" w:rsidRPr="00595853">
        <w:t>пунктов</w:t>
      </w:r>
      <w:r w:rsidR="00595853" w:rsidRPr="00595853">
        <w:t xml:space="preserve"> </w:t>
      </w:r>
      <w:r w:rsidR="00863F4E" w:rsidRPr="00595853">
        <w:t>формируют</w:t>
      </w:r>
      <w:r w:rsidR="00595853" w:rsidRPr="00595853">
        <w:t xml:space="preserve"> </w:t>
      </w:r>
      <w:r w:rsidR="00863F4E" w:rsidRPr="00595853">
        <w:t>экологическую</w:t>
      </w:r>
      <w:r w:rsidR="00595853" w:rsidRPr="00595853">
        <w:t xml:space="preserve"> </w:t>
      </w:r>
      <w:r w:rsidR="00863F4E" w:rsidRPr="00595853">
        <w:t>среду</w:t>
      </w:r>
      <w:r w:rsidR="00595853" w:rsidRPr="00595853">
        <w:t xml:space="preserve"> </w:t>
      </w:r>
      <w:r w:rsidR="00863F4E" w:rsidRPr="00595853">
        <w:t>обитания</w:t>
      </w:r>
      <w:r w:rsidR="00595853" w:rsidRPr="00595853">
        <w:t xml:space="preserve"> </w:t>
      </w:r>
      <w:r w:rsidR="00863F4E" w:rsidRPr="00595853">
        <w:t>человека</w:t>
      </w:r>
      <w:r w:rsidR="00595853" w:rsidRPr="00595853">
        <w:t xml:space="preserve"> </w:t>
      </w:r>
      <w:r w:rsidR="00863F4E" w:rsidRPr="00595853">
        <w:t>способную</w:t>
      </w:r>
      <w:r w:rsidR="00595853" w:rsidRPr="00595853">
        <w:t xml:space="preserve"> </w:t>
      </w:r>
      <w:r w:rsidR="00863F4E" w:rsidRPr="00595853">
        <w:t>оказывать</w:t>
      </w:r>
      <w:r w:rsidR="00595853" w:rsidRPr="00595853">
        <w:t xml:space="preserve"> </w:t>
      </w:r>
      <w:r w:rsidR="00863F4E" w:rsidRPr="00595853">
        <w:t>влияние</w:t>
      </w:r>
      <w:r w:rsidR="00595853" w:rsidRPr="00595853">
        <w:t xml:space="preserve"> </w:t>
      </w:r>
      <w:r w:rsidR="00863F4E" w:rsidRPr="00595853">
        <w:t>на</w:t>
      </w:r>
      <w:r w:rsidR="00595853" w:rsidRPr="00595853">
        <w:t xml:space="preserve"> </w:t>
      </w:r>
      <w:r w:rsidR="00863F4E" w:rsidRPr="00595853">
        <w:t>условия</w:t>
      </w:r>
      <w:r w:rsidR="00595853" w:rsidRPr="00595853">
        <w:t xml:space="preserve"> </w:t>
      </w:r>
      <w:r w:rsidR="00863F4E" w:rsidRPr="00595853">
        <w:t>жизни</w:t>
      </w:r>
      <w:r w:rsidR="00595853" w:rsidRPr="00595853">
        <w:t xml:space="preserve"> </w:t>
      </w:r>
      <w:r w:rsidR="00863F4E" w:rsidRPr="00595853">
        <w:t>населения</w:t>
      </w:r>
      <w:r w:rsidR="00595853" w:rsidRPr="00595853">
        <w:t xml:space="preserve"> </w:t>
      </w:r>
      <w:r w:rsidR="00863F4E" w:rsidRPr="00595853">
        <w:t>и</w:t>
      </w:r>
      <w:r w:rsidR="00595853" w:rsidRPr="00595853">
        <w:t xml:space="preserve"> </w:t>
      </w:r>
      <w:r w:rsidR="00863F4E" w:rsidRPr="00595853">
        <w:t>его</w:t>
      </w:r>
      <w:r w:rsidR="00595853" w:rsidRPr="00595853">
        <w:t xml:space="preserve"> </w:t>
      </w:r>
      <w:r w:rsidR="00863F4E" w:rsidRPr="00595853">
        <w:t>здоровье.</w:t>
      </w:r>
      <w:r w:rsidR="00595853" w:rsidRPr="00595853">
        <w:t xml:space="preserve"> </w:t>
      </w:r>
      <w:r w:rsidR="00856A0E" w:rsidRPr="00595853">
        <w:t>Почва</w:t>
      </w:r>
      <w:r w:rsidR="00595853" w:rsidRPr="00595853">
        <w:t xml:space="preserve"> </w:t>
      </w:r>
      <w:r w:rsidR="00856A0E" w:rsidRPr="00595853">
        <w:t>и</w:t>
      </w:r>
      <w:r w:rsidR="00595853" w:rsidRPr="00595853">
        <w:t xml:space="preserve"> </w:t>
      </w:r>
      <w:r w:rsidR="00856A0E" w:rsidRPr="00595853">
        <w:t>отрытые</w:t>
      </w:r>
      <w:r w:rsidR="00595853" w:rsidRPr="00595853">
        <w:t xml:space="preserve"> </w:t>
      </w:r>
      <w:r w:rsidR="00856A0E" w:rsidRPr="00595853">
        <w:t>водоемы</w:t>
      </w:r>
      <w:r w:rsidR="00595853" w:rsidRPr="00595853">
        <w:t xml:space="preserve"> </w:t>
      </w:r>
      <w:r w:rsidR="007709B1" w:rsidRPr="00595853">
        <w:t>имею</w:t>
      </w:r>
      <w:r w:rsidRPr="00595853">
        <w:t>т</w:t>
      </w:r>
      <w:r w:rsidR="00595853" w:rsidRPr="00595853">
        <w:t xml:space="preserve"> </w:t>
      </w:r>
      <w:r w:rsidRPr="00595853">
        <w:t>больш</w:t>
      </w:r>
      <w:r w:rsidR="007709B1" w:rsidRPr="00595853">
        <w:t>ое</w:t>
      </w:r>
      <w:r w:rsidR="00595853" w:rsidRPr="00595853">
        <w:t xml:space="preserve"> </w:t>
      </w:r>
      <w:r w:rsidR="007709B1" w:rsidRPr="00595853">
        <w:t>эпидемиологическое</w:t>
      </w:r>
      <w:r w:rsidR="00595853" w:rsidRPr="00595853">
        <w:t xml:space="preserve"> </w:t>
      </w:r>
      <w:r w:rsidR="007709B1" w:rsidRPr="00595853">
        <w:t>значение</w:t>
      </w:r>
      <w:r w:rsidR="00863F4E" w:rsidRPr="00595853">
        <w:t>,</w:t>
      </w:r>
      <w:r w:rsidR="00595853" w:rsidRPr="00595853">
        <w:t xml:space="preserve"> </w:t>
      </w:r>
      <w:r w:rsidR="00863F4E" w:rsidRPr="00595853">
        <w:t>являясь</w:t>
      </w:r>
      <w:r w:rsidR="00595853" w:rsidRPr="00595853">
        <w:t xml:space="preserve"> </w:t>
      </w:r>
      <w:r w:rsidR="00863F4E" w:rsidRPr="00595853">
        <w:t>фактором</w:t>
      </w:r>
      <w:r w:rsidR="00595853" w:rsidRPr="00595853">
        <w:t xml:space="preserve"> </w:t>
      </w:r>
      <w:r w:rsidR="00863F4E" w:rsidRPr="00595853">
        <w:t>накопления</w:t>
      </w:r>
      <w:r w:rsidR="00595853" w:rsidRPr="00595853">
        <w:t xml:space="preserve"> </w:t>
      </w:r>
      <w:r w:rsidR="00863F4E" w:rsidRPr="00595853">
        <w:t>и</w:t>
      </w:r>
      <w:r w:rsidR="00595853" w:rsidRPr="00595853">
        <w:t xml:space="preserve"> </w:t>
      </w:r>
      <w:r w:rsidR="00863F4E" w:rsidRPr="00595853">
        <w:t>передачи</w:t>
      </w:r>
      <w:r w:rsidR="00595853" w:rsidRPr="00595853">
        <w:t xml:space="preserve"> </w:t>
      </w:r>
      <w:r w:rsidR="007709B1" w:rsidRPr="00595853">
        <w:t>человеку</w:t>
      </w:r>
      <w:r w:rsidR="00595853" w:rsidRPr="00595853">
        <w:t xml:space="preserve"> </w:t>
      </w:r>
      <w:r w:rsidR="007709B1" w:rsidRPr="00595853">
        <w:t>возбудителей</w:t>
      </w:r>
      <w:r w:rsidR="00595853" w:rsidRPr="00595853">
        <w:t xml:space="preserve"> </w:t>
      </w:r>
      <w:r w:rsidRPr="00595853">
        <w:t>многих</w:t>
      </w:r>
      <w:r w:rsidR="00595853" w:rsidRPr="00595853">
        <w:t xml:space="preserve"> </w:t>
      </w:r>
      <w:r w:rsidRPr="00595853">
        <w:t>инфекционных</w:t>
      </w:r>
      <w:r w:rsidR="00595853" w:rsidRPr="00595853">
        <w:t xml:space="preserve"> </w:t>
      </w:r>
      <w:r w:rsidRPr="00595853">
        <w:t>заболеваний,</w:t>
      </w:r>
      <w:r w:rsidR="00595853" w:rsidRPr="00595853">
        <w:t xml:space="preserve"> </w:t>
      </w:r>
      <w:r w:rsidRPr="00595853">
        <w:t>а</w:t>
      </w:r>
      <w:r w:rsidR="00595853" w:rsidRPr="00595853">
        <w:t xml:space="preserve"> </w:t>
      </w:r>
      <w:r w:rsidRPr="00595853">
        <w:t>также</w:t>
      </w:r>
      <w:r w:rsidR="00595853" w:rsidRPr="00595853">
        <w:t xml:space="preserve"> </w:t>
      </w:r>
      <w:r w:rsidRPr="00595853">
        <w:t>яйца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личинки</w:t>
      </w:r>
      <w:r w:rsidR="00595853" w:rsidRPr="00595853">
        <w:t xml:space="preserve"> </w:t>
      </w:r>
      <w:r w:rsidRPr="00595853">
        <w:t>гельминтов.</w:t>
      </w:r>
    </w:p>
    <w:p w:rsidR="00595853" w:rsidRPr="00595853" w:rsidRDefault="00D55379" w:rsidP="00595853">
      <w:pPr>
        <w:tabs>
          <w:tab w:val="left" w:pos="726"/>
        </w:tabs>
      </w:pPr>
      <w:r w:rsidRPr="00595853">
        <w:t>Цель</w:t>
      </w:r>
      <w:r w:rsidR="00595853" w:rsidRPr="00595853">
        <w:t xml:space="preserve">: </w:t>
      </w:r>
      <w:r w:rsidRPr="00595853">
        <w:t>Изучить</w:t>
      </w:r>
      <w:r w:rsidR="00595853" w:rsidRPr="00595853">
        <w:t xml:space="preserve"> </w:t>
      </w:r>
      <w:r w:rsidRPr="00595853">
        <w:t>эп</w:t>
      </w:r>
      <w:r w:rsidR="00222ED5" w:rsidRPr="00595853">
        <w:t>идемиологическое</w:t>
      </w:r>
      <w:r w:rsidR="00595853" w:rsidRPr="00595853">
        <w:t xml:space="preserve"> </w:t>
      </w:r>
      <w:r w:rsidR="00222ED5" w:rsidRPr="00595853">
        <w:t>состояние</w:t>
      </w:r>
      <w:r w:rsidR="00595853" w:rsidRPr="00595853">
        <w:t xml:space="preserve"> </w:t>
      </w:r>
      <w:r w:rsidR="00222ED5" w:rsidRPr="00595853">
        <w:t>факторов</w:t>
      </w:r>
      <w:r w:rsidR="00595853" w:rsidRPr="00595853">
        <w:t xml:space="preserve"> </w:t>
      </w:r>
      <w:r w:rsidR="00222ED5" w:rsidRPr="00595853">
        <w:t>окружающей</w:t>
      </w:r>
      <w:r w:rsidR="00595853" w:rsidRPr="00595853">
        <w:t xml:space="preserve"> </w:t>
      </w:r>
      <w:r w:rsidR="00222ED5" w:rsidRPr="00595853">
        <w:t>среды</w:t>
      </w:r>
      <w:r w:rsidR="00595853" w:rsidRPr="00595853">
        <w:t xml:space="preserve"> </w:t>
      </w:r>
      <w:r w:rsidR="00222ED5" w:rsidRPr="00595853">
        <w:t>и</w:t>
      </w:r>
      <w:r w:rsidR="00595853" w:rsidRPr="00595853">
        <w:t xml:space="preserve"> </w:t>
      </w:r>
      <w:r w:rsidRPr="00595853">
        <w:t>установить</w:t>
      </w:r>
      <w:r w:rsidR="00595853" w:rsidRPr="00595853">
        <w:t xml:space="preserve"> </w:t>
      </w:r>
      <w:r w:rsidRPr="00595853">
        <w:t>характер</w:t>
      </w:r>
      <w:r w:rsidR="00595853" w:rsidRPr="00595853">
        <w:t xml:space="preserve"> </w:t>
      </w:r>
      <w:r w:rsidRPr="00595853">
        <w:t>распространения</w:t>
      </w:r>
      <w:r w:rsidR="00595853" w:rsidRPr="00595853">
        <w:t xml:space="preserve"> </w:t>
      </w:r>
      <w:r w:rsidRPr="00595853">
        <w:t>паразитарных</w:t>
      </w:r>
      <w:r w:rsidR="00595853" w:rsidRPr="00595853">
        <w:t xml:space="preserve"> </w:t>
      </w:r>
      <w:r w:rsidRPr="00595853">
        <w:t>инвазий</w:t>
      </w:r>
      <w:r w:rsidR="00595853" w:rsidRPr="00595853">
        <w:t xml:space="preserve"> </w:t>
      </w:r>
      <w:r w:rsidRPr="00595853">
        <w:t>среди</w:t>
      </w:r>
      <w:r w:rsidR="00595853" w:rsidRPr="00595853">
        <w:t xml:space="preserve"> </w:t>
      </w:r>
      <w:r w:rsidRPr="00595853">
        <w:t>населения</w:t>
      </w:r>
      <w:r w:rsidR="00595853" w:rsidRPr="00595853">
        <w:t xml:space="preserve"> </w:t>
      </w:r>
      <w:r w:rsidRPr="00595853">
        <w:t>города</w:t>
      </w:r>
      <w:r w:rsidR="00595853" w:rsidRPr="00595853">
        <w:t xml:space="preserve"> </w:t>
      </w:r>
      <w:r w:rsidRPr="00595853">
        <w:t>Абакана.</w:t>
      </w:r>
    </w:p>
    <w:p w:rsidR="00595853" w:rsidRPr="00595853" w:rsidRDefault="00D55379" w:rsidP="00595853">
      <w:pPr>
        <w:tabs>
          <w:tab w:val="left" w:pos="726"/>
        </w:tabs>
      </w:pPr>
      <w:r w:rsidRPr="00595853">
        <w:t>Задачи</w:t>
      </w:r>
      <w:r w:rsidR="00595853" w:rsidRPr="00595853">
        <w:t>:</w:t>
      </w:r>
    </w:p>
    <w:p w:rsidR="00D55379" w:rsidRPr="00595853" w:rsidRDefault="00D55379" w:rsidP="00595853">
      <w:pPr>
        <w:pStyle w:val="11"/>
        <w:numPr>
          <w:ilvl w:val="0"/>
          <w:numId w:val="1"/>
        </w:numPr>
        <w:tabs>
          <w:tab w:val="left" w:pos="726"/>
        </w:tabs>
        <w:ind w:left="0" w:firstLine="709"/>
      </w:pPr>
      <w:r w:rsidRPr="00595853">
        <w:rPr>
          <w:bCs/>
        </w:rPr>
        <w:t>Изучить</w:t>
      </w:r>
      <w:r w:rsidR="00595853" w:rsidRPr="00595853">
        <w:rPr>
          <w:bCs/>
        </w:rPr>
        <w:t xml:space="preserve"> </w:t>
      </w:r>
      <w:r w:rsidRPr="00595853">
        <w:rPr>
          <w:bCs/>
        </w:rPr>
        <w:t>структуру</w:t>
      </w:r>
      <w:r w:rsidR="00595853" w:rsidRPr="00595853">
        <w:rPr>
          <w:bCs/>
        </w:rPr>
        <w:t xml:space="preserve"> </w:t>
      </w:r>
      <w:r w:rsidRPr="00595853">
        <w:rPr>
          <w:bCs/>
        </w:rPr>
        <w:t>и</w:t>
      </w:r>
      <w:r w:rsidR="00595853" w:rsidRPr="00595853">
        <w:rPr>
          <w:bCs/>
        </w:rPr>
        <w:t xml:space="preserve"> </w:t>
      </w:r>
      <w:r w:rsidRPr="00595853">
        <w:rPr>
          <w:bCs/>
        </w:rPr>
        <w:t>распространенность</w:t>
      </w:r>
      <w:r w:rsidR="00595853" w:rsidRPr="00595853">
        <w:rPr>
          <w:bCs/>
        </w:rPr>
        <w:t xml:space="preserve"> </w:t>
      </w:r>
      <w:r w:rsidRPr="00595853">
        <w:rPr>
          <w:bCs/>
        </w:rPr>
        <w:t>паразитарной</w:t>
      </w:r>
      <w:r w:rsidR="00595853" w:rsidRPr="00595853">
        <w:rPr>
          <w:bCs/>
        </w:rPr>
        <w:t xml:space="preserve"> </w:t>
      </w:r>
      <w:r w:rsidRPr="00595853">
        <w:rPr>
          <w:bCs/>
        </w:rPr>
        <w:t>заболеваемости</w:t>
      </w:r>
      <w:r w:rsidR="00595853" w:rsidRPr="00595853">
        <w:rPr>
          <w:bCs/>
        </w:rPr>
        <w:t xml:space="preserve"> </w:t>
      </w:r>
      <w:r w:rsidRPr="00595853">
        <w:rPr>
          <w:bCs/>
        </w:rPr>
        <w:t>среди</w:t>
      </w:r>
      <w:r w:rsidR="00595853" w:rsidRPr="00595853">
        <w:rPr>
          <w:bCs/>
        </w:rPr>
        <w:t xml:space="preserve"> </w:t>
      </w:r>
      <w:r w:rsidRPr="00595853">
        <w:rPr>
          <w:bCs/>
        </w:rPr>
        <w:t>населения</w:t>
      </w:r>
      <w:r w:rsidR="00595853" w:rsidRPr="00595853">
        <w:rPr>
          <w:bCs/>
        </w:rPr>
        <w:t xml:space="preserve"> </w:t>
      </w:r>
      <w:r w:rsidRPr="00595853">
        <w:rPr>
          <w:bCs/>
        </w:rPr>
        <w:t>города</w:t>
      </w:r>
      <w:r w:rsidR="00595853" w:rsidRPr="00595853">
        <w:rPr>
          <w:bCs/>
        </w:rPr>
        <w:t xml:space="preserve"> </w:t>
      </w:r>
      <w:r w:rsidRPr="00595853">
        <w:rPr>
          <w:bCs/>
        </w:rPr>
        <w:t>Абакана.</w:t>
      </w:r>
    </w:p>
    <w:p w:rsidR="00D55379" w:rsidRPr="00595853" w:rsidRDefault="00D55379" w:rsidP="00595853">
      <w:pPr>
        <w:pStyle w:val="11"/>
        <w:numPr>
          <w:ilvl w:val="0"/>
          <w:numId w:val="1"/>
        </w:numPr>
        <w:tabs>
          <w:tab w:val="left" w:pos="726"/>
        </w:tabs>
        <w:ind w:left="0" w:firstLine="709"/>
      </w:pPr>
      <w:r w:rsidRPr="00595853">
        <w:t>Изучить</w:t>
      </w:r>
      <w:r w:rsidR="00595853" w:rsidRPr="00595853">
        <w:t xml:space="preserve"> </w:t>
      </w:r>
      <w:r w:rsidRPr="00595853">
        <w:t>состояние</w:t>
      </w:r>
      <w:r w:rsidR="00595853" w:rsidRPr="00595853">
        <w:t xml:space="preserve"> </w:t>
      </w:r>
      <w:r w:rsidRPr="00595853">
        <w:t>факторов</w:t>
      </w:r>
      <w:r w:rsidR="00595853" w:rsidRPr="00595853">
        <w:t xml:space="preserve"> </w:t>
      </w:r>
      <w:r w:rsidRPr="00595853">
        <w:t>окружающей</w:t>
      </w:r>
      <w:r w:rsidR="00595853" w:rsidRPr="00595853">
        <w:t xml:space="preserve"> </w:t>
      </w:r>
      <w:r w:rsidRPr="00595853">
        <w:t>среды,</w:t>
      </w:r>
      <w:r w:rsidR="00595853" w:rsidRPr="00595853">
        <w:t xml:space="preserve"> </w:t>
      </w:r>
      <w:r w:rsidRPr="00595853">
        <w:t>влияющих</w:t>
      </w:r>
      <w:r w:rsidR="00595853" w:rsidRPr="00595853">
        <w:t xml:space="preserve"> </w:t>
      </w:r>
      <w:r w:rsidRPr="00595853">
        <w:t>на</w:t>
      </w:r>
      <w:r w:rsidR="00595853" w:rsidRPr="00595853">
        <w:t xml:space="preserve"> </w:t>
      </w:r>
      <w:r w:rsidRPr="00595853">
        <w:t>поддержание</w:t>
      </w:r>
      <w:r w:rsidR="00595853" w:rsidRPr="00595853">
        <w:t xml:space="preserve"> </w:t>
      </w:r>
      <w:r w:rsidRPr="00595853">
        <w:t>высокого</w:t>
      </w:r>
      <w:r w:rsidR="00595853" w:rsidRPr="00595853">
        <w:t xml:space="preserve"> </w:t>
      </w:r>
      <w:r w:rsidRPr="00595853">
        <w:t>уровня</w:t>
      </w:r>
      <w:r w:rsidR="00595853" w:rsidRPr="00595853">
        <w:t xml:space="preserve"> </w:t>
      </w:r>
      <w:r w:rsidRPr="00595853">
        <w:t>паразитарной</w:t>
      </w:r>
      <w:r w:rsidR="00595853" w:rsidRPr="00595853">
        <w:t xml:space="preserve"> </w:t>
      </w:r>
      <w:r w:rsidRPr="00595853">
        <w:t>заболеваемости</w:t>
      </w:r>
      <w:r w:rsidR="00595853" w:rsidRPr="00595853">
        <w:t xml:space="preserve"> </w:t>
      </w:r>
      <w:r w:rsidRPr="00595853">
        <w:t>населения</w:t>
      </w:r>
      <w:r w:rsidR="00595853" w:rsidRPr="00595853">
        <w:t xml:space="preserve"> </w:t>
      </w:r>
      <w:r w:rsidRPr="00595853">
        <w:rPr>
          <w:bCs/>
        </w:rPr>
        <w:t>города</w:t>
      </w:r>
      <w:r w:rsidR="00595853" w:rsidRPr="00595853">
        <w:rPr>
          <w:bCs/>
        </w:rPr>
        <w:t xml:space="preserve"> </w:t>
      </w:r>
      <w:r w:rsidRPr="00595853">
        <w:rPr>
          <w:bCs/>
        </w:rPr>
        <w:t>Абакана.</w:t>
      </w:r>
    </w:p>
    <w:p w:rsidR="00595853" w:rsidRDefault="001A08C9" w:rsidP="00595853">
      <w:pPr>
        <w:pStyle w:val="11"/>
        <w:numPr>
          <w:ilvl w:val="0"/>
          <w:numId w:val="1"/>
        </w:numPr>
        <w:tabs>
          <w:tab w:val="left" w:pos="726"/>
        </w:tabs>
        <w:ind w:left="0" w:firstLine="709"/>
        <w:rPr>
          <w:bCs/>
        </w:rPr>
      </w:pPr>
      <w:r w:rsidRPr="00595853">
        <w:rPr>
          <w:bCs/>
        </w:rPr>
        <w:t>Проследить</w:t>
      </w:r>
      <w:r w:rsidR="00595853" w:rsidRPr="00595853">
        <w:rPr>
          <w:bCs/>
        </w:rPr>
        <w:t xml:space="preserve"> </w:t>
      </w:r>
      <w:r w:rsidRPr="00595853">
        <w:rPr>
          <w:bCs/>
        </w:rPr>
        <w:t>взаимосвязь</w:t>
      </w:r>
      <w:r w:rsidR="00595853" w:rsidRPr="00595853">
        <w:rPr>
          <w:bCs/>
        </w:rPr>
        <w:t xml:space="preserve"> </w:t>
      </w:r>
      <w:r w:rsidR="00C028CA" w:rsidRPr="00595853">
        <w:rPr>
          <w:bCs/>
        </w:rPr>
        <w:t>факторов</w:t>
      </w:r>
      <w:r w:rsidR="00595853" w:rsidRPr="00595853">
        <w:rPr>
          <w:bCs/>
        </w:rPr>
        <w:t xml:space="preserve"> </w:t>
      </w:r>
      <w:r w:rsidR="00C028CA" w:rsidRPr="00595853">
        <w:rPr>
          <w:bCs/>
        </w:rPr>
        <w:t>окружающей</w:t>
      </w:r>
      <w:r w:rsidR="00595853" w:rsidRPr="00595853">
        <w:rPr>
          <w:bCs/>
        </w:rPr>
        <w:t xml:space="preserve"> </w:t>
      </w:r>
      <w:r w:rsidR="00C028CA" w:rsidRPr="00595853">
        <w:rPr>
          <w:bCs/>
        </w:rPr>
        <w:t>среды</w:t>
      </w:r>
      <w:r w:rsidR="00595853" w:rsidRPr="00595853">
        <w:rPr>
          <w:bCs/>
        </w:rPr>
        <w:t xml:space="preserve"> </w:t>
      </w:r>
      <w:r w:rsidR="00C028CA" w:rsidRPr="00595853">
        <w:rPr>
          <w:bCs/>
        </w:rPr>
        <w:t>с</w:t>
      </w:r>
      <w:r w:rsidR="00595853" w:rsidRPr="00595853">
        <w:rPr>
          <w:bCs/>
        </w:rPr>
        <w:t xml:space="preserve"> </w:t>
      </w:r>
      <w:r w:rsidR="00C028CA" w:rsidRPr="00595853">
        <w:rPr>
          <w:bCs/>
        </w:rPr>
        <w:t>паразитарной</w:t>
      </w:r>
      <w:r w:rsidR="00595853" w:rsidRPr="00595853">
        <w:rPr>
          <w:bCs/>
        </w:rPr>
        <w:t xml:space="preserve"> </w:t>
      </w:r>
      <w:r w:rsidR="00C028CA" w:rsidRPr="00595853">
        <w:rPr>
          <w:bCs/>
        </w:rPr>
        <w:t>заболеваемостью</w:t>
      </w:r>
      <w:r w:rsidR="00595853" w:rsidRPr="00595853">
        <w:rPr>
          <w:bCs/>
        </w:rPr>
        <w:t xml:space="preserve"> </w:t>
      </w:r>
      <w:r w:rsidR="00C028CA" w:rsidRPr="00595853">
        <w:rPr>
          <w:bCs/>
        </w:rPr>
        <w:t>населения</w:t>
      </w:r>
      <w:r w:rsidR="00595853" w:rsidRPr="00595853">
        <w:rPr>
          <w:bCs/>
        </w:rPr>
        <w:t xml:space="preserve"> </w:t>
      </w:r>
      <w:r w:rsidR="00C028CA" w:rsidRPr="00595853">
        <w:rPr>
          <w:bCs/>
        </w:rPr>
        <w:t>города</w:t>
      </w:r>
      <w:r w:rsidR="00595853" w:rsidRPr="00595853">
        <w:rPr>
          <w:bCs/>
        </w:rPr>
        <w:t xml:space="preserve"> </w:t>
      </w:r>
      <w:r w:rsidR="00C028CA" w:rsidRPr="00595853">
        <w:rPr>
          <w:bCs/>
        </w:rPr>
        <w:t>Абакана.</w:t>
      </w:r>
    </w:p>
    <w:p w:rsidR="00595853" w:rsidRDefault="00595853" w:rsidP="00595853">
      <w:pPr>
        <w:pStyle w:val="1"/>
      </w:pPr>
      <w:r>
        <w:br w:type="page"/>
      </w:r>
      <w:bookmarkStart w:id="1" w:name="_Toc281756200"/>
      <w:r w:rsidR="007B2CB5" w:rsidRPr="00595853">
        <w:t>Глава</w:t>
      </w:r>
      <w:r w:rsidRPr="00595853">
        <w:t xml:space="preserve"> </w:t>
      </w:r>
      <w:r w:rsidR="007B2CB5" w:rsidRPr="00595853">
        <w:t>I.</w:t>
      </w:r>
      <w:r w:rsidRPr="00595853">
        <w:t xml:space="preserve"> </w:t>
      </w:r>
      <w:r w:rsidR="007B2CB5" w:rsidRPr="00595853">
        <w:t>Паразитарная</w:t>
      </w:r>
      <w:r w:rsidRPr="00595853">
        <w:t xml:space="preserve"> </w:t>
      </w:r>
      <w:r w:rsidR="007B2CB5" w:rsidRPr="00595853">
        <w:t>заболеваемость</w:t>
      </w:r>
      <w:bookmarkEnd w:id="1"/>
    </w:p>
    <w:p w:rsidR="00595853" w:rsidRPr="00595853" w:rsidRDefault="00595853" w:rsidP="00595853">
      <w:pPr>
        <w:rPr>
          <w:lang w:eastAsia="en-US"/>
        </w:rPr>
      </w:pPr>
    </w:p>
    <w:p w:rsidR="00595853" w:rsidRPr="00595853" w:rsidRDefault="007B2CB5" w:rsidP="00595853">
      <w:pPr>
        <w:tabs>
          <w:tab w:val="left" w:pos="726"/>
        </w:tabs>
      </w:pPr>
      <w:r w:rsidRPr="00595853">
        <w:t>По</w:t>
      </w:r>
      <w:r w:rsidR="00595853" w:rsidRPr="00595853">
        <w:t xml:space="preserve"> </w:t>
      </w:r>
      <w:r w:rsidRPr="00595853">
        <w:t>данным</w:t>
      </w:r>
      <w:r w:rsidR="00595853" w:rsidRPr="00595853">
        <w:t xml:space="preserve"> </w:t>
      </w:r>
      <w:r w:rsidRPr="00595853">
        <w:t>Всемирной</w:t>
      </w:r>
      <w:r w:rsidR="00595853" w:rsidRPr="00595853">
        <w:t xml:space="preserve"> </w:t>
      </w:r>
      <w:r w:rsidRPr="00595853">
        <w:t>Организации</w:t>
      </w:r>
      <w:r w:rsidR="00595853" w:rsidRPr="00595853">
        <w:t xml:space="preserve"> </w:t>
      </w:r>
      <w:r w:rsidRPr="00595853">
        <w:t>Здравоохранения</w:t>
      </w:r>
      <w:r w:rsidR="00595853">
        <w:t xml:space="preserve"> (</w:t>
      </w:r>
      <w:r w:rsidRPr="00595853">
        <w:t>ВОЗ</w:t>
      </w:r>
      <w:r w:rsidR="00595853" w:rsidRPr="00595853">
        <w:t xml:space="preserve">) </w:t>
      </w:r>
      <w:r w:rsidRPr="00595853">
        <w:t>до</w:t>
      </w:r>
      <w:r w:rsidR="00595853" w:rsidRPr="00595853">
        <w:t xml:space="preserve"> </w:t>
      </w:r>
      <w:r w:rsidRPr="00595853">
        <w:t>80%</w:t>
      </w:r>
      <w:r w:rsidR="00595853" w:rsidRPr="00595853">
        <w:t xml:space="preserve"> </w:t>
      </w:r>
      <w:r w:rsidRPr="00595853">
        <w:t>всех</w:t>
      </w:r>
      <w:r w:rsidR="00595853" w:rsidRPr="00595853">
        <w:t xml:space="preserve"> </w:t>
      </w:r>
      <w:r w:rsidRPr="00595853">
        <w:t>существующих</w:t>
      </w:r>
      <w:r w:rsidR="00595853" w:rsidRPr="00595853">
        <w:t xml:space="preserve"> </w:t>
      </w:r>
      <w:r w:rsidRPr="00595853">
        <w:t>заболеваний</w:t>
      </w:r>
      <w:r w:rsidR="00595853" w:rsidRPr="00595853">
        <w:t xml:space="preserve"> </w:t>
      </w:r>
      <w:r w:rsidRPr="00595853">
        <w:t>человека</w:t>
      </w:r>
      <w:r w:rsidR="00595853" w:rsidRPr="00595853">
        <w:t xml:space="preserve"> </w:t>
      </w:r>
      <w:r w:rsidRPr="00595853">
        <w:t>либо</w:t>
      </w:r>
      <w:r w:rsidR="00595853" w:rsidRPr="00595853">
        <w:t xml:space="preserve"> </w:t>
      </w:r>
      <w:r w:rsidRPr="00595853">
        <w:t>напрямую</w:t>
      </w:r>
      <w:r w:rsidR="00595853" w:rsidRPr="00595853">
        <w:t xml:space="preserve"> </w:t>
      </w:r>
      <w:r w:rsidRPr="00595853">
        <w:t>вызываются</w:t>
      </w:r>
      <w:r w:rsidR="00595853" w:rsidRPr="00595853">
        <w:t xml:space="preserve"> </w:t>
      </w:r>
      <w:r w:rsidRPr="00595853">
        <w:t>паразитами,</w:t>
      </w:r>
      <w:r w:rsidR="00595853" w:rsidRPr="00595853">
        <w:t xml:space="preserve"> </w:t>
      </w:r>
      <w:r w:rsidRPr="00595853">
        <w:t>либо</w:t>
      </w:r>
      <w:r w:rsidR="00595853" w:rsidRPr="00595853">
        <w:t xml:space="preserve"> </w:t>
      </w:r>
      <w:r w:rsidRPr="00595853">
        <w:t>являются</w:t>
      </w:r>
      <w:r w:rsidR="00595853" w:rsidRPr="00595853">
        <w:t xml:space="preserve"> </w:t>
      </w:r>
      <w:r w:rsidRPr="00595853">
        <w:t>следствием</w:t>
      </w:r>
      <w:r w:rsidR="00595853" w:rsidRPr="00595853">
        <w:t xml:space="preserve"> </w:t>
      </w:r>
      <w:r w:rsidRPr="00595853">
        <w:t>их</w:t>
      </w:r>
      <w:r w:rsidR="00595853" w:rsidRPr="00595853">
        <w:t xml:space="preserve"> </w:t>
      </w:r>
      <w:r w:rsidRPr="00595853">
        <w:t>жизнедеятельности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нашем</w:t>
      </w:r>
      <w:r w:rsidR="00595853" w:rsidRPr="00595853">
        <w:t xml:space="preserve"> </w:t>
      </w:r>
      <w:r w:rsidRPr="00595853">
        <w:t>организме</w:t>
      </w:r>
      <w:r w:rsidR="00C222F0" w:rsidRPr="00595853">
        <w:t>.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мире</w:t>
      </w:r>
      <w:r w:rsidR="00595853" w:rsidRPr="00595853">
        <w:t xml:space="preserve"> </w:t>
      </w:r>
      <w:r w:rsidRPr="00595853">
        <w:t>существует</w:t>
      </w:r>
      <w:r w:rsidR="00595853" w:rsidRPr="00595853">
        <w:t xml:space="preserve"> </w:t>
      </w:r>
      <w:r w:rsidRPr="00595853">
        <w:t>около</w:t>
      </w:r>
      <w:r w:rsidR="00595853" w:rsidRPr="00595853">
        <w:t xml:space="preserve"> </w:t>
      </w:r>
      <w:r w:rsidRPr="00595853">
        <w:t>250</w:t>
      </w:r>
      <w:r w:rsidR="00595853" w:rsidRPr="00595853">
        <w:t xml:space="preserve"> </w:t>
      </w:r>
      <w:r w:rsidRPr="00595853">
        <w:t>видов</w:t>
      </w:r>
      <w:r w:rsidR="00595853" w:rsidRPr="00595853">
        <w:t xml:space="preserve"> </w:t>
      </w:r>
      <w:r w:rsidRPr="00595853">
        <w:t>гельминтов,</w:t>
      </w:r>
      <w:r w:rsidR="00595853" w:rsidRPr="00595853">
        <w:t xml:space="preserve"> </w:t>
      </w:r>
      <w:r w:rsidRPr="00595853">
        <w:t>обитающих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организме</w:t>
      </w:r>
      <w:r w:rsidR="00595853" w:rsidRPr="00595853">
        <w:t xml:space="preserve"> </w:t>
      </w:r>
      <w:r w:rsidRPr="00595853">
        <w:t>человека.</w:t>
      </w:r>
      <w:r w:rsidR="00595853" w:rsidRPr="00595853">
        <w:t xml:space="preserve"> </w:t>
      </w:r>
      <w:r w:rsidRPr="00595853">
        <w:t>Практически</w:t>
      </w:r>
      <w:r w:rsidR="00595853" w:rsidRPr="00595853">
        <w:t xml:space="preserve"> </w:t>
      </w:r>
      <w:r w:rsidRPr="00595853">
        <w:t>каждый</w:t>
      </w:r>
      <w:r w:rsidR="00595853" w:rsidRPr="00595853">
        <w:t xml:space="preserve"> </w:t>
      </w:r>
      <w:r w:rsidRPr="00595853">
        <w:t>россиянин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течение</w:t>
      </w:r>
      <w:r w:rsidR="00595853" w:rsidRPr="00595853">
        <w:t xml:space="preserve"> </w:t>
      </w:r>
      <w:r w:rsidRPr="00595853">
        <w:t>жизни</w:t>
      </w:r>
      <w:r w:rsidR="00595853" w:rsidRPr="00595853">
        <w:t xml:space="preserve"> </w:t>
      </w:r>
      <w:r w:rsidRPr="00595853">
        <w:t>переносит</w:t>
      </w:r>
      <w:r w:rsidR="00595853" w:rsidRPr="00595853">
        <w:t xml:space="preserve"> </w:t>
      </w:r>
      <w:r w:rsidRPr="00595853">
        <w:t>паразитарное</w:t>
      </w:r>
      <w:r w:rsidR="00595853" w:rsidRPr="00595853">
        <w:t xml:space="preserve"> </w:t>
      </w:r>
      <w:r w:rsidRPr="00595853">
        <w:t>заболевание,</w:t>
      </w:r>
      <w:r w:rsidR="00595853" w:rsidRPr="00595853">
        <w:t xml:space="preserve"> </w:t>
      </w:r>
      <w:r w:rsidRPr="00595853">
        <w:t>причем</w:t>
      </w:r>
      <w:r w:rsidR="00595853" w:rsidRPr="00595853">
        <w:t xml:space="preserve"> </w:t>
      </w:r>
      <w:r w:rsidRPr="00595853">
        <w:t>чаще</w:t>
      </w:r>
      <w:r w:rsidR="00595853" w:rsidRPr="00595853">
        <w:t xml:space="preserve"> </w:t>
      </w:r>
      <w:r w:rsidR="00C222F0" w:rsidRPr="00595853">
        <w:t>всего</w:t>
      </w:r>
      <w:r w:rsidR="00595853" w:rsidRPr="00595853">
        <w:t xml:space="preserve"> </w:t>
      </w:r>
      <w:r w:rsidR="00C222F0" w:rsidRPr="00595853">
        <w:t>страдают</w:t>
      </w:r>
      <w:r w:rsidR="00595853" w:rsidRPr="00595853">
        <w:t xml:space="preserve"> </w:t>
      </w:r>
      <w:r w:rsidR="00C222F0" w:rsidRPr="00595853">
        <w:t>дети</w:t>
      </w:r>
      <w:r w:rsidR="00595853" w:rsidRPr="00595853">
        <w:t xml:space="preserve"> </w:t>
      </w:r>
      <w:r w:rsidR="00C222F0" w:rsidRPr="00595853">
        <w:t>и</w:t>
      </w:r>
      <w:r w:rsidR="00595853" w:rsidRPr="00595853">
        <w:t xml:space="preserve"> </w:t>
      </w:r>
      <w:r w:rsidR="00C222F0" w:rsidRPr="00595853">
        <w:t>подростки</w:t>
      </w:r>
      <w:r w:rsidRPr="00595853">
        <w:t>.</w:t>
      </w:r>
    </w:p>
    <w:p w:rsidR="00595853" w:rsidRDefault="007B2CB5" w:rsidP="00595853">
      <w:pPr>
        <w:tabs>
          <w:tab w:val="left" w:pos="726"/>
        </w:tabs>
        <w:autoSpaceDE w:val="0"/>
        <w:autoSpaceDN w:val="0"/>
        <w:adjustRightInd w:val="0"/>
      </w:pPr>
      <w:r w:rsidRPr="00595853">
        <w:t>Сложная</w:t>
      </w:r>
      <w:r w:rsidR="00595853" w:rsidRPr="00595853">
        <w:t xml:space="preserve"> </w:t>
      </w:r>
      <w:r w:rsidRPr="00595853">
        <w:t>эпидемиологическая</w:t>
      </w:r>
      <w:r w:rsidR="00595853" w:rsidRPr="00595853">
        <w:t xml:space="preserve"> </w:t>
      </w:r>
      <w:r w:rsidRPr="00595853">
        <w:t>ситуация</w:t>
      </w:r>
      <w:r w:rsidR="00595853" w:rsidRPr="00595853">
        <w:t xml:space="preserve"> </w:t>
      </w:r>
      <w:r w:rsidRPr="00595853">
        <w:t>продолжает</w:t>
      </w:r>
      <w:r w:rsidR="00595853" w:rsidRPr="00595853">
        <w:t xml:space="preserve"> </w:t>
      </w:r>
      <w:r w:rsidRPr="00595853">
        <w:t>оставаться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очагах</w:t>
      </w:r>
      <w:r w:rsidR="00595853" w:rsidRPr="00595853">
        <w:t xml:space="preserve"> </w:t>
      </w:r>
      <w:r w:rsidRPr="00595853">
        <w:t>биогельминтозов</w:t>
      </w:r>
      <w:r w:rsidR="00595853" w:rsidRPr="00595853">
        <w:t xml:space="preserve"> - </w:t>
      </w:r>
      <w:r w:rsidRPr="00595853">
        <w:t>описторхоза,</w:t>
      </w:r>
      <w:r w:rsidR="00595853" w:rsidRPr="00595853">
        <w:t xml:space="preserve"> </w:t>
      </w:r>
      <w:r w:rsidRPr="00595853">
        <w:t>дифиллоботриоза,</w:t>
      </w:r>
      <w:r w:rsidR="00595853" w:rsidRPr="00595853">
        <w:t xml:space="preserve"> </w:t>
      </w:r>
      <w:r w:rsidRPr="00595853">
        <w:t>эхинококкоза,</w:t>
      </w:r>
      <w:r w:rsidR="00595853" w:rsidRPr="00595853">
        <w:t xml:space="preserve"> </w:t>
      </w:r>
      <w:r w:rsidRPr="00595853">
        <w:t>трихинеллеза</w:t>
      </w:r>
      <w:r w:rsidR="0030695A" w:rsidRPr="00595853">
        <w:t>,</w:t>
      </w:r>
      <w:r w:rsidR="00595853" w:rsidRPr="00595853">
        <w:t xml:space="preserve"> </w:t>
      </w:r>
      <w:r w:rsidR="0030695A" w:rsidRPr="00595853">
        <w:t>аскаридоза</w:t>
      </w:r>
      <w:r w:rsidR="00595853" w:rsidRPr="00595853">
        <w:t xml:space="preserve"> </w:t>
      </w:r>
      <w:r w:rsidR="0030695A" w:rsidRPr="00595853">
        <w:t>и</w:t>
      </w:r>
      <w:r w:rsidR="00595853" w:rsidRPr="00595853">
        <w:t xml:space="preserve"> </w:t>
      </w:r>
      <w:r w:rsidR="0030695A" w:rsidRPr="00595853">
        <w:t>т.д</w:t>
      </w:r>
      <w:r w:rsidR="00595853">
        <w:t xml:space="preserve"> (</w:t>
      </w:r>
      <w:r w:rsidRPr="00595853">
        <w:t>рис</w:t>
      </w:r>
      <w:r w:rsidR="00595853">
        <w:t>.1</w:t>
      </w:r>
      <w:r w:rsidR="00595853" w:rsidRPr="00595853">
        <w:t>).</w:t>
      </w:r>
    </w:p>
    <w:p w:rsidR="00595853" w:rsidRPr="00595853" w:rsidRDefault="00595853" w:rsidP="00595853">
      <w:pPr>
        <w:tabs>
          <w:tab w:val="left" w:pos="726"/>
        </w:tabs>
        <w:autoSpaceDE w:val="0"/>
        <w:autoSpaceDN w:val="0"/>
        <w:adjustRightInd w:val="0"/>
      </w:pPr>
    </w:p>
    <w:p w:rsidR="0030695A" w:rsidRPr="00595853" w:rsidRDefault="00A611EA" w:rsidP="00595853">
      <w:pPr>
        <w:tabs>
          <w:tab w:val="left" w:pos="726"/>
        </w:tabs>
        <w:autoSpaceDE w:val="0"/>
        <w:autoSpaceDN w:val="0"/>
        <w:adjustRightInd w:val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pt;height:135.75pt">
            <v:imagedata r:id="rId7" o:title=""/>
          </v:shape>
        </w:pict>
      </w:r>
      <w:r w:rsidR="00595853">
        <w:t xml:space="preserve"> </w:t>
      </w:r>
    </w:p>
    <w:p w:rsidR="007B2CB5" w:rsidRPr="00595853" w:rsidRDefault="007B2CB5" w:rsidP="00595853">
      <w:pPr>
        <w:tabs>
          <w:tab w:val="left" w:pos="726"/>
        </w:tabs>
        <w:autoSpaceDE w:val="0"/>
        <w:autoSpaceDN w:val="0"/>
        <w:adjustRightInd w:val="0"/>
      </w:pPr>
      <w:r w:rsidRPr="00595853">
        <w:rPr>
          <w:b/>
          <w:bCs/>
        </w:rPr>
        <w:t>Рис</w:t>
      </w:r>
      <w:r w:rsidR="00595853">
        <w:rPr>
          <w:b/>
          <w:bCs/>
        </w:rPr>
        <w:t>.1</w:t>
      </w:r>
      <w:r w:rsidRPr="00595853">
        <w:rPr>
          <w:b/>
          <w:bCs/>
        </w:rPr>
        <w:t>.</w:t>
      </w:r>
      <w:r w:rsidR="00595853" w:rsidRPr="00595853">
        <w:rPr>
          <w:b/>
          <w:bCs/>
        </w:rPr>
        <w:t xml:space="preserve"> </w:t>
      </w:r>
      <w:r w:rsidRPr="00595853">
        <w:t>Структура</w:t>
      </w:r>
      <w:r w:rsidR="00595853" w:rsidRPr="00595853">
        <w:t xml:space="preserve"> </w:t>
      </w:r>
      <w:r w:rsidRPr="00595853">
        <w:t>заболеваемости</w:t>
      </w:r>
      <w:r w:rsidR="00595853" w:rsidRPr="00595853">
        <w:t xml:space="preserve"> </w:t>
      </w:r>
      <w:r w:rsidRPr="00595853">
        <w:t>населения</w:t>
      </w:r>
      <w:r w:rsidR="00595853" w:rsidRPr="00595853">
        <w:t xml:space="preserve"> </w:t>
      </w:r>
      <w:r w:rsidR="00D75343" w:rsidRPr="00595853">
        <w:t>биогельминтозами.</w:t>
      </w:r>
    </w:p>
    <w:p w:rsidR="00595853" w:rsidRDefault="00595853" w:rsidP="00595853">
      <w:pPr>
        <w:tabs>
          <w:tab w:val="left" w:pos="726"/>
        </w:tabs>
        <w:rPr>
          <w:b/>
        </w:rPr>
      </w:pPr>
    </w:p>
    <w:p w:rsidR="00595853" w:rsidRPr="00595853" w:rsidRDefault="00D75343" w:rsidP="00595853">
      <w:pPr>
        <w:tabs>
          <w:tab w:val="left" w:pos="726"/>
        </w:tabs>
      </w:pPr>
      <w:r w:rsidRPr="00595853">
        <w:rPr>
          <w:b/>
        </w:rPr>
        <w:t>Паразитизм</w:t>
      </w:r>
      <w:r w:rsidR="00595853" w:rsidRPr="00595853">
        <w:rPr>
          <w:b/>
        </w:rPr>
        <w:t xml:space="preserve"> - </w:t>
      </w:r>
      <w:r w:rsidRPr="00595853">
        <w:t>форма</w:t>
      </w:r>
      <w:r w:rsidR="00595853" w:rsidRPr="00595853">
        <w:t xml:space="preserve"> </w:t>
      </w:r>
      <w:r w:rsidRPr="00595853">
        <w:t>взаимоотношения</w:t>
      </w:r>
      <w:r w:rsidR="00595853" w:rsidRPr="00595853">
        <w:t xml:space="preserve"> </w:t>
      </w:r>
      <w:r w:rsidRPr="00595853">
        <w:t>двух</w:t>
      </w:r>
      <w:r w:rsidR="00595853" w:rsidRPr="00595853">
        <w:t xml:space="preserve"> </w:t>
      </w:r>
      <w:r w:rsidRPr="00595853">
        <w:t>различных</w:t>
      </w:r>
      <w:r w:rsidR="00595853" w:rsidRPr="00595853">
        <w:t xml:space="preserve"> </w:t>
      </w:r>
      <w:r w:rsidRPr="00595853">
        <w:t>организмов,</w:t>
      </w:r>
      <w:r w:rsidR="00595853" w:rsidRPr="00595853">
        <w:t xml:space="preserve"> </w:t>
      </w:r>
      <w:r w:rsidRPr="00595853">
        <w:t>принадлежащих</w:t>
      </w:r>
      <w:r w:rsidR="00595853" w:rsidRPr="00595853">
        <w:t xml:space="preserve"> </w:t>
      </w:r>
      <w:r w:rsidRPr="00595853">
        <w:t>к</w:t>
      </w:r>
      <w:r w:rsidR="00595853" w:rsidRPr="00595853">
        <w:t xml:space="preserve"> </w:t>
      </w:r>
      <w:r w:rsidRPr="00595853">
        <w:t>разным</w:t>
      </w:r>
      <w:r w:rsidR="00595853" w:rsidRPr="00595853">
        <w:t xml:space="preserve"> </w:t>
      </w:r>
      <w:r w:rsidRPr="00595853">
        <w:t>видам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носящая</w:t>
      </w:r>
      <w:r w:rsidR="00595853" w:rsidRPr="00595853">
        <w:t xml:space="preserve"> </w:t>
      </w:r>
      <w:r w:rsidRPr="00595853">
        <w:t>антагонистический</w:t>
      </w:r>
      <w:r w:rsidR="00595853" w:rsidRPr="00595853">
        <w:t xml:space="preserve"> </w:t>
      </w:r>
      <w:r w:rsidRPr="00595853">
        <w:t>характер,</w:t>
      </w:r>
      <w:r w:rsidR="00595853" w:rsidRPr="00595853">
        <w:t xml:space="preserve"> </w:t>
      </w:r>
      <w:r w:rsidRPr="00595853">
        <w:t>когда</w:t>
      </w:r>
      <w:r w:rsidR="00595853" w:rsidRPr="00595853">
        <w:t xml:space="preserve"> </w:t>
      </w:r>
      <w:r w:rsidRPr="00595853">
        <w:t>один</w:t>
      </w:r>
      <w:r w:rsidR="00595853" w:rsidRPr="00595853">
        <w:t xml:space="preserve"> </w:t>
      </w:r>
      <w:r w:rsidRPr="00595853">
        <w:t>из</w:t>
      </w:r>
      <w:r w:rsidR="00595853" w:rsidRPr="00595853">
        <w:t xml:space="preserve"> </w:t>
      </w:r>
      <w:r w:rsidRPr="00595853">
        <w:t>них</w:t>
      </w:r>
      <w:r w:rsidR="00595853">
        <w:t xml:space="preserve"> (</w:t>
      </w:r>
      <w:r w:rsidRPr="00595853">
        <w:t>паразит</w:t>
      </w:r>
      <w:r w:rsidR="00595853" w:rsidRPr="00595853">
        <w:t xml:space="preserve">) </w:t>
      </w:r>
      <w:r w:rsidRPr="00595853">
        <w:t>использует</w:t>
      </w:r>
      <w:r w:rsidR="00595853" w:rsidRPr="00595853">
        <w:t xml:space="preserve"> </w:t>
      </w:r>
      <w:r w:rsidRPr="00595853">
        <w:t>другого</w:t>
      </w:r>
      <w:r w:rsidR="00595853">
        <w:t xml:space="preserve"> (</w:t>
      </w:r>
      <w:r w:rsidRPr="00595853">
        <w:t>хоз</w:t>
      </w:r>
      <w:r w:rsidR="00E85BD7" w:rsidRPr="00595853">
        <w:t>яина</w:t>
      </w:r>
      <w:r w:rsidR="00595853" w:rsidRPr="00595853">
        <w:t xml:space="preserve">) </w:t>
      </w:r>
      <w:r w:rsidR="00E85BD7" w:rsidRPr="00595853">
        <w:t>в</w:t>
      </w:r>
      <w:r w:rsidR="00595853" w:rsidRPr="00595853">
        <w:t xml:space="preserve"> </w:t>
      </w:r>
      <w:r w:rsidR="00E85BD7" w:rsidRPr="00595853">
        <w:t>качестве</w:t>
      </w:r>
      <w:r w:rsidR="00595853" w:rsidRPr="00595853">
        <w:t xml:space="preserve"> </w:t>
      </w:r>
      <w:r w:rsidR="00E85BD7" w:rsidRPr="00595853">
        <w:t>среды</w:t>
      </w:r>
      <w:r w:rsidR="00595853" w:rsidRPr="00595853">
        <w:t xml:space="preserve"> </w:t>
      </w:r>
      <w:r w:rsidR="00E85BD7" w:rsidRPr="00595853">
        <w:t>обитания</w:t>
      </w:r>
      <w:r w:rsidR="00595853" w:rsidRPr="00595853">
        <w:t xml:space="preserve"> </w:t>
      </w:r>
      <w:r w:rsidRPr="00595853">
        <w:t>или</w:t>
      </w:r>
      <w:r w:rsidR="00595853" w:rsidRPr="00595853">
        <w:t xml:space="preserve"> </w:t>
      </w:r>
      <w:r w:rsidRPr="00595853">
        <w:t>источника</w:t>
      </w:r>
      <w:r w:rsidR="00595853" w:rsidRPr="00595853">
        <w:t xml:space="preserve"> </w:t>
      </w:r>
      <w:r w:rsidRPr="00595853">
        <w:t>пищи.</w:t>
      </w:r>
      <w:r w:rsidR="00595853" w:rsidRPr="00595853">
        <w:t xml:space="preserve"> </w:t>
      </w:r>
      <w:r w:rsidRPr="00595853">
        <w:rPr>
          <w:b/>
        </w:rPr>
        <w:t>Глистные</w:t>
      </w:r>
      <w:r w:rsidR="00595853" w:rsidRPr="00595853">
        <w:rPr>
          <w:b/>
        </w:rPr>
        <w:t xml:space="preserve"> </w:t>
      </w:r>
      <w:r w:rsidRPr="00595853">
        <w:rPr>
          <w:b/>
        </w:rPr>
        <w:t>инвазии</w:t>
      </w:r>
      <w:r w:rsidR="00595853">
        <w:rPr>
          <w:b/>
        </w:rPr>
        <w:t xml:space="preserve"> (</w:t>
      </w:r>
      <w:r w:rsidRPr="00595853">
        <w:rPr>
          <w:b/>
        </w:rPr>
        <w:t>гельминтозы</w:t>
      </w:r>
      <w:r w:rsidR="00595853" w:rsidRPr="00595853">
        <w:rPr>
          <w:b/>
        </w:rPr>
        <w:t xml:space="preserve">) - </w:t>
      </w:r>
      <w:r w:rsidRPr="00595853">
        <w:t>заболевания,</w:t>
      </w:r>
      <w:r w:rsidR="00595853" w:rsidRPr="00595853">
        <w:t xml:space="preserve"> </w:t>
      </w:r>
      <w:r w:rsidRPr="00595853">
        <w:t>вызываемые</w:t>
      </w:r>
      <w:r w:rsidR="00595853" w:rsidRPr="00595853">
        <w:t xml:space="preserve"> </w:t>
      </w:r>
      <w:r w:rsidRPr="00595853">
        <w:t>паразитическими</w:t>
      </w:r>
      <w:r w:rsidR="00595853" w:rsidRPr="00595853">
        <w:t xml:space="preserve"> </w:t>
      </w:r>
      <w:r w:rsidRPr="00595853">
        <w:t>червями</w:t>
      </w:r>
      <w:r w:rsidR="00595853">
        <w:t xml:space="preserve"> (</w:t>
      </w:r>
      <w:r w:rsidRPr="00595853">
        <w:t>гельминтами</w:t>
      </w:r>
      <w:r w:rsidR="00595853" w:rsidRPr="00595853">
        <w:t>)</w:t>
      </w:r>
      <w:r w:rsidR="00595853">
        <w:t xml:space="preserve"> (</w:t>
      </w:r>
      <w:r w:rsidRPr="00595853">
        <w:t>Завойкин,</w:t>
      </w:r>
      <w:r w:rsidR="00595853" w:rsidRPr="00595853">
        <w:t xml:space="preserve"> </w:t>
      </w:r>
      <w:r w:rsidRPr="00595853">
        <w:t>1990</w:t>
      </w:r>
      <w:r w:rsidR="00595853" w:rsidRPr="00595853">
        <w:t>).</w:t>
      </w:r>
    </w:p>
    <w:p w:rsidR="00D75343" w:rsidRPr="00595853" w:rsidRDefault="00D75343" w:rsidP="00595853">
      <w:pPr>
        <w:tabs>
          <w:tab w:val="left" w:pos="726"/>
        </w:tabs>
      </w:pPr>
      <w:r w:rsidRPr="00595853">
        <w:t>Всем</w:t>
      </w:r>
      <w:r w:rsidR="00595853" w:rsidRPr="00595853">
        <w:t xml:space="preserve"> </w:t>
      </w:r>
      <w:r w:rsidRPr="00595853">
        <w:t>гельминтам</w:t>
      </w:r>
      <w:r w:rsidR="00595853" w:rsidRPr="00595853">
        <w:t xml:space="preserve"> </w:t>
      </w:r>
      <w:r w:rsidRPr="00595853">
        <w:t>присуща</w:t>
      </w:r>
      <w:r w:rsidR="00595853" w:rsidRPr="00595853">
        <w:t xml:space="preserve"> </w:t>
      </w:r>
      <w:r w:rsidRPr="00595853">
        <w:t>стадийность</w:t>
      </w:r>
      <w:r w:rsidR="00595853" w:rsidRPr="00595853">
        <w:t xml:space="preserve"> </w:t>
      </w:r>
      <w:r w:rsidRPr="00595853">
        <w:t>развития.</w:t>
      </w:r>
      <w:r w:rsidR="00595853" w:rsidRPr="00595853">
        <w:t xml:space="preserve"> </w:t>
      </w:r>
      <w:r w:rsidRPr="00595853">
        <w:t>На</w:t>
      </w:r>
      <w:r w:rsidR="00595853" w:rsidRPr="00595853">
        <w:t xml:space="preserve"> </w:t>
      </w:r>
      <w:r w:rsidRPr="00595853">
        <w:t>протяжении</w:t>
      </w:r>
      <w:r w:rsidR="00595853" w:rsidRPr="00595853">
        <w:t xml:space="preserve"> </w:t>
      </w:r>
      <w:r w:rsidRPr="00595853">
        <w:t>жизни</w:t>
      </w:r>
      <w:r w:rsidR="00595853" w:rsidRPr="00595853">
        <w:t xml:space="preserve"> </w:t>
      </w:r>
      <w:r w:rsidRPr="00595853">
        <w:t>гельминт</w:t>
      </w:r>
      <w:r w:rsidR="00595853" w:rsidRPr="00595853">
        <w:t xml:space="preserve"> </w:t>
      </w:r>
      <w:r w:rsidRPr="00595853">
        <w:t>проходит</w:t>
      </w:r>
      <w:r w:rsidR="00595853" w:rsidRPr="00595853">
        <w:t xml:space="preserve"> </w:t>
      </w:r>
      <w:r w:rsidRPr="00595853">
        <w:t>ряд</w:t>
      </w:r>
      <w:r w:rsidR="00595853" w:rsidRPr="00595853">
        <w:t xml:space="preserve"> </w:t>
      </w:r>
      <w:r w:rsidRPr="00595853">
        <w:t>последовательных</w:t>
      </w:r>
      <w:r w:rsidR="00595853" w:rsidRPr="00595853">
        <w:t xml:space="preserve"> </w:t>
      </w:r>
      <w:r w:rsidRPr="00595853">
        <w:t>стадий</w:t>
      </w:r>
      <w:r w:rsidR="00595853" w:rsidRPr="00595853">
        <w:t xml:space="preserve">: </w:t>
      </w:r>
      <w:r w:rsidRPr="00595853">
        <w:t>чаще</w:t>
      </w:r>
      <w:r w:rsidR="00595853" w:rsidRPr="00595853">
        <w:t xml:space="preserve"> </w:t>
      </w:r>
      <w:r w:rsidRPr="00595853">
        <w:t>яйцо</w:t>
      </w:r>
      <w:r w:rsidR="00595853" w:rsidRPr="00595853">
        <w:t xml:space="preserve"> - </w:t>
      </w:r>
      <w:r w:rsidRPr="00595853">
        <w:t>личинка</w:t>
      </w:r>
      <w:r w:rsidR="00595853" w:rsidRPr="00595853">
        <w:t xml:space="preserve"> - </w:t>
      </w:r>
      <w:r w:rsidRPr="00595853">
        <w:t>взрослая</w:t>
      </w:r>
      <w:r w:rsidR="00595853" w:rsidRPr="00595853">
        <w:t xml:space="preserve"> </w:t>
      </w:r>
      <w:r w:rsidRPr="00595853">
        <w:t>особь.</w:t>
      </w:r>
      <w:r w:rsidR="00595853" w:rsidRPr="00595853">
        <w:t xml:space="preserve"> </w:t>
      </w:r>
      <w:r w:rsidRPr="00595853">
        <w:t>Гельминт</w:t>
      </w:r>
      <w:r w:rsidR="00595853" w:rsidRPr="00595853">
        <w:t xml:space="preserve"> </w:t>
      </w:r>
      <w:r w:rsidRPr="00595853">
        <w:t>проникает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организм</w:t>
      </w:r>
      <w:r w:rsidR="00595853" w:rsidRPr="00595853">
        <w:t xml:space="preserve"> </w:t>
      </w:r>
      <w:r w:rsidRPr="00595853">
        <w:t>человека</w:t>
      </w:r>
      <w:r w:rsidR="00595853" w:rsidRPr="00595853">
        <w:t xml:space="preserve"> </w:t>
      </w:r>
      <w:r w:rsidRPr="00595853">
        <w:t>на</w:t>
      </w:r>
      <w:r w:rsidR="00595853" w:rsidRPr="00595853">
        <w:t xml:space="preserve"> </w:t>
      </w:r>
      <w:r w:rsidRPr="00595853">
        <w:t>одной</w:t>
      </w:r>
      <w:r w:rsidR="00595853" w:rsidRPr="00595853">
        <w:t xml:space="preserve"> </w:t>
      </w:r>
      <w:r w:rsidRPr="00595853">
        <w:t>стадии</w:t>
      </w:r>
      <w:r w:rsidR="00595853" w:rsidRPr="00595853">
        <w:t xml:space="preserve"> </w:t>
      </w:r>
      <w:r w:rsidRPr="00595853">
        <w:t>развития,</w:t>
      </w:r>
      <w:r w:rsidR="00595853" w:rsidRPr="00595853">
        <w:t xml:space="preserve"> </w:t>
      </w:r>
      <w:r w:rsidRPr="00595853">
        <w:t>а</w:t>
      </w:r>
      <w:r w:rsidR="00595853" w:rsidRPr="00595853">
        <w:t xml:space="preserve"> </w:t>
      </w:r>
      <w:r w:rsidRPr="00595853">
        <w:t>покидает</w:t>
      </w:r>
      <w:r w:rsidR="00595853" w:rsidRPr="00595853">
        <w:t xml:space="preserve"> </w:t>
      </w:r>
      <w:r w:rsidRPr="00595853">
        <w:t>его</w:t>
      </w:r>
      <w:r w:rsidR="00595853" w:rsidRPr="00595853">
        <w:t xml:space="preserve"> </w:t>
      </w:r>
      <w:r w:rsidRPr="00595853">
        <w:t>на</w:t>
      </w:r>
      <w:r w:rsidR="00595853" w:rsidRPr="00595853">
        <w:t xml:space="preserve"> </w:t>
      </w:r>
      <w:r w:rsidRPr="00595853">
        <w:t>другой</w:t>
      </w:r>
      <w:r w:rsidR="00E85BD7" w:rsidRPr="00595853">
        <w:t>,</w:t>
      </w:r>
      <w:r w:rsidR="00595853" w:rsidRPr="00595853">
        <w:t xml:space="preserve"> </w:t>
      </w:r>
      <w:r w:rsidR="00E85BD7" w:rsidRPr="00595853">
        <w:t>что</w:t>
      </w:r>
      <w:r w:rsidR="00595853" w:rsidRPr="00595853">
        <w:t xml:space="preserve"> </w:t>
      </w:r>
      <w:r w:rsidR="00E85BD7" w:rsidRPr="00595853">
        <w:t>обусловливает</w:t>
      </w:r>
      <w:r w:rsidR="00595853" w:rsidRPr="00595853">
        <w:t xml:space="preserve"> </w:t>
      </w:r>
      <w:r w:rsidR="00E85BD7" w:rsidRPr="00595853">
        <w:t>практически</w:t>
      </w:r>
      <w:r w:rsidR="00595853" w:rsidRPr="00595853">
        <w:t xml:space="preserve"> </w:t>
      </w:r>
      <w:r w:rsidRPr="00595853">
        <w:t>незаразность</w:t>
      </w:r>
      <w:r w:rsidR="00595853" w:rsidRPr="00595853">
        <w:t xml:space="preserve"> </w:t>
      </w:r>
      <w:r w:rsidRPr="00595853">
        <w:t>больного.</w:t>
      </w:r>
      <w:r w:rsidR="00595853" w:rsidRPr="00595853">
        <w:t xml:space="preserve"> </w:t>
      </w:r>
      <w:r w:rsidRPr="00595853">
        <w:t>За</w:t>
      </w:r>
      <w:r w:rsidR="00595853" w:rsidRPr="00595853">
        <w:t xml:space="preserve"> </w:t>
      </w:r>
      <w:r w:rsidRPr="00595853">
        <w:t>редким</w:t>
      </w:r>
      <w:r w:rsidR="00595853" w:rsidRPr="00595853">
        <w:t xml:space="preserve"> </w:t>
      </w:r>
      <w:r w:rsidRPr="00595853">
        <w:t>исключением,</w:t>
      </w:r>
      <w:r w:rsidR="00595853" w:rsidRPr="00595853">
        <w:t xml:space="preserve"> </w:t>
      </w:r>
      <w:r w:rsidRPr="00595853">
        <w:t>больной</w:t>
      </w:r>
      <w:r w:rsidR="00595853" w:rsidRPr="00595853">
        <w:t xml:space="preserve"> </w:t>
      </w:r>
      <w:r w:rsidRPr="00595853">
        <w:t>человек</w:t>
      </w:r>
      <w:r w:rsidR="00595853" w:rsidRPr="00595853">
        <w:t xml:space="preserve"> </w:t>
      </w:r>
      <w:r w:rsidRPr="00595853">
        <w:t>непосредственной</w:t>
      </w:r>
      <w:r w:rsidR="00595853" w:rsidRPr="00595853">
        <w:t xml:space="preserve"> </w:t>
      </w:r>
      <w:r w:rsidRPr="00595853">
        <w:t>опасности</w:t>
      </w:r>
      <w:r w:rsidR="00595853" w:rsidRPr="00595853">
        <w:t xml:space="preserve"> </w:t>
      </w:r>
      <w:r w:rsidRPr="00595853">
        <w:t>для</w:t>
      </w:r>
      <w:r w:rsidR="00595853" w:rsidRPr="00595853">
        <w:t xml:space="preserve"> </w:t>
      </w:r>
      <w:r w:rsidRPr="00595853">
        <w:t>окружающих</w:t>
      </w:r>
      <w:r w:rsidR="00595853" w:rsidRPr="00595853">
        <w:t xml:space="preserve"> </w:t>
      </w:r>
      <w:r w:rsidRPr="00595853">
        <w:t>не</w:t>
      </w:r>
      <w:r w:rsidR="00595853" w:rsidRPr="00595853">
        <w:t xml:space="preserve"> </w:t>
      </w:r>
      <w:r w:rsidRPr="00595853">
        <w:t>представляет,</w:t>
      </w:r>
      <w:r w:rsidR="00595853" w:rsidRPr="00595853">
        <w:t xml:space="preserve"> </w:t>
      </w:r>
      <w:r w:rsidRPr="00595853">
        <w:t>но</w:t>
      </w:r>
      <w:r w:rsidR="00595853" w:rsidRPr="00595853">
        <w:t xml:space="preserve"> </w:t>
      </w:r>
      <w:r w:rsidRPr="00595853">
        <w:t>является</w:t>
      </w:r>
      <w:r w:rsidR="00595853" w:rsidRPr="00595853">
        <w:t xml:space="preserve"> </w:t>
      </w:r>
      <w:r w:rsidRPr="00595853">
        <w:t>источником</w:t>
      </w:r>
      <w:r w:rsidR="00595853" w:rsidRPr="00595853">
        <w:t xml:space="preserve"> </w:t>
      </w:r>
      <w:r w:rsidRPr="00595853">
        <w:t>распространения</w:t>
      </w:r>
      <w:r w:rsidR="00595853" w:rsidRPr="00595853">
        <w:t xml:space="preserve"> </w:t>
      </w:r>
      <w:r w:rsidRPr="00595853">
        <w:t>гельминтов</w:t>
      </w:r>
      <w:r w:rsidR="00595853" w:rsidRPr="00595853">
        <w:t xml:space="preserve"> </w:t>
      </w:r>
      <w:r w:rsidRPr="00595853">
        <w:t>во</w:t>
      </w:r>
      <w:r w:rsidR="00595853" w:rsidRPr="00595853">
        <w:t xml:space="preserve"> </w:t>
      </w:r>
      <w:r w:rsidRPr="00595853">
        <w:t>внешнюю</w:t>
      </w:r>
      <w:r w:rsidR="00595853" w:rsidRPr="00595853">
        <w:t xml:space="preserve"> </w:t>
      </w:r>
      <w:r w:rsidRPr="00595853">
        <w:t>среду.</w:t>
      </w:r>
      <w:r w:rsidR="00595853" w:rsidRPr="00595853">
        <w:t xml:space="preserve"> </w:t>
      </w:r>
      <w:r w:rsidRPr="00595853">
        <w:t>Гельминты</w:t>
      </w:r>
      <w:r w:rsidR="00595853" w:rsidRPr="00595853">
        <w:t xml:space="preserve"> </w:t>
      </w:r>
      <w:r w:rsidRPr="00595853">
        <w:t>приобрели</w:t>
      </w:r>
      <w:r w:rsidR="00595853" w:rsidRPr="00595853">
        <w:t xml:space="preserve"> </w:t>
      </w:r>
      <w:r w:rsidRPr="00595853">
        <w:t>способность</w:t>
      </w:r>
      <w:r w:rsidR="00595853" w:rsidRPr="00595853">
        <w:t xml:space="preserve"> </w:t>
      </w:r>
      <w:r w:rsidRPr="00595853">
        <w:t>к</w:t>
      </w:r>
      <w:r w:rsidR="00595853" w:rsidRPr="00595853">
        <w:t xml:space="preserve"> </w:t>
      </w:r>
      <w:r w:rsidRPr="00595853">
        <w:t>длительному</w:t>
      </w:r>
      <w:r w:rsidR="00595853" w:rsidRPr="00595853">
        <w:t xml:space="preserve"> </w:t>
      </w:r>
      <w:r w:rsidRPr="00595853">
        <w:t>существованию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организме</w:t>
      </w:r>
      <w:r w:rsidR="00595853" w:rsidRPr="00595853">
        <w:t xml:space="preserve"> </w:t>
      </w:r>
      <w:r w:rsidRPr="00595853">
        <w:t>человека.</w:t>
      </w:r>
      <w:r w:rsidR="00595853" w:rsidRPr="00595853">
        <w:t xml:space="preserve"> </w:t>
      </w:r>
      <w:r w:rsidRPr="00595853">
        <w:t>Некоторые</w:t>
      </w:r>
      <w:r w:rsidR="00595853" w:rsidRPr="00595853">
        <w:t xml:space="preserve"> </w:t>
      </w:r>
      <w:r w:rsidRPr="00595853">
        <w:t>особи</w:t>
      </w:r>
      <w:r w:rsidR="00595853" w:rsidRPr="00595853">
        <w:t xml:space="preserve"> </w:t>
      </w:r>
      <w:r w:rsidRPr="00595853">
        <w:t>живут</w:t>
      </w:r>
      <w:r w:rsidR="00595853" w:rsidRPr="00595853">
        <w:t xml:space="preserve"> </w:t>
      </w:r>
      <w:r w:rsidRPr="00595853">
        <w:t>от</w:t>
      </w:r>
      <w:r w:rsidR="00595853" w:rsidRPr="00595853">
        <w:t xml:space="preserve"> </w:t>
      </w:r>
      <w:r w:rsidRPr="00595853">
        <w:t>1,5</w:t>
      </w:r>
      <w:r w:rsidR="00595853" w:rsidRPr="00595853">
        <w:t xml:space="preserve"> </w:t>
      </w:r>
      <w:r w:rsidRPr="00595853">
        <w:t>лет</w:t>
      </w:r>
      <w:r w:rsidR="00595853" w:rsidRPr="00595853">
        <w:t xml:space="preserve"> </w:t>
      </w:r>
      <w:r w:rsidRPr="00595853">
        <w:t>до</w:t>
      </w:r>
      <w:r w:rsidR="00595853" w:rsidRPr="00595853">
        <w:t xml:space="preserve"> </w:t>
      </w:r>
      <w:r w:rsidRPr="00595853">
        <w:t>25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более</w:t>
      </w:r>
      <w:r w:rsidR="00595853" w:rsidRPr="00595853">
        <w:t xml:space="preserve"> </w:t>
      </w:r>
      <w:r w:rsidRPr="00595853">
        <w:t>лет.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могут</w:t>
      </w:r>
      <w:r w:rsidR="00595853" w:rsidRPr="00595853">
        <w:t xml:space="preserve"> </w:t>
      </w:r>
      <w:r w:rsidRPr="00595853">
        <w:t>достичь</w:t>
      </w:r>
      <w:r w:rsidR="00595853" w:rsidRPr="00595853">
        <w:t xml:space="preserve"> </w:t>
      </w:r>
      <w:r w:rsidRPr="00595853">
        <w:t>гигантских</w:t>
      </w:r>
      <w:r w:rsidR="00595853" w:rsidRPr="00595853">
        <w:t xml:space="preserve"> </w:t>
      </w:r>
      <w:r w:rsidRPr="00595853">
        <w:t>размеров</w:t>
      </w:r>
      <w:r w:rsidR="00595853">
        <w:t xml:space="preserve"> (</w:t>
      </w:r>
      <w:r w:rsidRPr="00595853">
        <w:t>Яфаева,</w:t>
      </w:r>
      <w:r w:rsidR="00595853" w:rsidRPr="00595853">
        <w:t xml:space="preserve"> </w:t>
      </w:r>
      <w:r w:rsidRPr="00595853">
        <w:t>2007</w:t>
      </w:r>
      <w:r w:rsidR="00595853" w:rsidRPr="00595853">
        <w:t>).</w:t>
      </w:r>
    </w:p>
    <w:p w:rsidR="00595853" w:rsidRPr="00595853" w:rsidRDefault="007F0695" w:rsidP="00595853">
      <w:pPr>
        <w:tabs>
          <w:tab w:val="left" w:pos="726"/>
        </w:tabs>
      </w:pPr>
      <w:r w:rsidRPr="00595853">
        <w:rPr>
          <w:b/>
        </w:rPr>
        <w:t>Аскаридоз</w:t>
      </w:r>
      <w:r w:rsidR="00595853" w:rsidRPr="00595853">
        <w:rPr>
          <w:b/>
        </w:rPr>
        <w:t xml:space="preserve"> - </w:t>
      </w:r>
      <w:r w:rsidR="00D75343" w:rsidRPr="00595853">
        <w:t>гельминтоз,</w:t>
      </w:r>
      <w:r w:rsidR="00595853" w:rsidRPr="00595853">
        <w:t xml:space="preserve"> </w:t>
      </w:r>
      <w:r w:rsidR="00D75343" w:rsidRPr="00595853">
        <w:t>который</w:t>
      </w:r>
      <w:r w:rsidR="00595853" w:rsidRPr="00595853">
        <w:t xml:space="preserve"> </w:t>
      </w:r>
      <w:r w:rsidR="00D75343" w:rsidRPr="00595853">
        <w:t>известен</w:t>
      </w:r>
      <w:r w:rsidR="00595853" w:rsidRPr="00595853">
        <w:t xml:space="preserve"> </w:t>
      </w:r>
      <w:r w:rsidR="00D75343" w:rsidRPr="00595853">
        <w:t>со</w:t>
      </w:r>
      <w:r w:rsidR="00595853" w:rsidRPr="00595853">
        <w:t xml:space="preserve"> </w:t>
      </w:r>
      <w:r w:rsidR="00D75343" w:rsidRPr="00595853">
        <w:t>времен</w:t>
      </w:r>
      <w:r w:rsidR="00595853" w:rsidRPr="00595853">
        <w:t xml:space="preserve"> </w:t>
      </w:r>
      <w:r w:rsidR="00D75343" w:rsidRPr="00595853">
        <w:t>глубокой</w:t>
      </w:r>
      <w:r w:rsidR="00595853" w:rsidRPr="00595853">
        <w:t xml:space="preserve"> </w:t>
      </w:r>
      <w:r w:rsidR="00D75343" w:rsidRPr="00595853">
        <w:t>древности</w:t>
      </w:r>
      <w:r w:rsidR="00595853" w:rsidRPr="00595853">
        <w:t xml:space="preserve"> </w:t>
      </w:r>
      <w:r w:rsidR="00D75343" w:rsidRPr="00595853">
        <w:t>у</w:t>
      </w:r>
      <w:r w:rsidR="00595853" w:rsidRPr="00595853">
        <w:t xml:space="preserve"> </w:t>
      </w:r>
      <w:r w:rsidR="00D75343" w:rsidRPr="00595853">
        <w:t>населения</w:t>
      </w:r>
      <w:r w:rsidR="00595853" w:rsidRPr="00595853">
        <w:t xml:space="preserve"> </w:t>
      </w:r>
      <w:r w:rsidR="00D75343" w:rsidRPr="00595853">
        <w:t>стран</w:t>
      </w:r>
      <w:r w:rsidR="00595853" w:rsidRPr="00595853">
        <w:t xml:space="preserve"> </w:t>
      </w:r>
      <w:r w:rsidR="00D75343" w:rsidRPr="00595853">
        <w:t>с</w:t>
      </w:r>
      <w:r w:rsidR="00595853" w:rsidRPr="00595853">
        <w:t xml:space="preserve"> </w:t>
      </w:r>
      <w:r w:rsidR="00D75343" w:rsidRPr="00595853">
        <w:t>умеренным,</w:t>
      </w:r>
      <w:r w:rsidR="00595853" w:rsidRPr="00595853">
        <w:t xml:space="preserve"> </w:t>
      </w:r>
      <w:r w:rsidR="00D75343" w:rsidRPr="00595853">
        <w:t>теплым</w:t>
      </w:r>
      <w:r w:rsidR="00595853" w:rsidRPr="00595853">
        <w:t xml:space="preserve"> </w:t>
      </w:r>
      <w:r w:rsidR="00D75343" w:rsidRPr="00595853">
        <w:t>и</w:t>
      </w:r>
      <w:r w:rsidR="00595853" w:rsidRPr="00595853">
        <w:t xml:space="preserve"> </w:t>
      </w:r>
      <w:r w:rsidR="00D75343" w:rsidRPr="00595853">
        <w:t>жарким</w:t>
      </w:r>
      <w:r w:rsidR="00595853" w:rsidRPr="00595853">
        <w:t xml:space="preserve"> </w:t>
      </w:r>
      <w:r w:rsidR="00D75343" w:rsidRPr="00595853">
        <w:t>климатом</w:t>
      </w:r>
      <w:r w:rsidR="00595853" w:rsidRPr="00595853">
        <w:t xml:space="preserve"> </w:t>
      </w:r>
      <w:r w:rsidR="00D75343" w:rsidRPr="00595853">
        <w:t>при</w:t>
      </w:r>
      <w:r w:rsidR="00595853" w:rsidRPr="00595853">
        <w:t xml:space="preserve"> </w:t>
      </w:r>
      <w:r w:rsidR="00D75343" w:rsidRPr="00595853">
        <w:t>условии</w:t>
      </w:r>
      <w:r w:rsidR="00595853" w:rsidRPr="00595853">
        <w:t xml:space="preserve"> </w:t>
      </w:r>
      <w:r w:rsidR="00D75343" w:rsidRPr="00595853">
        <w:t>достаточной</w:t>
      </w:r>
      <w:r w:rsidR="00595853" w:rsidRPr="00595853">
        <w:t xml:space="preserve"> </w:t>
      </w:r>
      <w:r w:rsidR="00D75343" w:rsidRPr="00595853">
        <w:t>влажности</w:t>
      </w:r>
      <w:r w:rsidR="00595853" w:rsidRPr="00595853">
        <w:t xml:space="preserve"> </w:t>
      </w:r>
      <w:r w:rsidR="00D75343" w:rsidRPr="00595853">
        <w:t>на</w:t>
      </w:r>
      <w:r w:rsidR="00595853" w:rsidRPr="00595853">
        <w:t xml:space="preserve"> </w:t>
      </w:r>
      <w:r w:rsidR="00D75343" w:rsidRPr="00595853">
        <w:t>протяжении</w:t>
      </w:r>
      <w:r w:rsidR="00595853" w:rsidRPr="00595853">
        <w:t xml:space="preserve"> </w:t>
      </w:r>
      <w:r w:rsidR="00D75343" w:rsidRPr="00595853">
        <w:t>всего</w:t>
      </w:r>
      <w:r w:rsidR="00595853" w:rsidRPr="00595853">
        <w:t xml:space="preserve"> </w:t>
      </w:r>
      <w:r w:rsidR="00D75343" w:rsidRPr="00595853">
        <w:t>года.</w:t>
      </w:r>
      <w:r w:rsidR="00595853" w:rsidRPr="00595853">
        <w:t xml:space="preserve"> </w:t>
      </w:r>
      <w:r w:rsidR="00D75343" w:rsidRPr="00595853">
        <w:t>Я</w:t>
      </w:r>
      <w:r w:rsidRPr="00595853">
        <w:t>вляется</w:t>
      </w:r>
      <w:r w:rsidR="00595853" w:rsidRPr="00595853">
        <w:t xml:space="preserve"> </w:t>
      </w:r>
      <w:r w:rsidRPr="00595853">
        <w:t>одним</w:t>
      </w:r>
      <w:r w:rsidR="00595853" w:rsidRPr="00595853">
        <w:t xml:space="preserve"> </w:t>
      </w:r>
      <w:r w:rsidRPr="00595853">
        <w:t>из</w:t>
      </w:r>
      <w:r w:rsidR="00595853" w:rsidRPr="00595853">
        <w:t xml:space="preserve"> </w:t>
      </w:r>
      <w:r w:rsidRPr="00595853">
        <w:t>самых</w:t>
      </w:r>
      <w:r w:rsidR="00595853" w:rsidRPr="00595853">
        <w:t xml:space="preserve"> </w:t>
      </w:r>
      <w:r w:rsidRPr="00595853">
        <w:t>распространенных</w:t>
      </w:r>
      <w:r w:rsidR="00595853" w:rsidRPr="00595853">
        <w:t xml:space="preserve"> </w:t>
      </w:r>
      <w:r w:rsidRPr="00595853">
        <w:t>гельминтозов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Российской</w:t>
      </w:r>
      <w:r w:rsidR="00595853" w:rsidRPr="00595853">
        <w:t xml:space="preserve"> </w:t>
      </w:r>
      <w:r w:rsidRPr="00595853">
        <w:t>Федерации.</w:t>
      </w:r>
      <w:r w:rsidR="00595853" w:rsidRPr="00595853">
        <w:t xml:space="preserve"> </w:t>
      </w:r>
      <w:r w:rsidRPr="00595853">
        <w:t>Ежегодно</w:t>
      </w:r>
      <w:r w:rsidR="00595853" w:rsidRPr="00595853">
        <w:t xml:space="preserve"> </w:t>
      </w:r>
      <w:r w:rsidRPr="00595853">
        <w:t>выявляется</w:t>
      </w:r>
      <w:r w:rsidR="00595853" w:rsidRPr="00595853">
        <w:t xml:space="preserve"> </w:t>
      </w:r>
      <w:r w:rsidRPr="00595853">
        <w:t>от</w:t>
      </w:r>
      <w:r w:rsidR="00595853" w:rsidRPr="00595853">
        <w:t xml:space="preserve"> </w:t>
      </w:r>
      <w:r w:rsidRPr="00595853">
        <w:t>60</w:t>
      </w:r>
      <w:r w:rsidR="00595853" w:rsidRPr="00595853">
        <w:t xml:space="preserve"> </w:t>
      </w:r>
      <w:r w:rsidRPr="00595853">
        <w:t>до</w:t>
      </w:r>
      <w:r w:rsidR="00595853" w:rsidRPr="00595853">
        <w:t xml:space="preserve"> </w:t>
      </w:r>
      <w:r w:rsidRPr="00595853">
        <w:t>100</w:t>
      </w:r>
      <w:r w:rsidR="00595853" w:rsidRPr="00595853">
        <w:t xml:space="preserve"> </w:t>
      </w:r>
      <w:r w:rsidRPr="00595853">
        <w:t>тыс.</w:t>
      </w:r>
      <w:r w:rsidR="00595853" w:rsidRPr="00595853">
        <w:t xml:space="preserve"> </w:t>
      </w:r>
      <w:r w:rsidRPr="00595853">
        <w:t>больных</w:t>
      </w:r>
      <w:r w:rsidR="00595853" w:rsidRPr="00595853">
        <w:t xml:space="preserve"> </w:t>
      </w:r>
      <w:r w:rsidRPr="00595853">
        <w:t>аскаридозом</w:t>
      </w:r>
      <w:r w:rsidRPr="00595853">
        <w:rPr>
          <w:b/>
          <w:bCs/>
        </w:rPr>
        <w:t>,</w:t>
      </w:r>
      <w:r w:rsidR="00595853" w:rsidRPr="00595853">
        <w:rPr>
          <w:b/>
          <w:bCs/>
        </w:rPr>
        <w:t xml:space="preserve"> </w:t>
      </w:r>
      <w:r w:rsidRPr="00595853">
        <w:t>что</w:t>
      </w:r>
      <w:r w:rsidR="00595853" w:rsidRPr="00595853">
        <w:t xml:space="preserve"> </w:t>
      </w:r>
      <w:r w:rsidRPr="00595853">
        <w:t>составляет</w:t>
      </w:r>
      <w:r w:rsidR="00595853" w:rsidRPr="00595853">
        <w:t xml:space="preserve"> </w:t>
      </w:r>
      <w:r w:rsidRPr="00595853">
        <w:t>более</w:t>
      </w:r>
      <w:r w:rsidR="00595853" w:rsidRPr="00595853">
        <w:t xml:space="preserve"> </w:t>
      </w:r>
      <w:r w:rsidRPr="00595853">
        <w:t>25</w:t>
      </w:r>
      <w:r w:rsidR="00595853" w:rsidRPr="00595853">
        <w:t xml:space="preserve"> </w:t>
      </w:r>
      <w:r w:rsidRPr="00595853">
        <w:t>%</w:t>
      </w:r>
      <w:r w:rsidR="00595853" w:rsidRPr="00595853">
        <w:t xml:space="preserve"> </w:t>
      </w:r>
      <w:r w:rsidRPr="00595853">
        <w:t>от</w:t>
      </w:r>
      <w:r w:rsidR="00595853" w:rsidRPr="00595853">
        <w:t xml:space="preserve"> </w:t>
      </w:r>
      <w:r w:rsidRPr="00595853">
        <w:t>общего</w:t>
      </w:r>
      <w:r w:rsidR="00595853" w:rsidRPr="00595853">
        <w:t xml:space="preserve"> </w:t>
      </w:r>
      <w:r w:rsidRPr="00595853">
        <w:t>числа</w:t>
      </w:r>
      <w:r w:rsidR="00595853" w:rsidRPr="00595853">
        <w:t xml:space="preserve"> </w:t>
      </w:r>
      <w:r w:rsidRPr="00595853">
        <w:t>боль</w:t>
      </w:r>
      <w:r w:rsidR="00595853" w:rsidRPr="00595853">
        <w:t xml:space="preserve"> </w:t>
      </w:r>
      <w:r w:rsidRPr="00595853">
        <w:t>гельминтозами.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формировании</w:t>
      </w:r>
      <w:r w:rsidR="00595853" w:rsidRPr="00595853">
        <w:t xml:space="preserve"> </w:t>
      </w:r>
      <w:r w:rsidRPr="00595853">
        <w:t>очагов</w:t>
      </w:r>
      <w:r w:rsidR="00595853" w:rsidRPr="00595853">
        <w:t xml:space="preserve"> </w:t>
      </w:r>
      <w:r w:rsidRPr="00595853">
        <w:t>аскаридоза</w:t>
      </w:r>
      <w:r w:rsidR="00595853" w:rsidRPr="00595853">
        <w:t xml:space="preserve"> </w:t>
      </w:r>
      <w:r w:rsidRPr="00595853">
        <w:t>основную</w:t>
      </w:r>
      <w:r w:rsidR="00595853" w:rsidRPr="00595853">
        <w:t xml:space="preserve"> </w:t>
      </w:r>
      <w:r w:rsidRPr="00595853">
        <w:t>роль</w:t>
      </w:r>
      <w:r w:rsidR="00595853" w:rsidRPr="00595853">
        <w:t xml:space="preserve"> </w:t>
      </w:r>
      <w:r w:rsidRPr="00595853">
        <w:t>играют</w:t>
      </w:r>
      <w:r w:rsidR="00595853" w:rsidRPr="00595853">
        <w:t xml:space="preserve"> </w:t>
      </w:r>
      <w:r w:rsidRPr="00595853">
        <w:t>низкая</w:t>
      </w:r>
      <w:r w:rsidR="00595853" w:rsidRPr="00595853">
        <w:t xml:space="preserve"> </w:t>
      </w:r>
      <w:r w:rsidRPr="00595853">
        <w:t>санитарная</w:t>
      </w:r>
      <w:r w:rsidR="00595853" w:rsidRPr="00595853">
        <w:t xml:space="preserve"> </w:t>
      </w:r>
      <w:r w:rsidRPr="00595853">
        <w:t>культура</w:t>
      </w:r>
      <w:r w:rsidR="00595853" w:rsidRPr="00595853">
        <w:t xml:space="preserve"> </w:t>
      </w:r>
      <w:r w:rsidRPr="00595853">
        <w:t>населения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неблагоприятные</w:t>
      </w:r>
      <w:r w:rsidR="00595853" w:rsidRPr="00595853">
        <w:t xml:space="preserve"> </w:t>
      </w:r>
      <w:r w:rsidRPr="00595853">
        <w:t>социально-бытовые</w:t>
      </w:r>
      <w:r w:rsidR="00595853" w:rsidRPr="00595853">
        <w:t xml:space="preserve"> </w:t>
      </w:r>
      <w:r w:rsidRPr="00595853">
        <w:t>условия.</w:t>
      </w:r>
      <w:r w:rsidR="00595853" w:rsidRPr="00595853">
        <w:t xml:space="preserve"> </w:t>
      </w:r>
      <w:r w:rsidRPr="00595853">
        <w:t>Доля</w:t>
      </w:r>
      <w:r w:rsidR="00595853" w:rsidRPr="00595853">
        <w:t xml:space="preserve"> </w:t>
      </w:r>
      <w:r w:rsidRPr="00595853">
        <w:t>горожан</w:t>
      </w:r>
      <w:r w:rsidR="00595853" w:rsidRPr="00595853">
        <w:t xml:space="preserve"> </w:t>
      </w:r>
      <w:r w:rsidRPr="00595853">
        <w:t>среди</w:t>
      </w:r>
      <w:r w:rsidR="00595853" w:rsidRPr="00595853">
        <w:t xml:space="preserve"> </w:t>
      </w:r>
      <w:r w:rsidRPr="00595853">
        <w:t>зарегистрированных</w:t>
      </w:r>
      <w:r w:rsidR="00595853" w:rsidRPr="00595853">
        <w:t xml:space="preserve"> </w:t>
      </w:r>
      <w:r w:rsidRPr="00595853">
        <w:t>больных</w:t>
      </w:r>
      <w:r w:rsidR="00595853" w:rsidRPr="00595853">
        <w:t xml:space="preserve"> </w:t>
      </w:r>
      <w:r w:rsidRPr="00595853">
        <w:t>аскаридозом</w:t>
      </w:r>
      <w:r w:rsidR="00595853" w:rsidRPr="00595853">
        <w:t xml:space="preserve"> </w:t>
      </w:r>
      <w:r w:rsidRPr="00595853">
        <w:t>устойчиво</w:t>
      </w:r>
      <w:r w:rsidR="00595853" w:rsidRPr="00595853">
        <w:t xml:space="preserve"> </w:t>
      </w:r>
      <w:r w:rsidRPr="00595853">
        <w:t>составляет</w:t>
      </w:r>
      <w:r w:rsidR="00595853" w:rsidRPr="00595853">
        <w:t xml:space="preserve"> </w:t>
      </w:r>
      <w:r w:rsidRPr="00595853">
        <w:t>более</w:t>
      </w:r>
      <w:r w:rsidR="00595853" w:rsidRPr="00595853">
        <w:t xml:space="preserve"> </w:t>
      </w:r>
      <w:r w:rsidRPr="00595853">
        <w:t>50</w:t>
      </w:r>
      <w:r w:rsidR="00595853" w:rsidRPr="00595853">
        <w:t xml:space="preserve"> </w:t>
      </w:r>
      <w:r w:rsidRPr="00595853">
        <w:t>%.</w:t>
      </w:r>
      <w:r w:rsidR="00595853" w:rsidRPr="00595853">
        <w:t xml:space="preserve"> </w:t>
      </w:r>
      <w:r w:rsidRPr="00595853">
        <w:t>Наиболее</w:t>
      </w:r>
      <w:r w:rsidR="00595853" w:rsidRPr="00595853">
        <w:t xml:space="preserve"> </w:t>
      </w:r>
      <w:r w:rsidRPr="00595853">
        <w:t>пораженными</w:t>
      </w:r>
      <w:r w:rsidR="00595853" w:rsidRPr="00595853">
        <w:t xml:space="preserve"> </w:t>
      </w:r>
      <w:r w:rsidRPr="00595853">
        <w:t>остаются</w:t>
      </w:r>
      <w:r w:rsidR="00595853" w:rsidRPr="00595853">
        <w:t xml:space="preserve"> </w:t>
      </w:r>
      <w:r w:rsidRPr="00595853">
        <w:t>Республики</w:t>
      </w:r>
      <w:r w:rsidR="00595853" w:rsidRPr="00595853">
        <w:t xml:space="preserve"> </w:t>
      </w:r>
      <w:r w:rsidRPr="00595853">
        <w:t>Дагестан</w:t>
      </w:r>
      <w:r w:rsidR="00595853">
        <w:t xml:space="preserve"> (</w:t>
      </w:r>
      <w:r w:rsidRPr="00595853">
        <w:t>435,6</w:t>
      </w:r>
      <w:r w:rsidR="00595853" w:rsidRPr="00595853">
        <w:t xml:space="preserve"> </w:t>
      </w:r>
      <w:r w:rsidRPr="00595853">
        <w:t>на</w:t>
      </w:r>
      <w:r w:rsidR="00595853" w:rsidRPr="00595853">
        <w:t xml:space="preserve"> </w:t>
      </w:r>
      <w:r w:rsidRPr="00595853">
        <w:t>100</w:t>
      </w:r>
      <w:r w:rsidR="00595853" w:rsidRPr="00595853">
        <w:t xml:space="preserve"> </w:t>
      </w:r>
      <w:r w:rsidRPr="00595853">
        <w:t>тыс.</w:t>
      </w:r>
      <w:r w:rsidR="00595853" w:rsidRPr="00595853">
        <w:t xml:space="preserve"> </w:t>
      </w:r>
      <w:r w:rsidRPr="00595853">
        <w:t>населения</w:t>
      </w:r>
      <w:r w:rsidR="00595853" w:rsidRPr="00595853">
        <w:t xml:space="preserve">), </w:t>
      </w:r>
      <w:r w:rsidRPr="00595853">
        <w:t>Алтай</w:t>
      </w:r>
      <w:r w:rsidR="00595853">
        <w:t xml:space="preserve"> (</w:t>
      </w:r>
      <w:r w:rsidRPr="00595853">
        <w:t>143,4</w:t>
      </w:r>
      <w:r w:rsidR="00595853" w:rsidRPr="00595853">
        <w:t xml:space="preserve">), </w:t>
      </w:r>
      <w:r w:rsidRPr="00595853">
        <w:t>Хакасия</w:t>
      </w:r>
      <w:r w:rsidR="00595853">
        <w:t xml:space="preserve"> (</w:t>
      </w:r>
      <w:r w:rsidRPr="00595853">
        <w:t>96,8</w:t>
      </w:r>
      <w:r w:rsidR="00595853" w:rsidRPr="00595853">
        <w:t xml:space="preserve">), </w:t>
      </w:r>
      <w:r w:rsidRPr="00595853">
        <w:t>Томская</w:t>
      </w:r>
      <w:r w:rsidR="00595853">
        <w:t xml:space="preserve"> (</w:t>
      </w:r>
      <w:r w:rsidRPr="00595853">
        <w:t>181,0</w:t>
      </w:r>
      <w:r w:rsidR="00595853" w:rsidRPr="00595853">
        <w:t xml:space="preserve">), </w:t>
      </w:r>
      <w:r w:rsidRPr="00595853">
        <w:t>Сахалинская</w:t>
      </w:r>
      <w:r w:rsidR="00595853">
        <w:t xml:space="preserve"> (</w:t>
      </w:r>
      <w:r w:rsidRPr="00595853">
        <w:t>132,8</w:t>
      </w:r>
      <w:r w:rsidR="00595853" w:rsidRPr="00595853">
        <w:t xml:space="preserve">), </w:t>
      </w:r>
      <w:r w:rsidRPr="00595853">
        <w:t>Кемеровская</w:t>
      </w:r>
      <w:r w:rsidR="00595853">
        <w:t xml:space="preserve"> (</w:t>
      </w:r>
      <w:r w:rsidRPr="00595853">
        <w:t>111,0</w:t>
      </w:r>
      <w:r w:rsidR="00595853" w:rsidRPr="00595853">
        <w:t xml:space="preserve">) </w:t>
      </w:r>
      <w:r w:rsidRPr="00595853">
        <w:t>области.</w:t>
      </w:r>
    </w:p>
    <w:p w:rsidR="00D75343" w:rsidRPr="00595853" w:rsidRDefault="00D75343" w:rsidP="00595853">
      <w:pPr>
        <w:tabs>
          <w:tab w:val="left" w:pos="726"/>
        </w:tabs>
        <w:autoSpaceDE w:val="0"/>
        <w:autoSpaceDN w:val="0"/>
        <w:adjustRightInd w:val="0"/>
      </w:pPr>
      <w:r w:rsidRPr="00595853">
        <w:t>Возбудителем</w:t>
      </w:r>
      <w:r w:rsidR="00595853" w:rsidRPr="00595853">
        <w:t xml:space="preserve"> </w:t>
      </w:r>
      <w:r w:rsidRPr="00595853">
        <w:t>аскаридоза</w:t>
      </w:r>
      <w:r w:rsidR="00595853" w:rsidRPr="00595853">
        <w:t xml:space="preserve"> </w:t>
      </w:r>
      <w:r w:rsidRPr="00595853">
        <w:t>является</w:t>
      </w:r>
      <w:r w:rsidR="00595853" w:rsidRPr="00595853">
        <w:t xml:space="preserve"> </w:t>
      </w:r>
      <w:r w:rsidRPr="00595853">
        <w:t>круглый</w:t>
      </w:r>
      <w:r w:rsidR="00595853" w:rsidRPr="00595853">
        <w:t xml:space="preserve"> </w:t>
      </w:r>
      <w:r w:rsidRPr="00595853">
        <w:t>гельминт</w:t>
      </w:r>
      <w:r w:rsidR="00595853" w:rsidRPr="00595853">
        <w:t xml:space="preserve"> - </w:t>
      </w:r>
      <w:r w:rsidRPr="00595853">
        <w:t>аскарида</w:t>
      </w:r>
      <w:r w:rsidR="00595853" w:rsidRPr="00595853">
        <w:t xml:space="preserve"> </w:t>
      </w:r>
      <w:r w:rsidRPr="00595853">
        <w:t>человеческая</w:t>
      </w:r>
      <w:r w:rsidR="00595853">
        <w:t xml:space="preserve"> (</w:t>
      </w:r>
      <w:r w:rsidRPr="00595853">
        <w:t>Ascaris</w:t>
      </w:r>
      <w:r w:rsidR="00595853" w:rsidRPr="00595853">
        <w:t xml:space="preserve"> </w:t>
      </w:r>
      <w:r w:rsidRPr="00595853">
        <w:t>lumbricoides</w:t>
      </w:r>
      <w:r w:rsidR="00595853" w:rsidRPr="00595853">
        <w:t xml:space="preserve">). </w:t>
      </w:r>
      <w:r w:rsidRPr="00595853">
        <w:t>Взрослые</w:t>
      </w:r>
      <w:r w:rsidR="00595853" w:rsidRPr="00595853">
        <w:t xml:space="preserve"> </w:t>
      </w:r>
      <w:r w:rsidRPr="00595853">
        <w:t>особи</w:t>
      </w:r>
      <w:r w:rsidR="00595853" w:rsidRPr="00595853">
        <w:t xml:space="preserve"> </w:t>
      </w:r>
      <w:r w:rsidRPr="00595853">
        <w:t>имеют</w:t>
      </w:r>
      <w:r w:rsidR="00595853" w:rsidRPr="00595853">
        <w:t xml:space="preserve"> </w:t>
      </w:r>
      <w:r w:rsidRPr="00595853">
        <w:t>веретенообра</w:t>
      </w:r>
      <w:r w:rsidR="009A0A9B" w:rsidRPr="00595853">
        <w:t>зную</w:t>
      </w:r>
      <w:r w:rsidR="00595853" w:rsidRPr="00595853">
        <w:t xml:space="preserve"> </w:t>
      </w:r>
      <w:r w:rsidR="009A0A9B" w:rsidRPr="00595853">
        <w:t>форму.</w:t>
      </w:r>
      <w:r w:rsidR="00595853" w:rsidRPr="00595853">
        <w:t xml:space="preserve"> </w:t>
      </w:r>
      <w:r w:rsidRPr="00595853">
        <w:t>Зрелая</w:t>
      </w:r>
      <w:r w:rsidR="00595853" w:rsidRPr="00595853">
        <w:t xml:space="preserve"> </w:t>
      </w:r>
      <w:r w:rsidRPr="00595853">
        <w:t>самка</w:t>
      </w:r>
      <w:r w:rsidR="00595853" w:rsidRPr="00595853">
        <w:t xml:space="preserve"> </w:t>
      </w:r>
      <w:r w:rsidRPr="00595853">
        <w:t>способна</w:t>
      </w:r>
      <w:r w:rsidR="00595853" w:rsidRPr="00595853">
        <w:t xml:space="preserve"> </w:t>
      </w:r>
      <w:r w:rsidRPr="00595853">
        <w:t>отложить</w:t>
      </w:r>
      <w:r w:rsidR="00595853" w:rsidRPr="00595853">
        <w:t xml:space="preserve"> </w:t>
      </w:r>
      <w:r w:rsidRPr="00595853">
        <w:t>до</w:t>
      </w:r>
      <w:r w:rsidR="00595853" w:rsidRPr="00595853">
        <w:t xml:space="preserve"> </w:t>
      </w:r>
      <w:r w:rsidRPr="00595853">
        <w:t>245000</w:t>
      </w:r>
      <w:r w:rsidR="00595853" w:rsidRPr="00595853">
        <w:t xml:space="preserve"> </w:t>
      </w:r>
      <w:r w:rsidRPr="00595853">
        <w:t>яиц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сутки,</w:t>
      </w:r>
      <w:r w:rsidR="00595853" w:rsidRPr="00595853">
        <w:t xml:space="preserve"> </w:t>
      </w:r>
      <w:r w:rsidRPr="00595853">
        <w:t>причем</w:t>
      </w:r>
      <w:r w:rsidR="00595853" w:rsidRPr="00595853">
        <w:t xml:space="preserve"> </w:t>
      </w:r>
      <w:r w:rsidRPr="00595853">
        <w:t>откладываться</w:t>
      </w:r>
      <w:r w:rsidR="00595853" w:rsidRPr="00595853">
        <w:t xml:space="preserve"> </w:t>
      </w:r>
      <w:r w:rsidRPr="00595853">
        <w:t>могут</w:t>
      </w:r>
      <w:r w:rsidR="00595853" w:rsidRPr="00595853">
        <w:t xml:space="preserve"> </w:t>
      </w:r>
      <w:r w:rsidRPr="00595853">
        <w:t>как</w:t>
      </w:r>
      <w:r w:rsidR="00595853" w:rsidRPr="00595853">
        <w:t xml:space="preserve"> </w:t>
      </w:r>
      <w:r w:rsidRPr="00595853">
        <w:t>оплодотворенные,</w:t>
      </w:r>
      <w:r w:rsidR="00595853" w:rsidRPr="00595853">
        <w:t xml:space="preserve"> </w:t>
      </w:r>
      <w:r w:rsidRPr="00595853">
        <w:t>так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неоплодотворенные</w:t>
      </w:r>
      <w:r w:rsidR="00595853" w:rsidRPr="00595853">
        <w:t xml:space="preserve"> </w:t>
      </w:r>
      <w:r w:rsidRPr="00595853">
        <w:t>яйца.</w:t>
      </w:r>
      <w:r w:rsidR="00595853" w:rsidRPr="00595853">
        <w:t xml:space="preserve"> </w:t>
      </w:r>
      <w:r w:rsidRPr="00595853">
        <w:t>Неоплодотворенные</w:t>
      </w:r>
      <w:r w:rsidR="00595853" w:rsidRPr="00595853">
        <w:t xml:space="preserve"> </w:t>
      </w:r>
      <w:r w:rsidRPr="00595853">
        <w:t>яйца</w:t>
      </w:r>
      <w:r w:rsidR="00595853" w:rsidRPr="00595853">
        <w:t xml:space="preserve"> </w:t>
      </w:r>
      <w:r w:rsidRPr="00595853">
        <w:t>не</w:t>
      </w:r>
      <w:r w:rsidR="00595853" w:rsidRPr="00595853">
        <w:t xml:space="preserve"> </w:t>
      </w:r>
      <w:r w:rsidRPr="00595853">
        <w:t>могут</w:t>
      </w:r>
      <w:r w:rsidR="00595853" w:rsidRPr="00595853">
        <w:t xml:space="preserve"> </w:t>
      </w:r>
      <w:r w:rsidRPr="00595853">
        <w:t>вызвать</w:t>
      </w:r>
      <w:r w:rsidR="00595853" w:rsidRPr="00595853">
        <w:t xml:space="preserve"> </w:t>
      </w:r>
      <w:r w:rsidRPr="00595853">
        <w:t>инвазию.</w:t>
      </w:r>
      <w:r w:rsidR="00595853" w:rsidRPr="00595853">
        <w:t xml:space="preserve"> </w:t>
      </w:r>
      <w:r w:rsidRPr="00595853">
        <w:t>Во</w:t>
      </w:r>
      <w:r w:rsidR="00595853" w:rsidRPr="00595853">
        <w:t xml:space="preserve"> </w:t>
      </w:r>
      <w:r w:rsidRPr="00595853">
        <w:t>внешнюю</w:t>
      </w:r>
      <w:r w:rsidR="00595853" w:rsidRPr="00595853">
        <w:t xml:space="preserve"> </w:t>
      </w:r>
      <w:r w:rsidRPr="00595853">
        <w:t>среду</w:t>
      </w:r>
      <w:r w:rsidR="00595853" w:rsidRPr="00595853">
        <w:t xml:space="preserve"> </w:t>
      </w:r>
      <w:r w:rsidRPr="00595853">
        <w:t>с</w:t>
      </w:r>
      <w:r w:rsidR="00595853" w:rsidRPr="00595853">
        <w:t xml:space="preserve"> </w:t>
      </w:r>
      <w:r w:rsidRPr="00595853">
        <w:t>калом</w:t>
      </w:r>
      <w:r w:rsidR="00595853" w:rsidRPr="00595853">
        <w:t xml:space="preserve"> </w:t>
      </w:r>
      <w:r w:rsidRPr="00595853">
        <w:t>выделяются</w:t>
      </w:r>
      <w:r w:rsidR="00595853" w:rsidRPr="00595853">
        <w:t xml:space="preserve"> </w:t>
      </w:r>
      <w:r w:rsidRPr="00595853">
        <w:t>незрелые</w:t>
      </w:r>
      <w:r w:rsidR="00595853" w:rsidRPr="00595853">
        <w:t xml:space="preserve"> </w:t>
      </w:r>
      <w:r w:rsidRPr="00595853">
        <w:t>яйца</w:t>
      </w:r>
      <w:r w:rsidR="00595853" w:rsidRPr="00595853">
        <w:t xml:space="preserve"> </w:t>
      </w:r>
      <w:r w:rsidRPr="00595853">
        <w:t>гельминтов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созревание</w:t>
      </w:r>
      <w:r w:rsidR="00595853" w:rsidRPr="00595853">
        <w:t xml:space="preserve"> </w:t>
      </w:r>
      <w:r w:rsidRPr="00595853">
        <w:t>их</w:t>
      </w:r>
      <w:r w:rsidR="00595853" w:rsidRPr="00595853">
        <w:t xml:space="preserve"> </w:t>
      </w:r>
      <w:r w:rsidRPr="00595853">
        <w:t>происходит</w:t>
      </w:r>
      <w:r w:rsidR="00595853" w:rsidRPr="00595853">
        <w:t xml:space="preserve"> </w:t>
      </w:r>
      <w:r w:rsidRPr="00595853">
        <w:t>только</w:t>
      </w:r>
      <w:r w:rsidR="00595853" w:rsidRPr="00595853">
        <w:t xml:space="preserve"> </w:t>
      </w:r>
      <w:r w:rsidRPr="00595853">
        <w:t>при</w:t>
      </w:r>
      <w:r w:rsidR="00595853" w:rsidRPr="00595853">
        <w:t xml:space="preserve"> </w:t>
      </w:r>
      <w:r w:rsidRPr="00595853">
        <w:t>благоприятной</w:t>
      </w:r>
      <w:r w:rsidR="00595853" w:rsidRPr="00595853">
        <w:t xml:space="preserve"> </w:t>
      </w:r>
      <w:r w:rsidRPr="00595853">
        <w:t>для</w:t>
      </w:r>
      <w:r w:rsidR="00595853" w:rsidRPr="00595853">
        <w:t xml:space="preserve"> </w:t>
      </w:r>
      <w:r w:rsidRPr="00595853">
        <w:t>развития</w:t>
      </w:r>
      <w:r w:rsidR="00595853" w:rsidRPr="00595853">
        <w:t xml:space="preserve"> </w:t>
      </w:r>
      <w:r w:rsidRPr="00595853">
        <w:t>температуре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влажности.</w:t>
      </w:r>
      <w:r w:rsidR="00595853" w:rsidRPr="00595853">
        <w:t xml:space="preserve"> </w:t>
      </w:r>
      <w:r w:rsidRPr="00595853">
        <w:t>Заражение</w:t>
      </w:r>
      <w:r w:rsidR="00595853" w:rsidRPr="00595853">
        <w:t xml:space="preserve"> </w:t>
      </w:r>
      <w:r w:rsidRPr="00595853">
        <w:t>происходит</w:t>
      </w:r>
      <w:r w:rsidR="00595853" w:rsidRPr="00595853">
        <w:t xml:space="preserve"> </w:t>
      </w:r>
      <w:r w:rsidRPr="00595853">
        <w:t>при</w:t>
      </w:r>
      <w:r w:rsidR="00595853" w:rsidRPr="00595853">
        <w:t xml:space="preserve"> </w:t>
      </w:r>
      <w:r w:rsidRPr="00595853">
        <w:t>проглатывании</w:t>
      </w:r>
      <w:r w:rsidR="00595853" w:rsidRPr="00595853">
        <w:t xml:space="preserve"> </w:t>
      </w:r>
      <w:r w:rsidRPr="00595853">
        <w:t>зрелых</w:t>
      </w:r>
      <w:r w:rsidR="00595853" w:rsidRPr="00595853">
        <w:t xml:space="preserve"> </w:t>
      </w:r>
      <w:r w:rsidRPr="00595853">
        <w:t>яиц.</w:t>
      </w:r>
      <w:r w:rsidR="00595853" w:rsidRPr="00595853">
        <w:t xml:space="preserve"> </w:t>
      </w:r>
      <w:r w:rsidRPr="00595853">
        <w:t>Эпидемиологическое</w:t>
      </w:r>
      <w:r w:rsidR="00595853" w:rsidRPr="00595853">
        <w:t xml:space="preserve"> </w:t>
      </w:r>
      <w:r w:rsidRPr="00595853">
        <w:t>значение</w:t>
      </w:r>
      <w:r w:rsidR="00595853" w:rsidRPr="00595853">
        <w:t xml:space="preserve"> </w:t>
      </w:r>
      <w:r w:rsidRPr="00595853">
        <w:t>имеют</w:t>
      </w:r>
      <w:r w:rsidR="00595853" w:rsidRPr="00595853">
        <w:t xml:space="preserve"> </w:t>
      </w:r>
      <w:r w:rsidRPr="00595853">
        <w:t>преимущественно</w:t>
      </w:r>
      <w:r w:rsidR="00595853" w:rsidRPr="00595853">
        <w:t xml:space="preserve"> </w:t>
      </w:r>
      <w:r w:rsidRPr="00595853">
        <w:t>овощи,</w:t>
      </w:r>
      <w:r w:rsidR="00595853" w:rsidRPr="00595853">
        <w:t xml:space="preserve"> </w:t>
      </w:r>
      <w:r w:rsidRPr="00595853">
        <w:t>на</w:t>
      </w:r>
      <w:r w:rsidR="00595853" w:rsidRPr="00595853">
        <w:t xml:space="preserve"> </w:t>
      </w:r>
      <w:r w:rsidRPr="00595853">
        <w:t>поверхности</w:t>
      </w:r>
      <w:r w:rsidR="00595853" w:rsidRPr="00595853">
        <w:t xml:space="preserve"> </w:t>
      </w:r>
      <w:r w:rsidRPr="00595853">
        <w:t>которых</w:t>
      </w:r>
      <w:r w:rsidR="00595853" w:rsidRPr="00595853">
        <w:t xml:space="preserve"> </w:t>
      </w:r>
      <w:r w:rsidRPr="00595853">
        <w:t>имеются</w:t>
      </w:r>
      <w:r w:rsidR="00595853" w:rsidRPr="00595853">
        <w:t xml:space="preserve"> </w:t>
      </w:r>
      <w:r w:rsidRPr="00595853">
        <w:t>частички</w:t>
      </w:r>
      <w:r w:rsidR="00595853" w:rsidRPr="00595853">
        <w:t xml:space="preserve"> </w:t>
      </w:r>
      <w:r w:rsidRPr="00595853">
        <w:t>почвы.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настоящее</w:t>
      </w:r>
      <w:r w:rsidR="00595853" w:rsidRPr="00595853">
        <w:t xml:space="preserve"> </w:t>
      </w:r>
      <w:r w:rsidRPr="00595853">
        <w:t>время</w:t>
      </w:r>
      <w:r w:rsidR="00595853" w:rsidRPr="00595853">
        <w:t xml:space="preserve"> </w:t>
      </w:r>
      <w:r w:rsidRPr="00595853">
        <w:t>большую</w:t>
      </w:r>
      <w:r w:rsidR="00595853" w:rsidRPr="00595853">
        <w:t xml:space="preserve"> </w:t>
      </w:r>
      <w:r w:rsidRPr="00595853">
        <w:t>опасность</w:t>
      </w:r>
      <w:r w:rsidR="00595853" w:rsidRPr="00595853">
        <w:t xml:space="preserve"> </w:t>
      </w:r>
      <w:r w:rsidRPr="00595853">
        <w:t>для</w:t>
      </w:r>
      <w:r w:rsidR="00595853" w:rsidRPr="00595853">
        <w:t xml:space="preserve"> </w:t>
      </w:r>
      <w:r w:rsidRPr="00595853">
        <w:t>распространения</w:t>
      </w:r>
      <w:r w:rsidR="00595853" w:rsidRPr="00595853">
        <w:t xml:space="preserve"> </w:t>
      </w:r>
      <w:r w:rsidRPr="00595853">
        <w:t>аскаридоза</w:t>
      </w:r>
      <w:r w:rsidR="00595853" w:rsidRPr="00595853">
        <w:t xml:space="preserve"> </w:t>
      </w:r>
      <w:r w:rsidRPr="00595853">
        <w:t>имеют</w:t>
      </w:r>
      <w:r w:rsidR="00595853" w:rsidRPr="00595853">
        <w:t xml:space="preserve"> </w:t>
      </w:r>
      <w:r w:rsidRPr="00595853">
        <w:t>садово-огородные</w:t>
      </w:r>
      <w:r w:rsidR="00595853" w:rsidRPr="00595853">
        <w:t xml:space="preserve"> </w:t>
      </w:r>
      <w:r w:rsidRPr="00595853">
        <w:t>участки,</w:t>
      </w:r>
      <w:r w:rsidR="00595853" w:rsidRPr="00595853">
        <w:t xml:space="preserve"> </w:t>
      </w:r>
      <w:r w:rsidRPr="00595853">
        <w:t>где</w:t>
      </w:r>
      <w:r w:rsidR="00595853" w:rsidRPr="00595853">
        <w:t xml:space="preserve"> </w:t>
      </w:r>
      <w:r w:rsidRPr="00595853">
        <w:t>порой</w:t>
      </w:r>
      <w:r w:rsidR="00595853" w:rsidRPr="00595853">
        <w:t xml:space="preserve"> </w:t>
      </w:r>
      <w:r w:rsidRPr="00595853">
        <w:t>происходит</w:t>
      </w:r>
      <w:r w:rsidR="00595853" w:rsidRPr="00595853">
        <w:t xml:space="preserve"> </w:t>
      </w:r>
      <w:r w:rsidRPr="00595853">
        <w:t>использование</w:t>
      </w:r>
      <w:r w:rsidR="00595853" w:rsidRPr="00595853">
        <w:t xml:space="preserve"> </w:t>
      </w:r>
      <w:r w:rsidRPr="00595853">
        <w:t>необезвреженных</w:t>
      </w:r>
      <w:r w:rsidR="00595853" w:rsidRPr="00595853">
        <w:t xml:space="preserve"> </w:t>
      </w:r>
      <w:r w:rsidRPr="00595853">
        <w:t>фекалий</w:t>
      </w:r>
      <w:r w:rsidR="00595853" w:rsidRPr="00595853">
        <w:t xml:space="preserve"> </w:t>
      </w:r>
      <w:r w:rsidRPr="00595853">
        <w:t>человека</w:t>
      </w:r>
      <w:r w:rsidR="00595853" w:rsidRPr="00595853">
        <w:t xml:space="preserve"> </w:t>
      </w:r>
      <w:r w:rsidRPr="00595853">
        <w:t>для</w:t>
      </w:r>
      <w:r w:rsidR="00595853" w:rsidRPr="00595853">
        <w:t xml:space="preserve"> </w:t>
      </w:r>
      <w:r w:rsidRPr="00595853">
        <w:t>удобрения</w:t>
      </w:r>
      <w:r w:rsidR="00595853" w:rsidRPr="00595853">
        <w:t xml:space="preserve"> </w:t>
      </w:r>
      <w:r w:rsidRPr="00595853">
        <w:t>почвы.</w:t>
      </w:r>
    </w:p>
    <w:p w:rsidR="00595853" w:rsidRPr="00595853" w:rsidRDefault="00D75343" w:rsidP="00595853">
      <w:pPr>
        <w:tabs>
          <w:tab w:val="left" w:pos="726"/>
        </w:tabs>
        <w:autoSpaceDE w:val="0"/>
        <w:autoSpaceDN w:val="0"/>
        <w:adjustRightInd w:val="0"/>
      </w:pPr>
      <w:r w:rsidRPr="00595853">
        <w:t>Из</w:t>
      </w:r>
      <w:r w:rsidR="00595853" w:rsidRPr="00595853">
        <w:t xml:space="preserve"> </w:t>
      </w:r>
      <w:r w:rsidRPr="00595853">
        <w:t>зрелых</w:t>
      </w:r>
      <w:r w:rsidR="00595853" w:rsidRPr="00595853">
        <w:t xml:space="preserve"> </w:t>
      </w:r>
      <w:r w:rsidRPr="00595853">
        <w:t>яиц,</w:t>
      </w:r>
      <w:r w:rsidR="00595853" w:rsidRPr="00595853">
        <w:t xml:space="preserve"> </w:t>
      </w:r>
      <w:r w:rsidRPr="00595853">
        <w:t>проглоченных</w:t>
      </w:r>
      <w:r w:rsidR="00595853" w:rsidRPr="00595853">
        <w:t xml:space="preserve"> </w:t>
      </w:r>
      <w:r w:rsidRPr="00595853">
        <w:t>человеком,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тонкой</w:t>
      </w:r>
      <w:r w:rsidR="00595853" w:rsidRPr="00595853">
        <w:t xml:space="preserve"> </w:t>
      </w:r>
      <w:r w:rsidRPr="00595853">
        <w:t>кишке</w:t>
      </w:r>
      <w:r w:rsidR="00595853" w:rsidRPr="00595853">
        <w:t xml:space="preserve"> </w:t>
      </w:r>
      <w:r w:rsidRPr="00595853">
        <w:t>выходят</w:t>
      </w:r>
      <w:r w:rsidR="00595853" w:rsidRPr="00595853">
        <w:t xml:space="preserve"> </w:t>
      </w:r>
      <w:r w:rsidRPr="00595853">
        <w:t>личинки,</w:t>
      </w:r>
      <w:r w:rsidR="00595853" w:rsidRPr="00595853">
        <w:t xml:space="preserve"> </w:t>
      </w:r>
      <w:r w:rsidRPr="00595853">
        <w:t>внедряются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стенку</w:t>
      </w:r>
      <w:r w:rsidR="00595853" w:rsidRPr="00595853">
        <w:t xml:space="preserve"> </w:t>
      </w:r>
      <w:r w:rsidRPr="00595853">
        <w:t>кишки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проникают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кровеносные</w:t>
      </w:r>
      <w:r w:rsidR="00595853" w:rsidRPr="00595853">
        <w:t xml:space="preserve"> </w:t>
      </w:r>
      <w:r w:rsidRPr="00595853">
        <w:t>капилляры,</w:t>
      </w:r>
      <w:r w:rsidR="00595853" w:rsidRPr="00595853">
        <w:t xml:space="preserve"> </w:t>
      </w:r>
      <w:r w:rsidRPr="00595853">
        <w:t>затем</w:t>
      </w:r>
      <w:r w:rsidR="00595853" w:rsidRPr="00595853">
        <w:t xml:space="preserve"> </w:t>
      </w:r>
      <w:r w:rsidRPr="00595853">
        <w:t>гематогенно</w:t>
      </w:r>
      <w:r w:rsidR="00595853" w:rsidRPr="00595853">
        <w:t xml:space="preserve"> </w:t>
      </w:r>
      <w:r w:rsidRPr="00595853">
        <w:t>мигрируют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печень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легкие.</w:t>
      </w:r>
    </w:p>
    <w:p w:rsidR="00D75343" w:rsidRPr="00595853" w:rsidRDefault="00D75343" w:rsidP="00595853">
      <w:pPr>
        <w:tabs>
          <w:tab w:val="left" w:pos="726"/>
        </w:tabs>
        <w:autoSpaceDE w:val="0"/>
        <w:autoSpaceDN w:val="0"/>
        <w:adjustRightInd w:val="0"/>
      </w:pPr>
      <w:r w:rsidRPr="00595853">
        <w:t>Клинические</w:t>
      </w:r>
      <w:r w:rsidR="00595853" w:rsidRPr="00595853">
        <w:t xml:space="preserve"> </w:t>
      </w:r>
      <w:r w:rsidRPr="00595853">
        <w:t>проявления</w:t>
      </w:r>
      <w:r w:rsidR="00595853" w:rsidRPr="00595853">
        <w:t xml:space="preserve"> </w:t>
      </w:r>
      <w:r w:rsidRPr="00595853">
        <w:t>аскаридоза</w:t>
      </w:r>
      <w:r w:rsidR="00595853" w:rsidRPr="00595853">
        <w:t xml:space="preserve"> </w:t>
      </w:r>
      <w:r w:rsidRPr="00595853">
        <w:t>зависят</w:t>
      </w:r>
      <w:r w:rsidR="00595853" w:rsidRPr="00595853">
        <w:t xml:space="preserve"> </w:t>
      </w:r>
      <w:r w:rsidRPr="00595853">
        <w:t>от</w:t>
      </w:r>
      <w:r w:rsidR="00595853" w:rsidRPr="00595853">
        <w:t xml:space="preserve"> </w:t>
      </w:r>
      <w:r w:rsidRPr="00595853">
        <w:t>локализации</w:t>
      </w:r>
      <w:r w:rsidR="00595853" w:rsidRPr="00595853">
        <w:t xml:space="preserve"> </w:t>
      </w:r>
      <w:r w:rsidRPr="00595853">
        <w:t>паразитов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интенсивности</w:t>
      </w:r>
      <w:r w:rsidR="00595853" w:rsidRPr="00595853">
        <w:t xml:space="preserve"> </w:t>
      </w:r>
      <w:r w:rsidRPr="00595853">
        <w:t>инвазии.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клиническом</w:t>
      </w:r>
      <w:r w:rsidR="00595853" w:rsidRPr="00595853">
        <w:t xml:space="preserve"> </w:t>
      </w:r>
      <w:r w:rsidRPr="00595853">
        <w:t>течении</w:t>
      </w:r>
      <w:r w:rsidR="00595853" w:rsidRPr="00595853">
        <w:t xml:space="preserve"> </w:t>
      </w:r>
      <w:r w:rsidRPr="00595853">
        <w:t>аскаридоза</w:t>
      </w:r>
      <w:r w:rsidR="00595853" w:rsidRPr="00595853">
        <w:t xml:space="preserve"> </w:t>
      </w:r>
      <w:r w:rsidRPr="00595853">
        <w:t>выделяют</w:t>
      </w:r>
      <w:r w:rsidR="00595853" w:rsidRPr="00595853">
        <w:t xml:space="preserve"> </w:t>
      </w:r>
      <w:r w:rsidRPr="00595853">
        <w:t>две</w:t>
      </w:r>
      <w:r w:rsidR="00595853" w:rsidRPr="00595853">
        <w:t xml:space="preserve"> </w:t>
      </w:r>
      <w:r w:rsidRPr="00595853">
        <w:t>фазы</w:t>
      </w:r>
      <w:r w:rsidR="00595853" w:rsidRPr="00595853">
        <w:t xml:space="preserve"> - </w:t>
      </w:r>
      <w:r w:rsidRPr="00595853">
        <w:t>раннюю</w:t>
      </w:r>
      <w:r w:rsidR="00595853">
        <w:t xml:space="preserve"> (</w:t>
      </w:r>
      <w:r w:rsidRPr="00595853">
        <w:t>миграционную</w:t>
      </w:r>
      <w:r w:rsidR="00595853" w:rsidRPr="00595853">
        <w:t xml:space="preserve">) </w:t>
      </w:r>
      <w:r w:rsidRPr="00595853">
        <w:t>и</w:t>
      </w:r>
      <w:r w:rsidR="00595853" w:rsidRPr="00595853">
        <w:t xml:space="preserve"> </w:t>
      </w:r>
      <w:r w:rsidRPr="00595853">
        <w:t>позднюю</w:t>
      </w:r>
      <w:r w:rsidR="00595853">
        <w:t xml:space="preserve"> (</w:t>
      </w:r>
      <w:r w:rsidRPr="00595853">
        <w:t>кишечную</w:t>
      </w:r>
      <w:r w:rsidR="00595853" w:rsidRPr="00595853">
        <w:t xml:space="preserve">). </w:t>
      </w:r>
      <w:r w:rsidRPr="00595853">
        <w:t>Первая</w:t>
      </w:r>
      <w:r w:rsidR="00595853" w:rsidRPr="00595853">
        <w:t xml:space="preserve"> </w:t>
      </w:r>
      <w:r w:rsidRPr="00595853">
        <w:t>фаза</w:t>
      </w:r>
      <w:r w:rsidR="00595853" w:rsidRPr="00595853">
        <w:t xml:space="preserve"> </w:t>
      </w:r>
      <w:r w:rsidRPr="00595853">
        <w:t>совпадает</w:t>
      </w:r>
      <w:r w:rsidR="00595853" w:rsidRPr="00595853">
        <w:t xml:space="preserve"> </w:t>
      </w:r>
      <w:r w:rsidRPr="00595853">
        <w:t>с</w:t>
      </w:r>
      <w:r w:rsidR="00595853" w:rsidRPr="00595853">
        <w:t xml:space="preserve"> </w:t>
      </w:r>
      <w:r w:rsidRPr="00595853">
        <w:t>периодом</w:t>
      </w:r>
      <w:r w:rsidR="00595853" w:rsidRPr="00595853">
        <w:t xml:space="preserve"> </w:t>
      </w:r>
      <w:r w:rsidRPr="00595853">
        <w:t>миграции</w:t>
      </w:r>
      <w:r w:rsidR="00595853" w:rsidRPr="00595853">
        <w:t xml:space="preserve"> </w:t>
      </w:r>
      <w:r w:rsidRPr="00595853">
        <w:t>личинок,</w:t>
      </w:r>
      <w:r w:rsidR="00595853" w:rsidRPr="00595853">
        <w:t xml:space="preserve"> </w:t>
      </w:r>
      <w:r w:rsidRPr="00595853">
        <w:t>тогда</w:t>
      </w:r>
      <w:r w:rsidR="00595853" w:rsidRPr="00595853">
        <w:t xml:space="preserve"> </w:t>
      </w:r>
      <w:r w:rsidRPr="00595853">
        <w:t>как</w:t>
      </w:r>
      <w:r w:rsidR="00595853" w:rsidRPr="00595853">
        <w:t xml:space="preserve"> </w:t>
      </w:r>
      <w:r w:rsidRPr="00595853">
        <w:t>вторая</w:t>
      </w:r>
      <w:r w:rsidR="00595853" w:rsidRPr="00595853">
        <w:t xml:space="preserve"> </w:t>
      </w:r>
      <w:r w:rsidRPr="00595853">
        <w:t>обусловлена</w:t>
      </w:r>
      <w:r w:rsidR="00595853" w:rsidRPr="00595853">
        <w:t xml:space="preserve"> </w:t>
      </w:r>
      <w:r w:rsidRPr="00595853">
        <w:t>паразитированием</w:t>
      </w:r>
      <w:r w:rsidR="00595853" w:rsidRPr="00595853">
        <w:t xml:space="preserve"> </w:t>
      </w:r>
      <w:r w:rsidRPr="00595853">
        <w:t>гельминтов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кишечнике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возможными</w:t>
      </w:r>
      <w:r w:rsidR="00595853" w:rsidRPr="00595853">
        <w:t xml:space="preserve"> </w:t>
      </w:r>
      <w:r w:rsidRPr="00595853">
        <w:t>осложнениями.</w:t>
      </w:r>
    </w:p>
    <w:p w:rsidR="00595853" w:rsidRPr="00595853" w:rsidRDefault="00D75343" w:rsidP="00595853">
      <w:pPr>
        <w:tabs>
          <w:tab w:val="left" w:pos="726"/>
        </w:tabs>
        <w:autoSpaceDE w:val="0"/>
        <w:autoSpaceDN w:val="0"/>
        <w:adjustRightInd w:val="0"/>
      </w:pPr>
      <w:r w:rsidRPr="00595853">
        <w:t>В</w:t>
      </w:r>
      <w:r w:rsidR="00595853" w:rsidRPr="00595853">
        <w:t xml:space="preserve"> </w:t>
      </w:r>
      <w:r w:rsidRPr="00595853">
        <w:t>ранней</w:t>
      </w:r>
      <w:r w:rsidR="00595853" w:rsidRPr="00595853">
        <w:t xml:space="preserve"> </w:t>
      </w:r>
      <w:r w:rsidRPr="00595853">
        <w:t>фазе</w:t>
      </w:r>
      <w:r w:rsidR="00595853" w:rsidRPr="00595853">
        <w:t xml:space="preserve"> </w:t>
      </w:r>
      <w:r w:rsidRPr="00595853">
        <w:t>аскаридоза</w:t>
      </w:r>
      <w:r w:rsidR="00595853" w:rsidRPr="00595853">
        <w:t xml:space="preserve"> </w:t>
      </w:r>
      <w:r w:rsidRPr="00595853">
        <w:t>клинические</w:t>
      </w:r>
      <w:r w:rsidR="00595853" w:rsidRPr="00595853">
        <w:t xml:space="preserve"> </w:t>
      </w:r>
      <w:r w:rsidRPr="00595853">
        <w:t>проявления</w:t>
      </w:r>
      <w:r w:rsidR="00595853" w:rsidRPr="00595853">
        <w:t xml:space="preserve"> </w:t>
      </w:r>
      <w:r w:rsidRPr="00595853">
        <w:t>порой</w:t>
      </w:r>
      <w:r w:rsidR="00595853" w:rsidRPr="00595853">
        <w:t xml:space="preserve"> </w:t>
      </w:r>
      <w:r w:rsidRPr="00595853">
        <w:t>мало</w:t>
      </w:r>
      <w:r w:rsidR="00595853" w:rsidRPr="00595853">
        <w:t xml:space="preserve"> </w:t>
      </w:r>
      <w:r w:rsidRPr="00595853">
        <w:t>выражены,</w:t>
      </w:r>
      <w:r w:rsidR="00595853" w:rsidRPr="00595853">
        <w:t xml:space="preserve"> </w:t>
      </w:r>
      <w:r w:rsidRPr="00595853">
        <w:t>заболевание</w:t>
      </w:r>
      <w:r w:rsidR="00595853" w:rsidRPr="00595853">
        <w:t xml:space="preserve"> </w:t>
      </w:r>
      <w:r w:rsidRPr="00595853">
        <w:t>протекает</w:t>
      </w:r>
      <w:r w:rsidR="00595853" w:rsidRPr="00595853">
        <w:t xml:space="preserve"> </w:t>
      </w:r>
      <w:r w:rsidRPr="00595853">
        <w:t>незаметно.</w:t>
      </w:r>
      <w:r w:rsidR="00595853" w:rsidRPr="00595853">
        <w:t xml:space="preserve"> </w:t>
      </w:r>
      <w:r w:rsidRPr="00595853">
        <w:t>Иногда</w:t>
      </w:r>
      <w:r w:rsidR="00595853" w:rsidRPr="00595853">
        <w:t xml:space="preserve"> </w:t>
      </w:r>
      <w:r w:rsidRPr="00595853">
        <w:t>начало</w:t>
      </w:r>
      <w:r w:rsidR="00595853" w:rsidRPr="00595853">
        <w:t xml:space="preserve"> </w:t>
      </w:r>
      <w:r w:rsidRPr="00595853">
        <w:t>болезни</w:t>
      </w:r>
      <w:r w:rsidR="00595853" w:rsidRPr="00595853">
        <w:t xml:space="preserve"> </w:t>
      </w:r>
      <w:r w:rsidRPr="00595853">
        <w:t>проявляется</w:t>
      </w:r>
      <w:r w:rsidR="00595853" w:rsidRPr="00595853">
        <w:t xml:space="preserve"> </w:t>
      </w:r>
      <w:r w:rsidRPr="00595853">
        <w:t>с</w:t>
      </w:r>
      <w:r w:rsidR="00595853" w:rsidRPr="00595853">
        <w:t xml:space="preserve"> </w:t>
      </w:r>
      <w:r w:rsidRPr="00595853">
        <w:t>выраженного</w:t>
      </w:r>
      <w:r w:rsidR="00595853" w:rsidRPr="00595853">
        <w:t xml:space="preserve"> </w:t>
      </w:r>
      <w:r w:rsidRPr="00595853">
        <w:t>недомогания,</w:t>
      </w:r>
      <w:r w:rsidR="00595853" w:rsidRPr="00595853">
        <w:t xml:space="preserve"> </w:t>
      </w:r>
      <w:r w:rsidRPr="00595853">
        <w:t>появляется</w:t>
      </w:r>
      <w:r w:rsidR="00595853" w:rsidRPr="00595853">
        <w:t xml:space="preserve"> </w:t>
      </w:r>
      <w:r w:rsidRPr="00595853">
        <w:t>сухой</w:t>
      </w:r>
      <w:r w:rsidR="00595853" w:rsidRPr="00595853">
        <w:t xml:space="preserve"> </w:t>
      </w:r>
      <w:r w:rsidRPr="00595853">
        <w:t>кашель</w:t>
      </w:r>
      <w:r w:rsidR="00595853" w:rsidRPr="00595853">
        <w:t xml:space="preserve"> </w:t>
      </w:r>
      <w:r w:rsidRPr="00595853">
        <w:t>или</w:t>
      </w:r>
      <w:r w:rsidR="00595853" w:rsidRPr="00595853">
        <w:t xml:space="preserve"> </w:t>
      </w:r>
      <w:r w:rsidRPr="00595853">
        <w:t>с</w:t>
      </w:r>
      <w:r w:rsidR="00595853" w:rsidRPr="00595853">
        <w:t xml:space="preserve"> </w:t>
      </w:r>
      <w:r w:rsidRPr="00595853">
        <w:t>незначительным</w:t>
      </w:r>
      <w:r w:rsidR="00595853" w:rsidRPr="00595853">
        <w:t xml:space="preserve"> </w:t>
      </w:r>
      <w:r w:rsidRPr="00595853">
        <w:t>количеством</w:t>
      </w:r>
      <w:r w:rsidR="00595853" w:rsidRPr="00595853">
        <w:t xml:space="preserve"> </w:t>
      </w:r>
      <w:r w:rsidRPr="00595853">
        <w:t>слизистой</w:t>
      </w:r>
      <w:r w:rsidR="00595853" w:rsidRPr="00595853">
        <w:t xml:space="preserve"> </w:t>
      </w:r>
      <w:r w:rsidRPr="00595853">
        <w:t>мокроты,</w:t>
      </w:r>
      <w:r w:rsidR="00595853" w:rsidRPr="00595853">
        <w:t xml:space="preserve"> </w:t>
      </w:r>
      <w:r w:rsidRPr="00595853">
        <w:t>реже</w:t>
      </w:r>
      <w:r w:rsidR="00595853" w:rsidRPr="00595853">
        <w:t xml:space="preserve"> </w:t>
      </w:r>
      <w:r w:rsidR="00EC2506" w:rsidRPr="00595853">
        <w:t>слизисто-гнойной.</w:t>
      </w:r>
      <w:r w:rsidR="00595853" w:rsidRPr="00595853">
        <w:t xml:space="preserve"> </w:t>
      </w:r>
      <w:r w:rsidRPr="00595853">
        <w:t>Температура</w:t>
      </w:r>
      <w:r w:rsidR="00595853" w:rsidRPr="00595853">
        <w:t xml:space="preserve"> </w:t>
      </w:r>
      <w:r w:rsidRPr="00595853">
        <w:t>тела</w:t>
      </w:r>
      <w:r w:rsidR="00595853" w:rsidRPr="00595853">
        <w:t xml:space="preserve"> </w:t>
      </w:r>
      <w:r w:rsidRPr="00595853">
        <w:t>обычно</w:t>
      </w:r>
      <w:r w:rsidR="00595853" w:rsidRPr="00595853">
        <w:t xml:space="preserve"> </w:t>
      </w:r>
      <w:r w:rsidRPr="00595853">
        <w:t>нормальная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субфебриль</w:t>
      </w:r>
      <w:r w:rsidR="00EC2506" w:rsidRPr="00595853">
        <w:t>ная,</w:t>
      </w:r>
      <w:r w:rsidR="00595853" w:rsidRPr="00595853">
        <w:t xml:space="preserve"> </w:t>
      </w:r>
      <w:r w:rsidR="00EC2506" w:rsidRPr="00595853">
        <w:t>редко</w:t>
      </w:r>
      <w:r w:rsidR="00595853" w:rsidRPr="00595853">
        <w:t xml:space="preserve"> </w:t>
      </w:r>
      <w:r w:rsidR="00EC2506" w:rsidRPr="00595853">
        <w:t>поднимается</w:t>
      </w:r>
      <w:r w:rsidR="00595853" w:rsidRPr="00595853">
        <w:t xml:space="preserve"> </w:t>
      </w:r>
      <w:r w:rsidR="00EC2506" w:rsidRPr="00595853">
        <w:t>до</w:t>
      </w:r>
      <w:r w:rsidR="00595853" w:rsidRPr="00595853">
        <w:t xml:space="preserve"> </w:t>
      </w:r>
      <w:r w:rsidR="00EC2506" w:rsidRPr="00595853">
        <w:t>38°</w:t>
      </w:r>
      <w:r w:rsidR="00595853" w:rsidRPr="00595853">
        <w:t xml:space="preserve"> </w:t>
      </w:r>
      <w:r w:rsidR="00EC2506" w:rsidRPr="00595853">
        <w:t>С.</w:t>
      </w:r>
      <w:r w:rsidR="00595853" w:rsidRPr="00595853">
        <w:t xml:space="preserve"> </w:t>
      </w:r>
      <w:r w:rsidRPr="00595853">
        <w:t>Весьма</w:t>
      </w:r>
      <w:r w:rsidR="00595853" w:rsidRPr="00595853">
        <w:t xml:space="preserve"> </w:t>
      </w:r>
      <w:r w:rsidRPr="00595853">
        <w:t>характерны</w:t>
      </w:r>
      <w:r w:rsidR="00595853" w:rsidRPr="00595853">
        <w:t xml:space="preserve"> </w:t>
      </w:r>
      <w:r w:rsidRPr="00595853">
        <w:t>для</w:t>
      </w:r>
      <w:r w:rsidR="00595853" w:rsidRPr="00595853">
        <w:t xml:space="preserve"> </w:t>
      </w:r>
      <w:r w:rsidRPr="00595853">
        <w:t>этой</w:t>
      </w:r>
      <w:r w:rsidR="00595853" w:rsidRPr="00595853">
        <w:t xml:space="preserve"> </w:t>
      </w:r>
      <w:r w:rsidRPr="00595853">
        <w:t>стадии</w:t>
      </w:r>
      <w:r w:rsidR="00595853" w:rsidRPr="00595853">
        <w:t xml:space="preserve"> </w:t>
      </w:r>
      <w:r w:rsidRPr="00595853">
        <w:t>изменения</w:t>
      </w:r>
      <w:r w:rsidR="00595853" w:rsidRPr="00595853">
        <w:t xml:space="preserve"> </w:t>
      </w:r>
      <w:r w:rsidRPr="00595853">
        <w:t>на</w:t>
      </w:r>
      <w:r w:rsidR="00595853" w:rsidRPr="00595853">
        <w:t xml:space="preserve"> </w:t>
      </w:r>
      <w:r w:rsidRPr="00595853">
        <w:t>коже,</w:t>
      </w:r>
      <w:r w:rsidR="00595853" w:rsidRPr="00595853">
        <w:t xml:space="preserve"> </w:t>
      </w:r>
      <w:r w:rsidRPr="00595853">
        <w:t>которые</w:t>
      </w:r>
      <w:r w:rsidR="00595853" w:rsidRPr="00595853">
        <w:t xml:space="preserve"> </w:t>
      </w:r>
      <w:r w:rsidRPr="00595853">
        <w:t>часто</w:t>
      </w:r>
      <w:r w:rsidR="00595853" w:rsidRPr="00595853">
        <w:t xml:space="preserve"> </w:t>
      </w:r>
      <w:r w:rsidRPr="00595853">
        <w:t>проявляются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виде</w:t>
      </w:r>
      <w:r w:rsidR="00595853" w:rsidRPr="00595853">
        <w:t xml:space="preserve"> </w:t>
      </w:r>
      <w:r w:rsidRPr="00595853">
        <w:t>крапивниц</w:t>
      </w:r>
      <w:r w:rsidR="00EC2506" w:rsidRPr="00595853">
        <w:t>ы.</w:t>
      </w:r>
    </w:p>
    <w:p w:rsidR="00595853" w:rsidRPr="00595853" w:rsidRDefault="00D75343" w:rsidP="00595853">
      <w:pPr>
        <w:tabs>
          <w:tab w:val="left" w:pos="726"/>
        </w:tabs>
        <w:autoSpaceDE w:val="0"/>
        <w:autoSpaceDN w:val="0"/>
        <w:adjustRightInd w:val="0"/>
      </w:pPr>
      <w:r w:rsidRPr="00595853">
        <w:t>Поздняя</w:t>
      </w:r>
      <w:r w:rsidR="00595853">
        <w:t xml:space="preserve"> (</w:t>
      </w:r>
      <w:r w:rsidRPr="00595853">
        <w:t>кишечная</w:t>
      </w:r>
      <w:r w:rsidR="00595853" w:rsidRPr="00595853">
        <w:t xml:space="preserve">) </w:t>
      </w:r>
      <w:r w:rsidRPr="00595853">
        <w:t>фаза</w:t>
      </w:r>
      <w:r w:rsidR="00595853" w:rsidRPr="00595853">
        <w:t xml:space="preserve"> </w:t>
      </w:r>
      <w:r w:rsidRPr="00595853">
        <w:t>аскаридоза</w:t>
      </w:r>
      <w:r w:rsidR="00595853" w:rsidRPr="00595853">
        <w:t xml:space="preserve"> </w:t>
      </w:r>
      <w:r w:rsidRPr="00595853">
        <w:t>связана</w:t>
      </w:r>
      <w:r w:rsidR="00595853" w:rsidRPr="00595853">
        <w:t xml:space="preserve"> </w:t>
      </w:r>
      <w:r w:rsidRPr="00595853">
        <w:t>с</w:t>
      </w:r>
      <w:r w:rsidR="00595853" w:rsidRPr="00595853">
        <w:t xml:space="preserve"> </w:t>
      </w:r>
      <w:r w:rsidRPr="00595853">
        <w:t>пребыванием</w:t>
      </w:r>
      <w:r w:rsidR="00595853" w:rsidRPr="00595853">
        <w:t xml:space="preserve"> </w:t>
      </w:r>
      <w:r w:rsidRPr="00595853">
        <w:t>гельминтов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кишечник</w:t>
      </w:r>
      <w:r w:rsidR="00D01F3C" w:rsidRPr="00595853">
        <w:t>е.</w:t>
      </w:r>
      <w:r w:rsidR="00595853" w:rsidRPr="00595853">
        <w:t xml:space="preserve"> </w:t>
      </w:r>
      <w:r w:rsidR="00D01F3C" w:rsidRPr="00595853">
        <w:t>Б</w:t>
      </w:r>
      <w:r w:rsidRPr="00595853">
        <w:t>ольные</w:t>
      </w:r>
      <w:r w:rsidR="00595853" w:rsidRPr="00595853">
        <w:t xml:space="preserve"> </w:t>
      </w:r>
      <w:r w:rsidRPr="00595853">
        <w:t>отмечают</w:t>
      </w:r>
      <w:r w:rsidR="00595853" w:rsidRPr="00595853">
        <w:t xml:space="preserve"> </w:t>
      </w:r>
      <w:r w:rsidRPr="00595853">
        <w:t>повышенную</w:t>
      </w:r>
      <w:r w:rsidR="00595853" w:rsidRPr="00595853">
        <w:t xml:space="preserve"> </w:t>
      </w:r>
      <w:r w:rsidRPr="00595853">
        <w:t>утомляемость,</w:t>
      </w:r>
      <w:r w:rsidR="00595853" w:rsidRPr="00595853">
        <w:t xml:space="preserve"> </w:t>
      </w:r>
      <w:r w:rsidRPr="00595853">
        <w:t>изменение</w:t>
      </w:r>
      <w:r w:rsidR="00595853" w:rsidRPr="00595853">
        <w:t xml:space="preserve"> </w:t>
      </w:r>
      <w:r w:rsidRPr="00595853">
        <w:t>аппетита,</w:t>
      </w:r>
      <w:r w:rsidR="00595853" w:rsidRPr="00595853">
        <w:t xml:space="preserve"> </w:t>
      </w:r>
      <w:r w:rsidRPr="00595853">
        <w:t>обычно</w:t>
      </w:r>
      <w:r w:rsidR="00595853" w:rsidRPr="00595853">
        <w:t xml:space="preserve"> </w:t>
      </w:r>
      <w:r w:rsidRPr="00595853">
        <w:t>понижение</w:t>
      </w:r>
      <w:r w:rsidR="00595853" w:rsidRPr="00595853">
        <w:t xml:space="preserve"> </w:t>
      </w:r>
      <w:r w:rsidRPr="00595853">
        <w:t>его,</w:t>
      </w:r>
      <w:r w:rsidR="00595853" w:rsidRPr="00595853">
        <w:t xml:space="preserve"> </w:t>
      </w:r>
      <w:r w:rsidRPr="00595853">
        <w:t>тошноту,</w:t>
      </w:r>
      <w:r w:rsidR="00595853" w:rsidRPr="00595853">
        <w:t xml:space="preserve"> </w:t>
      </w:r>
      <w:r w:rsidRPr="00595853">
        <w:t>иногда</w:t>
      </w:r>
      <w:r w:rsidR="00595853" w:rsidRPr="00595853">
        <w:t xml:space="preserve"> </w:t>
      </w:r>
      <w:r w:rsidRPr="00595853">
        <w:t>рвоту,</w:t>
      </w:r>
      <w:r w:rsidR="00595853" w:rsidRPr="00595853">
        <w:t xml:space="preserve"> </w:t>
      </w:r>
      <w:r w:rsidRPr="00595853">
        <w:t>боли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животе.</w:t>
      </w:r>
      <w:r w:rsidR="00595853" w:rsidRPr="00595853">
        <w:t xml:space="preserve"> </w:t>
      </w:r>
      <w:r w:rsidRPr="00595853">
        <w:t>Последние</w:t>
      </w:r>
      <w:r w:rsidR="00595853" w:rsidRPr="00595853">
        <w:t xml:space="preserve"> </w:t>
      </w:r>
      <w:r w:rsidRPr="00595853">
        <w:t>возникают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эпигастрии,</w:t>
      </w:r>
      <w:r w:rsidR="00595853" w:rsidRPr="00595853">
        <w:t xml:space="preserve"> </w:t>
      </w:r>
      <w:r w:rsidRPr="00595853">
        <w:t>вокруг</w:t>
      </w:r>
      <w:r w:rsidR="00595853" w:rsidRPr="00595853">
        <w:t xml:space="preserve"> </w:t>
      </w:r>
      <w:r w:rsidRPr="00595853">
        <w:t>пупка</w:t>
      </w:r>
      <w:r w:rsidR="00595853" w:rsidRPr="00595853">
        <w:t xml:space="preserve"> </w:t>
      </w:r>
      <w:r w:rsidRPr="00595853">
        <w:t>или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правой</w:t>
      </w:r>
      <w:r w:rsidR="00595853" w:rsidRPr="00595853">
        <w:t xml:space="preserve"> </w:t>
      </w:r>
      <w:r w:rsidRPr="00595853">
        <w:t>подвздошной</w:t>
      </w:r>
      <w:r w:rsidR="00595853" w:rsidRPr="00595853">
        <w:t xml:space="preserve"> </w:t>
      </w:r>
      <w:r w:rsidRPr="00595853">
        <w:t>области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носят</w:t>
      </w:r>
      <w:r w:rsidR="00595853" w:rsidRPr="00595853">
        <w:t xml:space="preserve"> </w:t>
      </w:r>
      <w:r w:rsidRPr="00595853">
        <w:t>подчас</w:t>
      </w:r>
      <w:r w:rsidR="00595853" w:rsidRPr="00595853">
        <w:t xml:space="preserve"> </w:t>
      </w:r>
      <w:r w:rsidRPr="00595853">
        <w:t>схваткообразный</w:t>
      </w:r>
      <w:r w:rsidR="00595853" w:rsidRPr="00595853">
        <w:t xml:space="preserve"> </w:t>
      </w:r>
      <w:r w:rsidRPr="00595853">
        <w:t>характер.</w:t>
      </w:r>
      <w:r w:rsidR="00595853" w:rsidRPr="00595853">
        <w:t xml:space="preserve"> </w:t>
      </w:r>
      <w:r w:rsidRPr="00595853">
        <w:t>У</w:t>
      </w:r>
      <w:r w:rsidR="00595853" w:rsidRPr="00595853">
        <w:t xml:space="preserve"> </w:t>
      </w:r>
      <w:r w:rsidRPr="00595853">
        <w:t>некоторых</w:t>
      </w:r>
      <w:r w:rsidR="00595853" w:rsidRPr="00595853">
        <w:t xml:space="preserve"> </w:t>
      </w:r>
      <w:r w:rsidRPr="00595853">
        <w:t>больных</w:t>
      </w:r>
      <w:r w:rsidR="00595853" w:rsidRPr="00595853">
        <w:t xml:space="preserve"> </w:t>
      </w:r>
      <w:r w:rsidRPr="00595853">
        <w:t>бывают</w:t>
      </w:r>
      <w:r w:rsidR="00595853" w:rsidRPr="00595853">
        <w:t xml:space="preserve"> </w:t>
      </w:r>
      <w:r w:rsidRPr="00595853">
        <w:t>поносы,</w:t>
      </w:r>
      <w:r w:rsidR="00595853" w:rsidRPr="00595853">
        <w:t xml:space="preserve"> </w:t>
      </w:r>
      <w:r w:rsidRPr="00595853">
        <w:t>у</w:t>
      </w:r>
      <w:r w:rsidR="00595853" w:rsidRPr="00595853">
        <w:t xml:space="preserve"> </w:t>
      </w:r>
      <w:r w:rsidRPr="00595853">
        <w:t>других</w:t>
      </w:r>
      <w:r w:rsidR="00595853" w:rsidRPr="00595853">
        <w:t xml:space="preserve"> </w:t>
      </w:r>
      <w:r w:rsidRPr="00595853">
        <w:t>запоры</w:t>
      </w:r>
      <w:r w:rsidR="00595853" w:rsidRPr="00595853">
        <w:t xml:space="preserve"> </w:t>
      </w:r>
      <w:r w:rsidRPr="00595853">
        <w:t>или</w:t>
      </w:r>
      <w:r w:rsidR="00595853" w:rsidRPr="00595853">
        <w:t xml:space="preserve"> </w:t>
      </w:r>
      <w:r w:rsidRPr="00595853">
        <w:t>чередование</w:t>
      </w:r>
      <w:r w:rsidR="00595853" w:rsidRPr="00595853">
        <w:t xml:space="preserve"> </w:t>
      </w:r>
      <w:r w:rsidRPr="00595853">
        <w:t>поносов</w:t>
      </w:r>
      <w:r w:rsidR="00595853" w:rsidRPr="00595853">
        <w:t xml:space="preserve"> </w:t>
      </w:r>
      <w:r w:rsidRPr="00595853">
        <w:t>с</w:t>
      </w:r>
      <w:r w:rsidR="00595853" w:rsidRPr="00595853">
        <w:t xml:space="preserve"> </w:t>
      </w:r>
      <w:r w:rsidRPr="00595853">
        <w:t>запорами.</w:t>
      </w:r>
      <w:r w:rsidR="00595853" w:rsidRPr="00595853">
        <w:t xml:space="preserve"> </w:t>
      </w:r>
      <w:r w:rsidRPr="00595853">
        <w:t>Описаны</w:t>
      </w:r>
      <w:r w:rsidR="00595853" w:rsidRPr="00595853">
        <w:t xml:space="preserve"> </w:t>
      </w:r>
      <w:r w:rsidRPr="00595853">
        <w:t>дизентериеподобные,</w:t>
      </w:r>
      <w:r w:rsidR="00595853" w:rsidRPr="00595853">
        <w:t xml:space="preserve"> </w:t>
      </w:r>
      <w:r w:rsidRPr="00595853">
        <w:t>холероподобные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напоминающие</w:t>
      </w:r>
      <w:r w:rsidR="00595853" w:rsidRPr="00595853">
        <w:t xml:space="preserve"> </w:t>
      </w:r>
      <w:r w:rsidRPr="00595853">
        <w:t>брюшной</w:t>
      </w:r>
      <w:r w:rsidR="00595853" w:rsidRPr="00595853">
        <w:t xml:space="preserve"> </w:t>
      </w:r>
      <w:r w:rsidRPr="00595853">
        <w:t>тиф</w:t>
      </w:r>
      <w:r w:rsidR="00595853" w:rsidRPr="00595853">
        <w:t xml:space="preserve"> </w:t>
      </w:r>
      <w:r w:rsidRPr="00595853">
        <w:t>симптомы,</w:t>
      </w:r>
      <w:r w:rsidR="00595853" w:rsidRPr="00595853">
        <w:t xml:space="preserve"> </w:t>
      </w:r>
      <w:r w:rsidRPr="00595853">
        <w:t>но</w:t>
      </w:r>
      <w:r w:rsidR="00595853" w:rsidRPr="00595853">
        <w:t xml:space="preserve"> </w:t>
      </w:r>
      <w:r w:rsidRPr="00595853">
        <w:t>при</w:t>
      </w:r>
      <w:r w:rsidR="00595853" w:rsidRPr="00595853">
        <w:t xml:space="preserve"> </w:t>
      </w:r>
      <w:r w:rsidRPr="00595853">
        <w:t>этом</w:t>
      </w:r>
      <w:r w:rsidR="00595853" w:rsidRPr="00595853">
        <w:t xml:space="preserve"> </w:t>
      </w:r>
      <w:r w:rsidRPr="00595853">
        <w:t>следует</w:t>
      </w:r>
      <w:r w:rsidR="00595853" w:rsidRPr="00595853">
        <w:t xml:space="preserve"> </w:t>
      </w:r>
      <w:r w:rsidRPr="00595853">
        <w:t>учесть</w:t>
      </w:r>
      <w:r w:rsidR="00595853" w:rsidRPr="00595853">
        <w:t xml:space="preserve"> </w:t>
      </w:r>
      <w:r w:rsidRPr="00595853">
        <w:t>возможность</w:t>
      </w:r>
      <w:r w:rsidR="00595853" w:rsidRPr="00595853">
        <w:t xml:space="preserve"> </w:t>
      </w:r>
      <w:r w:rsidRPr="00595853">
        <w:t>сочетания</w:t>
      </w:r>
      <w:r w:rsidR="00595853" w:rsidRPr="00595853">
        <w:t xml:space="preserve"> </w:t>
      </w:r>
      <w:r w:rsidRPr="00595853">
        <w:t>аскаридоза</w:t>
      </w:r>
      <w:r w:rsidR="00595853" w:rsidRPr="00595853">
        <w:t xml:space="preserve"> </w:t>
      </w:r>
      <w:r w:rsidRPr="00595853">
        <w:t>с</w:t>
      </w:r>
      <w:r w:rsidR="00595853" w:rsidRPr="00595853">
        <w:t xml:space="preserve"> </w:t>
      </w:r>
      <w:r w:rsidRPr="00595853">
        <w:t>инфекционными</w:t>
      </w:r>
      <w:r w:rsidR="00595853" w:rsidRPr="00595853">
        <w:t xml:space="preserve"> </w:t>
      </w:r>
      <w:r w:rsidRPr="00595853">
        <w:t>заболеваниями.</w:t>
      </w:r>
    </w:p>
    <w:p w:rsidR="00595853" w:rsidRPr="00595853" w:rsidRDefault="00D75343" w:rsidP="00595853">
      <w:pPr>
        <w:tabs>
          <w:tab w:val="left" w:pos="726"/>
        </w:tabs>
        <w:autoSpaceDE w:val="0"/>
        <w:autoSpaceDN w:val="0"/>
        <w:adjustRightInd w:val="0"/>
      </w:pPr>
      <w:r w:rsidRPr="00595853">
        <w:t>Со</w:t>
      </w:r>
      <w:r w:rsidR="00595853" w:rsidRPr="00595853">
        <w:t xml:space="preserve"> </w:t>
      </w:r>
      <w:r w:rsidRPr="00595853">
        <w:t>стороны</w:t>
      </w:r>
      <w:r w:rsidR="00595853" w:rsidRPr="00595853">
        <w:t xml:space="preserve"> </w:t>
      </w:r>
      <w:r w:rsidRPr="00595853">
        <w:t>нервной</w:t>
      </w:r>
      <w:r w:rsidR="00595853" w:rsidRPr="00595853">
        <w:t xml:space="preserve"> </w:t>
      </w:r>
      <w:r w:rsidRPr="00595853">
        <w:t>системы</w:t>
      </w:r>
      <w:r w:rsidR="00595853" w:rsidRPr="00595853">
        <w:t xml:space="preserve"> </w:t>
      </w:r>
      <w:r w:rsidRPr="00595853">
        <w:t>при</w:t>
      </w:r>
      <w:r w:rsidR="00595853" w:rsidRPr="00595853">
        <w:t xml:space="preserve"> </w:t>
      </w:r>
      <w:r w:rsidRPr="00595853">
        <w:t>аскаридозе</w:t>
      </w:r>
      <w:r w:rsidR="00595853" w:rsidRPr="00595853">
        <w:t xml:space="preserve"> </w:t>
      </w:r>
      <w:r w:rsidRPr="00595853">
        <w:t>обычны</w:t>
      </w:r>
      <w:r w:rsidR="00595853" w:rsidRPr="00595853">
        <w:t xml:space="preserve"> </w:t>
      </w:r>
      <w:r w:rsidRPr="00595853">
        <w:t>головная</w:t>
      </w:r>
      <w:r w:rsidR="00595853" w:rsidRPr="00595853">
        <w:t xml:space="preserve"> </w:t>
      </w:r>
      <w:r w:rsidRPr="00595853">
        <w:t>боль,</w:t>
      </w:r>
      <w:r w:rsidR="00595853" w:rsidRPr="00595853">
        <w:t xml:space="preserve"> </w:t>
      </w:r>
      <w:r w:rsidRPr="00595853">
        <w:t>головокружение,</w:t>
      </w:r>
      <w:r w:rsidR="00595853" w:rsidRPr="00595853">
        <w:t xml:space="preserve"> </w:t>
      </w:r>
      <w:r w:rsidRPr="00595853">
        <w:t>повышенная</w:t>
      </w:r>
      <w:r w:rsidR="00595853" w:rsidRPr="00595853">
        <w:t xml:space="preserve"> </w:t>
      </w:r>
      <w:r w:rsidRPr="00595853">
        <w:t>умственная</w:t>
      </w:r>
      <w:r w:rsidR="00595853" w:rsidRPr="00595853">
        <w:t xml:space="preserve"> </w:t>
      </w:r>
      <w:r w:rsidRPr="00595853">
        <w:t>утомляемость.</w:t>
      </w:r>
      <w:r w:rsidR="00595853" w:rsidRPr="00595853">
        <w:t xml:space="preserve"> </w:t>
      </w:r>
      <w:r w:rsidRPr="00595853">
        <w:t>Наблюдаются</w:t>
      </w:r>
      <w:r w:rsidR="00595853" w:rsidRPr="00595853">
        <w:t xml:space="preserve"> </w:t>
      </w:r>
      <w:r w:rsidRPr="00595853">
        <w:t>беспокойный</w:t>
      </w:r>
      <w:r w:rsidR="00595853" w:rsidRPr="00595853">
        <w:t xml:space="preserve"> </w:t>
      </w:r>
      <w:r w:rsidRPr="00595853">
        <w:t>сон,</w:t>
      </w:r>
      <w:r w:rsidR="00595853" w:rsidRPr="00595853">
        <w:t xml:space="preserve"> </w:t>
      </w:r>
      <w:r w:rsidR="00626F12" w:rsidRPr="00595853">
        <w:t>ночные</w:t>
      </w:r>
      <w:r w:rsidR="00595853" w:rsidRPr="00595853">
        <w:t xml:space="preserve"> </w:t>
      </w:r>
      <w:r w:rsidR="00626F12" w:rsidRPr="00595853">
        <w:t>страхи,</w:t>
      </w:r>
      <w:r w:rsidR="00595853" w:rsidRPr="00595853">
        <w:t xml:space="preserve"> </w:t>
      </w:r>
      <w:r w:rsidRPr="00595853">
        <w:t>истерические</w:t>
      </w:r>
      <w:r w:rsidR="00595853" w:rsidRPr="00595853">
        <w:t xml:space="preserve"> </w:t>
      </w:r>
      <w:r w:rsidRPr="00595853">
        <w:t>припадки,</w:t>
      </w:r>
      <w:r w:rsidR="00595853" w:rsidRPr="00595853">
        <w:t xml:space="preserve"> </w:t>
      </w:r>
      <w:r w:rsidRPr="00595853">
        <w:t>эпилептиформные</w:t>
      </w:r>
      <w:r w:rsidR="00595853" w:rsidRPr="00595853">
        <w:t xml:space="preserve"> </w:t>
      </w:r>
      <w:r w:rsidRPr="00595853">
        <w:t>судорог</w:t>
      </w:r>
      <w:r w:rsidR="00626F12" w:rsidRPr="00595853">
        <w:t>и,</w:t>
      </w:r>
      <w:r w:rsidR="00595853" w:rsidRPr="00595853">
        <w:t xml:space="preserve"> </w:t>
      </w:r>
      <w:r w:rsidR="00626F12" w:rsidRPr="00595853">
        <w:t>менингизм.</w:t>
      </w:r>
      <w:r w:rsidR="00595853" w:rsidRPr="00595853">
        <w:t xml:space="preserve"> </w:t>
      </w:r>
      <w:r w:rsidRPr="00595853">
        <w:t>Со</w:t>
      </w:r>
      <w:r w:rsidR="00595853" w:rsidRPr="00595853">
        <w:t xml:space="preserve"> </w:t>
      </w:r>
      <w:r w:rsidRPr="00595853">
        <w:t>стороны</w:t>
      </w:r>
      <w:r w:rsidR="00595853" w:rsidRPr="00595853">
        <w:t xml:space="preserve"> </w:t>
      </w:r>
      <w:r w:rsidRPr="00595853">
        <w:t>сердечно-сосудистой</w:t>
      </w:r>
      <w:r w:rsidR="00595853" w:rsidRPr="00595853">
        <w:t xml:space="preserve"> </w:t>
      </w:r>
      <w:r w:rsidRPr="00595853">
        <w:t>системы</w:t>
      </w:r>
      <w:r w:rsidR="00595853" w:rsidRPr="00595853">
        <w:t xml:space="preserve"> </w:t>
      </w:r>
      <w:r w:rsidRPr="00595853">
        <w:t>у</w:t>
      </w:r>
      <w:r w:rsidR="00595853" w:rsidRPr="00595853">
        <w:t xml:space="preserve"> </w:t>
      </w:r>
      <w:r w:rsidRPr="00595853">
        <w:t>части</w:t>
      </w:r>
      <w:r w:rsidR="00595853" w:rsidRPr="00595853">
        <w:t xml:space="preserve"> </w:t>
      </w:r>
      <w:r w:rsidRPr="00595853">
        <w:t>больных</w:t>
      </w:r>
      <w:r w:rsidR="00595853" w:rsidRPr="00595853">
        <w:t xml:space="preserve"> </w:t>
      </w:r>
      <w:r w:rsidRPr="00595853">
        <w:t>аскаридозом</w:t>
      </w:r>
      <w:r w:rsidR="00595853" w:rsidRPr="00595853">
        <w:t xml:space="preserve"> </w:t>
      </w:r>
      <w:r w:rsidRPr="00595853">
        <w:t>отмечается</w:t>
      </w:r>
      <w:r w:rsidR="00595853" w:rsidRPr="00595853">
        <w:t xml:space="preserve"> </w:t>
      </w:r>
      <w:r w:rsidRPr="00595853">
        <w:t>снижение</w:t>
      </w:r>
      <w:r w:rsidR="00595853" w:rsidRPr="00595853">
        <w:t xml:space="preserve"> </w:t>
      </w:r>
      <w:r w:rsidRPr="00595853">
        <w:t>артериального</w:t>
      </w:r>
      <w:r w:rsidR="00595853" w:rsidRPr="00595853">
        <w:t xml:space="preserve"> </w:t>
      </w:r>
      <w:r w:rsidRPr="00595853">
        <w:t>давления.</w:t>
      </w:r>
      <w:r w:rsidR="00595853" w:rsidRPr="00595853">
        <w:t xml:space="preserve"> </w:t>
      </w:r>
      <w:r w:rsidRPr="00595853">
        <w:t>Иногда</w:t>
      </w:r>
      <w:r w:rsidR="00595853" w:rsidRPr="00595853">
        <w:t xml:space="preserve"> </w:t>
      </w:r>
      <w:r w:rsidRPr="00595853">
        <w:t>пребывание</w:t>
      </w:r>
      <w:r w:rsidR="00595853" w:rsidRPr="00595853">
        <w:t xml:space="preserve"> </w:t>
      </w:r>
      <w:r w:rsidRPr="00595853">
        <w:t>аскарид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кишечнике</w:t>
      </w:r>
      <w:r w:rsidR="00595853" w:rsidRPr="00595853">
        <w:t xml:space="preserve"> </w:t>
      </w:r>
      <w:r w:rsidRPr="00595853">
        <w:t>становится</w:t>
      </w:r>
      <w:r w:rsidR="00595853" w:rsidRPr="00595853">
        <w:t xml:space="preserve"> </w:t>
      </w:r>
      <w:r w:rsidRPr="00595853">
        <w:t>причиной</w:t>
      </w:r>
      <w:r w:rsidR="00595853" w:rsidRPr="00595853">
        <w:t xml:space="preserve"> </w:t>
      </w:r>
      <w:r w:rsidRPr="00595853">
        <w:t>возникновения</w:t>
      </w:r>
      <w:r w:rsidR="00595853" w:rsidRPr="00595853">
        <w:t xml:space="preserve"> </w:t>
      </w:r>
      <w:r w:rsidRPr="00595853">
        <w:t>бронхита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бронхиаль</w:t>
      </w:r>
      <w:r w:rsidR="00626F12" w:rsidRPr="00595853">
        <w:t>ной</w:t>
      </w:r>
      <w:r w:rsidR="00595853" w:rsidRPr="00595853">
        <w:t xml:space="preserve"> </w:t>
      </w:r>
      <w:r w:rsidR="00626F12" w:rsidRPr="00595853">
        <w:t>астмы.</w:t>
      </w:r>
    </w:p>
    <w:p w:rsidR="00595853" w:rsidRPr="00595853" w:rsidRDefault="00D75343" w:rsidP="00595853">
      <w:pPr>
        <w:tabs>
          <w:tab w:val="left" w:pos="726"/>
        </w:tabs>
        <w:autoSpaceDE w:val="0"/>
        <w:autoSpaceDN w:val="0"/>
        <w:adjustRightInd w:val="0"/>
      </w:pPr>
      <w:r w:rsidRPr="00595853">
        <w:t>Частое</w:t>
      </w:r>
      <w:r w:rsidR="00595853" w:rsidRPr="00595853">
        <w:t xml:space="preserve"> </w:t>
      </w:r>
      <w:r w:rsidRPr="00595853">
        <w:t>осложнение</w:t>
      </w:r>
      <w:r w:rsidR="00595853" w:rsidRPr="00595853">
        <w:t xml:space="preserve"> </w:t>
      </w:r>
      <w:r w:rsidRPr="00595853">
        <w:t>аскаридоза</w:t>
      </w:r>
      <w:r w:rsidR="00595853" w:rsidRPr="00595853">
        <w:t xml:space="preserve"> - </w:t>
      </w:r>
      <w:r w:rsidRPr="00595853">
        <w:t>непроходимость</w:t>
      </w:r>
      <w:r w:rsidR="00595853" w:rsidRPr="00595853">
        <w:t xml:space="preserve"> </w:t>
      </w:r>
      <w:r w:rsidRPr="00595853">
        <w:t>кишечника,</w:t>
      </w:r>
      <w:r w:rsidR="00595853" w:rsidRPr="00595853">
        <w:t xml:space="preserve"> </w:t>
      </w:r>
      <w:r w:rsidRPr="00595853">
        <w:t>которая</w:t>
      </w:r>
      <w:r w:rsidR="00595853" w:rsidRPr="00595853">
        <w:t xml:space="preserve"> </w:t>
      </w:r>
      <w:r w:rsidRPr="00595853">
        <w:t>обусловлена</w:t>
      </w:r>
      <w:r w:rsidR="00595853" w:rsidRPr="00595853">
        <w:t xml:space="preserve"> </w:t>
      </w:r>
      <w:r w:rsidRPr="00595853">
        <w:t>закрытием</w:t>
      </w:r>
      <w:r w:rsidR="00595853" w:rsidRPr="00595853">
        <w:t xml:space="preserve"> </w:t>
      </w:r>
      <w:r w:rsidRPr="00595853">
        <w:t>просвета</w:t>
      </w:r>
      <w:r w:rsidR="00595853" w:rsidRPr="00595853">
        <w:t xml:space="preserve"> </w:t>
      </w:r>
      <w:r w:rsidRPr="00595853">
        <w:t>кишечника</w:t>
      </w:r>
      <w:r w:rsidR="00595853" w:rsidRPr="00595853">
        <w:t xml:space="preserve"> </w:t>
      </w:r>
      <w:r w:rsidRPr="00595853">
        <w:t>клубком</w:t>
      </w:r>
      <w:r w:rsidR="00595853" w:rsidRPr="00595853">
        <w:t xml:space="preserve"> </w:t>
      </w:r>
      <w:r w:rsidRPr="00595853">
        <w:t>из</w:t>
      </w:r>
      <w:r w:rsidR="00595853" w:rsidRPr="00595853">
        <w:t xml:space="preserve"> </w:t>
      </w:r>
      <w:r w:rsidRPr="00595853">
        <w:t>аскарид</w:t>
      </w:r>
      <w:r w:rsidR="00595853" w:rsidRPr="00595853">
        <w:t xml:space="preserve"> </w:t>
      </w:r>
      <w:r w:rsidRPr="00595853">
        <w:t>или</w:t>
      </w:r>
      <w:r w:rsidR="00595853" w:rsidRPr="00595853">
        <w:t xml:space="preserve"> </w:t>
      </w:r>
      <w:r w:rsidRPr="00595853">
        <w:t>вследствие</w:t>
      </w:r>
      <w:r w:rsidR="00595853" w:rsidRPr="00595853">
        <w:t xml:space="preserve"> </w:t>
      </w:r>
      <w:r w:rsidRPr="00595853">
        <w:t>нарушения</w:t>
      </w:r>
      <w:r w:rsidR="00595853" w:rsidRPr="00595853">
        <w:t xml:space="preserve"> </w:t>
      </w:r>
      <w:r w:rsidRPr="00595853">
        <w:t>нервно-мышечной</w:t>
      </w:r>
      <w:r w:rsidR="00595853" w:rsidRPr="00595853">
        <w:t xml:space="preserve"> </w:t>
      </w:r>
      <w:r w:rsidRPr="00595853">
        <w:t>регуляции</w:t>
      </w:r>
      <w:r w:rsidR="00595853" w:rsidRPr="00595853">
        <w:t xml:space="preserve"> </w:t>
      </w:r>
      <w:r w:rsidRPr="00595853">
        <w:t>тонуса</w:t>
      </w:r>
      <w:r w:rsidR="00595853" w:rsidRPr="00595853">
        <w:t xml:space="preserve"> </w:t>
      </w:r>
      <w:r w:rsidRPr="00595853">
        <w:t>кишки.</w:t>
      </w:r>
      <w:r w:rsidR="00595853" w:rsidRPr="00595853">
        <w:t xml:space="preserve"> </w:t>
      </w:r>
      <w:r w:rsidRPr="00595853">
        <w:t>Тяжелым</w:t>
      </w:r>
      <w:r w:rsidR="00595853" w:rsidRPr="00595853">
        <w:t xml:space="preserve"> </w:t>
      </w:r>
      <w:r w:rsidRPr="00595853">
        <w:t>осложнением</w:t>
      </w:r>
      <w:r w:rsidR="00595853" w:rsidRPr="00595853">
        <w:t xml:space="preserve"> </w:t>
      </w:r>
      <w:r w:rsidRPr="00595853">
        <w:t>аскаридоза</w:t>
      </w:r>
      <w:r w:rsidR="00595853" w:rsidRPr="00595853">
        <w:t xml:space="preserve"> </w:t>
      </w:r>
      <w:r w:rsidRPr="00595853">
        <w:t>является</w:t>
      </w:r>
      <w:r w:rsidR="00595853" w:rsidRPr="00595853">
        <w:t xml:space="preserve"> </w:t>
      </w:r>
      <w:r w:rsidRPr="00595853">
        <w:t>проникновение</w:t>
      </w:r>
      <w:r w:rsidR="00595853" w:rsidRPr="00595853">
        <w:t xml:space="preserve"> </w:t>
      </w:r>
      <w:r w:rsidRPr="00595853">
        <w:t>гельминтов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желчные</w:t>
      </w:r>
      <w:r w:rsidR="00595853" w:rsidRPr="00595853">
        <w:t xml:space="preserve"> </w:t>
      </w:r>
      <w:r w:rsidRPr="00595853">
        <w:t>протоки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желчный</w:t>
      </w:r>
      <w:r w:rsidR="00595853" w:rsidRPr="00595853">
        <w:t xml:space="preserve"> </w:t>
      </w:r>
      <w:r w:rsidRPr="00595853">
        <w:t>пузырь.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этих</w:t>
      </w:r>
      <w:r w:rsidR="00595853" w:rsidRPr="00595853">
        <w:t xml:space="preserve"> </w:t>
      </w:r>
      <w:r w:rsidRPr="00595853">
        <w:t>случаях</w:t>
      </w:r>
      <w:r w:rsidR="00595853" w:rsidRPr="00595853">
        <w:t xml:space="preserve"> </w:t>
      </w:r>
      <w:r w:rsidRPr="00595853">
        <w:t>возникают</w:t>
      </w:r>
      <w:r w:rsidR="00595853" w:rsidRPr="00595853">
        <w:t xml:space="preserve"> </w:t>
      </w:r>
      <w:r w:rsidRPr="00595853">
        <w:t>сильные</w:t>
      </w:r>
      <w:r w:rsidR="00595853" w:rsidRPr="00595853">
        <w:t xml:space="preserve"> </w:t>
      </w:r>
      <w:r w:rsidRPr="00595853">
        <w:t>боли,</w:t>
      </w:r>
      <w:r w:rsidR="00595853" w:rsidRPr="00595853">
        <w:t xml:space="preserve"> </w:t>
      </w:r>
      <w:r w:rsidRPr="00595853">
        <w:t>которые</w:t>
      </w:r>
      <w:r w:rsidR="00595853" w:rsidRPr="00595853">
        <w:t xml:space="preserve"> </w:t>
      </w:r>
      <w:r w:rsidRPr="00595853">
        <w:t>не</w:t>
      </w:r>
      <w:r w:rsidR="00595853" w:rsidRPr="00595853">
        <w:t xml:space="preserve"> </w:t>
      </w:r>
      <w:r w:rsidRPr="00595853">
        <w:t>снимаются</w:t>
      </w:r>
      <w:r w:rsidR="00595853" w:rsidRPr="00595853">
        <w:t xml:space="preserve"> </w:t>
      </w:r>
      <w:r w:rsidRPr="00595853">
        <w:t>даже</w:t>
      </w:r>
      <w:r w:rsidR="00595853" w:rsidRPr="00595853">
        <w:t xml:space="preserve"> </w:t>
      </w:r>
      <w:r w:rsidRPr="00595853">
        <w:t>наркотическими</w:t>
      </w:r>
      <w:r w:rsidR="00595853" w:rsidRPr="00595853">
        <w:t xml:space="preserve"> </w:t>
      </w:r>
      <w:r w:rsidRPr="00595853">
        <w:t>анальгетиками.</w:t>
      </w:r>
      <w:r w:rsidR="00595853" w:rsidRPr="00595853">
        <w:t xml:space="preserve"> </w:t>
      </w:r>
      <w:r w:rsidRPr="00595853">
        <w:t>На</w:t>
      </w:r>
      <w:r w:rsidR="00595853" w:rsidRPr="00595853">
        <w:t xml:space="preserve"> </w:t>
      </w:r>
      <w:r w:rsidRPr="00595853">
        <w:t>фоне</w:t>
      </w:r>
      <w:r w:rsidR="00595853" w:rsidRPr="00595853">
        <w:t xml:space="preserve"> </w:t>
      </w:r>
      <w:r w:rsidRPr="00595853">
        <w:t>этих</w:t>
      </w:r>
      <w:r w:rsidR="00595853" w:rsidRPr="00595853">
        <w:t xml:space="preserve"> </w:t>
      </w:r>
      <w:r w:rsidRPr="00595853">
        <w:t>приступов</w:t>
      </w:r>
      <w:r w:rsidR="00595853" w:rsidRPr="00595853">
        <w:t xml:space="preserve"> </w:t>
      </w:r>
      <w:r w:rsidRPr="00595853">
        <w:t>часто</w:t>
      </w:r>
      <w:r w:rsidR="00595853" w:rsidRPr="00595853">
        <w:t xml:space="preserve"> </w:t>
      </w:r>
      <w:r w:rsidRPr="00595853">
        <w:t>возникает</w:t>
      </w:r>
      <w:r w:rsidR="00595853" w:rsidRPr="00595853">
        <w:t xml:space="preserve"> </w:t>
      </w:r>
      <w:r w:rsidRPr="00595853">
        <w:t>рвота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со</w:t>
      </w:r>
      <w:r w:rsidR="00595853" w:rsidRPr="00595853">
        <w:t xml:space="preserve"> </w:t>
      </w:r>
      <w:r w:rsidRPr="00595853">
        <w:t>рвотными</w:t>
      </w:r>
      <w:r w:rsidR="00595853" w:rsidRPr="00595853">
        <w:t xml:space="preserve"> </w:t>
      </w:r>
      <w:r w:rsidRPr="00595853">
        <w:t>массами</w:t>
      </w:r>
      <w:r w:rsidR="00595853" w:rsidRPr="00595853">
        <w:t xml:space="preserve"> </w:t>
      </w:r>
      <w:r w:rsidRPr="00595853">
        <w:t>иногда</w:t>
      </w:r>
      <w:r w:rsidR="00595853" w:rsidRPr="00595853">
        <w:t xml:space="preserve"> </w:t>
      </w:r>
      <w:r w:rsidRPr="00595853">
        <w:t>выделяются</w:t>
      </w:r>
      <w:r w:rsidR="00595853" w:rsidRPr="00595853">
        <w:t xml:space="preserve"> </w:t>
      </w:r>
      <w:r w:rsidRPr="00595853">
        <w:t>гельминты</w:t>
      </w:r>
      <w:r w:rsidR="00D01F3C" w:rsidRPr="00595853">
        <w:t>.</w:t>
      </w:r>
    </w:p>
    <w:p w:rsidR="00595853" w:rsidRPr="00595853" w:rsidRDefault="005C19CC" w:rsidP="00595853">
      <w:pPr>
        <w:tabs>
          <w:tab w:val="left" w:pos="726"/>
        </w:tabs>
      </w:pPr>
      <w:r w:rsidRPr="00595853">
        <w:rPr>
          <w:b/>
        </w:rPr>
        <w:t>Лямблиоз</w:t>
      </w:r>
      <w:r w:rsidR="00595853" w:rsidRPr="00595853">
        <w:t xml:space="preserve"> - </w:t>
      </w:r>
      <w:r w:rsidRPr="00595853">
        <w:t>заболевание,</w:t>
      </w:r>
      <w:r w:rsidR="00595853" w:rsidRPr="00595853">
        <w:t xml:space="preserve"> </w:t>
      </w:r>
      <w:r w:rsidRPr="00595853">
        <w:t>вызываемое</w:t>
      </w:r>
      <w:r w:rsidR="00595853" w:rsidRPr="00595853">
        <w:t xml:space="preserve"> </w:t>
      </w:r>
      <w:r w:rsidRPr="00595853">
        <w:rPr>
          <w:b/>
        </w:rPr>
        <w:t>лямблиями</w:t>
      </w:r>
      <w:r w:rsidR="00595853">
        <w:t xml:space="preserve"> (</w:t>
      </w:r>
      <w:r w:rsidRPr="00595853">
        <w:t>Lamblia</w:t>
      </w:r>
      <w:r w:rsidR="00595853" w:rsidRPr="00595853">
        <w:t xml:space="preserve"> </w:t>
      </w:r>
      <w:r w:rsidRPr="00595853">
        <w:t>intestinalis</w:t>
      </w:r>
      <w:r w:rsidR="00595853" w:rsidRPr="00595853">
        <w:t xml:space="preserve">; </w:t>
      </w:r>
      <w:r w:rsidRPr="00595853">
        <w:t>синонимы</w:t>
      </w:r>
      <w:r w:rsidR="00595853" w:rsidRPr="00595853">
        <w:t xml:space="preserve"> </w:t>
      </w:r>
      <w:r w:rsidRPr="00595853">
        <w:t>Giardia</w:t>
      </w:r>
      <w:r w:rsidR="00595853" w:rsidRPr="00595853">
        <w:t xml:space="preserve"> </w:t>
      </w:r>
      <w:r w:rsidRPr="00595853">
        <w:t>lamblia,</w:t>
      </w:r>
      <w:r w:rsidR="00595853" w:rsidRPr="00595853">
        <w:t xml:space="preserve"> </w:t>
      </w:r>
      <w:r w:rsidRPr="00595853">
        <w:t>Giardia</w:t>
      </w:r>
      <w:r w:rsidR="00595853" w:rsidRPr="00595853">
        <w:t xml:space="preserve"> </w:t>
      </w:r>
      <w:r w:rsidRPr="00595853">
        <w:t>intestinalis</w:t>
      </w:r>
      <w:r w:rsidR="00595853" w:rsidRPr="00595853">
        <w:t xml:space="preserve">). </w:t>
      </w:r>
      <w:r w:rsidRPr="00595853">
        <w:t>Клиническая</w:t>
      </w:r>
      <w:r w:rsidR="00595853" w:rsidRPr="00595853">
        <w:t xml:space="preserve"> </w:t>
      </w:r>
      <w:r w:rsidRPr="00595853">
        <w:t>картина</w:t>
      </w:r>
      <w:r w:rsidR="00595853" w:rsidRPr="00595853">
        <w:t xml:space="preserve"> - </w:t>
      </w:r>
      <w:r w:rsidRPr="00595853">
        <w:t>диарея,</w:t>
      </w:r>
      <w:r w:rsidR="00595853" w:rsidRPr="00595853">
        <w:t xml:space="preserve"> </w:t>
      </w:r>
      <w:r w:rsidRPr="00595853">
        <w:t>тошнота,</w:t>
      </w:r>
      <w:r w:rsidR="00595853" w:rsidRPr="00595853">
        <w:t xml:space="preserve"> </w:t>
      </w:r>
      <w:r w:rsidRPr="00595853">
        <w:t>рвота,</w:t>
      </w:r>
      <w:r w:rsidR="00595853" w:rsidRPr="00595853">
        <w:t xml:space="preserve"> </w:t>
      </w:r>
      <w:r w:rsidRPr="00595853">
        <w:t>при</w:t>
      </w:r>
      <w:r w:rsidR="00595853" w:rsidRPr="00595853">
        <w:t xml:space="preserve"> </w:t>
      </w:r>
      <w:r w:rsidRPr="00595853">
        <w:t>хронической</w:t>
      </w:r>
      <w:r w:rsidR="00595853" w:rsidRPr="00595853">
        <w:t xml:space="preserve"> </w:t>
      </w:r>
      <w:r w:rsidRPr="00595853">
        <w:t>инфекции</w:t>
      </w:r>
      <w:r w:rsidR="00595853" w:rsidRPr="00595853">
        <w:t xml:space="preserve"> </w:t>
      </w:r>
      <w:r w:rsidRPr="00595853">
        <w:t>выражено</w:t>
      </w:r>
      <w:r w:rsidR="00595853" w:rsidRPr="00595853">
        <w:t xml:space="preserve"> </w:t>
      </w:r>
      <w:r w:rsidRPr="00595853">
        <w:t>изменение</w:t>
      </w:r>
      <w:r w:rsidR="00595853" w:rsidRPr="00595853">
        <w:t xml:space="preserve"> </w:t>
      </w:r>
      <w:r w:rsidRPr="00595853">
        <w:t>окраски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структуры</w:t>
      </w:r>
      <w:r w:rsidR="00595853" w:rsidRPr="00595853">
        <w:t xml:space="preserve"> </w:t>
      </w:r>
      <w:r w:rsidRPr="00595853">
        <w:t>кожных</w:t>
      </w:r>
      <w:r w:rsidR="00595853" w:rsidRPr="00595853">
        <w:t xml:space="preserve"> </w:t>
      </w:r>
      <w:r w:rsidRPr="00595853">
        <w:t>покровов.</w:t>
      </w:r>
      <w:r w:rsidR="00595853" w:rsidRPr="00595853">
        <w:t xml:space="preserve"> </w:t>
      </w:r>
      <w:r w:rsidRPr="00595853">
        <w:rPr>
          <w:b/>
        </w:rPr>
        <w:t>Лямблии</w:t>
      </w:r>
      <w:r w:rsidR="00595853" w:rsidRPr="00595853">
        <w:t xml:space="preserve"> - </w:t>
      </w:r>
      <w:r w:rsidRPr="00595853">
        <w:t>это</w:t>
      </w:r>
      <w:r w:rsidR="00595853" w:rsidRPr="00595853">
        <w:t xml:space="preserve"> </w:t>
      </w:r>
      <w:r w:rsidRPr="00595853">
        <w:t>одноклеточные</w:t>
      </w:r>
      <w:r w:rsidR="00595853" w:rsidRPr="00595853">
        <w:t xml:space="preserve"> </w:t>
      </w:r>
      <w:r w:rsidRPr="00595853">
        <w:t>паразитические</w:t>
      </w:r>
      <w:r w:rsidR="00595853" w:rsidRPr="00595853">
        <w:t xml:space="preserve"> </w:t>
      </w:r>
      <w:r w:rsidRPr="00595853">
        <w:t>микроорганизмы</w:t>
      </w:r>
      <w:r w:rsidR="00595853" w:rsidRPr="00595853">
        <w:t xml:space="preserve"> </w:t>
      </w:r>
      <w:r w:rsidRPr="00595853">
        <w:t>с</w:t>
      </w:r>
      <w:r w:rsidR="00595853" w:rsidRPr="00595853">
        <w:t xml:space="preserve"> </w:t>
      </w:r>
      <w:r w:rsidRPr="00595853">
        <w:t>четырьмя</w:t>
      </w:r>
      <w:r w:rsidR="00595853" w:rsidRPr="00595853">
        <w:t xml:space="preserve"> </w:t>
      </w:r>
      <w:r w:rsidRPr="00595853">
        <w:t>парами</w:t>
      </w:r>
      <w:r w:rsidR="00595853" w:rsidRPr="00595853">
        <w:t xml:space="preserve"> </w:t>
      </w:r>
      <w:r w:rsidRPr="00595853">
        <w:t>жгутиков,</w:t>
      </w:r>
      <w:r w:rsidR="00595853" w:rsidRPr="00595853">
        <w:t xml:space="preserve"> </w:t>
      </w:r>
      <w:r w:rsidRPr="00595853">
        <w:t>паразитирующие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просвете</w:t>
      </w:r>
      <w:r w:rsidR="00595853" w:rsidRPr="00595853">
        <w:t xml:space="preserve"> </w:t>
      </w:r>
      <w:r w:rsidRPr="00595853">
        <w:t>тонкой</w:t>
      </w:r>
      <w:r w:rsidR="00595853" w:rsidRPr="00595853">
        <w:t xml:space="preserve"> </w:t>
      </w:r>
      <w:r w:rsidRPr="00595853">
        <w:t>кишки</w:t>
      </w:r>
      <w:r w:rsidR="00595853" w:rsidRPr="00595853">
        <w:t xml:space="preserve"> </w:t>
      </w:r>
      <w:r w:rsidRPr="00595853">
        <w:t>человека.</w:t>
      </w:r>
      <w:r w:rsidR="00595853" w:rsidRPr="00595853">
        <w:t xml:space="preserve"> </w:t>
      </w:r>
      <w:r w:rsidRPr="00595853">
        <w:rPr>
          <w:bCs/>
        </w:rPr>
        <w:t>Лямблии</w:t>
      </w:r>
      <w:r w:rsidR="00595853" w:rsidRPr="00595853">
        <w:t xml:space="preserve"> </w:t>
      </w:r>
      <w:r w:rsidRPr="00595853">
        <w:t>имеют</w:t>
      </w:r>
      <w:r w:rsidR="00595853" w:rsidRPr="00595853">
        <w:t xml:space="preserve"> </w:t>
      </w:r>
      <w:r w:rsidRPr="00595853">
        <w:t>выпячивание</w:t>
      </w:r>
      <w:r w:rsidR="00595853" w:rsidRPr="00595853">
        <w:t xml:space="preserve"> -</w:t>
      </w:r>
      <w:r w:rsidR="00595853">
        <w:t xml:space="preserve"> "</w:t>
      </w:r>
      <w:r w:rsidRPr="00595853">
        <w:t>присоску</w:t>
      </w:r>
      <w:r w:rsidR="00595853">
        <w:t>"</w:t>
      </w:r>
      <w:r w:rsidRPr="00595853">
        <w:t>,</w:t>
      </w:r>
      <w:r w:rsidR="00595853" w:rsidRPr="00595853">
        <w:t xml:space="preserve"> </w:t>
      </w:r>
      <w:r w:rsidRPr="00595853">
        <w:t>с</w:t>
      </w:r>
      <w:r w:rsidR="00595853" w:rsidRPr="00595853">
        <w:t xml:space="preserve"> </w:t>
      </w:r>
      <w:r w:rsidRPr="00595853">
        <w:t>помощью</w:t>
      </w:r>
      <w:r w:rsidR="00595853" w:rsidRPr="00595853">
        <w:t xml:space="preserve"> </w:t>
      </w:r>
      <w:r w:rsidRPr="00595853">
        <w:t>которой</w:t>
      </w:r>
      <w:r w:rsidR="00595853" w:rsidRPr="00595853">
        <w:t xml:space="preserve"> </w:t>
      </w:r>
      <w:r w:rsidRPr="00595853">
        <w:t>они</w:t>
      </w:r>
      <w:r w:rsidR="00595853" w:rsidRPr="00595853">
        <w:t xml:space="preserve"> </w:t>
      </w:r>
      <w:r w:rsidRPr="00595853">
        <w:t>прикрепляются</w:t>
      </w:r>
      <w:r w:rsidR="00595853" w:rsidRPr="00595853">
        <w:t xml:space="preserve"> </w:t>
      </w:r>
      <w:r w:rsidRPr="00595853">
        <w:t>к</w:t>
      </w:r>
      <w:r w:rsidR="00595853" w:rsidRPr="00595853">
        <w:t xml:space="preserve"> </w:t>
      </w:r>
      <w:r w:rsidRPr="00595853">
        <w:t>слизистой</w:t>
      </w:r>
      <w:r w:rsidR="00595853" w:rsidRPr="00595853">
        <w:t xml:space="preserve"> </w:t>
      </w:r>
      <w:r w:rsidRPr="00595853">
        <w:t>кишки.</w:t>
      </w:r>
      <w:r w:rsidR="00595853" w:rsidRPr="00595853">
        <w:t xml:space="preserve"> </w:t>
      </w:r>
      <w:r w:rsidRPr="00595853">
        <w:t>У</w:t>
      </w:r>
      <w:r w:rsidR="00595853" w:rsidRPr="00595853">
        <w:t xml:space="preserve"> </w:t>
      </w:r>
      <w:r w:rsidRPr="00595853">
        <w:rPr>
          <w:b/>
        </w:rPr>
        <w:t>лямблий</w:t>
      </w:r>
      <w:r w:rsidR="00595853" w:rsidRPr="00595853">
        <w:rPr>
          <w:b/>
        </w:rPr>
        <w:t xml:space="preserve"> </w:t>
      </w:r>
      <w:r w:rsidRPr="00595853">
        <w:t>выделяют</w:t>
      </w:r>
      <w:r w:rsidR="00595853" w:rsidRPr="00595853">
        <w:t xml:space="preserve"> </w:t>
      </w:r>
      <w:r w:rsidRPr="00595853">
        <w:t>две</w:t>
      </w:r>
      <w:r w:rsidR="00595853" w:rsidRPr="00595853">
        <w:t xml:space="preserve"> </w:t>
      </w:r>
      <w:r w:rsidRPr="00595853">
        <w:t>стадии</w:t>
      </w:r>
      <w:r w:rsidR="00595853" w:rsidRPr="00595853">
        <w:t xml:space="preserve"> </w:t>
      </w:r>
      <w:r w:rsidRPr="00595853">
        <w:t>развития</w:t>
      </w:r>
      <w:r w:rsidR="00595853" w:rsidRPr="00595853">
        <w:t xml:space="preserve"> - </w:t>
      </w:r>
      <w:r w:rsidRPr="00595853">
        <w:t>вегетативную</w:t>
      </w:r>
      <w:r w:rsidR="00595853" w:rsidRPr="00595853">
        <w:t xml:space="preserve"> </w:t>
      </w:r>
      <w:r w:rsidRPr="00595853">
        <w:t>форму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цисту.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вегетативной</w:t>
      </w:r>
      <w:r w:rsidR="00595853" w:rsidRPr="00595853">
        <w:t xml:space="preserve"> </w:t>
      </w:r>
      <w:r w:rsidRPr="00595853">
        <w:t>форме</w:t>
      </w:r>
      <w:r w:rsidR="00595853" w:rsidRPr="00595853">
        <w:t xml:space="preserve"> </w:t>
      </w:r>
      <w:r w:rsidRPr="00595853">
        <w:rPr>
          <w:b/>
        </w:rPr>
        <w:t>лямблии</w:t>
      </w:r>
      <w:r w:rsidR="00595853" w:rsidRPr="00595853">
        <w:rPr>
          <w:b/>
        </w:rPr>
        <w:t xml:space="preserve"> </w:t>
      </w:r>
      <w:r w:rsidRPr="00595853">
        <w:t>активно</w:t>
      </w:r>
      <w:r w:rsidR="00595853" w:rsidRPr="00595853">
        <w:t xml:space="preserve"> </w:t>
      </w:r>
      <w:r w:rsidRPr="00595853">
        <w:t>двигаются,</w:t>
      </w:r>
      <w:r w:rsidR="00595853" w:rsidRPr="00595853">
        <w:t xml:space="preserve"> </w:t>
      </w:r>
      <w:r w:rsidRPr="00595853">
        <w:t>размножаются,</w:t>
      </w:r>
      <w:r w:rsidR="00595853" w:rsidRPr="00595853">
        <w:t xml:space="preserve"> </w:t>
      </w:r>
      <w:r w:rsidRPr="00595853">
        <w:t>питаются.</w:t>
      </w:r>
      <w:r w:rsidR="00595853" w:rsidRPr="00595853">
        <w:t xml:space="preserve"> </w:t>
      </w:r>
      <w:r w:rsidRPr="00595853">
        <w:t>Рта</w:t>
      </w:r>
      <w:r w:rsidR="00595853" w:rsidRPr="00595853">
        <w:t xml:space="preserve"> </w:t>
      </w:r>
      <w:r w:rsidRPr="00595853">
        <w:t>у</w:t>
      </w:r>
      <w:r w:rsidR="00595853" w:rsidRPr="00595853">
        <w:t xml:space="preserve"> </w:t>
      </w:r>
      <w:r w:rsidRPr="00595853">
        <w:rPr>
          <w:b/>
        </w:rPr>
        <w:t>лямблий</w:t>
      </w:r>
      <w:r w:rsidR="00595853" w:rsidRPr="00595853">
        <w:rPr>
          <w:b/>
        </w:rPr>
        <w:t xml:space="preserve"> </w:t>
      </w:r>
      <w:r w:rsidRPr="00595853">
        <w:t>нет,</w:t>
      </w:r>
      <w:r w:rsidR="00595853" w:rsidRPr="00595853">
        <w:t xml:space="preserve"> </w:t>
      </w:r>
      <w:r w:rsidRPr="00595853">
        <w:t>они</w:t>
      </w:r>
      <w:r w:rsidR="00595853" w:rsidRPr="00595853">
        <w:t xml:space="preserve"> </w:t>
      </w:r>
      <w:r w:rsidRPr="00595853">
        <w:t>всасывают</w:t>
      </w:r>
      <w:r w:rsidR="00595853" w:rsidRPr="00595853">
        <w:t xml:space="preserve"> </w:t>
      </w:r>
      <w:r w:rsidRPr="00595853">
        <w:t>питательные</w:t>
      </w:r>
      <w:r w:rsidR="00595853" w:rsidRPr="00595853">
        <w:t xml:space="preserve"> </w:t>
      </w:r>
      <w:r w:rsidRPr="00595853">
        <w:t>вещества</w:t>
      </w:r>
      <w:r w:rsidR="00595853" w:rsidRPr="00595853">
        <w:t xml:space="preserve"> </w:t>
      </w:r>
      <w:r w:rsidRPr="00595853">
        <w:t>всей</w:t>
      </w:r>
      <w:r w:rsidR="00595853" w:rsidRPr="00595853">
        <w:t xml:space="preserve"> </w:t>
      </w:r>
      <w:r w:rsidRPr="00595853">
        <w:t>поверхностью</w:t>
      </w:r>
      <w:r w:rsidR="00595853" w:rsidRPr="00595853">
        <w:t xml:space="preserve"> </w:t>
      </w:r>
      <w:r w:rsidRPr="00595853">
        <w:t>своего</w:t>
      </w:r>
      <w:r w:rsidR="00595853" w:rsidRPr="00595853">
        <w:t xml:space="preserve"> </w:t>
      </w:r>
      <w:r w:rsidRPr="00595853">
        <w:t>одноклеточного</w:t>
      </w:r>
      <w:r w:rsidR="00595853" w:rsidRPr="00595853">
        <w:t xml:space="preserve"> </w:t>
      </w:r>
      <w:r w:rsidRPr="00595853">
        <w:t>тела.</w:t>
      </w:r>
      <w:r w:rsidR="00595853" w:rsidRPr="00595853">
        <w:t xml:space="preserve"> </w:t>
      </w:r>
      <w:r w:rsidRPr="00595853">
        <w:t>Цисты</w:t>
      </w:r>
      <w:r w:rsidR="00595853" w:rsidRPr="00595853">
        <w:t xml:space="preserve"> </w:t>
      </w:r>
      <w:r w:rsidRPr="00595853">
        <w:t>лямблий</w:t>
      </w:r>
      <w:r w:rsidR="00595853" w:rsidRPr="00595853">
        <w:t xml:space="preserve"> </w:t>
      </w:r>
      <w:r w:rsidRPr="00595853">
        <w:t>неподвижны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выполняют</w:t>
      </w:r>
      <w:r w:rsidR="00595853" w:rsidRPr="00595853">
        <w:t xml:space="preserve"> </w:t>
      </w:r>
      <w:r w:rsidRPr="00595853">
        <w:t>две</w:t>
      </w:r>
      <w:r w:rsidR="00595853" w:rsidRPr="00595853">
        <w:t xml:space="preserve"> </w:t>
      </w:r>
      <w:r w:rsidRPr="00595853">
        <w:t>основные</w:t>
      </w:r>
      <w:r w:rsidR="00595853" w:rsidRPr="00595853">
        <w:t xml:space="preserve"> </w:t>
      </w:r>
      <w:r w:rsidRPr="00595853">
        <w:t>функции</w:t>
      </w:r>
      <w:r w:rsidR="00595853" w:rsidRPr="00595853">
        <w:t xml:space="preserve"> - </w:t>
      </w:r>
      <w:r w:rsidRPr="00595853">
        <w:t>распространения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сохранения</w:t>
      </w:r>
      <w:r w:rsidR="00595853" w:rsidRPr="00595853">
        <w:t xml:space="preserve"> </w:t>
      </w:r>
      <w:r w:rsidRPr="00595853">
        <w:t>жизнеспособности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неблагоприятных</w:t>
      </w:r>
      <w:r w:rsidR="00595853" w:rsidRPr="00595853">
        <w:t xml:space="preserve"> </w:t>
      </w:r>
      <w:r w:rsidRPr="00595853">
        <w:t>условиях.</w:t>
      </w:r>
      <w:r w:rsidR="00595853" w:rsidRPr="00595853">
        <w:t xml:space="preserve"> </w:t>
      </w:r>
      <w:r w:rsidRPr="00595853">
        <w:t>Когда</w:t>
      </w:r>
      <w:r w:rsidR="00595853" w:rsidRPr="00595853">
        <w:t xml:space="preserve"> </w:t>
      </w:r>
      <w:r w:rsidRPr="00595853">
        <w:t>циста</w:t>
      </w:r>
      <w:r w:rsidR="00595853" w:rsidRPr="00595853">
        <w:t xml:space="preserve"> </w:t>
      </w:r>
      <w:r w:rsidRPr="00595853">
        <w:rPr>
          <w:bCs/>
        </w:rPr>
        <w:t>лямблии</w:t>
      </w:r>
      <w:r w:rsidR="00595853" w:rsidRPr="00595853">
        <w:t xml:space="preserve"> </w:t>
      </w:r>
      <w:r w:rsidRPr="00595853">
        <w:t>попадает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желудок</w:t>
      </w:r>
      <w:r w:rsidR="00595853" w:rsidRPr="00595853">
        <w:t xml:space="preserve"> </w:t>
      </w:r>
      <w:r w:rsidRPr="00595853">
        <w:t>человека,</w:t>
      </w:r>
      <w:r w:rsidR="00595853" w:rsidRPr="00595853">
        <w:t xml:space="preserve"> </w:t>
      </w:r>
      <w:r w:rsidRPr="00595853">
        <w:t>её</w:t>
      </w:r>
      <w:r w:rsidR="00595853" w:rsidRPr="00595853">
        <w:t xml:space="preserve"> </w:t>
      </w:r>
      <w:r w:rsidRPr="00595853">
        <w:t>оболочки</w:t>
      </w:r>
      <w:r w:rsidR="00595853" w:rsidRPr="00595853">
        <w:t xml:space="preserve"> </w:t>
      </w:r>
      <w:r w:rsidRPr="00595853">
        <w:t>растворяются,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из</w:t>
      </w:r>
      <w:r w:rsidR="00595853" w:rsidRPr="00595853">
        <w:t xml:space="preserve"> </w:t>
      </w:r>
      <w:r w:rsidRPr="00595853">
        <w:t>цисты</w:t>
      </w:r>
      <w:r w:rsidR="00595853" w:rsidRPr="00595853">
        <w:t xml:space="preserve"> </w:t>
      </w:r>
      <w:r w:rsidRPr="00595853">
        <w:t>выходит</w:t>
      </w:r>
      <w:r w:rsidR="00595853" w:rsidRPr="00595853">
        <w:t xml:space="preserve"> </w:t>
      </w:r>
      <w:r w:rsidRPr="00595853">
        <w:t>вегетативная</w:t>
      </w:r>
      <w:r w:rsidR="00595853" w:rsidRPr="00595853">
        <w:t xml:space="preserve"> </w:t>
      </w:r>
      <w:r w:rsidRPr="00595853">
        <w:t>форма</w:t>
      </w:r>
      <w:r w:rsidR="00595853" w:rsidRPr="00595853">
        <w:t xml:space="preserve"> </w:t>
      </w:r>
      <w:r w:rsidRPr="00595853">
        <w:rPr>
          <w:bCs/>
        </w:rPr>
        <w:t>лямблии</w:t>
      </w:r>
      <w:r w:rsidR="00595853">
        <w:t xml:space="preserve"> (</w:t>
      </w:r>
      <w:r w:rsidRPr="00595853">
        <w:t>Максимов,</w:t>
      </w:r>
      <w:r w:rsidR="00595853" w:rsidRPr="00595853">
        <w:t xml:space="preserve"> </w:t>
      </w:r>
      <w:r w:rsidRPr="00595853">
        <w:t>1991</w:t>
      </w:r>
      <w:r w:rsidR="00595853" w:rsidRPr="00595853">
        <w:t>).</w:t>
      </w:r>
    </w:p>
    <w:p w:rsidR="00595853" w:rsidRPr="00595853" w:rsidRDefault="005C19CC" w:rsidP="00595853">
      <w:pPr>
        <w:tabs>
          <w:tab w:val="left" w:pos="726"/>
        </w:tabs>
      </w:pPr>
      <w:r w:rsidRPr="00595853">
        <w:t>В</w:t>
      </w:r>
      <w:r w:rsidR="00595853" w:rsidRPr="00595853">
        <w:t xml:space="preserve"> </w:t>
      </w:r>
      <w:r w:rsidRPr="00595853">
        <w:t>окружающую</w:t>
      </w:r>
      <w:r w:rsidR="00595853" w:rsidRPr="00595853">
        <w:t xml:space="preserve"> </w:t>
      </w:r>
      <w:r w:rsidRPr="00595853">
        <w:t>среду</w:t>
      </w:r>
      <w:r w:rsidR="00595853" w:rsidRPr="00595853">
        <w:t xml:space="preserve"> </w:t>
      </w:r>
      <w:r w:rsidRPr="00595853">
        <w:t>цисты</w:t>
      </w:r>
      <w:r w:rsidR="00595853" w:rsidRPr="00595853">
        <w:t xml:space="preserve"> </w:t>
      </w:r>
      <w:r w:rsidRPr="00595853">
        <w:t>лямблий</w:t>
      </w:r>
      <w:r w:rsidR="00595853" w:rsidRPr="00595853">
        <w:t xml:space="preserve"> </w:t>
      </w:r>
      <w:r w:rsidRPr="00595853">
        <w:t>попадают</w:t>
      </w:r>
      <w:r w:rsidR="00595853" w:rsidRPr="00595853">
        <w:t xml:space="preserve"> </w:t>
      </w:r>
      <w:r w:rsidRPr="00595853">
        <w:t>с</w:t>
      </w:r>
      <w:r w:rsidR="00595853" w:rsidRPr="00595853">
        <w:t xml:space="preserve"> </w:t>
      </w:r>
      <w:r w:rsidRPr="00595853">
        <w:t>фекалиями</w:t>
      </w:r>
      <w:r w:rsidR="00595853" w:rsidRPr="00595853">
        <w:t xml:space="preserve"> </w:t>
      </w:r>
      <w:r w:rsidRPr="00595853">
        <w:t>зараженного</w:t>
      </w:r>
      <w:r w:rsidR="00595853" w:rsidRPr="00595853">
        <w:t xml:space="preserve"> </w:t>
      </w:r>
      <w:r w:rsidRPr="00595853">
        <w:t>человека.</w:t>
      </w:r>
      <w:r w:rsidR="00595853" w:rsidRPr="00595853">
        <w:t xml:space="preserve"> </w:t>
      </w:r>
      <w:r w:rsidRPr="00595853">
        <w:t>Человек</w:t>
      </w:r>
      <w:r w:rsidR="00595853" w:rsidRPr="00595853">
        <w:t xml:space="preserve"> </w:t>
      </w:r>
      <w:r w:rsidRPr="00595853">
        <w:t>заражается</w:t>
      </w:r>
      <w:r w:rsidR="00595853" w:rsidRPr="00595853">
        <w:t xml:space="preserve"> </w:t>
      </w:r>
      <w:r w:rsidRPr="00595853">
        <w:t>лямблиями</w:t>
      </w:r>
      <w:r w:rsidR="00595853" w:rsidRPr="00595853">
        <w:t xml:space="preserve"> </w:t>
      </w:r>
      <w:r w:rsidRPr="00595853">
        <w:t>при</w:t>
      </w:r>
      <w:r w:rsidR="00595853" w:rsidRPr="00595853">
        <w:t xml:space="preserve"> </w:t>
      </w:r>
      <w:r w:rsidRPr="00595853">
        <w:t>употреблении</w:t>
      </w:r>
      <w:r w:rsidR="00595853" w:rsidRPr="00595853">
        <w:t xml:space="preserve"> </w:t>
      </w:r>
      <w:r w:rsidRPr="00595853">
        <w:t>пищи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воды,</w:t>
      </w:r>
      <w:r w:rsidR="00595853" w:rsidRPr="00595853">
        <w:t xml:space="preserve"> </w:t>
      </w:r>
      <w:r w:rsidRPr="00595853">
        <w:t>содержащей</w:t>
      </w:r>
      <w:r w:rsidR="00595853" w:rsidRPr="00595853">
        <w:t xml:space="preserve"> </w:t>
      </w:r>
      <w:r w:rsidRPr="00595853">
        <w:t>цисты</w:t>
      </w:r>
      <w:r w:rsidR="00595853" w:rsidRPr="00595853">
        <w:t xml:space="preserve"> </w:t>
      </w:r>
      <w:r w:rsidRPr="00595853">
        <w:t>лямблий.</w:t>
      </w:r>
      <w:r w:rsidR="00595853" w:rsidRPr="00595853">
        <w:t xml:space="preserve"> </w:t>
      </w:r>
      <w:r w:rsidRPr="00595853">
        <w:t>Они</w:t>
      </w:r>
      <w:r w:rsidR="00595853" w:rsidRPr="00595853">
        <w:t xml:space="preserve"> </w:t>
      </w:r>
      <w:r w:rsidRPr="00595853">
        <w:rPr>
          <w:bCs/>
        </w:rPr>
        <w:t>устойчивы</w:t>
      </w:r>
      <w:r w:rsidR="00595853" w:rsidRPr="00595853">
        <w:rPr>
          <w:bCs/>
        </w:rPr>
        <w:t xml:space="preserve"> </w:t>
      </w:r>
      <w:r w:rsidRPr="00595853">
        <w:rPr>
          <w:bCs/>
        </w:rPr>
        <w:t>к</w:t>
      </w:r>
      <w:r w:rsidR="00595853" w:rsidRPr="00595853">
        <w:rPr>
          <w:bCs/>
        </w:rPr>
        <w:t xml:space="preserve"> </w:t>
      </w:r>
      <w:r w:rsidRPr="00595853">
        <w:rPr>
          <w:bCs/>
        </w:rPr>
        <w:t>воздействию</w:t>
      </w:r>
      <w:r w:rsidR="00595853" w:rsidRPr="00595853">
        <w:rPr>
          <w:bCs/>
        </w:rPr>
        <w:t xml:space="preserve"> </w:t>
      </w:r>
      <w:r w:rsidRPr="00595853">
        <w:rPr>
          <w:bCs/>
        </w:rPr>
        <w:t>внешней</w:t>
      </w:r>
      <w:r w:rsidR="00595853" w:rsidRPr="00595853">
        <w:rPr>
          <w:bCs/>
        </w:rPr>
        <w:t xml:space="preserve"> </w:t>
      </w:r>
      <w:r w:rsidRPr="00595853">
        <w:rPr>
          <w:bCs/>
        </w:rPr>
        <w:t>среды</w:t>
      </w:r>
      <w:r w:rsidRPr="00595853">
        <w:t>.</w:t>
      </w:r>
      <w:r w:rsidR="00595853" w:rsidRPr="00595853">
        <w:t xml:space="preserve"> </w:t>
      </w:r>
      <w:r w:rsidRPr="00595853">
        <w:t>Высока</w:t>
      </w:r>
      <w:r w:rsidR="00595853" w:rsidRPr="00595853">
        <w:t xml:space="preserve"> </w:t>
      </w:r>
      <w:r w:rsidRPr="00595853">
        <w:t>вероятность</w:t>
      </w:r>
      <w:r w:rsidR="00595853" w:rsidRPr="00595853">
        <w:t xml:space="preserve"> </w:t>
      </w:r>
      <w:r w:rsidRPr="00595853">
        <w:t>заражения</w:t>
      </w:r>
      <w:r w:rsidR="00595853" w:rsidRPr="00595853">
        <w:t xml:space="preserve"> </w:t>
      </w:r>
      <w:r w:rsidRPr="00595853">
        <w:t>всех</w:t>
      </w:r>
      <w:r w:rsidR="00595853" w:rsidRPr="00595853">
        <w:t xml:space="preserve"> </w:t>
      </w:r>
      <w:r w:rsidRPr="00595853">
        <w:t>членов</w:t>
      </w:r>
      <w:r w:rsidR="00595853" w:rsidRPr="00595853">
        <w:t xml:space="preserve"> </w:t>
      </w:r>
      <w:r w:rsidRPr="00595853">
        <w:t>семьи,</w:t>
      </w:r>
      <w:r w:rsidR="00595853" w:rsidRPr="00595853">
        <w:t xml:space="preserve"> </w:t>
      </w:r>
      <w:r w:rsidRPr="00595853">
        <w:t>а</w:t>
      </w:r>
      <w:r w:rsidR="00595853" w:rsidRPr="00595853">
        <w:t xml:space="preserve"> </w:t>
      </w:r>
      <w:r w:rsidRPr="00595853">
        <w:t>также</w:t>
      </w:r>
      <w:r w:rsidR="00595853" w:rsidRPr="00595853">
        <w:t xml:space="preserve"> </w:t>
      </w:r>
      <w:r w:rsidRPr="00595853">
        <w:t>детей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детских</w:t>
      </w:r>
      <w:r w:rsidR="00595853" w:rsidRPr="00595853">
        <w:t xml:space="preserve"> </w:t>
      </w:r>
      <w:r w:rsidRPr="00595853">
        <w:t>коллективах</w:t>
      </w:r>
      <w:r w:rsidR="00595853" w:rsidRPr="00595853">
        <w:t xml:space="preserve"> </w:t>
      </w:r>
      <w:r w:rsidRPr="00595853">
        <w:t>при</w:t>
      </w:r>
      <w:r w:rsidR="00595853" w:rsidRPr="00595853">
        <w:t xml:space="preserve"> </w:t>
      </w:r>
      <w:r w:rsidRPr="00595853">
        <w:t>несоблюдении</w:t>
      </w:r>
      <w:r w:rsidR="00595853" w:rsidRPr="00595853">
        <w:t xml:space="preserve"> </w:t>
      </w:r>
      <w:r w:rsidRPr="00595853">
        <w:t>правил</w:t>
      </w:r>
      <w:r w:rsidR="00595853" w:rsidRPr="00595853">
        <w:t xml:space="preserve"> </w:t>
      </w:r>
      <w:r w:rsidRPr="00595853">
        <w:t>личной</w:t>
      </w:r>
      <w:r w:rsidR="00595853" w:rsidRPr="00595853">
        <w:t xml:space="preserve"> </w:t>
      </w:r>
      <w:r w:rsidRPr="00595853">
        <w:t>гигиены.</w:t>
      </w:r>
      <w:r w:rsidR="00595853" w:rsidRPr="00595853">
        <w:t xml:space="preserve"> </w:t>
      </w:r>
      <w:r w:rsidRPr="00595853">
        <w:t>Основная</w:t>
      </w:r>
      <w:r w:rsidR="00595853" w:rsidRPr="00595853">
        <w:t xml:space="preserve"> </w:t>
      </w:r>
      <w:r w:rsidRPr="00595853">
        <w:t>мера</w:t>
      </w:r>
      <w:r w:rsidR="00595853" w:rsidRPr="00595853">
        <w:t xml:space="preserve"> </w:t>
      </w:r>
      <w:r w:rsidRPr="00595853">
        <w:t>профилактики</w:t>
      </w:r>
      <w:r w:rsidR="00595853" w:rsidRPr="00595853">
        <w:t xml:space="preserve"> </w:t>
      </w:r>
      <w:r w:rsidRPr="00595853">
        <w:t>лямблиоза</w:t>
      </w:r>
      <w:r w:rsidR="00595853" w:rsidRPr="00595853">
        <w:t xml:space="preserve"> - </w:t>
      </w:r>
      <w:r w:rsidRPr="00595853">
        <w:t>соблюдение</w:t>
      </w:r>
      <w:r w:rsidR="00595853" w:rsidRPr="00595853">
        <w:t xml:space="preserve"> </w:t>
      </w:r>
      <w:r w:rsidRPr="00595853">
        <w:t>гигиенических</w:t>
      </w:r>
      <w:r w:rsidR="00595853" w:rsidRPr="00595853">
        <w:t xml:space="preserve"> </w:t>
      </w:r>
      <w:r w:rsidRPr="00595853">
        <w:t>правил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обучение</w:t>
      </w:r>
      <w:r w:rsidR="00595853" w:rsidRPr="00595853">
        <w:t xml:space="preserve"> </w:t>
      </w:r>
      <w:r w:rsidRPr="00595853">
        <w:t>им</w:t>
      </w:r>
      <w:r w:rsidR="00595853" w:rsidRPr="00595853">
        <w:t xml:space="preserve"> </w:t>
      </w:r>
      <w:r w:rsidRPr="00595853">
        <w:t>детей</w:t>
      </w:r>
      <w:r w:rsidR="00595853">
        <w:t xml:space="preserve"> (</w:t>
      </w:r>
      <w:r w:rsidRPr="00595853">
        <w:t>Завойкин,</w:t>
      </w:r>
      <w:r w:rsidR="00595853" w:rsidRPr="00595853">
        <w:t xml:space="preserve"> </w:t>
      </w:r>
      <w:r w:rsidRPr="00595853">
        <w:t>1991</w:t>
      </w:r>
      <w:r w:rsidR="00595853" w:rsidRPr="00595853">
        <w:t>).</w:t>
      </w:r>
    </w:p>
    <w:p w:rsidR="00595853" w:rsidRPr="00595853" w:rsidRDefault="007B2CB5" w:rsidP="00595853">
      <w:pPr>
        <w:tabs>
          <w:tab w:val="left" w:pos="726"/>
        </w:tabs>
        <w:autoSpaceDE w:val="0"/>
        <w:autoSpaceDN w:val="0"/>
        <w:adjustRightInd w:val="0"/>
      </w:pPr>
      <w:r w:rsidRPr="00595853">
        <w:rPr>
          <w:b/>
        </w:rPr>
        <w:t>Описторхоз</w:t>
      </w:r>
      <w:r w:rsidR="00595853" w:rsidRPr="00595853">
        <w:rPr>
          <w:b/>
        </w:rPr>
        <w:t xml:space="preserve"> - </w:t>
      </w:r>
      <w:r w:rsidR="00CE187C" w:rsidRPr="00595853">
        <w:t>гельминтоз,</w:t>
      </w:r>
      <w:r w:rsidR="00595853" w:rsidRPr="00595853">
        <w:t xml:space="preserve"> </w:t>
      </w:r>
      <w:r w:rsidR="00CE187C" w:rsidRPr="00595853">
        <w:t>поражающий</w:t>
      </w:r>
      <w:r w:rsidR="00595853" w:rsidRPr="00595853">
        <w:t xml:space="preserve"> </w:t>
      </w:r>
      <w:r w:rsidR="00CE187C" w:rsidRPr="00595853">
        <w:t>преимущественно</w:t>
      </w:r>
      <w:r w:rsidR="00595853" w:rsidRPr="00595853">
        <w:t xml:space="preserve"> </w:t>
      </w:r>
      <w:r w:rsidR="00CE187C" w:rsidRPr="00595853">
        <w:t>гепатобилиарную</w:t>
      </w:r>
      <w:r w:rsidR="00595853" w:rsidRPr="00595853">
        <w:t xml:space="preserve"> </w:t>
      </w:r>
      <w:r w:rsidR="00CE187C" w:rsidRPr="00595853">
        <w:t>систему</w:t>
      </w:r>
      <w:r w:rsidR="00595853" w:rsidRPr="00595853">
        <w:t xml:space="preserve"> </w:t>
      </w:r>
      <w:r w:rsidR="00CE187C" w:rsidRPr="00595853">
        <w:t>и</w:t>
      </w:r>
      <w:r w:rsidR="00595853" w:rsidRPr="00595853">
        <w:t xml:space="preserve"> </w:t>
      </w:r>
      <w:r w:rsidR="00CE187C" w:rsidRPr="00595853">
        <w:t>поджелудочную</w:t>
      </w:r>
      <w:r w:rsidR="00595853" w:rsidRPr="00595853">
        <w:t xml:space="preserve"> </w:t>
      </w:r>
      <w:r w:rsidR="00CE187C" w:rsidRPr="00595853">
        <w:t>железу,</w:t>
      </w:r>
      <w:r w:rsidR="00595853" w:rsidRPr="00595853">
        <w:t xml:space="preserve"> </w:t>
      </w:r>
      <w:r w:rsidR="00CE187C" w:rsidRPr="00595853">
        <w:t>отличающийся</w:t>
      </w:r>
      <w:r w:rsidR="00595853" w:rsidRPr="00595853">
        <w:t xml:space="preserve"> </w:t>
      </w:r>
      <w:r w:rsidR="00CE187C" w:rsidRPr="00595853">
        <w:t>длительным</w:t>
      </w:r>
      <w:r w:rsidR="00595853" w:rsidRPr="00595853">
        <w:t xml:space="preserve"> </w:t>
      </w:r>
      <w:r w:rsidR="00CE187C" w:rsidRPr="00595853">
        <w:t>течением,</w:t>
      </w:r>
      <w:r w:rsidR="00595853" w:rsidRPr="00595853">
        <w:t xml:space="preserve"> </w:t>
      </w:r>
      <w:r w:rsidR="00CE187C" w:rsidRPr="00595853">
        <w:t>протекающий</w:t>
      </w:r>
      <w:r w:rsidR="00595853" w:rsidRPr="00595853">
        <w:t xml:space="preserve"> </w:t>
      </w:r>
      <w:r w:rsidR="00CE187C" w:rsidRPr="00595853">
        <w:t>с</w:t>
      </w:r>
      <w:r w:rsidR="00595853" w:rsidRPr="00595853">
        <w:t xml:space="preserve"> </w:t>
      </w:r>
      <w:r w:rsidR="00CE187C" w:rsidRPr="00595853">
        <w:t>частыми</w:t>
      </w:r>
      <w:r w:rsidR="00595853" w:rsidRPr="00595853">
        <w:t xml:space="preserve"> </w:t>
      </w:r>
      <w:r w:rsidR="00CE187C" w:rsidRPr="00595853">
        <w:t>обострениями,</w:t>
      </w:r>
      <w:r w:rsidR="00595853" w:rsidRPr="00595853">
        <w:t xml:space="preserve"> </w:t>
      </w:r>
      <w:r w:rsidR="00CE187C" w:rsidRPr="00595853">
        <w:t>способствующий</w:t>
      </w:r>
      <w:r w:rsidR="00595853" w:rsidRPr="00595853">
        <w:t xml:space="preserve"> </w:t>
      </w:r>
      <w:r w:rsidR="00CE187C" w:rsidRPr="00595853">
        <w:t>возникновению</w:t>
      </w:r>
      <w:r w:rsidR="00595853" w:rsidRPr="00595853">
        <w:t xml:space="preserve"> </w:t>
      </w:r>
      <w:r w:rsidR="00CE187C" w:rsidRPr="00595853">
        <w:t>первичного</w:t>
      </w:r>
      <w:r w:rsidR="00595853" w:rsidRPr="00595853">
        <w:t xml:space="preserve"> </w:t>
      </w:r>
      <w:r w:rsidR="00CE187C" w:rsidRPr="00595853">
        <w:t>рака</w:t>
      </w:r>
      <w:r w:rsidR="00595853" w:rsidRPr="00595853">
        <w:t xml:space="preserve"> </w:t>
      </w:r>
      <w:r w:rsidR="00CE187C" w:rsidRPr="00595853">
        <w:t>печени</w:t>
      </w:r>
      <w:r w:rsidR="00595853" w:rsidRPr="00595853">
        <w:t xml:space="preserve"> </w:t>
      </w:r>
      <w:r w:rsidR="00CE187C" w:rsidRPr="00595853">
        <w:t>и</w:t>
      </w:r>
      <w:r w:rsidR="00595853" w:rsidRPr="00595853">
        <w:t xml:space="preserve"> </w:t>
      </w:r>
      <w:r w:rsidR="00CE187C" w:rsidRPr="00595853">
        <w:t>поджелудочной</w:t>
      </w:r>
      <w:r w:rsidR="00595853" w:rsidRPr="00595853">
        <w:t xml:space="preserve"> </w:t>
      </w:r>
      <w:r w:rsidR="00CE187C" w:rsidRPr="00595853">
        <w:t>железы.</w:t>
      </w:r>
      <w:r w:rsidR="00595853" w:rsidRPr="00595853">
        <w:t xml:space="preserve"> </w:t>
      </w:r>
      <w:r w:rsidR="00CE187C" w:rsidRPr="00595853">
        <w:t>О</w:t>
      </w:r>
      <w:r w:rsidRPr="00595853">
        <w:t>стается</w:t>
      </w:r>
      <w:r w:rsidR="00595853" w:rsidRPr="00595853">
        <w:t xml:space="preserve"> </w:t>
      </w:r>
      <w:r w:rsidRPr="00595853">
        <w:t>одной</w:t>
      </w:r>
      <w:r w:rsidR="00595853" w:rsidRPr="00595853">
        <w:t xml:space="preserve"> </w:t>
      </w:r>
      <w:r w:rsidRPr="00595853">
        <w:t>из</w:t>
      </w:r>
      <w:r w:rsidR="00595853" w:rsidRPr="00595853">
        <w:t xml:space="preserve"> </w:t>
      </w:r>
      <w:r w:rsidRPr="00595853">
        <w:t>самых</w:t>
      </w:r>
      <w:r w:rsidR="00595853" w:rsidRPr="00595853">
        <w:t xml:space="preserve"> </w:t>
      </w:r>
      <w:r w:rsidRPr="00595853">
        <w:t>актуальных</w:t>
      </w:r>
      <w:r w:rsidR="00595853" w:rsidRPr="00595853">
        <w:t xml:space="preserve"> </w:t>
      </w:r>
      <w:r w:rsidRPr="00595853">
        <w:t>социально-значимых</w:t>
      </w:r>
      <w:r w:rsidR="00595853" w:rsidRPr="00595853">
        <w:t xml:space="preserve"> </w:t>
      </w:r>
      <w:r w:rsidRPr="00595853">
        <w:t>проблем</w:t>
      </w:r>
      <w:r w:rsidR="00595853" w:rsidRPr="00595853">
        <w:t xml:space="preserve"> </w:t>
      </w:r>
      <w:r w:rsidRPr="00595853">
        <w:t>для</w:t>
      </w:r>
      <w:r w:rsidR="00595853" w:rsidRPr="00595853">
        <w:t xml:space="preserve"> </w:t>
      </w:r>
      <w:r w:rsidRPr="00595853">
        <w:t>эндемичных</w:t>
      </w:r>
      <w:r w:rsidR="00595853" w:rsidRPr="00595853">
        <w:t xml:space="preserve"> </w:t>
      </w:r>
      <w:r w:rsidRPr="00595853">
        <w:t>территорий.</w:t>
      </w:r>
      <w:r w:rsidR="00595853" w:rsidRPr="00595853">
        <w:t xml:space="preserve"> </w:t>
      </w:r>
      <w:r w:rsidRPr="00595853">
        <w:t>Из</w:t>
      </w:r>
      <w:r w:rsidR="00595853" w:rsidRPr="00595853">
        <w:t xml:space="preserve"> </w:t>
      </w:r>
      <w:r w:rsidRPr="00595853">
        <w:t>природно-очаговых</w:t>
      </w:r>
      <w:r w:rsidR="00595853" w:rsidRPr="00595853">
        <w:t xml:space="preserve"> </w:t>
      </w:r>
      <w:r w:rsidRPr="00595853">
        <w:t>гельминтозов</w:t>
      </w:r>
      <w:r w:rsidR="00595853" w:rsidRPr="00595853">
        <w:t xml:space="preserve"> </w:t>
      </w:r>
      <w:r w:rsidRPr="00595853">
        <w:t>описторхоз</w:t>
      </w:r>
      <w:r w:rsidR="00595853" w:rsidRPr="00595853">
        <w:t xml:space="preserve"> - </w:t>
      </w:r>
      <w:r w:rsidRPr="00595853">
        <w:t>наиболее</w:t>
      </w:r>
      <w:r w:rsidR="00595853" w:rsidRPr="00595853">
        <w:t xml:space="preserve"> </w:t>
      </w:r>
      <w:r w:rsidRPr="00595853">
        <w:t>распространенный</w:t>
      </w:r>
      <w:r w:rsidR="00595853" w:rsidRPr="00595853">
        <w:t xml:space="preserve"> </w:t>
      </w:r>
      <w:r w:rsidRPr="00595853">
        <w:t>вид</w:t>
      </w:r>
      <w:r w:rsidR="00595853">
        <w:t xml:space="preserve"> (</w:t>
      </w:r>
      <w:r w:rsidRPr="00595853">
        <w:t>62</w:t>
      </w:r>
      <w:r w:rsidR="00595853" w:rsidRPr="00595853">
        <w:t xml:space="preserve"> </w:t>
      </w:r>
      <w:r w:rsidRPr="00595853">
        <w:t>%</w:t>
      </w:r>
      <w:r w:rsidR="00595853" w:rsidRPr="00595853">
        <w:t xml:space="preserve"> </w:t>
      </w:r>
      <w:r w:rsidRPr="00595853">
        <w:t>от</w:t>
      </w:r>
      <w:r w:rsidR="00595853" w:rsidRPr="00595853">
        <w:t xml:space="preserve"> </w:t>
      </w:r>
      <w:r w:rsidRPr="00595853">
        <w:t>числа</w:t>
      </w:r>
      <w:r w:rsidR="00595853" w:rsidRPr="00595853">
        <w:t xml:space="preserve"> </w:t>
      </w:r>
      <w:r w:rsidRPr="00595853">
        <w:t>всех</w:t>
      </w:r>
      <w:r w:rsidR="00595853" w:rsidRPr="00595853">
        <w:t xml:space="preserve"> </w:t>
      </w:r>
      <w:r w:rsidRPr="00595853">
        <w:t>биогельминтозов</w:t>
      </w:r>
      <w:r w:rsidR="00595853" w:rsidRPr="00595853">
        <w:t>).</w:t>
      </w:r>
    </w:p>
    <w:p w:rsidR="00595853" w:rsidRPr="00595853" w:rsidRDefault="00CE187C" w:rsidP="00595853">
      <w:pPr>
        <w:tabs>
          <w:tab w:val="left" w:pos="726"/>
        </w:tabs>
        <w:autoSpaceDE w:val="0"/>
        <w:autoSpaceDN w:val="0"/>
        <w:adjustRightInd w:val="0"/>
      </w:pPr>
      <w:r w:rsidRPr="00595853">
        <w:t>Возбудителями</w:t>
      </w:r>
      <w:r w:rsidR="00595853" w:rsidRPr="00595853">
        <w:t xml:space="preserve"> </w:t>
      </w:r>
      <w:r w:rsidRPr="00595853">
        <w:t>описторхоза</w:t>
      </w:r>
      <w:r w:rsidR="00595853" w:rsidRPr="00595853">
        <w:t xml:space="preserve"> </w:t>
      </w:r>
      <w:r w:rsidRPr="00595853">
        <w:t>являются</w:t>
      </w:r>
      <w:r w:rsidR="00595853" w:rsidRPr="00595853">
        <w:t xml:space="preserve"> </w:t>
      </w:r>
      <w:r w:rsidRPr="00595853">
        <w:t>два</w:t>
      </w:r>
      <w:r w:rsidR="00595853" w:rsidRPr="00595853">
        <w:t xml:space="preserve"> </w:t>
      </w:r>
      <w:r w:rsidRPr="00595853">
        <w:t>вида</w:t>
      </w:r>
      <w:r w:rsidR="00595853" w:rsidRPr="00595853">
        <w:t xml:space="preserve"> </w:t>
      </w:r>
      <w:r w:rsidRPr="00595853">
        <w:t>трематод</w:t>
      </w:r>
      <w:r w:rsidR="00595853" w:rsidRPr="00595853">
        <w:t xml:space="preserve"> </w:t>
      </w:r>
      <w:r w:rsidRPr="00595853">
        <w:t>семейства</w:t>
      </w:r>
      <w:r w:rsidR="00595853" w:rsidRPr="00595853">
        <w:t xml:space="preserve"> </w:t>
      </w:r>
      <w:r w:rsidRPr="00595853">
        <w:t>0pisthorchidae</w:t>
      </w:r>
      <w:r w:rsidR="00595853" w:rsidRPr="00595853">
        <w:t xml:space="preserve">: </w:t>
      </w:r>
      <w:r w:rsidRPr="00595853">
        <w:t>Opisthorchis</w:t>
      </w:r>
      <w:r w:rsidR="00595853" w:rsidRPr="00595853">
        <w:t xml:space="preserve"> </w:t>
      </w:r>
      <w:r w:rsidRPr="00595853">
        <w:t>felineus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Opisthorchis</w:t>
      </w:r>
      <w:r w:rsidR="00595853" w:rsidRPr="00595853">
        <w:t xml:space="preserve"> </w:t>
      </w:r>
      <w:r w:rsidRPr="00595853">
        <w:t>viverrini</w:t>
      </w:r>
      <w:r w:rsidR="00595853">
        <w:t xml:space="preserve">.О. </w:t>
      </w:r>
      <w:r w:rsidRPr="00595853">
        <w:t>felineus</w:t>
      </w:r>
      <w:r w:rsidR="00595853">
        <w:t xml:space="preserve"> (</w:t>
      </w:r>
      <w:r w:rsidRPr="00595853">
        <w:t>синонимы</w:t>
      </w:r>
      <w:r w:rsidR="00595853" w:rsidRPr="00595853">
        <w:t xml:space="preserve">: </w:t>
      </w:r>
      <w:r w:rsidRPr="00595853">
        <w:t>двуустка</w:t>
      </w:r>
      <w:r w:rsidR="00595853" w:rsidRPr="00595853">
        <w:t xml:space="preserve"> </w:t>
      </w:r>
      <w:r w:rsidRPr="00595853">
        <w:t>кошачья,</w:t>
      </w:r>
      <w:r w:rsidR="00595853" w:rsidRPr="00595853">
        <w:t xml:space="preserve"> </w:t>
      </w:r>
      <w:r w:rsidRPr="00595853">
        <w:t>двуустка</w:t>
      </w:r>
      <w:r w:rsidR="00595853" w:rsidRPr="00595853">
        <w:t xml:space="preserve"> </w:t>
      </w:r>
      <w:r w:rsidRPr="00595853">
        <w:t>сибирская</w:t>
      </w:r>
      <w:r w:rsidR="00595853" w:rsidRPr="00595853">
        <w:t xml:space="preserve">). </w:t>
      </w:r>
      <w:r w:rsidR="00622657" w:rsidRPr="00595853">
        <w:t>В</w:t>
      </w:r>
      <w:r w:rsidR="00595853" w:rsidRPr="00595853">
        <w:t xml:space="preserve"> </w:t>
      </w:r>
      <w:r w:rsidR="00622657" w:rsidRPr="00595853">
        <w:t>стадии</w:t>
      </w:r>
      <w:r w:rsidR="00595853" w:rsidRPr="00595853">
        <w:t xml:space="preserve"> </w:t>
      </w:r>
      <w:r w:rsidR="00622657" w:rsidRPr="00595853">
        <w:t>половой</w:t>
      </w:r>
      <w:r w:rsidR="00595853" w:rsidRPr="00595853">
        <w:t xml:space="preserve"> </w:t>
      </w:r>
      <w:r w:rsidR="00622657" w:rsidRPr="00595853">
        <w:t>зрелости</w:t>
      </w:r>
      <w:r w:rsidR="00595853" w:rsidRPr="00595853">
        <w:t xml:space="preserve"> </w:t>
      </w:r>
      <w:r w:rsidR="00622657" w:rsidRPr="00595853">
        <w:t>О.</w:t>
      </w:r>
      <w:r w:rsidR="00595853" w:rsidRPr="00595853">
        <w:t xml:space="preserve"> </w:t>
      </w:r>
      <w:r w:rsidR="00622657" w:rsidRPr="00595853">
        <w:t>felineus</w:t>
      </w:r>
      <w:r w:rsidR="00595853" w:rsidRPr="00595853">
        <w:t xml:space="preserve"> </w:t>
      </w:r>
      <w:r w:rsidR="00622657" w:rsidRPr="00595853">
        <w:t>паразитирует</w:t>
      </w:r>
      <w:r w:rsidR="00595853" w:rsidRPr="00595853">
        <w:t xml:space="preserve"> </w:t>
      </w:r>
      <w:r w:rsidR="00622657" w:rsidRPr="00595853">
        <w:t>во</w:t>
      </w:r>
      <w:r w:rsidR="00595853" w:rsidRPr="00595853">
        <w:t xml:space="preserve"> </w:t>
      </w:r>
      <w:r w:rsidR="00622657" w:rsidRPr="00595853">
        <w:t>внутри</w:t>
      </w:r>
      <w:r w:rsidR="00595853" w:rsidRPr="00595853">
        <w:t xml:space="preserve"> - </w:t>
      </w:r>
      <w:r w:rsidR="00622657" w:rsidRPr="00595853">
        <w:t>и</w:t>
      </w:r>
      <w:r w:rsidR="00595853" w:rsidRPr="00595853">
        <w:t xml:space="preserve"> </w:t>
      </w:r>
      <w:r w:rsidR="00622657" w:rsidRPr="00595853">
        <w:t>внепеченочных</w:t>
      </w:r>
      <w:r w:rsidR="00595853" w:rsidRPr="00595853">
        <w:t xml:space="preserve"> </w:t>
      </w:r>
      <w:r w:rsidR="00622657" w:rsidRPr="00595853">
        <w:t>желчных</w:t>
      </w:r>
      <w:r w:rsidR="00595853" w:rsidRPr="00595853">
        <w:t xml:space="preserve"> </w:t>
      </w:r>
      <w:r w:rsidR="00622657" w:rsidRPr="00595853">
        <w:t>протоках,</w:t>
      </w:r>
      <w:r w:rsidR="00595853" w:rsidRPr="00595853">
        <w:t xml:space="preserve"> </w:t>
      </w:r>
      <w:r w:rsidR="00622657" w:rsidRPr="00595853">
        <w:t>в</w:t>
      </w:r>
      <w:r w:rsidR="00595853" w:rsidRPr="00595853">
        <w:t xml:space="preserve"> </w:t>
      </w:r>
      <w:r w:rsidR="00622657" w:rsidRPr="00595853">
        <w:t>желчном</w:t>
      </w:r>
      <w:r w:rsidR="00595853" w:rsidRPr="00595853">
        <w:t xml:space="preserve"> </w:t>
      </w:r>
      <w:r w:rsidR="00622657" w:rsidRPr="00595853">
        <w:t>пузыре,</w:t>
      </w:r>
      <w:r w:rsidR="00595853" w:rsidRPr="00595853">
        <w:t xml:space="preserve"> </w:t>
      </w:r>
      <w:r w:rsidR="00622657" w:rsidRPr="00595853">
        <w:t>протоках</w:t>
      </w:r>
      <w:r w:rsidR="00595853" w:rsidRPr="00595853">
        <w:t xml:space="preserve"> </w:t>
      </w:r>
      <w:r w:rsidR="00622657" w:rsidRPr="00595853">
        <w:t>поджелудочной</w:t>
      </w:r>
      <w:r w:rsidR="00595853" w:rsidRPr="00595853">
        <w:t xml:space="preserve"> </w:t>
      </w:r>
      <w:r w:rsidR="00622657" w:rsidRPr="00595853">
        <w:t>железы</w:t>
      </w:r>
      <w:r w:rsidR="00595853" w:rsidRPr="00595853">
        <w:t xml:space="preserve"> </w:t>
      </w:r>
      <w:r w:rsidR="00622657" w:rsidRPr="00595853">
        <w:t>человека,</w:t>
      </w:r>
      <w:r w:rsidR="00595853" w:rsidRPr="00595853">
        <w:t xml:space="preserve"> </w:t>
      </w:r>
      <w:r w:rsidR="00622657" w:rsidRPr="00595853">
        <w:t>кошки,</w:t>
      </w:r>
      <w:r w:rsidR="00595853" w:rsidRPr="00595853">
        <w:t xml:space="preserve"> </w:t>
      </w:r>
      <w:r w:rsidR="00622657" w:rsidRPr="00595853">
        <w:t>собаки,</w:t>
      </w:r>
      <w:r w:rsidR="00595853" w:rsidRPr="00595853">
        <w:t xml:space="preserve"> </w:t>
      </w:r>
      <w:r w:rsidR="00622657" w:rsidRPr="00595853">
        <w:t>лисицы,</w:t>
      </w:r>
      <w:r w:rsidR="00595853" w:rsidRPr="00595853">
        <w:t xml:space="preserve"> </w:t>
      </w:r>
      <w:r w:rsidR="00622657" w:rsidRPr="00595853">
        <w:t>песца</w:t>
      </w:r>
      <w:r w:rsidR="00595853" w:rsidRPr="00595853">
        <w:t xml:space="preserve"> </w:t>
      </w:r>
      <w:r w:rsidR="00622657" w:rsidRPr="00595853">
        <w:t>и</w:t>
      </w:r>
      <w:r w:rsidR="00595853" w:rsidRPr="00595853">
        <w:t xml:space="preserve"> </w:t>
      </w:r>
      <w:r w:rsidR="00622657" w:rsidRPr="00595853">
        <w:t>некоторых</w:t>
      </w:r>
      <w:r w:rsidR="00595853" w:rsidRPr="00595853">
        <w:t xml:space="preserve"> </w:t>
      </w:r>
      <w:r w:rsidR="00622657" w:rsidRPr="00595853">
        <w:t>других</w:t>
      </w:r>
      <w:r w:rsidR="00595853" w:rsidRPr="00595853">
        <w:t xml:space="preserve"> </w:t>
      </w:r>
      <w:r w:rsidR="00622657" w:rsidRPr="00595853">
        <w:t>плотоядных</w:t>
      </w:r>
      <w:r w:rsidR="00595853" w:rsidRPr="00595853">
        <w:t xml:space="preserve"> </w:t>
      </w:r>
      <w:r w:rsidR="00622657" w:rsidRPr="00595853">
        <w:t>животных.</w:t>
      </w:r>
      <w:r w:rsidR="00595853" w:rsidRPr="00595853">
        <w:t xml:space="preserve"> </w:t>
      </w:r>
      <w:r w:rsidR="00622657" w:rsidRPr="00595853">
        <w:t>Промежуточным</w:t>
      </w:r>
      <w:r w:rsidR="00595853" w:rsidRPr="00595853">
        <w:t xml:space="preserve"> </w:t>
      </w:r>
      <w:r w:rsidR="00622657" w:rsidRPr="00595853">
        <w:t>хозяином</w:t>
      </w:r>
      <w:r w:rsidR="00595853" w:rsidRPr="00595853">
        <w:t xml:space="preserve"> </w:t>
      </w:r>
      <w:r w:rsidR="00622657" w:rsidRPr="00595853">
        <w:t>гельминта</w:t>
      </w:r>
      <w:r w:rsidR="00595853" w:rsidRPr="00595853">
        <w:t xml:space="preserve"> </w:t>
      </w:r>
      <w:r w:rsidR="00622657" w:rsidRPr="00595853">
        <w:t>является</w:t>
      </w:r>
      <w:r w:rsidR="00595853" w:rsidRPr="00595853">
        <w:t xml:space="preserve"> </w:t>
      </w:r>
      <w:r w:rsidR="00622657" w:rsidRPr="00595853">
        <w:t>пресноводный</w:t>
      </w:r>
      <w:r w:rsidR="00595853" w:rsidRPr="00595853">
        <w:t xml:space="preserve"> </w:t>
      </w:r>
      <w:r w:rsidR="00622657" w:rsidRPr="00595853">
        <w:t>жаберный</w:t>
      </w:r>
      <w:r w:rsidR="00595853" w:rsidRPr="00595853">
        <w:t xml:space="preserve"> </w:t>
      </w:r>
      <w:r w:rsidR="00622657" w:rsidRPr="00595853">
        <w:t>моллюск</w:t>
      </w:r>
      <w:r w:rsidR="00595853" w:rsidRPr="00595853">
        <w:t xml:space="preserve"> </w:t>
      </w:r>
      <w:r w:rsidR="00622657" w:rsidRPr="00595853">
        <w:t>Bithynia</w:t>
      </w:r>
      <w:r w:rsidR="00595853" w:rsidRPr="00595853">
        <w:t xml:space="preserve"> </w:t>
      </w:r>
      <w:r w:rsidR="00622657" w:rsidRPr="00595853">
        <w:t>leachi.</w:t>
      </w:r>
      <w:r w:rsidR="00595853" w:rsidRPr="00595853">
        <w:t xml:space="preserve"> </w:t>
      </w:r>
      <w:r w:rsidR="00622657" w:rsidRPr="00595853">
        <w:t>Дополнительные</w:t>
      </w:r>
      <w:r w:rsidR="00595853" w:rsidRPr="00595853">
        <w:t xml:space="preserve"> </w:t>
      </w:r>
      <w:r w:rsidR="00622657" w:rsidRPr="00595853">
        <w:t>хозяева</w:t>
      </w:r>
      <w:r w:rsidR="00595853" w:rsidRPr="00595853">
        <w:t xml:space="preserve"> - </w:t>
      </w:r>
      <w:r w:rsidR="00622657" w:rsidRPr="00595853">
        <w:t>рыбы</w:t>
      </w:r>
      <w:r w:rsidR="00595853" w:rsidRPr="00595853">
        <w:t xml:space="preserve"> </w:t>
      </w:r>
      <w:r w:rsidR="00622657" w:rsidRPr="00595853">
        <w:t>семейства</w:t>
      </w:r>
      <w:r w:rsidR="00595853" w:rsidRPr="00595853">
        <w:t xml:space="preserve"> </w:t>
      </w:r>
      <w:r w:rsidR="00622657" w:rsidRPr="00595853">
        <w:t>карповых</w:t>
      </w:r>
      <w:r w:rsidR="00595853" w:rsidRPr="00595853">
        <w:t xml:space="preserve">: </w:t>
      </w:r>
      <w:r w:rsidR="00622657" w:rsidRPr="00595853">
        <w:t>язь,</w:t>
      </w:r>
      <w:r w:rsidR="00595853" w:rsidRPr="00595853">
        <w:t xml:space="preserve"> </w:t>
      </w:r>
      <w:r w:rsidR="00622657" w:rsidRPr="00595853">
        <w:t>елец,</w:t>
      </w:r>
      <w:r w:rsidR="00595853" w:rsidRPr="00595853">
        <w:t xml:space="preserve"> </w:t>
      </w:r>
      <w:r w:rsidR="00622657" w:rsidRPr="00595853">
        <w:t>чебак,</w:t>
      </w:r>
      <w:r w:rsidR="00595853" w:rsidRPr="00595853">
        <w:t xml:space="preserve"> </w:t>
      </w:r>
      <w:r w:rsidR="00622657" w:rsidRPr="00595853">
        <w:t>плотва</w:t>
      </w:r>
      <w:r w:rsidR="00595853" w:rsidRPr="00595853">
        <w:t xml:space="preserve"> </w:t>
      </w:r>
      <w:r w:rsidR="00622657" w:rsidRPr="00595853">
        <w:t>европейская,</w:t>
      </w:r>
      <w:r w:rsidR="00595853" w:rsidRPr="00595853">
        <w:t xml:space="preserve"> </w:t>
      </w:r>
      <w:r w:rsidR="00622657" w:rsidRPr="00595853">
        <w:t>вобла,</w:t>
      </w:r>
      <w:r w:rsidR="00595853" w:rsidRPr="00595853">
        <w:t xml:space="preserve"> </w:t>
      </w:r>
      <w:r w:rsidR="00622657" w:rsidRPr="00595853">
        <w:t>линь,</w:t>
      </w:r>
      <w:r w:rsidR="00595853" w:rsidRPr="00595853">
        <w:t xml:space="preserve"> </w:t>
      </w:r>
      <w:r w:rsidR="00622657" w:rsidRPr="00595853">
        <w:t>красноперка,</w:t>
      </w:r>
      <w:r w:rsidR="00595853" w:rsidRPr="00595853">
        <w:t xml:space="preserve"> </w:t>
      </w:r>
      <w:r w:rsidR="00622657" w:rsidRPr="00595853">
        <w:t>сазан,</w:t>
      </w:r>
      <w:r w:rsidR="00595853" w:rsidRPr="00595853">
        <w:t xml:space="preserve"> </w:t>
      </w:r>
      <w:r w:rsidR="00622657" w:rsidRPr="00595853">
        <w:t>лещ,</w:t>
      </w:r>
      <w:r w:rsidR="00595853" w:rsidRPr="00595853">
        <w:t xml:space="preserve"> </w:t>
      </w:r>
      <w:r w:rsidR="00622657" w:rsidRPr="00595853">
        <w:t>подуст,</w:t>
      </w:r>
      <w:r w:rsidR="00595853" w:rsidRPr="00595853">
        <w:t xml:space="preserve"> </w:t>
      </w:r>
      <w:r w:rsidR="00622657" w:rsidRPr="00595853">
        <w:t>жерех,</w:t>
      </w:r>
      <w:r w:rsidR="00595853" w:rsidRPr="00595853">
        <w:t xml:space="preserve"> </w:t>
      </w:r>
      <w:r w:rsidR="00622657" w:rsidRPr="00595853">
        <w:t>уклея.</w:t>
      </w:r>
    </w:p>
    <w:p w:rsidR="00F53BD0" w:rsidRPr="00595853" w:rsidRDefault="00F53BD0" w:rsidP="00595853">
      <w:pPr>
        <w:tabs>
          <w:tab w:val="left" w:pos="726"/>
        </w:tabs>
        <w:autoSpaceDE w:val="0"/>
        <w:autoSpaceDN w:val="0"/>
        <w:adjustRightInd w:val="0"/>
      </w:pPr>
      <w:r w:rsidRPr="00595853">
        <w:t>Источниками</w:t>
      </w:r>
      <w:r w:rsidR="00595853" w:rsidRPr="00595853">
        <w:t xml:space="preserve"> </w:t>
      </w:r>
      <w:r w:rsidRPr="00595853">
        <w:t>инвазии</w:t>
      </w:r>
      <w:r w:rsidR="00595853" w:rsidRPr="00595853">
        <w:t xml:space="preserve"> </w:t>
      </w:r>
      <w:r w:rsidRPr="00595853">
        <w:t>являются</w:t>
      </w:r>
      <w:r w:rsidR="00595853" w:rsidRPr="00595853">
        <w:t xml:space="preserve"> </w:t>
      </w:r>
      <w:r w:rsidRPr="00595853">
        <w:t>инвазированные</w:t>
      </w:r>
      <w:r w:rsidR="00595853" w:rsidRPr="00595853">
        <w:t xml:space="preserve"> </w:t>
      </w:r>
      <w:r w:rsidRPr="00595853">
        <w:t>описторхисами</w:t>
      </w:r>
      <w:r w:rsidR="00595853" w:rsidRPr="00595853">
        <w:t xml:space="preserve"> </w:t>
      </w:r>
      <w:r w:rsidRPr="00595853">
        <w:t>люди,</w:t>
      </w:r>
      <w:r w:rsidR="00595853" w:rsidRPr="00595853">
        <w:t xml:space="preserve"> </w:t>
      </w:r>
      <w:r w:rsidRPr="00595853">
        <w:t>домашние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дикие</w:t>
      </w:r>
      <w:r w:rsidR="00595853" w:rsidRPr="00595853">
        <w:t xml:space="preserve"> </w:t>
      </w:r>
      <w:r w:rsidRPr="00595853">
        <w:t>плотоядные</w:t>
      </w:r>
      <w:r w:rsidR="00595853" w:rsidRPr="00595853">
        <w:t xml:space="preserve"> </w:t>
      </w:r>
      <w:r w:rsidRPr="00595853">
        <w:t>животные.</w:t>
      </w:r>
      <w:r w:rsidR="00595853" w:rsidRPr="00595853">
        <w:t xml:space="preserve"> </w:t>
      </w:r>
      <w:r w:rsidRPr="00595853">
        <w:t>Выделяющиеся</w:t>
      </w:r>
      <w:r w:rsidR="00595853" w:rsidRPr="00595853">
        <w:t xml:space="preserve"> </w:t>
      </w:r>
      <w:r w:rsidRPr="00595853">
        <w:t>с</w:t>
      </w:r>
      <w:r w:rsidR="00595853" w:rsidRPr="00595853">
        <w:t xml:space="preserve"> </w:t>
      </w:r>
      <w:r w:rsidRPr="00595853">
        <w:t>их</w:t>
      </w:r>
      <w:r w:rsidR="00595853" w:rsidRPr="00595853">
        <w:t xml:space="preserve"> </w:t>
      </w:r>
      <w:r w:rsidRPr="00595853">
        <w:t>калом</w:t>
      </w:r>
      <w:r w:rsidR="00595853" w:rsidRPr="00595853">
        <w:t xml:space="preserve"> </w:t>
      </w:r>
      <w:r w:rsidRPr="00595853">
        <w:t>яйца</w:t>
      </w:r>
      <w:r w:rsidR="00595853" w:rsidRPr="00595853">
        <w:t xml:space="preserve"> </w:t>
      </w:r>
      <w:r w:rsidRPr="00595853">
        <w:t>гельминтов</w:t>
      </w:r>
      <w:r w:rsidR="00595853" w:rsidRPr="00595853">
        <w:t xml:space="preserve"> </w:t>
      </w:r>
      <w:r w:rsidRPr="00595853">
        <w:t>при</w:t>
      </w:r>
      <w:r w:rsidR="00595853" w:rsidRPr="00595853">
        <w:t xml:space="preserve"> </w:t>
      </w:r>
      <w:r w:rsidRPr="00595853">
        <w:t>попадании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пресноводные</w:t>
      </w:r>
      <w:r w:rsidR="00595853" w:rsidRPr="00595853">
        <w:t xml:space="preserve"> </w:t>
      </w:r>
      <w:r w:rsidRPr="00595853">
        <w:t>водоемы</w:t>
      </w:r>
      <w:r w:rsidR="00595853" w:rsidRPr="00595853">
        <w:t xml:space="preserve"> </w:t>
      </w:r>
      <w:r w:rsidRPr="00595853">
        <w:t>заглатываются</w:t>
      </w:r>
      <w:r w:rsidR="00595853" w:rsidRPr="00595853">
        <w:t xml:space="preserve"> </w:t>
      </w:r>
      <w:r w:rsidRPr="00595853">
        <w:t>моллюсками</w:t>
      </w:r>
      <w:r w:rsidR="00595853" w:rsidRPr="00595853">
        <w:t xml:space="preserve"> </w:t>
      </w:r>
      <w:r w:rsidRPr="00595853">
        <w:t>битиниями.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последних</w:t>
      </w:r>
      <w:r w:rsidR="00595853" w:rsidRPr="00595853">
        <w:t xml:space="preserve"> </w:t>
      </w:r>
      <w:r w:rsidRPr="00595853">
        <w:t>происходит</w:t>
      </w:r>
      <w:r w:rsidR="00595853" w:rsidRPr="00595853">
        <w:t xml:space="preserve"> </w:t>
      </w:r>
      <w:r w:rsidRPr="00595853">
        <w:t>развитие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бесполое</w:t>
      </w:r>
      <w:r w:rsidR="00595853" w:rsidRPr="00595853">
        <w:t xml:space="preserve"> </w:t>
      </w:r>
      <w:r w:rsidRPr="00595853">
        <w:t>размножение</w:t>
      </w:r>
      <w:r w:rsidR="00595853" w:rsidRPr="00595853">
        <w:t xml:space="preserve"> </w:t>
      </w:r>
      <w:r w:rsidRPr="00595853">
        <w:t>личиночных</w:t>
      </w:r>
      <w:r w:rsidR="00595853" w:rsidRPr="00595853">
        <w:t xml:space="preserve"> </w:t>
      </w:r>
      <w:r w:rsidRPr="00595853">
        <w:t>поколений</w:t>
      </w:r>
      <w:r w:rsidR="00595853" w:rsidRPr="00595853">
        <w:t xml:space="preserve"> </w:t>
      </w:r>
      <w:r w:rsidRPr="00595853">
        <w:t>описторхисов,</w:t>
      </w:r>
      <w:r w:rsidR="00595853" w:rsidRPr="00595853">
        <w:t xml:space="preserve"> </w:t>
      </w:r>
      <w:r w:rsidRPr="00595853">
        <w:t>заканчивающееся</w:t>
      </w:r>
      <w:r w:rsidR="00595853" w:rsidRPr="00595853">
        <w:t xml:space="preserve"> </w:t>
      </w:r>
      <w:r w:rsidRPr="00595853">
        <w:t>выходом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воду</w:t>
      </w:r>
      <w:r w:rsidR="00595853" w:rsidRPr="00595853">
        <w:t xml:space="preserve"> </w:t>
      </w:r>
      <w:r w:rsidRPr="00595853">
        <w:t>обладающих</w:t>
      </w:r>
      <w:r w:rsidR="00595853" w:rsidRPr="00595853">
        <w:t xml:space="preserve"> </w:t>
      </w:r>
      <w:r w:rsidRPr="00595853">
        <w:t>хвостом</w:t>
      </w:r>
      <w:r w:rsidR="00595853" w:rsidRPr="00595853">
        <w:t xml:space="preserve"> </w:t>
      </w:r>
      <w:r w:rsidRPr="00595853">
        <w:t>личинок</w:t>
      </w:r>
      <w:r w:rsidR="00595853" w:rsidRPr="00595853">
        <w:t xml:space="preserve"> - </w:t>
      </w:r>
      <w:r w:rsidRPr="00595853">
        <w:t>церкариев.</w:t>
      </w:r>
      <w:r w:rsidR="00595853" w:rsidRPr="00595853">
        <w:t xml:space="preserve"> </w:t>
      </w:r>
      <w:r w:rsidRPr="00595853">
        <w:t>Церкарии</w:t>
      </w:r>
      <w:r w:rsidR="00595853" w:rsidRPr="00595853">
        <w:t xml:space="preserve"> </w:t>
      </w:r>
      <w:r w:rsidRPr="00595853">
        <w:t>активно</w:t>
      </w:r>
      <w:r w:rsidR="00595853" w:rsidRPr="00595853">
        <w:t xml:space="preserve"> </w:t>
      </w:r>
      <w:r w:rsidRPr="00595853">
        <w:t>проникают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карповых</w:t>
      </w:r>
      <w:r w:rsidR="00595853" w:rsidRPr="00595853">
        <w:t xml:space="preserve"> </w:t>
      </w:r>
      <w:r w:rsidRPr="00595853">
        <w:t>рыб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инцистируются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их</w:t>
      </w:r>
      <w:r w:rsidR="00595853" w:rsidRPr="00595853">
        <w:t xml:space="preserve"> </w:t>
      </w:r>
      <w:r w:rsidRPr="00595853">
        <w:t>подкожной</w:t>
      </w:r>
      <w:r w:rsidR="00595853" w:rsidRPr="00595853">
        <w:t xml:space="preserve"> </w:t>
      </w:r>
      <w:r w:rsidRPr="00595853">
        <w:t>клетчатке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мышцах,</w:t>
      </w:r>
      <w:r w:rsidR="00595853" w:rsidRPr="00595853">
        <w:t xml:space="preserve"> </w:t>
      </w:r>
      <w:r w:rsidRPr="00595853">
        <w:t>превращаясь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метацеркариев.</w:t>
      </w:r>
      <w:r w:rsidR="00595853" w:rsidRPr="00595853">
        <w:t xml:space="preserve"> </w:t>
      </w:r>
      <w:r w:rsidRPr="00595853">
        <w:t>Заражение</w:t>
      </w:r>
      <w:r w:rsidR="00595853" w:rsidRPr="00595853">
        <w:t xml:space="preserve"> </w:t>
      </w:r>
      <w:r w:rsidRPr="00595853">
        <w:t>человека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млекопитающих</w:t>
      </w:r>
      <w:r w:rsidR="00595853" w:rsidRPr="00595853">
        <w:t xml:space="preserve"> </w:t>
      </w:r>
      <w:r w:rsidRPr="00595853">
        <w:t>животных</w:t>
      </w:r>
      <w:r w:rsidR="00595853" w:rsidRPr="00595853">
        <w:t xml:space="preserve"> </w:t>
      </w:r>
      <w:r w:rsidRPr="00595853">
        <w:t>происходит</w:t>
      </w:r>
      <w:r w:rsidR="00595853" w:rsidRPr="00595853">
        <w:t xml:space="preserve"> </w:t>
      </w:r>
      <w:r w:rsidRPr="00595853">
        <w:t>при</w:t>
      </w:r>
      <w:r w:rsidR="00595853" w:rsidRPr="00595853">
        <w:t xml:space="preserve"> </w:t>
      </w:r>
      <w:r w:rsidRPr="00595853">
        <w:t>употреблении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пищу</w:t>
      </w:r>
      <w:r w:rsidR="00595853" w:rsidRPr="00595853">
        <w:t xml:space="preserve"> </w:t>
      </w:r>
      <w:r w:rsidRPr="00595853">
        <w:t>сырой,</w:t>
      </w:r>
      <w:r w:rsidR="00595853" w:rsidRPr="00595853">
        <w:t xml:space="preserve"> </w:t>
      </w:r>
      <w:r w:rsidRPr="00595853">
        <w:t>недостаточно</w:t>
      </w:r>
      <w:r w:rsidR="00595853" w:rsidRPr="00595853">
        <w:t xml:space="preserve"> </w:t>
      </w:r>
      <w:r w:rsidRPr="00595853">
        <w:t>прожаренной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слабо</w:t>
      </w:r>
      <w:r w:rsidR="00595853" w:rsidRPr="00595853">
        <w:t xml:space="preserve"> </w:t>
      </w:r>
      <w:r w:rsidRPr="00595853">
        <w:t>просоленной</w:t>
      </w:r>
      <w:r w:rsidR="00595853" w:rsidRPr="00595853">
        <w:t xml:space="preserve"> </w:t>
      </w:r>
      <w:r w:rsidRPr="00595853">
        <w:t>рыбы</w:t>
      </w:r>
      <w:r w:rsidR="00595853" w:rsidRPr="00595853">
        <w:t xml:space="preserve"> </w:t>
      </w:r>
      <w:r w:rsidRPr="00595853">
        <w:t>с</w:t>
      </w:r>
      <w:r w:rsidR="00595853" w:rsidRPr="00595853">
        <w:t xml:space="preserve"> </w:t>
      </w:r>
      <w:r w:rsidRPr="00595853">
        <w:t>метацеркариями</w:t>
      </w:r>
      <w:r w:rsidR="00595853" w:rsidRPr="00595853">
        <w:t xml:space="preserve"> </w:t>
      </w:r>
      <w:r w:rsidRPr="00595853">
        <w:t>гельминта.</w:t>
      </w:r>
    </w:p>
    <w:p w:rsidR="00595853" w:rsidRPr="00595853" w:rsidRDefault="00AC30D1" w:rsidP="00595853">
      <w:pPr>
        <w:tabs>
          <w:tab w:val="left" w:pos="726"/>
        </w:tabs>
      </w:pPr>
      <w:r w:rsidRPr="00595853">
        <w:t>Клиническая</w:t>
      </w:r>
      <w:r w:rsidR="00595853" w:rsidRPr="00595853">
        <w:t xml:space="preserve"> </w:t>
      </w:r>
      <w:r w:rsidRPr="00595853">
        <w:t>картина</w:t>
      </w:r>
      <w:r w:rsidR="00595853" w:rsidRPr="00595853">
        <w:t xml:space="preserve"> - </w:t>
      </w:r>
      <w:r w:rsidRPr="00595853">
        <w:t>сильные</w:t>
      </w:r>
      <w:r w:rsidR="00595853" w:rsidRPr="00595853">
        <w:t xml:space="preserve"> </w:t>
      </w:r>
      <w:r w:rsidRPr="00595853">
        <w:t>боли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подложечной</w:t>
      </w:r>
      <w:r w:rsidR="00595853" w:rsidRPr="00595853">
        <w:t xml:space="preserve"> </w:t>
      </w:r>
      <w:r w:rsidRPr="00595853">
        <w:t>области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правом</w:t>
      </w:r>
      <w:r w:rsidR="00595853" w:rsidRPr="00595853">
        <w:t xml:space="preserve"> </w:t>
      </w:r>
      <w:r w:rsidRPr="00595853">
        <w:t>подреберье</w:t>
      </w:r>
      <w:r w:rsidR="00595853">
        <w:t xml:space="preserve"> (</w:t>
      </w:r>
      <w:r w:rsidRPr="00595853">
        <w:t>механическое</w:t>
      </w:r>
      <w:r w:rsidR="00595853" w:rsidRPr="00595853">
        <w:t xml:space="preserve"> </w:t>
      </w:r>
      <w:r w:rsidRPr="00595853">
        <w:t>раздражение</w:t>
      </w:r>
      <w:r w:rsidR="00595853" w:rsidRPr="00595853">
        <w:t xml:space="preserve"> </w:t>
      </w:r>
      <w:r w:rsidRPr="00595853">
        <w:t>пораженных</w:t>
      </w:r>
      <w:r w:rsidR="00595853" w:rsidRPr="00595853">
        <w:t xml:space="preserve"> </w:t>
      </w:r>
      <w:r w:rsidRPr="00595853">
        <w:t>органов</w:t>
      </w:r>
      <w:r w:rsidR="00595853" w:rsidRPr="00595853">
        <w:t xml:space="preserve">), </w:t>
      </w:r>
      <w:r w:rsidRPr="00595853">
        <w:t>тошнота,</w:t>
      </w:r>
      <w:r w:rsidR="00595853" w:rsidRPr="00595853">
        <w:t xml:space="preserve"> </w:t>
      </w:r>
      <w:r w:rsidRPr="00595853">
        <w:t>обильное</w:t>
      </w:r>
      <w:r w:rsidR="00595853" w:rsidRPr="00595853">
        <w:t xml:space="preserve"> </w:t>
      </w:r>
      <w:r w:rsidRPr="00595853">
        <w:t>слюнотечение,</w:t>
      </w:r>
      <w:r w:rsidR="00595853" w:rsidRPr="00595853">
        <w:t xml:space="preserve"> </w:t>
      </w:r>
      <w:r w:rsidRPr="00595853">
        <w:t>рвота,</w:t>
      </w:r>
      <w:r w:rsidR="00595853" w:rsidRPr="00595853">
        <w:t xml:space="preserve"> </w:t>
      </w:r>
      <w:r w:rsidRPr="00595853">
        <w:t>головокружения,</w:t>
      </w:r>
      <w:r w:rsidR="00595853" w:rsidRPr="00595853">
        <w:t xml:space="preserve"> </w:t>
      </w:r>
      <w:r w:rsidRPr="00595853">
        <w:t>слабость,</w:t>
      </w:r>
      <w:r w:rsidR="00595853" w:rsidRPr="00595853">
        <w:t xml:space="preserve"> </w:t>
      </w:r>
      <w:r w:rsidRPr="00595853">
        <w:t>головные</w:t>
      </w:r>
      <w:r w:rsidR="00595853" w:rsidRPr="00595853">
        <w:t xml:space="preserve"> </w:t>
      </w:r>
      <w:r w:rsidRPr="00595853">
        <w:t>боли,</w:t>
      </w:r>
      <w:r w:rsidR="00595853" w:rsidRPr="00595853">
        <w:t xml:space="preserve"> </w:t>
      </w:r>
      <w:r w:rsidRPr="00595853">
        <w:t>печень</w:t>
      </w:r>
      <w:r w:rsidR="00595853" w:rsidRPr="00595853">
        <w:t xml:space="preserve"> </w:t>
      </w:r>
      <w:r w:rsidRPr="00595853">
        <w:t>увеличивается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становится</w:t>
      </w:r>
      <w:r w:rsidR="00595853" w:rsidRPr="00595853">
        <w:t xml:space="preserve"> </w:t>
      </w:r>
      <w:r w:rsidRPr="00595853">
        <w:t>болезненной,</w:t>
      </w:r>
      <w:r w:rsidR="00595853" w:rsidRPr="00595853">
        <w:t xml:space="preserve"> </w:t>
      </w:r>
      <w:r w:rsidRPr="00595853">
        <w:t>аллергические</w:t>
      </w:r>
      <w:r w:rsidR="00595853" w:rsidRPr="00595853">
        <w:t xml:space="preserve"> </w:t>
      </w:r>
      <w:r w:rsidRPr="00595853">
        <w:t>проявления,</w:t>
      </w:r>
      <w:r w:rsidR="00595853" w:rsidRPr="00595853">
        <w:t xml:space="preserve"> </w:t>
      </w:r>
      <w:r w:rsidRPr="00595853">
        <w:t>лихорадка</w:t>
      </w:r>
      <w:r w:rsidR="00595853">
        <w:t xml:space="preserve"> (</w:t>
      </w:r>
      <w:r w:rsidRPr="00595853">
        <w:t>отравление</w:t>
      </w:r>
      <w:r w:rsidR="00595853" w:rsidRPr="00595853">
        <w:t xml:space="preserve"> </w:t>
      </w:r>
      <w:r w:rsidRPr="00595853">
        <w:t>продуктами</w:t>
      </w:r>
      <w:r w:rsidR="00595853" w:rsidRPr="00595853">
        <w:t xml:space="preserve"> </w:t>
      </w:r>
      <w:r w:rsidRPr="00595853">
        <w:t>жизнедеятельности</w:t>
      </w:r>
      <w:r w:rsidR="00595853" w:rsidRPr="00595853">
        <w:t xml:space="preserve"> </w:t>
      </w:r>
      <w:r w:rsidRPr="00595853">
        <w:rPr>
          <w:b/>
        </w:rPr>
        <w:t>описторхиса</w:t>
      </w:r>
      <w:r w:rsidR="00595853" w:rsidRPr="00595853">
        <w:t xml:space="preserve">). </w:t>
      </w:r>
      <w:r w:rsidRPr="00595853">
        <w:t>Длительное</w:t>
      </w:r>
      <w:r w:rsidR="00595853" w:rsidRPr="00595853">
        <w:t xml:space="preserve"> </w:t>
      </w:r>
      <w:r w:rsidRPr="00595853">
        <w:t>паразитирование</w:t>
      </w:r>
      <w:r w:rsidR="00595853" w:rsidRPr="00595853">
        <w:t xml:space="preserve"> </w:t>
      </w:r>
      <w:r w:rsidRPr="00595853">
        <w:rPr>
          <w:b/>
        </w:rPr>
        <w:t>описторхисов</w:t>
      </w:r>
      <w:r w:rsidR="00595853" w:rsidRPr="00595853">
        <w:t xml:space="preserve"> </w:t>
      </w:r>
      <w:r w:rsidRPr="00595853">
        <w:t>может</w:t>
      </w:r>
      <w:r w:rsidR="00595853" w:rsidRPr="00595853">
        <w:t xml:space="preserve"> </w:t>
      </w:r>
      <w:r w:rsidRPr="00595853">
        <w:t>создать</w:t>
      </w:r>
      <w:r w:rsidR="00595853" w:rsidRPr="00595853">
        <w:t xml:space="preserve"> </w:t>
      </w:r>
      <w:r w:rsidRPr="00595853">
        <w:t>предпосылки</w:t>
      </w:r>
      <w:r w:rsidR="00595853" w:rsidRPr="00595853">
        <w:t xml:space="preserve"> </w:t>
      </w:r>
      <w:r w:rsidRPr="00595853">
        <w:t>к</w:t>
      </w:r>
      <w:r w:rsidR="00595853" w:rsidRPr="00595853">
        <w:t xml:space="preserve"> </w:t>
      </w:r>
      <w:r w:rsidRPr="00595853">
        <w:t>развитию</w:t>
      </w:r>
      <w:r w:rsidR="00595853" w:rsidRPr="00595853">
        <w:t xml:space="preserve"> </w:t>
      </w:r>
      <w:r w:rsidRPr="00595853">
        <w:rPr>
          <w:b/>
        </w:rPr>
        <w:t>рака</w:t>
      </w:r>
      <w:r w:rsidR="00595853" w:rsidRPr="00595853">
        <w:rPr>
          <w:b/>
        </w:rPr>
        <w:t xml:space="preserve"> </w:t>
      </w:r>
      <w:r w:rsidRPr="00595853">
        <w:rPr>
          <w:b/>
        </w:rPr>
        <w:t>желчевыводящей</w:t>
      </w:r>
      <w:r w:rsidR="00595853" w:rsidRPr="00595853">
        <w:rPr>
          <w:b/>
        </w:rPr>
        <w:t xml:space="preserve"> </w:t>
      </w:r>
      <w:r w:rsidRPr="00595853">
        <w:rPr>
          <w:b/>
        </w:rPr>
        <w:t>системы</w:t>
      </w:r>
      <w:r w:rsidR="00595853">
        <w:t xml:space="preserve"> (</w:t>
      </w:r>
      <w:r w:rsidRPr="00595853">
        <w:t>Завойкин,</w:t>
      </w:r>
      <w:r w:rsidR="00595853" w:rsidRPr="00595853">
        <w:t xml:space="preserve"> </w:t>
      </w:r>
      <w:r w:rsidRPr="00595853">
        <w:t>1976</w:t>
      </w:r>
      <w:r w:rsidR="00595853" w:rsidRPr="00595853">
        <w:t>).</w:t>
      </w:r>
    </w:p>
    <w:p w:rsidR="00595853" w:rsidRPr="00595853" w:rsidRDefault="007B2CB5" w:rsidP="00595853">
      <w:pPr>
        <w:tabs>
          <w:tab w:val="left" w:pos="726"/>
        </w:tabs>
        <w:autoSpaceDE w:val="0"/>
        <w:autoSpaceDN w:val="0"/>
        <w:adjustRightInd w:val="0"/>
      </w:pPr>
      <w:r w:rsidRPr="00595853">
        <w:t>Среди</w:t>
      </w:r>
      <w:r w:rsidR="00595853" w:rsidRPr="00595853">
        <w:t xml:space="preserve"> </w:t>
      </w:r>
      <w:r w:rsidRPr="00595853">
        <w:t>биогельминтозов</w:t>
      </w:r>
      <w:r w:rsidR="00595853" w:rsidRPr="00595853">
        <w:t xml:space="preserve"> </w:t>
      </w:r>
      <w:r w:rsidRPr="00595853">
        <w:t>существенный</w:t>
      </w:r>
      <w:r w:rsidR="00595853" w:rsidRPr="00595853">
        <w:t xml:space="preserve"> </w:t>
      </w:r>
      <w:r w:rsidRPr="00595853">
        <w:t>вклад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структуру</w:t>
      </w:r>
      <w:r w:rsidR="00595853" w:rsidRPr="00595853">
        <w:t xml:space="preserve"> </w:t>
      </w:r>
      <w:r w:rsidRPr="00595853">
        <w:t>краевой</w:t>
      </w:r>
      <w:r w:rsidR="00595853" w:rsidRPr="00595853">
        <w:t xml:space="preserve"> </w:t>
      </w:r>
      <w:r w:rsidRPr="00595853">
        <w:t>патологии</w:t>
      </w:r>
      <w:r w:rsidR="00595853" w:rsidRPr="00595853">
        <w:t xml:space="preserve"> </w:t>
      </w:r>
      <w:r w:rsidRPr="00595853">
        <w:t>населения</w:t>
      </w:r>
      <w:r w:rsidR="00595853" w:rsidRPr="00595853">
        <w:t xml:space="preserve"> </w:t>
      </w:r>
      <w:r w:rsidRPr="00595853">
        <w:t>вносит</w:t>
      </w:r>
      <w:r w:rsidR="00595853" w:rsidRPr="00595853">
        <w:t xml:space="preserve"> </w:t>
      </w:r>
      <w:r w:rsidRPr="00595853">
        <w:rPr>
          <w:b/>
        </w:rPr>
        <w:t>дифиллоботриоз</w:t>
      </w:r>
      <w:r w:rsidRPr="00595853">
        <w:t>.</w:t>
      </w:r>
      <w:r w:rsidR="00595853" w:rsidRPr="00595853">
        <w:t xml:space="preserve"> </w:t>
      </w:r>
      <w:r w:rsidRPr="00595853">
        <w:t>Наибольшая</w:t>
      </w:r>
      <w:r w:rsidR="00595853" w:rsidRPr="00595853">
        <w:t xml:space="preserve"> </w:t>
      </w:r>
      <w:r w:rsidRPr="00595853">
        <w:t>заболеваемость</w:t>
      </w:r>
      <w:r w:rsidR="00595853" w:rsidRPr="00595853">
        <w:t xml:space="preserve"> </w:t>
      </w:r>
      <w:r w:rsidRPr="00595853">
        <w:t>дифиллоботриозом</w:t>
      </w:r>
      <w:r w:rsidR="00595853" w:rsidRPr="00595853">
        <w:t xml:space="preserve"> </w:t>
      </w:r>
      <w:r w:rsidRPr="00595853">
        <w:t>регистрируется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основном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Эвенкийском</w:t>
      </w:r>
      <w:r w:rsidR="00595853" w:rsidRPr="00595853">
        <w:t xml:space="preserve"> </w:t>
      </w:r>
      <w:r w:rsidRPr="00595853">
        <w:t>автономном</w:t>
      </w:r>
      <w:r w:rsidR="00595853" w:rsidRPr="00595853">
        <w:t xml:space="preserve"> </w:t>
      </w:r>
      <w:r w:rsidRPr="00595853">
        <w:t>округе,</w:t>
      </w:r>
      <w:r w:rsidR="00595853" w:rsidRPr="00595853">
        <w:t xml:space="preserve"> </w:t>
      </w:r>
      <w:r w:rsidRPr="00595853">
        <w:t>Республик</w:t>
      </w:r>
      <w:r w:rsidR="0071571D" w:rsidRPr="00595853">
        <w:t>ах</w:t>
      </w:r>
      <w:r w:rsidR="00595853" w:rsidRPr="00595853">
        <w:t xml:space="preserve"> </w:t>
      </w:r>
      <w:r w:rsidR="0071571D" w:rsidRPr="00595853">
        <w:t>Хакасии,</w:t>
      </w:r>
      <w:r w:rsidR="00595853" w:rsidRPr="00595853">
        <w:t xml:space="preserve"> </w:t>
      </w:r>
      <w:r w:rsidR="0071571D" w:rsidRPr="00595853">
        <w:t>Саха</w:t>
      </w:r>
      <w:r w:rsidR="00595853">
        <w:t xml:space="preserve"> (</w:t>
      </w:r>
      <w:r w:rsidR="0071571D" w:rsidRPr="00595853">
        <w:t>Якутии</w:t>
      </w:r>
      <w:r w:rsidR="00595853" w:rsidRPr="00595853">
        <w:t xml:space="preserve">) </w:t>
      </w:r>
      <w:r w:rsidR="0071571D" w:rsidRPr="00595853">
        <w:t>и</w:t>
      </w:r>
      <w:r w:rsidR="00595853" w:rsidRPr="00595853">
        <w:t xml:space="preserve"> </w:t>
      </w:r>
      <w:r w:rsidR="0071571D" w:rsidRPr="00595853">
        <w:t>др</w:t>
      </w:r>
      <w:r w:rsidR="00595853">
        <w:t>.</w:t>
      </w:r>
    </w:p>
    <w:p w:rsidR="00595853" w:rsidRPr="00595853" w:rsidRDefault="003B2476" w:rsidP="00595853">
      <w:pPr>
        <w:tabs>
          <w:tab w:val="left" w:pos="726"/>
        </w:tabs>
        <w:autoSpaceDE w:val="0"/>
        <w:autoSpaceDN w:val="0"/>
        <w:adjustRightInd w:val="0"/>
      </w:pPr>
      <w:r w:rsidRPr="00595853">
        <w:rPr>
          <w:b/>
        </w:rPr>
        <w:t>Дифиллоботриоз</w:t>
      </w:r>
      <w:r w:rsidR="00595853" w:rsidRPr="00595853">
        <w:t xml:space="preserve"> - </w:t>
      </w:r>
      <w:r w:rsidRPr="00595853">
        <w:t>пероральный</w:t>
      </w:r>
      <w:r w:rsidR="00595853" w:rsidRPr="00595853">
        <w:t xml:space="preserve"> </w:t>
      </w:r>
      <w:r w:rsidRPr="00595853">
        <w:t>ленточный</w:t>
      </w:r>
      <w:r w:rsidR="00595853" w:rsidRPr="00595853">
        <w:t xml:space="preserve"> </w:t>
      </w:r>
      <w:r w:rsidRPr="00595853">
        <w:t>биогельминтоз,</w:t>
      </w:r>
      <w:r w:rsidR="00595853" w:rsidRPr="00595853">
        <w:t xml:space="preserve"> </w:t>
      </w:r>
      <w:r w:rsidRPr="00595853">
        <w:t>характеризующийся</w:t>
      </w:r>
      <w:r w:rsidR="00595853" w:rsidRPr="00595853">
        <w:t xml:space="preserve"> </w:t>
      </w:r>
      <w:r w:rsidRPr="00595853">
        <w:t>хроническим</w:t>
      </w:r>
      <w:r w:rsidR="00595853" w:rsidRPr="00595853">
        <w:t xml:space="preserve"> </w:t>
      </w:r>
      <w:r w:rsidRPr="00595853">
        <w:t>течением,</w:t>
      </w:r>
      <w:r w:rsidR="00595853" w:rsidRPr="00595853">
        <w:t xml:space="preserve"> </w:t>
      </w:r>
      <w:r w:rsidRPr="00595853">
        <w:t>поражением</w:t>
      </w:r>
      <w:r w:rsidR="00595853" w:rsidRPr="00595853">
        <w:t xml:space="preserve"> </w:t>
      </w:r>
      <w:r w:rsidRPr="00595853">
        <w:t>желудочно-кишечного</w:t>
      </w:r>
      <w:r w:rsidR="00595853" w:rsidRPr="00595853">
        <w:t xml:space="preserve"> </w:t>
      </w:r>
      <w:r w:rsidRPr="00595853">
        <w:t>тракта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мега</w:t>
      </w:r>
      <w:r w:rsidR="00595853" w:rsidRPr="00595853">
        <w:t xml:space="preserve"> </w:t>
      </w:r>
      <w:r w:rsidRPr="00595853">
        <w:t>областной</w:t>
      </w:r>
      <w:r w:rsidR="00595853" w:rsidRPr="00595853">
        <w:t xml:space="preserve"> </w:t>
      </w:r>
      <w:r w:rsidRPr="00595853">
        <w:t>анемией.</w:t>
      </w:r>
    </w:p>
    <w:p w:rsidR="00595853" w:rsidRPr="00595853" w:rsidRDefault="003B2476" w:rsidP="00595853">
      <w:pPr>
        <w:tabs>
          <w:tab w:val="left" w:pos="726"/>
        </w:tabs>
        <w:autoSpaceDE w:val="0"/>
        <w:autoSpaceDN w:val="0"/>
        <w:adjustRightInd w:val="0"/>
      </w:pPr>
      <w:r w:rsidRPr="00595853">
        <w:t>Возбудители</w:t>
      </w:r>
      <w:r w:rsidR="00595853" w:rsidRPr="00595853">
        <w:t xml:space="preserve"> - </w:t>
      </w:r>
      <w:r w:rsidRPr="00595853">
        <w:t>12</w:t>
      </w:r>
      <w:r w:rsidR="00595853" w:rsidRPr="00595853">
        <w:t xml:space="preserve"> </w:t>
      </w:r>
      <w:r w:rsidRPr="00595853">
        <w:t>видов</w:t>
      </w:r>
      <w:r w:rsidR="00595853" w:rsidRPr="00595853">
        <w:t xml:space="preserve"> </w:t>
      </w:r>
      <w:r w:rsidRPr="00595853">
        <w:t>лентецов,</w:t>
      </w:r>
      <w:r w:rsidR="00595853" w:rsidRPr="00595853">
        <w:t xml:space="preserve"> </w:t>
      </w:r>
      <w:r w:rsidRPr="00595853">
        <w:t>из</w:t>
      </w:r>
      <w:r w:rsidR="00595853" w:rsidRPr="00595853">
        <w:t xml:space="preserve"> </w:t>
      </w:r>
      <w:r w:rsidRPr="00595853">
        <w:t>которых</w:t>
      </w:r>
      <w:r w:rsidR="00595853" w:rsidRPr="00595853">
        <w:t xml:space="preserve"> </w:t>
      </w:r>
      <w:r w:rsidRPr="00595853">
        <w:t>широкий</w:t>
      </w:r>
      <w:r w:rsidR="00595853" w:rsidRPr="00595853">
        <w:t xml:space="preserve"> </w:t>
      </w:r>
      <w:r w:rsidRPr="00595853">
        <w:t>лентец</w:t>
      </w:r>
      <w:r w:rsidR="00595853">
        <w:t xml:space="preserve"> (</w:t>
      </w:r>
      <w:r w:rsidRPr="00595853">
        <w:t>Diphyllobothrium</w:t>
      </w:r>
      <w:r w:rsidR="00595853" w:rsidRPr="00595853">
        <w:t xml:space="preserve"> </w:t>
      </w:r>
      <w:r w:rsidRPr="00595853">
        <w:t>latum</w:t>
      </w:r>
      <w:r w:rsidR="00595853" w:rsidRPr="00595853">
        <w:t xml:space="preserve">) </w:t>
      </w:r>
      <w:r w:rsidRPr="00595853">
        <w:t>наиболее</w:t>
      </w:r>
      <w:r w:rsidR="00595853" w:rsidRPr="00595853">
        <w:t xml:space="preserve"> </w:t>
      </w:r>
      <w:r w:rsidRPr="00595853">
        <w:t>распространен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лучше</w:t>
      </w:r>
      <w:r w:rsidR="00595853" w:rsidRPr="00595853">
        <w:t xml:space="preserve"> </w:t>
      </w:r>
      <w:r w:rsidRPr="00595853">
        <w:t>других</w:t>
      </w:r>
      <w:r w:rsidR="00595853" w:rsidRPr="00595853">
        <w:t xml:space="preserve"> </w:t>
      </w:r>
      <w:r w:rsidRPr="00595853">
        <w:t>изучен.</w:t>
      </w:r>
      <w:r w:rsidR="00595853" w:rsidRPr="00595853">
        <w:t xml:space="preserve"> </w:t>
      </w:r>
      <w:r w:rsidRPr="00595853">
        <w:t>D.</w:t>
      </w:r>
      <w:r w:rsidR="00595853" w:rsidRPr="00595853">
        <w:t xml:space="preserve"> </w:t>
      </w:r>
      <w:r w:rsidRPr="00595853">
        <w:t>latum</w:t>
      </w:r>
      <w:r w:rsidR="00595853" w:rsidRPr="00595853">
        <w:t xml:space="preserve"> - </w:t>
      </w:r>
      <w:r w:rsidRPr="00595853">
        <w:t>крупный</w:t>
      </w:r>
      <w:r w:rsidR="00595853" w:rsidRPr="00595853">
        <w:t xml:space="preserve"> </w:t>
      </w:r>
      <w:r w:rsidRPr="00595853">
        <w:t>ле</w:t>
      </w:r>
      <w:r w:rsidR="002A0FC3" w:rsidRPr="00595853">
        <w:t>нточный</w:t>
      </w:r>
      <w:r w:rsidR="00595853" w:rsidRPr="00595853">
        <w:t xml:space="preserve"> </w:t>
      </w:r>
      <w:r w:rsidR="002A0FC3" w:rsidRPr="00595853">
        <w:t>червь,</w:t>
      </w:r>
      <w:r w:rsidR="00595853" w:rsidRPr="00595853">
        <w:t xml:space="preserve"> </w:t>
      </w:r>
      <w:r w:rsidRPr="00595853">
        <w:t>достигает</w:t>
      </w:r>
      <w:r w:rsidR="00595853" w:rsidRPr="00595853">
        <w:t xml:space="preserve"> </w:t>
      </w:r>
      <w:r w:rsidRPr="00595853">
        <w:t>2-</w:t>
      </w:r>
      <w:smartTag w:uri="urn:schemas-microsoft-com:office:smarttags" w:element="metricconverter">
        <w:smartTagPr>
          <w:attr w:name="ProductID" w:val="10 м"/>
        </w:smartTagPr>
        <w:r w:rsidRPr="00595853">
          <w:t>10</w:t>
        </w:r>
        <w:r w:rsidR="00595853" w:rsidRPr="00595853">
          <w:t xml:space="preserve"> </w:t>
        </w:r>
        <w:r w:rsidRPr="00595853">
          <w:t>м</w:t>
        </w:r>
      </w:smartTag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состоит</w:t>
      </w:r>
      <w:r w:rsidR="00595853" w:rsidRPr="00595853">
        <w:t xml:space="preserve"> </w:t>
      </w:r>
      <w:r w:rsidRPr="00595853">
        <w:t>из</w:t>
      </w:r>
      <w:r w:rsidR="00595853" w:rsidRPr="00595853">
        <w:t xml:space="preserve"> </w:t>
      </w:r>
      <w:r w:rsidRPr="00595853">
        <w:t>3-4</w:t>
      </w:r>
      <w:r w:rsidR="00595853" w:rsidRPr="00595853">
        <w:t xml:space="preserve"> </w:t>
      </w:r>
      <w:r w:rsidRPr="00595853">
        <w:t>тыс.</w:t>
      </w:r>
      <w:r w:rsidR="00595853" w:rsidRPr="00595853">
        <w:t xml:space="preserve"> </w:t>
      </w:r>
      <w:r w:rsidRPr="00595853">
        <w:t>члеников</w:t>
      </w:r>
      <w:r w:rsidR="00595853" w:rsidRPr="00595853">
        <w:t xml:space="preserve"> - </w:t>
      </w:r>
      <w:r w:rsidRPr="00595853">
        <w:t>проглоттид.</w:t>
      </w:r>
      <w:r w:rsidR="00595853" w:rsidRPr="00595853">
        <w:t xml:space="preserve"> </w:t>
      </w:r>
      <w:r w:rsidRPr="00595853">
        <w:t>Сколекс</w:t>
      </w:r>
      <w:r w:rsidR="00595853" w:rsidRPr="00595853">
        <w:t xml:space="preserve"> </w:t>
      </w:r>
      <w:r w:rsidRPr="00595853">
        <w:t>длиной</w:t>
      </w:r>
      <w:r w:rsidR="00595853" w:rsidRPr="00595853">
        <w:t xml:space="preserve"> </w:t>
      </w:r>
      <w:r w:rsidRPr="00595853">
        <w:t>3-</w:t>
      </w:r>
      <w:smartTag w:uri="urn:schemas-microsoft-com:office:smarttags" w:element="metricconverter">
        <w:smartTagPr>
          <w:attr w:name="ProductID" w:val="5 мм"/>
        </w:smartTagPr>
        <w:r w:rsidRPr="00595853">
          <w:t>5</w:t>
        </w:r>
        <w:r w:rsidR="00595853" w:rsidRPr="00595853">
          <w:t xml:space="preserve"> </w:t>
        </w:r>
        <w:r w:rsidRPr="00595853">
          <w:t>мм</w:t>
        </w:r>
      </w:smartTag>
      <w:r w:rsidR="00595853" w:rsidRPr="00595853">
        <w:t xml:space="preserve"> </w:t>
      </w:r>
      <w:r w:rsidRPr="00595853">
        <w:t>имеет</w:t>
      </w:r>
      <w:r w:rsidR="00595853" w:rsidRPr="00595853">
        <w:t xml:space="preserve"> </w:t>
      </w:r>
      <w:r w:rsidRPr="00595853">
        <w:t>две</w:t>
      </w:r>
      <w:r w:rsidR="00595853" w:rsidRPr="00595853">
        <w:t xml:space="preserve"> </w:t>
      </w:r>
      <w:r w:rsidRPr="00595853">
        <w:t>присасывательные</w:t>
      </w:r>
      <w:r w:rsidR="00595853" w:rsidRPr="00595853">
        <w:t xml:space="preserve"> </w:t>
      </w:r>
      <w:r w:rsidRPr="00595853">
        <w:t>бороздки-ботрии.</w:t>
      </w:r>
      <w:r w:rsidR="00595853" w:rsidRPr="00595853">
        <w:t xml:space="preserve"> </w:t>
      </w:r>
      <w:r w:rsidRPr="00595853">
        <w:t>Яйца,</w:t>
      </w:r>
      <w:r w:rsidR="00595853" w:rsidRPr="00595853">
        <w:t xml:space="preserve"> </w:t>
      </w:r>
      <w:r w:rsidRPr="00595853">
        <w:t>размерами</w:t>
      </w:r>
      <w:r w:rsidR="00595853" w:rsidRPr="00595853">
        <w:t xml:space="preserve"> </w:t>
      </w:r>
      <w:r w:rsidRPr="00595853">
        <w:t>70х45мкм,</w:t>
      </w:r>
      <w:r w:rsidR="00595853" w:rsidRPr="00595853">
        <w:t xml:space="preserve"> </w:t>
      </w:r>
      <w:r w:rsidRPr="00595853">
        <w:t>овальной</w:t>
      </w:r>
      <w:r w:rsidR="00595853" w:rsidRPr="00595853">
        <w:t xml:space="preserve"> </w:t>
      </w:r>
      <w:r w:rsidRPr="00595853">
        <w:t>формы,</w:t>
      </w:r>
      <w:r w:rsidR="00595853" w:rsidRPr="00595853">
        <w:t xml:space="preserve"> </w:t>
      </w:r>
      <w:r w:rsidRPr="00595853">
        <w:t>с</w:t>
      </w:r>
      <w:r w:rsidR="00595853" w:rsidRPr="00595853">
        <w:t xml:space="preserve"> </w:t>
      </w:r>
      <w:r w:rsidRPr="00595853">
        <w:t>двухконтурной</w:t>
      </w:r>
      <w:r w:rsidR="00595853" w:rsidRPr="00595853">
        <w:t xml:space="preserve"> </w:t>
      </w:r>
      <w:r w:rsidRPr="00595853">
        <w:t>оболочкой,</w:t>
      </w:r>
      <w:r w:rsidR="00595853" w:rsidRPr="00595853">
        <w:t xml:space="preserve"> </w:t>
      </w:r>
      <w:r w:rsidRPr="00595853">
        <w:t>снабжены</w:t>
      </w:r>
      <w:r w:rsidR="00595853">
        <w:t xml:space="preserve"> "</w:t>
      </w:r>
      <w:r w:rsidRPr="00595853">
        <w:t>крышечкой</w:t>
      </w:r>
      <w:r w:rsidR="00595853">
        <w:t xml:space="preserve">" </w:t>
      </w:r>
      <w:r w:rsidRPr="00595853">
        <w:t>на</w:t>
      </w:r>
      <w:r w:rsidR="00595853" w:rsidRPr="00595853">
        <w:t xml:space="preserve"> </w:t>
      </w:r>
      <w:r w:rsidRPr="00595853">
        <w:t>одном</w:t>
      </w:r>
      <w:r w:rsidR="00595853" w:rsidRPr="00595853">
        <w:t xml:space="preserve"> </w:t>
      </w:r>
      <w:r w:rsidRPr="00595853">
        <w:t>из</w:t>
      </w:r>
      <w:r w:rsidR="00595853" w:rsidRPr="00595853">
        <w:t xml:space="preserve"> </w:t>
      </w:r>
      <w:r w:rsidRPr="00595853">
        <w:t>полюсов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утолщением</w:t>
      </w:r>
      <w:r w:rsidR="00595853" w:rsidRPr="00595853">
        <w:t xml:space="preserve"> </w:t>
      </w:r>
      <w:r w:rsidRPr="00595853">
        <w:t>на</w:t>
      </w:r>
      <w:r w:rsidR="00595853" w:rsidRPr="00595853">
        <w:t xml:space="preserve"> </w:t>
      </w:r>
      <w:r w:rsidRPr="00595853">
        <w:t>другом.</w:t>
      </w:r>
    </w:p>
    <w:p w:rsidR="00595853" w:rsidRPr="00595853" w:rsidRDefault="003B2476" w:rsidP="00595853">
      <w:pPr>
        <w:tabs>
          <w:tab w:val="left" w:pos="726"/>
        </w:tabs>
        <w:autoSpaceDE w:val="0"/>
        <w:autoSpaceDN w:val="0"/>
        <w:adjustRightInd w:val="0"/>
      </w:pPr>
      <w:r w:rsidRPr="00595853">
        <w:t>Окончательными</w:t>
      </w:r>
      <w:r w:rsidR="00595853" w:rsidRPr="00595853">
        <w:t xml:space="preserve"> </w:t>
      </w:r>
      <w:r w:rsidRPr="00595853">
        <w:t>хозяевами</w:t>
      </w:r>
      <w:r w:rsidR="00595853" w:rsidRPr="00595853">
        <w:t xml:space="preserve"> </w:t>
      </w:r>
      <w:r w:rsidRPr="00595853">
        <w:t>являются</w:t>
      </w:r>
      <w:r w:rsidR="00595853" w:rsidRPr="00595853">
        <w:t xml:space="preserve"> </w:t>
      </w:r>
      <w:r w:rsidRPr="00595853">
        <w:t>человек,</w:t>
      </w:r>
      <w:r w:rsidR="00595853" w:rsidRPr="00595853">
        <w:t xml:space="preserve"> </w:t>
      </w:r>
      <w:r w:rsidRPr="00595853">
        <w:t>собака,</w:t>
      </w:r>
      <w:r w:rsidR="00595853" w:rsidRPr="00595853">
        <w:t xml:space="preserve"> </w:t>
      </w:r>
      <w:r w:rsidRPr="00595853">
        <w:t>кошка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другие</w:t>
      </w:r>
      <w:r w:rsidR="00595853" w:rsidRPr="00595853">
        <w:t xml:space="preserve"> </w:t>
      </w:r>
      <w:r w:rsidRPr="00595853">
        <w:t>рыбоядные</w:t>
      </w:r>
      <w:r w:rsidR="00595853" w:rsidRPr="00595853">
        <w:t xml:space="preserve"> </w:t>
      </w:r>
      <w:r w:rsidRPr="00595853">
        <w:t>животные.</w:t>
      </w:r>
      <w:r w:rsidR="00595853" w:rsidRPr="00595853">
        <w:t xml:space="preserve"> </w:t>
      </w:r>
      <w:r w:rsidRPr="00595853">
        <w:t>Промежуточные</w:t>
      </w:r>
      <w:r w:rsidR="00595853" w:rsidRPr="00595853">
        <w:t xml:space="preserve"> </w:t>
      </w:r>
      <w:r w:rsidRPr="00595853">
        <w:t>хозяева</w:t>
      </w:r>
      <w:r w:rsidR="00595853" w:rsidRPr="00595853">
        <w:t xml:space="preserve"> - </w:t>
      </w:r>
      <w:r w:rsidRPr="00595853">
        <w:t>пресноводные</w:t>
      </w:r>
      <w:r w:rsidR="00595853" w:rsidRPr="00595853">
        <w:t xml:space="preserve"> </w:t>
      </w:r>
      <w:r w:rsidRPr="00595853">
        <w:t>веслоногие</w:t>
      </w:r>
      <w:r w:rsidR="00595853" w:rsidRPr="00595853">
        <w:t xml:space="preserve"> </w:t>
      </w:r>
      <w:r w:rsidRPr="00595853">
        <w:t>рачки</w:t>
      </w:r>
      <w:r w:rsidR="00595853">
        <w:t xml:space="preserve"> (</w:t>
      </w:r>
      <w:r w:rsidRPr="00595853">
        <w:t>Cyclops</w:t>
      </w:r>
      <w:r w:rsidR="00595853" w:rsidRPr="00595853">
        <w:t xml:space="preserve">), </w:t>
      </w:r>
      <w:r w:rsidRPr="00595853">
        <w:t>дополнительные</w:t>
      </w:r>
      <w:r w:rsidR="00595853" w:rsidRPr="00595853">
        <w:t xml:space="preserve"> - </w:t>
      </w:r>
      <w:r w:rsidRPr="00595853">
        <w:t>пресноводные</w:t>
      </w:r>
      <w:r w:rsidR="00595853" w:rsidRPr="00595853">
        <w:t xml:space="preserve"> </w:t>
      </w:r>
      <w:r w:rsidRPr="00595853">
        <w:t>хищные</w:t>
      </w:r>
      <w:r w:rsidR="00595853" w:rsidRPr="00595853">
        <w:t xml:space="preserve"> </w:t>
      </w:r>
      <w:r w:rsidRPr="00595853">
        <w:t>рыбы</w:t>
      </w:r>
      <w:r w:rsidR="00595853">
        <w:t xml:space="preserve"> (</w:t>
      </w:r>
      <w:r w:rsidRPr="00595853">
        <w:t>щука,</w:t>
      </w:r>
      <w:r w:rsidR="00595853" w:rsidRPr="00595853">
        <w:t xml:space="preserve"> </w:t>
      </w:r>
      <w:r w:rsidRPr="00595853">
        <w:t>окунь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др.</w:t>
      </w:r>
      <w:r w:rsidR="00595853" w:rsidRPr="00595853">
        <w:t xml:space="preserve">). </w:t>
      </w:r>
      <w:r w:rsidRPr="00595853">
        <w:t>Паразитируя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тонкой</w:t>
      </w:r>
      <w:r w:rsidR="00595853" w:rsidRPr="00595853">
        <w:t xml:space="preserve"> </w:t>
      </w:r>
      <w:r w:rsidRPr="00595853">
        <w:t>кишке</w:t>
      </w:r>
      <w:r w:rsidR="00595853" w:rsidRPr="00595853">
        <w:t xml:space="preserve"> </w:t>
      </w:r>
      <w:r w:rsidRPr="00595853">
        <w:t>окончательного</w:t>
      </w:r>
      <w:r w:rsidR="00595853" w:rsidRPr="00595853">
        <w:t xml:space="preserve"> </w:t>
      </w:r>
      <w:r w:rsidRPr="00595853">
        <w:t>хозяина,</w:t>
      </w:r>
      <w:r w:rsidR="00595853" w:rsidRPr="00595853">
        <w:t xml:space="preserve"> </w:t>
      </w:r>
      <w:r w:rsidRPr="00595853">
        <w:t>гельминт</w:t>
      </w:r>
      <w:r w:rsidR="00595853" w:rsidRPr="00595853">
        <w:t xml:space="preserve"> </w:t>
      </w:r>
      <w:r w:rsidRPr="00595853">
        <w:t>выделяет</w:t>
      </w:r>
      <w:r w:rsidR="00595853" w:rsidRPr="00595853">
        <w:t xml:space="preserve"> </w:t>
      </w:r>
      <w:r w:rsidRPr="00595853">
        <w:t>более</w:t>
      </w:r>
      <w:r w:rsidR="00595853" w:rsidRPr="00595853">
        <w:t xml:space="preserve"> </w:t>
      </w:r>
      <w:r w:rsidRPr="00595853">
        <w:t>2</w:t>
      </w:r>
      <w:r w:rsidR="00595853" w:rsidRPr="00595853">
        <w:t xml:space="preserve"> </w:t>
      </w:r>
      <w:r w:rsidRPr="00595853">
        <w:t>млн</w:t>
      </w:r>
      <w:r w:rsidR="00595853" w:rsidRPr="00595853">
        <w:t xml:space="preserve"> </w:t>
      </w:r>
      <w:r w:rsidRPr="00595853">
        <w:t>незрелых</w:t>
      </w:r>
      <w:r w:rsidR="00595853" w:rsidRPr="00595853">
        <w:t xml:space="preserve"> </w:t>
      </w:r>
      <w:r w:rsidRPr="00595853">
        <w:t>яиц,</w:t>
      </w:r>
      <w:r w:rsidR="00595853" w:rsidRPr="00595853">
        <w:t xml:space="preserve"> </w:t>
      </w:r>
      <w:r w:rsidRPr="00595853">
        <w:t>которые</w:t>
      </w:r>
      <w:r w:rsidR="00595853" w:rsidRPr="00595853">
        <w:t xml:space="preserve"> </w:t>
      </w:r>
      <w:r w:rsidRPr="00595853">
        <w:t>с</w:t>
      </w:r>
      <w:r w:rsidR="00595853" w:rsidRPr="00595853">
        <w:t xml:space="preserve"> </w:t>
      </w:r>
      <w:r w:rsidRPr="00595853">
        <w:t>фекалиями</w:t>
      </w:r>
      <w:r w:rsidR="00595853" w:rsidRPr="00595853">
        <w:t xml:space="preserve"> </w:t>
      </w:r>
      <w:r w:rsidRPr="00595853">
        <w:t>попадают</w:t>
      </w:r>
      <w:r w:rsidR="00595853" w:rsidRPr="00595853">
        <w:t xml:space="preserve"> </w:t>
      </w:r>
      <w:r w:rsidRPr="00595853">
        <w:t>во</w:t>
      </w:r>
      <w:r w:rsidR="00595853" w:rsidRPr="00595853">
        <w:t xml:space="preserve"> </w:t>
      </w:r>
      <w:r w:rsidRPr="00595853">
        <w:t>внешнюю</w:t>
      </w:r>
      <w:r w:rsidR="00595853" w:rsidRPr="00595853">
        <w:t xml:space="preserve"> </w:t>
      </w:r>
      <w:r w:rsidRPr="00595853">
        <w:t>среду.</w:t>
      </w:r>
      <w:r w:rsidR="00595853" w:rsidRPr="00595853">
        <w:t xml:space="preserve"> </w:t>
      </w:r>
      <w:r w:rsidRPr="00595853">
        <w:t>Дальнейшее</w:t>
      </w:r>
      <w:r w:rsidR="00595853" w:rsidRPr="00595853">
        <w:t xml:space="preserve"> </w:t>
      </w:r>
      <w:r w:rsidRPr="00595853">
        <w:t>развитие</w:t>
      </w:r>
      <w:r w:rsidR="00595853" w:rsidRPr="00595853">
        <w:t xml:space="preserve"> </w:t>
      </w:r>
      <w:r w:rsidRPr="00595853">
        <w:t>яиц</w:t>
      </w:r>
      <w:r w:rsidR="00595853" w:rsidRPr="00595853">
        <w:t xml:space="preserve"> </w:t>
      </w:r>
      <w:r w:rsidRPr="00595853">
        <w:t>должно</w:t>
      </w:r>
      <w:r w:rsidR="00595853" w:rsidRPr="00595853">
        <w:t xml:space="preserve"> </w:t>
      </w:r>
      <w:r w:rsidRPr="00595853">
        <w:t>происходить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воде,</w:t>
      </w:r>
      <w:r w:rsidR="00595853" w:rsidRPr="00595853">
        <w:t xml:space="preserve"> </w:t>
      </w:r>
      <w:r w:rsidRPr="00595853">
        <w:t>где</w:t>
      </w:r>
      <w:r w:rsidR="00595853" w:rsidRPr="00595853">
        <w:t xml:space="preserve"> </w:t>
      </w:r>
      <w:r w:rsidRPr="00595853">
        <w:t>через</w:t>
      </w:r>
      <w:r w:rsidR="00595853" w:rsidRPr="00595853">
        <w:t xml:space="preserve"> </w:t>
      </w:r>
      <w:r w:rsidRPr="00595853">
        <w:t>3-5</w:t>
      </w:r>
      <w:r w:rsidR="00595853" w:rsidRPr="00595853">
        <w:t xml:space="preserve"> </w:t>
      </w:r>
      <w:r w:rsidRPr="00595853">
        <w:t>нед</w:t>
      </w:r>
      <w:r w:rsidR="00595853" w:rsidRPr="00595853">
        <w:t xml:space="preserve"> </w:t>
      </w:r>
      <w:r w:rsidRPr="00595853">
        <w:t>формируется</w:t>
      </w:r>
      <w:r w:rsidR="00595853" w:rsidRPr="00595853">
        <w:t xml:space="preserve"> </w:t>
      </w:r>
      <w:r w:rsidRPr="00595853">
        <w:t>зародыш</w:t>
      </w:r>
      <w:r w:rsidR="00595853" w:rsidRPr="00595853">
        <w:t xml:space="preserve"> - </w:t>
      </w:r>
      <w:r w:rsidRPr="00595853">
        <w:t>корацидий.</w:t>
      </w:r>
      <w:r w:rsidR="00595853" w:rsidRPr="00595853">
        <w:t xml:space="preserve"> </w:t>
      </w:r>
      <w:r w:rsidRPr="00595853">
        <w:t>Корацидии</w:t>
      </w:r>
      <w:r w:rsidR="00595853" w:rsidRPr="00595853">
        <w:t xml:space="preserve"> </w:t>
      </w:r>
      <w:r w:rsidRPr="00595853">
        <w:t>заглатываются</w:t>
      </w:r>
      <w:r w:rsidR="00595853" w:rsidRPr="00595853">
        <w:t xml:space="preserve"> </w:t>
      </w:r>
      <w:r w:rsidRPr="00595853">
        <w:t>пресноводными</w:t>
      </w:r>
      <w:r w:rsidR="00595853" w:rsidRPr="00595853">
        <w:t xml:space="preserve"> </w:t>
      </w:r>
      <w:r w:rsidRPr="00595853">
        <w:t>рачками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через</w:t>
      </w:r>
      <w:r w:rsidR="00595853" w:rsidRPr="00595853">
        <w:t xml:space="preserve"> </w:t>
      </w:r>
      <w:r w:rsidRPr="00595853">
        <w:t>2-3</w:t>
      </w:r>
      <w:r w:rsidR="00595853" w:rsidRPr="00595853">
        <w:t xml:space="preserve"> </w:t>
      </w:r>
      <w:r w:rsidRPr="00595853">
        <w:t>нед</w:t>
      </w:r>
      <w:r w:rsidR="00595853" w:rsidRPr="00595853">
        <w:t xml:space="preserve"> </w:t>
      </w:r>
      <w:r w:rsidRPr="00595853">
        <w:t>превращаются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процеркоиды.</w:t>
      </w:r>
      <w:r w:rsidR="00595853" w:rsidRPr="00595853">
        <w:t xml:space="preserve"> </w:t>
      </w:r>
      <w:r w:rsidRPr="00595853">
        <w:t>Инвазированные</w:t>
      </w:r>
      <w:r w:rsidR="00595853" w:rsidRPr="00595853">
        <w:t xml:space="preserve"> </w:t>
      </w:r>
      <w:r w:rsidRPr="00595853">
        <w:t>рачки</w:t>
      </w:r>
      <w:r w:rsidR="00595853" w:rsidRPr="00595853">
        <w:t xml:space="preserve"> </w:t>
      </w:r>
      <w:r w:rsidRPr="00595853">
        <w:t>поедаются</w:t>
      </w:r>
      <w:r w:rsidR="00595853" w:rsidRPr="00595853">
        <w:t xml:space="preserve"> </w:t>
      </w:r>
      <w:r w:rsidRPr="00595853">
        <w:t>рыбами,</w:t>
      </w:r>
      <w:r w:rsidR="00595853" w:rsidRPr="00595853">
        <w:t xml:space="preserve"> </w:t>
      </w:r>
      <w:r w:rsidRPr="00595853">
        <w:t>из</w:t>
      </w:r>
      <w:r w:rsidR="00595853" w:rsidRPr="00595853">
        <w:t xml:space="preserve"> </w:t>
      </w:r>
      <w:r w:rsidRPr="00595853">
        <w:t>кишечника</w:t>
      </w:r>
      <w:r w:rsidR="00595853" w:rsidRPr="00595853">
        <w:t xml:space="preserve"> </w:t>
      </w:r>
      <w:r w:rsidRPr="00595853">
        <w:t>которых</w:t>
      </w:r>
      <w:r w:rsidR="00595853" w:rsidRPr="00595853">
        <w:t xml:space="preserve"> </w:t>
      </w:r>
      <w:r w:rsidRPr="00595853">
        <w:t>процеркоиды</w:t>
      </w:r>
      <w:r w:rsidR="00595853" w:rsidRPr="00595853">
        <w:t xml:space="preserve"> </w:t>
      </w:r>
      <w:r w:rsidRPr="00595853">
        <w:t>мигрируют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мышцы,</w:t>
      </w:r>
      <w:r w:rsidR="00595853" w:rsidRPr="00595853">
        <w:t xml:space="preserve"> </w:t>
      </w:r>
      <w:r w:rsidRPr="00595853">
        <w:t>икру,</w:t>
      </w:r>
      <w:r w:rsidR="00595853" w:rsidRPr="00595853">
        <w:t xml:space="preserve"> </w:t>
      </w:r>
      <w:r w:rsidRPr="00595853">
        <w:t>печень,</w:t>
      </w:r>
      <w:r w:rsidR="00595853" w:rsidRPr="00595853">
        <w:t xml:space="preserve"> </w:t>
      </w:r>
      <w:r w:rsidRPr="00595853">
        <w:t>превращаясь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инвазионные</w:t>
      </w:r>
      <w:r w:rsidR="00595853" w:rsidRPr="00595853">
        <w:t xml:space="preserve"> </w:t>
      </w:r>
      <w:r w:rsidRPr="00595853">
        <w:t>личинки</w:t>
      </w:r>
      <w:r w:rsidR="00595853" w:rsidRPr="00595853">
        <w:t xml:space="preserve"> - </w:t>
      </w:r>
      <w:r w:rsidRPr="00595853">
        <w:t>плероцеркоиды.</w:t>
      </w:r>
      <w:r w:rsidR="00595853" w:rsidRPr="00595853">
        <w:t xml:space="preserve"> </w:t>
      </w:r>
      <w:r w:rsidRPr="00595853">
        <w:t>Плероцеркоиды</w:t>
      </w:r>
      <w:r w:rsidR="00595853" w:rsidRPr="00595853">
        <w:t xml:space="preserve"> - </w:t>
      </w:r>
      <w:r w:rsidRPr="00595853">
        <w:t>личинки</w:t>
      </w:r>
      <w:r w:rsidR="00595853" w:rsidRPr="00595853">
        <w:t xml:space="preserve"> </w:t>
      </w:r>
      <w:r w:rsidRPr="00595853">
        <w:t>мелочно-белого</w:t>
      </w:r>
      <w:r w:rsidR="00595853" w:rsidRPr="00595853">
        <w:t xml:space="preserve"> </w:t>
      </w:r>
      <w:r w:rsidRPr="00595853">
        <w:t>цвета,</w:t>
      </w:r>
      <w:r w:rsidR="00595853" w:rsidRPr="00595853">
        <w:t xml:space="preserve"> </w:t>
      </w:r>
      <w:r w:rsidRPr="00595853">
        <w:t>длиной</w:t>
      </w:r>
      <w:r w:rsidR="00595853" w:rsidRPr="00595853">
        <w:t xml:space="preserve"> </w:t>
      </w:r>
      <w:r w:rsidRPr="00595853">
        <w:t>1-</w:t>
      </w:r>
      <w:smartTag w:uri="urn:schemas-microsoft-com:office:smarttags" w:element="metricconverter">
        <w:smartTagPr>
          <w:attr w:name="ProductID" w:val="2,5 см"/>
        </w:smartTagPr>
        <w:r w:rsidRPr="00595853">
          <w:t>2,5</w:t>
        </w:r>
        <w:r w:rsidR="00595853" w:rsidRPr="00595853">
          <w:t xml:space="preserve"> </w:t>
        </w:r>
        <w:r w:rsidRPr="00595853">
          <w:t>см</w:t>
        </w:r>
      </w:smartTag>
      <w:r w:rsidRPr="00595853">
        <w:t>,</w:t>
      </w:r>
      <w:r w:rsidR="00595853" w:rsidRPr="00595853">
        <w:t xml:space="preserve"> </w:t>
      </w:r>
      <w:r w:rsidRPr="00595853">
        <w:t>шириной</w:t>
      </w:r>
      <w:r w:rsidR="00595853" w:rsidRPr="00595853">
        <w:t xml:space="preserve"> </w:t>
      </w:r>
      <w:r w:rsidRPr="00595853">
        <w:t>2-</w:t>
      </w:r>
      <w:smartTag w:uri="urn:schemas-microsoft-com:office:smarttags" w:element="metricconverter">
        <w:smartTagPr>
          <w:attr w:name="ProductID" w:val="3 мм"/>
        </w:smartTagPr>
        <w:r w:rsidRPr="00595853">
          <w:t>3</w:t>
        </w:r>
        <w:r w:rsidR="00595853" w:rsidRPr="00595853">
          <w:t xml:space="preserve"> </w:t>
        </w:r>
        <w:r w:rsidRPr="00595853">
          <w:t>мм</w:t>
        </w:r>
      </w:smartTag>
      <w:r w:rsidRPr="00595853">
        <w:t>,</w:t>
      </w:r>
      <w:r w:rsidR="00595853" w:rsidRPr="00595853">
        <w:t xml:space="preserve"> </w:t>
      </w:r>
      <w:r w:rsidRPr="00595853">
        <w:t>которые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мышцах</w:t>
      </w:r>
      <w:r w:rsidR="00595853" w:rsidRPr="00595853">
        <w:t xml:space="preserve"> </w:t>
      </w:r>
      <w:r w:rsidRPr="00595853">
        <w:t>рыб</w:t>
      </w:r>
      <w:r w:rsidR="00595853" w:rsidRPr="00595853">
        <w:t xml:space="preserve"> </w:t>
      </w:r>
      <w:r w:rsidRPr="00595853">
        <w:t>можно</w:t>
      </w:r>
      <w:r w:rsidR="00595853" w:rsidRPr="00595853">
        <w:t xml:space="preserve"> </w:t>
      </w:r>
      <w:r w:rsidRPr="00595853">
        <w:t>увидеть</w:t>
      </w:r>
      <w:r w:rsidR="00595853" w:rsidRPr="00595853">
        <w:t xml:space="preserve"> </w:t>
      </w:r>
      <w:r w:rsidRPr="00595853">
        <w:t>невооруженным</w:t>
      </w:r>
      <w:r w:rsidR="00595853" w:rsidRPr="00595853">
        <w:t xml:space="preserve"> </w:t>
      </w:r>
      <w:r w:rsidRPr="00595853">
        <w:t>глазом.</w:t>
      </w:r>
    </w:p>
    <w:p w:rsidR="00595853" w:rsidRPr="00595853" w:rsidRDefault="003B2476" w:rsidP="00595853">
      <w:pPr>
        <w:tabs>
          <w:tab w:val="left" w:pos="726"/>
        </w:tabs>
        <w:autoSpaceDE w:val="0"/>
        <w:autoSpaceDN w:val="0"/>
        <w:adjustRightInd w:val="0"/>
      </w:pPr>
      <w:r w:rsidRPr="00595853">
        <w:t>Человек</w:t>
      </w:r>
      <w:r w:rsidR="00595853" w:rsidRPr="00595853">
        <w:t xml:space="preserve"> </w:t>
      </w:r>
      <w:r w:rsidRPr="00595853">
        <w:t>заражается</w:t>
      </w:r>
      <w:r w:rsidR="00595853" w:rsidRPr="00595853">
        <w:t xml:space="preserve"> </w:t>
      </w:r>
      <w:r w:rsidRPr="00595853">
        <w:t>дифиллоботриозом,</w:t>
      </w:r>
      <w:r w:rsidR="00595853" w:rsidRPr="00595853">
        <w:t xml:space="preserve"> </w:t>
      </w:r>
      <w:r w:rsidRPr="00595853">
        <w:t>употребляя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пищу</w:t>
      </w:r>
      <w:r w:rsidR="00595853" w:rsidRPr="00595853">
        <w:t xml:space="preserve"> </w:t>
      </w:r>
      <w:r w:rsidRPr="00595853">
        <w:t>недостаточно</w:t>
      </w:r>
      <w:r w:rsidR="00595853" w:rsidRPr="00595853">
        <w:t xml:space="preserve"> </w:t>
      </w:r>
      <w:r w:rsidRPr="00595853">
        <w:t>термически</w:t>
      </w:r>
      <w:r w:rsidR="00595853" w:rsidRPr="00595853">
        <w:t xml:space="preserve"> </w:t>
      </w:r>
      <w:r w:rsidRPr="00595853">
        <w:t>обработанную</w:t>
      </w:r>
      <w:r w:rsidR="00595853" w:rsidRPr="00595853">
        <w:t xml:space="preserve"> </w:t>
      </w:r>
      <w:r w:rsidRPr="00595853">
        <w:t>рыбу,</w:t>
      </w:r>
      <w:r w:rsidR="00595853" w:rsidRPr="00595853">
        <w:t xml:space="preserve"> </w:t>
      </w:r>
      <w:r w:rsidRPr="00595853">
        <w:t>сырую,</w:t>
      </w:r>
      <w:r w:rsidR="00595853" w:rsidRPr="00595853">
        <w:t xml:space="preserve"> </w:t>
      </w:r>
      <w:r w:rsidRPr="00595853">
        <w:t>малосольную</w:t>
      </w:r>
      <w:r w:rsidR="00595853" w:rsidRPr="00595853">
        <w:t xml:space="preserve"> </w:t>
      </w:r>
      <w:r w:rsidRPr="00595853">
        <w:t>икру,</w:t>
      </w:r>
      <w:r w:rsidR="00595853" w:rsidRPr="00595853">
        <w:t xml:space="preserve"> </w:t>
      </w:r>
      <w:r w:rsidRPr="00595853">
        <w:t>инвазированные</w:t>
      </w:r>
      <w:r w:rsidR="00595853" w:rsidRPr="00595853">
        <w:t xml:space="preserve"> </w:t>
      </w:r>
      <w:r w:rsidRPr="00595853">
        <w:t>плероцеркоидами.</w:t>
      </w:r>
      <w:r w:rsidR="00595853" w:rsidRPr="00595853">
        <w:t xml:space="preserve"> </w:t>
      </w:r>
      <w:r w:rsidRPr="00595853">
        <w:t>Инвазия</w:t>
      </w:r>
      <w:r w:rsidR="00595853" w:rsidRPr="00595853">
        <w:t xml:space="preserve"> </w:t>
      </w:r>
      <w:r w:rsidRPr="00595853">
        <w:t>регистрируется</w:t>
      </w:r>
      <w:r w:rsidR="00595853" w:rsidRPr="00595853">
        <w:t xml:space="preserve"> </w:t>
      </w:r>
      <w:r w:rsidRPr="00595853">
        <w:t>обычно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районах,</w:t>
      </w:r>
      <w:r w:rsidR="00595853" w:rsidRPr="00595853">
        <w:t xml:space="preserve"> </w:t>
      </w:r>
      <w:r w:rsidRPr="00595853">
        <w:t>имеющих</w:t>
      </w:r>
      <w:r w:rsidR="00595853" w:rsidRPr="00595853">
        <w:t xml:space="preserve"> </w:t>
      </w:r>
      <w:r w:rsidRPr="00595853">
        <w:t>пресноводные</w:t>
      </w:r>
      <w:r w:rsidR="00595853" w:rsidRPr="00595853">
        <w:t xml:space="preserve"> </w:t>
      </w:r>
      <w:r w:rsidRPr="00595853">
        <w:t>водоемы.</w:t>
      </w:r>
    </w:p>
    <w:p w:rsidR="00595853" w:rsidRPr="00595853" w:rsidRDefault="008C3253" w:rsidP="00595853">
      <w:pPr>
        <w:tabs>
          <w:tab w:val="left" w:pos="726"/>
        </w:tabs>
        <w:rPr>
          <w:szCs w:val="24"/>
        </w:rPr>
      </w:pPr>
      <w:r w:rsidRPr="00595853">
        <w:t>Клиника</w:t>
      </w:r>
      <w:r w:rsidR="00595853" w:rsidRPr="00595853">
        <w:t xml:space="preserve"> - </w:t>
      </w:r>
      <w:r w:rsidRPr="00595853">
        <w:t>может</w:t>
      </w:r>
      <w:r w:rsidR="00595853" w:rsidRPr="00595853">
        <w:t xml:space="preserve"> </w:t>
      </w:r>
      <w:r w:rsidRPr="00595853">
        <w:t>иметь</w:t>
      </w:r>
      <w:r w:rsidR="00595853" w:rsidRPr="00595853">
        <w:t xml:space="preserve"> </w:t>
      </w:r>
      <w:r w:rsidRPr="00595853">
        <w:t>латентное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клинически</w:t>
      </w:r>
      <w:r w:rsidR="00595853" w:rsidRPr="00595853">
        <w:t xml:space="preserve"> </w:t>
      </w:r>
      <w:r w:rsidRPr="00595853">
        <w:t>выраженное</w:t>
      </w:r>
      <w:r w:rsidR="00595853" w:rsidRPr="00595853">
        <w:t xml:space="preserve"> </w:t>
      </w:r>
      <w:r w:rsidRPr="00595853">
        <w:t>течение.</w:t>
      </w:r>
      <w:r w:rsidR="00595853" w:rsidRPr="00595853">
        <w:t xml:space="preserve"> </w:t>
      </w:r>
      <w:r w:rsidRPr="00595853">
        <w:t>Заболевание</w:t>
      </w:r>
      <w:r w:rsidR="00595853" w:rsidRPr="00595853">
        <w:t xml:space="preserve"> </w:t>
      </w:r>
      <w:r w:rsidRPr="00595853">
        <w:t>начинается</w:t>
      </w:r>
      <w:r w:rsidR="00595853" w:rsidRPr="00595853">
        <w:t xml:space="preserve"> </w:t>
      </w:r>
      <w:r w:rsidRPr="00595853">
        <w:t>постепенно</w:t>
      </w:r>
      <w:r w:rsidR="00595853" w:rsidRPr="00595853">
        <w:t xml:space="preserve"> - </w:t>
      </w:r>
      <w:r w:rsidRPr="00595853">
        <w:t>тошнота,</w:t>
      </w:r>
      <w:r w:rsidR="00595853" w:rsidRPr="00595853">
        <w:t xml:space="preserve"> </w:t>
      </w:r>
      <w:r w:rsidRPr="00595853">
        <w:t>снижение</w:t>
      </w:r>
      <w:r w:rsidR="00595853" w:rsidRPr="00595853">
        <w:t xml:space="preserve"> </w:t>
      </w:r>
      <w:r w:rsidRPr="00595853">
        <w:t>аппетита,</w:t>
      </w:r>
      <w:r w:rsidR="00595853" w:rsidRPr="00595853">
        <w:t xml:space="preserve"> </w:t>
      </w:r>
      <w:r w:rsidRPr="00595853">
        <w:t>боли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животе,</w:t>
      </w:r>
      <w:r w:rsidR="00595853" w:rsidRPr="00595853">
        <w:t xml:space="preserve"> </w:t>
      </w:r>
      <w:r w:rsidRPr="00595853">
        <w:t>неустойчивый</w:t>
      </w:r>
      <w:r w:rsidR="00595853" w:rsidRPr="00595853">
        <w:t xml:space="preserve"> </w:t>
      </w:r>
      <w:r w:rsidRPr="00595853">
        <w:t>стул,</w:t>
      </w:r>
      <w:r w:rsidR="00595853" w:rsidRPr="00595853">
        <w:t xml:space="preserve"> </w:t>
      </w:r>
      <w:r w:rsidRPr="00595853">
        <w:t>иногда</w:t>
      </w:r>
      <w:r w:rsidR="00595853" w:rsidRPr="00595853">
        <w:t xml:space="preserve"> </w:t>
      </w:r>
      <w:r w:rsidRPr="00595853">
        <w:t>субфебрильная</w:t>
      </w:r>
      <w:r w:rsidR="00595853" w:rsidRPr="00595853">
        <w:t xml:space="preserve"> </w:t>
      </w:r>
      <w:r w:rsidRPr="00595853">
        <w:t>температура.</w:t>
      </w:r>
      <w:r w:rsidR="00595853" w:rsidRPr="00595853">
        <w:t xml:space="preserve"> </w:t>
      </w:r>
      <w:r w:rsidRPr="00595853">
        <w:t>Характерным</w:t>
      </w:r>
      <w:r w:rsidR="00595853" w:rsidRPr="00595853">
        <w:t xml:space="preserve"> </w:t>
      </w:r>
      <w:r w:rsidRPr="00595853">
        <w:t>признаком</w:t>
      </w:r>
      <w:r w:rsidR="00595853" w:rsidRPr="00595853">
        <w:t xml:space="preserve"> </w:t>
      </w:r>
      <w:r w:rsidRPr="00595853">
        <w:t>является</w:t>
      </w:r>
      <w:r w:rsidR="00595853" w:rsidRPr="00595853">
        <w:t xml:space="preserve"> </w:t>
      </w:r>
      <w:r w:rsidRPr="00595853">
        <w:t>анемия.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случаях</w:t>
      </w:r>
      <w:r w:rsidR="00595853" w:rsidRPr="00595853">
        <w:t xml:space="preserve"> </w:t>
      </w:r>
      <w:r w:rsidRPr="00595853">
        <w:t>ее</w:t>
      </w:r>
      <w:r w:rsidR="00595853" w:rsidRPr="00595853">
        <w:t xml:space="preserve"> </w:t>
      </w:r>
      <w:r w:rsidRPr="00595853">
        <w:t>развития</w:t>
      </w:r>
      <w:r w:rsidR="00595853" w:rsidRPr="00595853">
        <w:t xml:space="preserve"> </w:t>
      </w:r>
      <w:r w:rsidRPr="00595853">
        <w:t>у</w:t>
      </w:r>
      <w:r w:rsidR="00595853" w:rsidRPr="00595853">
        <w:t xml:space="preserve"> </w:t>
      </w:r>
      <w:r w:rsidRPr="00595853">
        <w:t>больных</w:t>
      </w:r>
      <w:r w:rsidR="00595853" w:rsidRPr="00595853">
        <w:t xml:space="preserve"> </w:t>
      </w:r>
      <w:r w:rsidRPr="00595853">
        <w:t>появляются</w:t>
      </w:r>
      <w:r w:rsidR="00595853" w:rsidRPr="00595853">
        <w:t xml:space="preserve"> </w:t>
      </w:r>
      <w:r w:rsidRPr="00595853">
        <w:t>слабость,</w:t>
      </w:r>
      <w:r w:rsidR="00595853" w:rsidRPr="00595853">
        <w:t xml:space="preserve"> </w:t>
      </w:r>
      <w:r w:rsidRPr="00595853">
        <w:t>недомогание,</w:t>
      </w:r>
      <w:r w:rsidR="00595853" w:rsidRPr="00595853">
        <w:t xml:space="preserve"> </w:t>
      </w:r>
      <w:r w:rsidRPr="00595853">
        <w:t>тахикардия,</w:t>
      </w:r>
      <w:r w:rsidR="00595853" w:rsidRPr="00595853">
        <w:t xml:space="preserve"> </w:t>
      </w:r>
      <w:r w:rsidRPr="00595853">
        <w:t>возникают</w:t>
      </w:r>
      <w:r w:rsidR="00595853" w:rsidRPr="00595853">
        <w:t xml:space="preserve"> </w:t>
      </w:r>
      <w:r w:rsidRPr="00595853">
        <w:t>боли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парестезии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языке.</w:t>
      </w:r>
      <w:r w:rsidR="00595853" w:rsidRPr="00595853">
        <w:t xml:space="preserve"> </w:t>
      </w:r>
      <w:r w:rsidRPr="00595853">
        <w:t>На</w:t>
      </w:r>
      <w:r w:rsidR="00595853" w:rsidRPr="00595853">
        <w:t xml:space="preserve"> </w:t>
      </w:r>
      <w:r w:rsidRPr="00595853">
        <w:t>нем</w:t>
      </w:r>
      <w:r w:rsidR="00595853" w:rsidRPr="00595853">
        <w:t xml:space="preserve"> </w:t>
      </w:r>
      <w:r w:rsidRPr="00595853">
        <w:t>появляются</w:t>
      </w:r>
      <w:r w:rsidR="00595853" w:rsidRPr="00595853">
        <w:t xml:space="preserve"> </w:t>
      </w:r>
      <w:r w:rsidRPr="00595853">
        <w:t>ярко-красные</w:t>
      </w:r>
      <w:r w:rsidR="00595853" w:rsidRPr="00595853">
        <w:t xml:space="preserve"> </w:t>
      </w:r>
      <w:r w:rsidRPr="00595853">
        <w:t>пятна,</w:t>
      </w:r>
      <w:r w:rsidR="00595853" w:rsidRPr="00595853">
        <w:t xml:space="preserve"> </w:t>
      </w:r>
      <w:r w:rsidRPr="00595853">
        <w:t>трещины</w:t>
      </w:r>
      <w:r w:rsidR="00595853">
        <w:t xml:space="preserve"> (</w:t>
      </w:r>
      <w:r w:rsidRPr="00595853">
        <w:t>глоссит</w:t>
      </w:r>
      <w:r w:rsidR="00595853" w:rsidRPr="00595853">
        <w:t xml:space="preserve"> </w:t>
      </w:r>
      <w:r w:rsidRPr="00595853">
        <w:t>Хантера</w:t>
      </w:r>
      <w:r w:rsidR="00595853" w:rsidRPr="00595853">
        <w:t xml:space="preserve">). </w:t>
      </w:r>
      <w:r w:rsidRPr="00595853">
        <w:t>В</w:t>
      </w:r>
      <w:r w:rsidR="00595853" w:rsidRPr="00595853">
        <w:t xml:space="preserve"> </w:t>
      </w:r>
      <w:r w:rsidRPr="00595853">
        <w:t>дальнейшем</w:t>
      </w:r>
      <w:r w:rsidR="00595853" w:rsidRPr="00595853">
        <w:t xml:space="preserve"> </w:t>
      </w:r>
      <w:r w:rsidRPr="00595853">
        <w:t>вследствие</w:t>
      </w:r>
      <w:r w:rsidR="00595853" w:rsidRPr="00595853">
        <w:t xml:space="preserve"> </w:t>
      </w:r>
      <w:r w:rsidRPr="00595853">
        <w:t>атрофии</w:t>
      </w:r>
      <w:r w:rsidR="00595853" w:rsidRPr="00595853">
        <w:t xml:space="preserve"> </w:t>
      </w:r>
      <w:r w:rsidRPr="00595853">
        <w:t>сосочков</w:t>
      </w:r>
      <w:r w:rsidR="00595853" w:rsidRPr="00595853">
        <w:t xml:space="preserve"> </w:t>
      </w:r>
      <w:r w:rsidRPr="00595853">
        <w:t>языка</w:t>
      </w:r>
      <w:r w:rsidR="00595853" w:rsidRPr="00595853">
        <w:t xml:space="preserve"> </w:t>
      </w:r>
      <w:r w:rsidRPr="00595853">
        <w:t>он</w:t>
      </w:r>
      <w:r w:rsidR="00595853" w:rsidRPr="00595853">
        <w:t xml:space="preserve"> </w:t>
      </w:r>
      <w:r w:rsidR="00510E0C" w:rsidRPr="00595853">
        <w:t>становится</w:t>
      </w:r>
      <w:r w:rsidR="00595853" w:rsidRPr="00595853">
        <w:t xml:space="preserve"> </w:t>
      </w:r>
      <w:r w:rsidR="00510E0C" w:rsidRPr="00595853">
        <w:t>гладким,</w:t>
      </w:r>
      <w:r w:rsidR="00595853" w:rsidRPr="00595853">
        <w:t xml:space="preserve"> </w:t>
      </w:r>
      <w:r w:rsidR="00510E0C" w:rsidRPr="00595853">
        <w:t>блестящим</w:t>
      </w:r>
      <w:r w:rsidR="00595853" w:rsidRPr="00595853">
        <w:t xml:space="preserve"> -</w:t>
      </w:r>
      <w:r w:rsidR="00595853">
        <w:t xml:space="preserve"> "</w:t>
      </w:r>
      <w:r w:rsidRPr="00595853">
        <w:t>лакированный</w:t>
      </w:r>
      <w:r w:rsidR="00595853">
        <w:t xml:space="preserve">" </w:t>
      </w:r>
      <w:r w:rsidRPr="00595853">
        <w:t>язык</w:t>
      </w:r>
      <w:r w:rsidR="00595853">
        <w:rPr>
          <w:szCs w:val="24"/>
        </w:rPr>
        <w:t xml:space="preserve"> (</w:t>
      </w:r>
      <w:r w:rsidR="00510E0C" w:rsidRPr="00595853">
        <w:t>Завойкин,</w:t>
      </w:r>
      <w:r w:rsidR="00595853" w:rsidRPr="00595853">
        <w:t xml:space="preserve"> </w:t>
      </w:r>
      <w:r w:rsidR="00510E0C" w:rsidRPr="00595853">
        <w:t>1990</w:t>
      </w:r>
      <w:r w:rsidR="00595853" w:rsidRPr="00595853">
        <w:t>).</w:t>
      </w:r>
    </w:p>
    <w:p w:rsidR="00595853" w:rsidRPr="00595853" w:rsidRDefault="008C3253" w:rsidP="00595853">
      <w:pPr>
        <w:tabs>
          <w:tab w:val="left" w:pos="726"/>
        </w:tabs>
        <w:autoSpaceDE w:val="0"/>
        <w:autoSpaceDN w:val="0"/>
        <w:adjustRightInd w:val="0"/>
      </w:pPr>
      <w:r w:rsidRPr="00595853">
        <w:t>Профилактика</w:t>
      </w:r>
      <w:r w:rsidR="00595853" w:rsidRPr="00595853">
        <w:t xml:space="preserve"> </w:t>
      </w:r>
      <w:r w:rsidRPr="00595853">
        <w:t>дифиллоботриоза</w:t>
      </w:r>
      <w:r w:rsidR="00595853" w:rsidRPr="00595853">
        <w:t xml:space="preserve"> </w:t>
      </w:r>
      <w:r w:rsidRPr="00595853">
        <w:t>включает</w:t>
      </w:r>
      <w:r w:rsidR="00595853" w:rsidRPr="00595853">
        <w:t xml:space="preserve"> </w:t>
      </w:r>
      <w:r w:rsidRPr="00595853">
        <w:t>дегельминтизацию</w:t>
      </w:r>
      <w:r w:rsidR="00595853" w:rsidRPr="00595853">
        <w:t xml:space="preserve"> </w:t>
      </w:r>
      <w:r w:rsidRPr="00595853">
        <w:t>инвазированных,</w:t>
      </w:r>
      <w:r w:rsidR="00595853" w:rsidRPr="00595853">
        <w:t xml:space="preserve"> </w:t>
      </w:r>
      <w:r w:rsidRPr="00595853">
        <w:t>соблюдение</w:t>
      </w:r>
      <w:r w:rsidR="00595853" w:rsidRPr="00595853">
        <w:t xml:space="preserve"> </w:t>
      </w:r>
      <w:r w:rsidRPr="00595853">
        <w:t>технологии</w:t>
      </w:r>
      <w:r w:rsidR="00595853" w:rsidRPr="00595853">
        <w:t xml:space="preserve"> </w:t>
      </w:r>
      <w:r w:rsidRPr="00595853">
        <w:t>приготовления</w:t>
      </w:r>
      <w:r w:rsidR="00595853" w:rsidRPr="00595853">
        <w:t xml:space="preserve"> </w:t>
      </w:r>
      <w:r w:rsidRPr="00595853">
        <w:t>рыбных</w:t>
      </w:r>
      <w:r w:rsidR="00595853" w:rsidRPr="00595853">
        <w:t xml:space="preserve"> </w:t>
      </w:r>
      <w:r w:rsidRPr="00595853">
        <w:t>блюд,</w:t>
      </w:r>
      <w:r w:rsidR="00595853" w:rsidRPr="00595853">
        <w:t xml:space="preserve"> </w:t>
      </w:r>
      <w:r w:rsidRPr="00595853">
        <w:t>охрану</w:t>
      </w:r>
      <w:r w:rsidR="00595853" w:rsidRPr="00595853">
        <w:t xml:space="preserve"> </w:t>
      </w:r>
      <w:r w:rsidRPr="00595853">
        <w:t>водоемов</w:t>
      </w:r>
      <w:r w:rsidR="00595853" w:rsidRPr="00595853">
        <w:t xml:space="preserve"> </w:t>
      </w:r>
      <w:r w:rsidRPr="00595853">
        <w:t>от</w:t>
      </w:r>
      <w:r w:rsidR="00595853" w:rsidRPr="00595853">
        <w:t xml:space="preserve"> </w:t>
      </w:r>
      <w:r w:rsidRPr="00595853">
        <w:t>загрязнения</w:t>
      </w:r>
      <w:r w:rsidR="00595853" w:rsidRPr="00595853">
        <w:t xml:space="preserve"> </w:t>
      </w:r>
      <w:r w:rsidRPr="00595853">
        <w:t>сточными</w:t>
      </w:r>
      <w:r w:rsidR="00595853" w:rsidRPr="00595853">
        <w:t xml:space="preserve"> </w:t>
      </w:r>
      <w:r w:rsidRPr="00595853">
        <w:t>водами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разъяснительную</w:t>
      </w:r>
      <w:r w:rsidR="00595853" w:rsidRPr="00595853">
        <w:t xml:space="preserve"> </w:t>
      </w:r>
      <w:r w:rsidRPr="00595853">
        <w:t>работу</w:t>
      </w:r>
      <w:r w:rsidR="00595853" w:rsidRPr="00595853">
        <w:t xml:space="preserve"> </w:t>
      </w:r>
      <w:r w:rsidRPr="00595853">
        <w:t>среди</w:t>
      </w:r>
      <w:r w:rsidR="00595853" w:rsidRPr="00595853">
        <w:t xml:space="preserve"> </w:t>
      </w:r>
      <w:r w:rsidRPr="00595853">
        <w:t>населения</w:t>
      </w:r>
      <w:r w:rsidR="00595853" w:rsidRPr="00595853">
        <w:t xml:space="preserve"> </w:t>
      </w:r>
      <w:r w:rsidRPr="00595853">
        <w:t>о</w:t>
      </w:r>
      <w:r w:rsidR="00595853" w:rsidRPr="00595853">
        <w:t xml:space="preserve"> </w:t>
      </w:r>
      <w:r w:rsidRPr="00595853">
        <w:t>необходимости</w:t>
      </w:r>
      <w:r w:rsidR="00595853" w:rsidRPr="00595853">
        <w:t xml:space="preserve"> </w:t>
      </w:r>
      <w:r w:rsidRPr="00595853">
        <w:t>обезвреживания</w:t>
      </w:r>
      <w:r w:rsidR="00595853" w:rsidRPr="00595853">
        <w:t xml:space="preserve"> </w:t>
      </w:r>
      <w:r w:rsidRPr="00595853">
        <w:t>рыбы.</w:t>
      </w:r>
    </w:p>
    <w:p w:rsidR="00595853" w:rsidRPr="00595853" w:rsidRDefault="001F0ED8" w:rsidP="00595853">
      <w:pPr>
        <w:tabs>
          <w:tab w:val="left" w:pos="726"/>
        </w:tabs>
        <w:autoSpaceDE w:val="0"/>
        <w:autoSpaceDN w:val="0"/>
        <w:adjustRightInd w:val="0"/>
      </w:pPr>
      <w:r w:rsidRPr="00595853">
        <w:rPr>
          <w:b/>
        </w:rPr>
        <w:t>Энтеробиоз</w:t>
      </w:r>
      <w:r w:rsidR="00595853" w:rsidRPr="00595853">
        <w:t xml:space="preserve"> - </w:t>
      </w:r>
      <w:r w:rsidRPr="00595853">
        <w:t>паразитарное</w:t>
      </w:r>
      <w:r w:rsidR="00595853" w:rsidRPr="00595853">
        <w:t xml:space="preserve"> </w:t>
      </w:r>
      <w:r w:rsidRPr="00595853">
        <w:t>заболевание</w:t>
      </w:r>
      <w:r w:rsidR="00595853" w:rsidRPr="00595853">
        <w:t xml:space="preserve"> </w:t>
      </w:r>
      <w:r w:rsidRPr="00595853">
        <w:t>человека,</w:t>
      </w:r>
      <w:r w:rsidR="00595853" w:rsidRPr="00595853">
        <w:t xml:space="preserve"> </w:t>
      </w:r>
      <w:r w:rsidRPr="00595853">
        <w:t>характеризующееся</w:t>
      </w:r>
      <w:r w:rsidR="00595853" w:rsidRPr="00595853">
        <w:t xml:space="preserve"> </w:t>
      </w:r>
      <w:r w:rsidRPr="00595853">
        <w:t>поражением</w:t>
      </w:r>
      <w:r w:rsidR="00595853" w:rsidRPr="00595853">
        <w:t xml:space="preserve"> </w:t>
      </w:r>
      <w:r w:rsidRPr="00595853">
        <w:t>кишечника,</w:t>
      </w:r>
      <w:r w:rsidR="00595853" w:rsidRPr="00595853">
        <w:t xml:space="preserve"> </w:t>
      </w:r>
      <w:r w:rsidRPr="00595853">
        <w:t>зудом</w:t>
      </w:r>
      <w:r w:rsidR="00595853" w:rsidRPr="00595853">
        <w:t xml:space="preserve"> </w:t>
      </w:r>
      <w:r w:rsidRPr="00595853">
        <w:t>вокруг</w:t>
      </w:r>
      <w:r w:rsidR="00595853" w:rsidRPr="00595853">
        <w:t xml:space="preserve"> </w:t>
      </w:r>
      <w:r w:rsidRPr="00595853">
        <w:t>анального</w:t>
      </w:r>
      <w:r w:rsidR="00595853" w:rsidRPr="00595853">
        <w:t xml:space="preserve"> </w:t>
      </w:r>
      <w:r w:rsidRPr="00595853">
        <w:t>отверстия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аллергизацией</w:t>
      </w:r>
      <w:r w:rsidR="00595853" w:rsidRPr="00595853">
        <w:t xml:space="preserve"> </w:t>
      </w:r>
      <w:r w:rsidRPr="00595853">
        <w:t>организма</w:t>
      </w:r>
      <w:r w:rsidR="00595853">
        <w:t xml:space="preserve"> (</w:t>
      </w:r>
      <w:r w:rsidR="00C578D1" w:rsidRPr="00595853">
        <w:t>Завойкин,</w:t>
      </w:r>
      <w:r w:rsidR="00595853" w:rsidRPr="00595853">
        <w:t xml:space="preserve"> </w:t>
      </w:r>
      <w:r w:rsidR="00C578D1" w:rsidRPr="00595853">
        <w:t>1990</w:t>
      </w:r>
      <w:r w:rsidR="00595853" w:rsidRPr="00595853">
        <w:t>).</w:t>
      </w:r>
    </w:p>
    <w:p w:rsidR="00595853" w:rsidRPr="00595853" w:rsidRDefault="001F0ED8" w:rsidP="00595853">
      <w:pPr>
        <w:tabs>
          <w:tab w:val="left" w:pos="726"/>
        </w:tabs>
        <w:autoSpaceDE w:val="0"/>
        <w:autoSpaceDN w:val="0"/>
        <w:adjustRightInd w:val="0"/>
      </w:pPr>
      <w:r w:rsidRPr="00595853">
        <w:t>Возбудитель</w:t>
      </w:r>
      <w:r w:rsidR="00595853" w:rsidRPr="00595853">
        <w:t xml:space="preserve"> </w:t>
      </w:r>
      <w:r w:rsidRPr="00595853">
        <w:t>энтеробиоза</w:t>
      </w:r>
      <w:r w:rsidR="00595853" w:rsidRPr="00595853">
        <w:t xml:space="preserve"> - </w:t>
      </w:r>
      <w:r w:rsidRPr="00595853">
        <w:t>острица.</w:t>
      </w:r>
      <w:r w:rsidR="00595853" w:rsidRPr="00595853">
        <w:t xml:space="preserve"> </w:t>
      </w:r>
      <w:r w:rsidRPr="00595853">
        <w:t>Это</w:t>
      </w:r>
      <w:r w:rsidR="00595853" w:rsidRPr="00595853">
        <w:t xml:space="preserve"> </w:t>
      </w:r>
      <w:r w:rsidRPr="00595853">
        <w:t>круглый</w:t>
      </w:r>
      <w:r w:rsidR="00595853" w:rsidRPr="00595853">
        <w:t xml:space="preserve"> </w:t>
      </w:r>
      <w:r w:rsidRPr="00595853">
        <w:t>гельминт</w:t>
      </w:r>
      <w:r w:rsidR="00595853" w:rsidRPr="00595853">
        <w:t xml:space="preserve"> </w:t>
      </w:r>
      <w:r w:rsidRPr="00595853">
        <w:t>серовато-белого</w:t>
      </w:r>
      <w:r w:rsidR="00595853" w:rsidRPr="00595853">
        <w:t xml:space="preserve"> </w:t>
      </w:r>
      <w:r w:rsidRPr="00595853">
        <w:t>цвета</w:t>
      </w:r>
      <w:r w:rsidR="00595853" w:rsidRPr="00595853">
        <w:t xml:space="preserve"> </w:t>
      </w:r>
      <w:r w:rsidRPr="00595853">
        <w:t>длина</w:t>
      </w:r>
      <w:r w:rsidR="00595853" w:rsidRPr="00595853">
        <w:t xml:space="preserve"> </w:t>
      </w:r>
      <w:r w:rsidRPr="00595853">
        <w:t>не</w:t>
      </w:r>
      <w:r w:rsidR="00595853" w:rsidRPr="00595853">
        <w:t xml:space="preserve"> </w:t>
      </w:r>
      <w:r w:rsidRPr="00595853">
        <w:t>превышает</w:t>
      </w:r>
      <w:r w:rsidR="00595853" w:rsidRPr="00595853">
        <w:t xml:space="preserve"> </w:t>
      </w:r>
      <w:smartTag w:uri="urn:schemas-microsoft-com:office:smarttags" w:element="metricconverter">
        <w:smartTagPr>
          <w:attr w:name="ProductID" w:val="1 см"/>
        </w:smartTagPr>
        <w:r w:rsidRPr="00595853">
          <w:t>1</w:t>
        </w:r>
        <w:r w:rsidR="00595853" w:rsidRPr="00595853">
          <w:t xml:space="preserve"> </w:t>
        </w:r>
        <w:r w:rsidRPr="00595853">
          <w:t>см</w:t>
        </w:r>
      </w:smartTag>
      <w:r w:rsidRPr="00595853">
        <w:t>.</w:t>
      </w:r>
      <w:r w:rsidR="00595853" w:rsidRPr="00595853">
        <w:t xml:space="preserve"> </w:t>
      </w:r>
      <w:r w:rsidRPr="00595853">
        <w:t>Живые</w:t>
      </w:r>
      <w:r w:rsidR="00595853" w:rsidRPr="00595853">
        <w:t xml:space="preserve"> </w:t>
      </w:r>
      <w:r w:rsidRPr="00595853">
        <w:t>острицы</w:t>
      </w:r>
      <w:r w:rsidR="00595853" w:rsidRPr="00595853">
        <w:t xml:space="preserve"> </w:t>
      </w:r>
      <w:r w:rsidRPr="00595853">
        <w:t>могут</w:t>
      </w:r>
      <w:r w:rsidR="00595853" w:rsidRPr="00595853">
        <w:t xml:space="preserve"> </w:t>
      </w:r>
      <w:r w:rsidRPr="00595853">
        <w:t>ползти</w:t>
      </w:r>
      <w:r w:rsidR="00595853" w:rsidRPr="00595853">
        <w:t xml:space="preserve"> </w:t>
      </w:r>
      <w:r w:rsidRPr="00595853">
        <w:t>или</w:t>
      </w:r>
      <w:r w:rsidR="00595853" w:rsidRPr="00595853">
        <w:t xml:space="preserve"> </w:t>
      </w:r>
      <w:r w:rsidRPr="00595853">
        <w:t>извиваться,</w:t>
      </w:r>
      <w:r w:rsidR="00595853" w:rsidRPr="00595853">
        <w:t xml:space="preserve"> </w:t>
      </w:r>
      <w:r w:rsidRPr="00595853">
        <w:t>ведут</w:t>
      </w:r>
      <w:r w:rsidR="00595853" w:rsidRPr="00595853">
        <w:t xml:space="preserve"> </w:t>
      </w:r>
      <w:r w:rsidRPr="00595853">
        <w:t>ночной</w:t>
      </w:r>
      <w:r w:rsidR="00595853" w:rsidRPr="00595853">
        <w:t xml:space="preserve"> </w:t>
      </w:r>
      <w:r w:rsidRPr="00595853">
        <w:t>образ</w:t>
      </w:r>
      <w:r w:rsidR="00595853" w:rsidRPr="00595853">
        <w:t xml:space="preserve"> </w:t>
      </w:r>
      <w:r w:rsidRPr="00595853">
        <w:t>жизни.</w:t>
      </w:r>
      <w:r w:rsidR="00595853" w:rsidRPr="00595853">
        <w:t xml:space="preserve"> </w:t>
      </w:r>
      <w:r w:rsidRPr="00595853">
        <w:t>Острицы</w:t>
      </w:r>
      <w:r w:rsidR="00595853" w:rsidRPr="00595853">
        <w:t xml:space="preserve"> </w:t>
      </w:r>
      <w:r w:rsidRPr="00595853">
        <w:t>паразитируют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нижней</w:t>
      </w:r>
      <w:r w:rsidR="00595853" w:rsidRPr="00595853">
        <w:t xml:space="preserve"> </w:t>
      </w:r>
      <w:r w:rsidRPr="00595853">
        <w:t>половине</w:t>
      </w:r>
      <w:r w:rsidR="00595853" w:rsidRPr="00595853">
        <w:t xml:space="preserve"> </w:t>
      </w:r>
      <w:r w:rsidRPr="00595853">
        <w:t>тонких</w:t>
      </w:r>
      <w:r w:rsidR="00595853" w:rsidRPr="00595853">
        <w:t xml:space="preserve"> </w:t>
      </w:r>
      <w:r w:rsidRPr="00595853">
        <w:t>кишок,</w:t>
      </w:r>
      <w:r w:rsidR="00595853" w:rsidRPr="00595853">
        <w:t xml:space="preserve"> </w:t>
      </w:r>
      <w:r w:rsidRPr="00595853">
        <w:t>слепой</w:t>
      </w:r>
      <w:r w:rsidR="00595853" w:rsidRPr="00595853">
        <w:t xml:space="preserve"> </w:t>
      </w:r>
      <w:r w:rsidRPr="00595853">
        <w:t>кишке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начальной</w:t>
      </w:r>
      <w:r w:rsidR="00595853" w:rsidRPr="00595853">
        <w:t xml:space="preserve"> </w:t>
      </w:r>
      <w:r w:rsidRPr="00595853">
        <w:t>части</w:t>
      </w:r>
      <w:r w:rsidR="00595853" w:rsidRPr="00595853">
        <w:t xml:space="preserve"> </w:t>
      </w:r>
      <w:r w:rsidRPr="00595853">
        <w:t>ободочной</w:t>
      </w:r>
      <w:r w:rsidR="00595853" w:rsidRPr="00595853">
        <w:t xml:space="preserve"> </w:t>
      </w:r>
      <w:r w:rsidRPr="00595853">
        <w:t>кишки.</w:t>
      </w:r>
      <w:r w:rsidR="00595853" w:rsidRPr="00595853">
        <w:t xml:space="preserve"> </w:t>
      </w:r>
      <w:r w:rsidRPr="00595853">
        <w:t>Самки</w:t>
      </w:r>
      <w:r w:rsidR="00595853" w:rsidRPr="00595853">
        <w:t xml:space="preserve"> </w:t>
      </w:r>
      <w:r w:rsidRPr="00595853">
        <w:t>остриц</w:t>
      </w:r>
      <w:r w:rsidR="00595853" w:rsidRPr="00595853">
        <w:t xml:space="preserve"> </w:t>
      </w:r>
      <w:r w:rsidRPr="00595853">
        <w:t>спускаются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прямую</w:t>
      </w:r>
      <w:r w:rsidR="00595853" w:rsidRPr="00595853">
        <w:t xml:space="preserve"> </w:t>
      </w:r>
      <w:r w:rsidRPr="00595853">
        <w:t>кишку,</w:t>
      </w:r>
      <w:r w:rsidR="00595853" w:rsidRPr="00595853">
        <w:t xml:space="preserve"> </w:t>
      </w:r>
      <w:r w:rsidRPr="00595853">
        <w:t>активно</w:t>
      </w:r>
      <w:r w:rsidR="00595853" w:rsidRPr="00595853">
        <w:t xml:space="preserve"> </w:t>
      </w:r>
      <w:r w:rsidRPr="00595853">
        <w:t>выходят</w:t>
      </w:r>
      <w:r w:rsidR="00595853" w:rsidRPr="00595853">
        <w:t xml:space="preserve"> </w:t>
      </w:r>
      <w:r w:rsidRPr="00595853">
        <w:t>из</w:t>
      </w:r>
      <w:r w:rsidR="00595853" w:rsidRPr="00595853">
        <w:t xml:space="preserve"> </w:t>
      </w:r>
      <w:r w:rsidRPr="00595853">
        <w:t>заднего</w:t>
      </w:r>
      <w:r w:rsidR="00595853" w:rsidRPr="00595853">
        <w:t xml:space="preserve"> </w:t>
      </w:r>
      <w:r w:rsidRPr="00595853">
        <w:t>прохода,</w:t>
      </w:r>
      <w:r w:rsidR="00595853" w:rsidRPr="00595853">
        <w:t xml:space="preserve"> </w:t>
      </w:r>
      <w:r w:rsidRPr="00595853">
        <w:t>откладывают</w:t>
      </w:r>
      <w:r w:rsidR="00595853" w:rsidRPr="00595853">
        <w:t xml:space="preserve"> </w:t>
      </w:r>
      <w:r w:rsidRPr="00595853">
        <w:t>яйца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его</w:t>
      </w:r>
      <w:r w:rsidR="00595853" w:rsidRPr="00595853">
        <w:t xml:space="preserve"> </w:t>
      </w:r>
      <w:r w:rsidRPr="00595853">
        <w:t>окружности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погибают.</w:t>
      </w:r>
      <w:r w:rsidR="00595853" w:rsidRPr="00595853">
        <w:t xml:space="preserve"> </w:t>
      </w:r>
      <w:r w:rsidRPr="00595853">
        <w:t>Общая</w:t>
      </w:r>
      <w:r w:rsidR="00595853" w:rsidRPr="00595853">
        <w:t xml:space="preserve"> </w:t>
      </w:r>
      <w:r w:rsidRPr="00595853">
        <w:t>продолжительность</w:t>
      </w:r>
      <w:r w:rsidR="00595853" w:rsidRPr="00595853">
        <w:t xml:space="preserve"> </w:t>
      </w:r>
      <w:r w:rsidRPr="00595853">
        <w:t>жизни</w:t>
      </w:r>
      <w:r w:rsidR="00595853" w:rsidRPr="00595853">
        <w:t xml:space="preserve"> </w:t>
      </w:r>
      <w:r w:rsidRPr="00595853">
        <w:t>остриц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организме</w:t>
      </w:r>
      <w:r w:rsidR="00595853" w:rsidRPr="00595853">
        <w:t xml:space="preserve"> </w:t>
      </w:r>
      <w:r w:rsidRPr="00595853">
        <w:t>человека</w:t>
      </w:r>
      <w:r w:rsidR="00595853" w:rsidRPr="00595853">
        <w:t xml:space="preserve"> </w:t>
      </w:r>
      <w:r w:rsidRPr="00595853">
        <w:t>не</w:t>
      </w:r>
      <w:r w:rsidR="00595853" w:rsidRPr="00595853">
        <w:t xml:space="preserve"> </w:t>
      </w:r>
      <w:r w:rsidRPr="00595853">
        <w:t>свыше</w:t>
      </w:r>
      <w:r w:rsidR="00595853" w:rsidRPr="00595853">
        <w:t xml:space="preserve"> </w:t>
      </w:r>
      <w:r w:rsidRPr="00595853">
        <w:t>3-4</w:t>
      </w:r>
      <w:r w:rsidR="00595853" w:rsidRPr="00595853">
        <w:t xml:space="preserve"> </w:t>
      </w:r>
      <w:r w:rsidRPr="00595853">
        <w:t>недель.</w:t>
      </w:r>
    </w:p>
    <w:p w:rsidR="00595853" w:rsidRPr="00595853" w:rsidRDefault="001F0ED8" w:rsidP="00595853">
      <w:pPr>
        <w:tabs>
          <w:tab w:val="left" w:pos="726"/>
        </w:tabs>
        <w:autoSpaceDE w:val="0"/>
        <w:autoSpaceDN w:val="0"/>
        <w:adjustRightInd w:val="0"/>
      </w:pPr>
      <w:r w:rsidRPr="00595853">
        <w:t>Источником</w:t>
      </w:r>
      <w:r w:rsidR="00595853" w:rsidRPr="00595853">
        <w:t xml:space="preserve"> </w:t>
      </w:r>
      <w:r w:rsidRPr="00595853">
        <w:t>инвазии</w:t>
      </w:r>
      <w:r w:rsidR="00595853" w:rsidRPr="00595853">
        <w:t xml:space="preserve"> </w:t>
      </w:r>
      <w:r w:rsidRPr="00595853">
        <w:t>является</w:t>
      </w:r>
      <w:r w:rsidR="00595853" w:rsidRPr="00595853">
        <w:t xml:space="preserve"> </w:t>
      </w:r>
      <w:r w:rsidRPr="00595853">
        <w:t>только</w:t>
      </w:r>
      <w:r w:rsidR="00595853" w:rsidRPr="00595853">
        <w:t xml:space="preserve"> </w:t>
      </w:r>
      <w:r w:rsidRPr="00595853">
        <w:t>больной</w:t>
      </w:r>
      <w:r w:rsidR="00595853" w:rsidRPr="00595853">
        <w:t xml:space="preserve"> </w:t>
      </w:r>
      <w:r w:rsidRPr="00595853">
        <w:t>энтеробиозом.</w:t>
      </w:r>
      <w:r w:rsidR="00595853" w:rsidRPr="00595853">
        <w:t xml:space="preserve"> </w:t>
      </w:r>
      <w:r w:rsidRPr="00595853">
        <w:t>Яйца,</w:t>
      </w:r>
      <w:r w:rsidR="00595853" w:rsidRPr="00595853">
        <w:t xml:space="preserve"> </w:t>
      </w:r>
      <w:r w:rsidRPr="00595853">
        <w:t>отложенные</w:t>
      </w:r>
      <w:r w:rsidR="00595853" w:rsidRPr="00595853">
        <w:t xml:space="preserve"> </w:t>
      </w:r>
      <w:r w:rsidRPr="00595853">
        <w:t>самками</w:t>
      </w:r>
      <w:r w:rsidR="00595853" w:rsidRPr="00595853">
        <w:t xml:space="preserve"> </w:t>
      </w:r>
      <w:r w:rsidRPr="00595853">
        <w:t>остриц</w:t>
      </w:r>
      <w:r w:rsidR="00595853" w:rsidRPr="00595853">
        <w:t xml:space="preserve"> </w:t>
      </w:r>
      <w:r w:rsidRPr="00595853">
        <w:t>на</w:t>
      </w:r>
      <w:r w:rsidR="00595853" w:rsidRPr="00595853">
        <w:t xml:space="preserve"> </w:t>
      </w:r>
      <w:r w:rsidRPr="00595853">
        <w:t>коже</w:t>
      </w:r>
      <w:r w:rsidR="00595853" w:rsidRPr="00595853">
        <w:t xml:space="preserve"> </w:t>
      </w:r>
      <w:r w:rsidRPr="00595853">
        <w:t>больного,</w:t>
      </w:r>
      <w:r w:rsidR="00595853" w:rsidRPr="00595853">
        <w:t xml:space="preserve"> </w:t>
      </w:r>
      <w:r w:rsidRPr="00595853">
        <w:t>уже</w:t>
      </w:r>
      <w:r w:rsidR="00595853" w:rsidRPr="00595853">
        <w:t xml:space="preserve"> </w:t>
      </w:r>
      <w:r w:rsidRPr="00595853">
        <w:t>через</w:t>
      </w:r>
      <w:r w:rsidR="00595853" w:rsidRPr="00595853">
        <w:t xml:space="preserve"> </w:t>
      </w:r>
      <w:r w:rsidRPr="00595853">
        <w:t>4-6</w:t>
      </w:r>
      <w:r w:rsidR="00595853" w:rsidRPr="00595853">
        <w:t xml:space="preserve"> </w:t>
      </w:r>
      <w:r w:rsidRPr="00595853">
        <w:t>часов</w:t>
      </w:r>
      <w:r w:rsidR="00595853" w:rsidRPr="00595853">
        <w:t xml:space="preserve"> </w:t>
      </w:r>
      <w:r w:rsidRPr="00595853">
        <w:t>созревают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становятся</w:t>
      </w:r>
      <w:r w:rsidR="00595853" w:rsidRPr="00595853">
        <w:t xml:space="preserve"> </w:t>
      </w:r>
      <w:r w:rsidRPr="00595853">
        <w:t>инвазионными</w:t>
      </w:r>
      <w:r w:rsidR="00595853">
        <w:t xml:space="preserve"> (</w:t>
      </w:r>
      <w:r w:rsidRPr="00595853">
        <w:t>заразными</w:t>
      </w:r>
      <w:r w:rsidR="00595853" w:rsidRPr="00595853">
        <w:t xml:space="preserve">). </w:t>
      </w:r>
      <w:r w:rsidRPr="00595853">
        <w:t>Они</w:t>
      </w:r>
      <w:r w:rsidR="00595853" w:rsidRPr="00595853">
        <w:t xml:space="preserve"> </w:t>
      </w:r>
      <w:r w:rsidRPr="00595853">
        <w:t>попадают</w:t>
      </w:r>
      <w:r w:rsidR="00595853" w:rsidRPr="00595853">
        <w:t xml:space="preserve"> </w:t>
      </w:r>
      <w:r w:rsidRPr="00595853">
        <w:t>на</w:t>
      </w:r>
      <w:r w:rsidR="00595853" w:rsidRPr="00595853">
        <w:t xml:space="preserve"> </w:t>
      </w:r>
      <w:r w:rsidRPr="00595853">
        <w:t>нательное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постельное</w:t>
      </w:r>
      <w:r w:rsidR="00595853" w:rsidRPr="00595853">
        <w:t xml:space="preserve"> </w:t>
      </w:r>
      <w:r w:rsidRPr="00595853">
        <w:t>белье</w:t>
      </w:r>
      <w:r w:rsidR="00595853" w:rsidRPr="00595853">
        <w:t xml:space="preserve"> </w:t>
      </w:r>
      <w:r w:rsidRPr="00595853">
        <w:t>больного,</w:t>
      </w:r>
      <w:r w:rsidR="00595853" w:rsidRPr="00595853">
        <w:t xml:space="preserve"> </w:t>
      </w:r>
      <w:r w:rsidRPr="00595853">
        <w:t>предметы</w:t>
      </w:r>
      <w:r w:rsidR="00595853" w:rsidRPr="00595853">
        <w:t xml:space="preserve"> </w:t>
      </w:r>
      <w:r w:rsidRPr="00595853">
        <w:t>домашнего</w:t>
      </w:r>
      <w:r w:rsidR="00595853" w:rsidRPr="00595853">
        <w:t xml:space="preserve"> </w:t>
      </w:r>
      <w:r w:rsidRPr="00595853">
        <w:t>обихода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служебных</w:t>
      </w:r>
      <w:r w:rsidR="00595853" w:rsidRPr="00595853">
        <w:t xml:space="preserve"> </w:t>
      </w:r>
      <w:r w:rsidRPr="00595853">
        <w:t>помещений,</w:t>
      </w:r>
      <w:r w:rsidR="00595853" w:rsidRPr="00595853">
        <w:t xml:space="preserve"> </w:t>
      </w:r>
      <w:r w:rsidRPr="00595853">
        <w:t>рассеиваются</w:t>
      </w:r>
      <w:r w:rsidR="00595853" w:rsidRPr="00595853">
        <w:t xml:space="preserve"> </w:t>
      </w:r>
      <w:r w:rsidRPr="00595853">
        <w:t>мухами.</w:t>
      </w:r>
      <w:r w:rsidR="00595853" w:rsidRPr="00595853">
        <w:t xml:space="preserve"> </w:t>
      </w:r>
      <w:r w:rsidRPr="00595853">
        <w:t>Заражение</w:t>
      </w:r>
      <w:r w:rsidR="00595853" w:rsidRPr="00595853">
        <w:t xml:space="preserve"> </w:t>
      </w:r>
      <w:r w:rsidRPr="00595853">
        <w:t>человека</w:t>
      </w:r>
      <w:r w:rsidR="00595853" w:rsidRPr="00595853">
        <w:t xml:space="preserve"> </w:t>
      </w:r>
      <w:r w:rsidRPr="00595853">
        <w:t>происходит</w:t>
      </w:r>
      <w:r w:rsidR="00595853" w:rsidRPr="00595853">
        <w:t xml:space="preserve"> </w:t>
      </w:r>
      <w:r w:rsidRPr="00595853">
        <w:t>при</w:t>
      </w:r>
      <w:r w:rsidR="00595853" w:rsidRPr="00595853">
        <w:t xml:space="preserve"> </w:t>
      </w:r>
      <w:r w:rsidRPr="00595853">
        <w:t>проглатывании</w:t>
      </w:r>
      <w:r w:rsidR="00595853" w:rsidRPr="00595853">
        <w:t xml:space="preserve"> </w:t>
      </w:r>
      <w:r w:rsidRPr="00595853">
        <w:t>зрелых</w:t>
      </w:r>
      <w:r w:rsidR="00595853" w:rsidRPr="00595853">
        <w:t xml:space="preserve"> </w:t>
      </w:r>
      <w:r w:rsidRPr="00595853">
        <w:t>яиц</w:t>
      </w:r>
      <w:r w:rsidR="00595853" w:rsidRPr="00595853">
        <w:t xml:space="preserve"> </w:t>
      </w:r>
      <w:r w:rsidRPr="00595853">
        <w:t>остриц</w:t>
      </w:r>
      <w:r w:rsidR="00595853" w:rsidRPr="00595853">
        <w:t xml:space="preserve"> </w:t>
      </w:r>
      <w:r w:rsidRPr="00595853">
        <w:t>с</w:t>
      </w:r>
      <w:r w:rsidR="00595853" w:rsidRPr="00595853">
        <w:t xml:space="preserve"> </w:t>
      </w:r>
      <w:r w:rsidRPr="00595853">
        <w:t>продуктами</w:t>
      </w:r>
      <w:r w:rsidR="00595853" w:rsidRPr="00595853">
        <w:t xml:space="preserve"> </w:t>
      </w:r>
      <w:r w:rsidRPr="00595853">
        <w:t>питания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при</w:t>
      </w:r>
      <w:r w:rsidR="00595853" w:rsidRPr="00595853">
        <w:t xml:space="preserve"> </w:t>
      </w:r>
      <w:r w:rsidRPr="00595853">
        <w:t>заносе</w:t>
      </w:r>
      <w:r w:rsidR="00595853" w:rsidRPr="00595853">
        <w:t xml:space="preserve"> </w:t>
      </w:r>
      <w:r w:rsidRPr="00595853">
        <w:t>их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рот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нос</w:t>
      </w:r>
      <w:r w:rsidR="00595853" w:rsidRPr="00595853">
        <w:t xml:space="preserve"> </w:t>
      </w:r>
      <w:r w:rsidRPr="00595853">
        <w:t>вместе</w:t>
      </w:r>
      <w:r w:rsidR="00595853" w:rsidRPr="00595853">
        <w:t xml:space="preserve"> </w:t>
      </w:r>
      <w:r w:rsidRPr="00595853">
        <w:t>с</w:t>
      </w:r>
      <w:r w:rsidR="00595853" w:rsidRPr="00595853">
        <w:t xml:space="preserve"> </w:t>
      </w:r>
      <w:r w:rsidRPr="00595853">
        <w:t>пылью.</w:t>
      </w:r>
      <w:r w:rsidR="00595853" w:rsidRPr="00595853">
        <w:t xml:space="preserve"> </w:t>
      </w:r>
      <w:r w:rsidRPr="00595853">
        <w:t>У</w:t>
      </w:r>
      <w:r w:rsidR="00595853" w:rsidRPr="00595853">
        <w:t xml:space="preserve"> </w:t>
      </w:r>
      <w:r w:rsidRPr="00595853">
        <w:t>больных</w:t>
      </w:r>
      <w:r w:rsidR="00595853" w:rsidRPr="00595853">
        <w:t xml:space="preserve"> </w:t>
      </w:r>
      <w:r w:rsidRPr="00595853">
        <w:t>энтеробиозом</w:t>
      </w:r>
      <w:r w:rsidR="00595853" w:rsidRPr="00595853">
        <w:t xml:space="preserve"> </w:t>
      </w:r>
      <w:r w:rsidRPr="00595853">
        <w:t>весьма</w:t>
      </w:r>
      <w:r w:rsidR="00595853" w:rsidRPr="00595853">
        <w:t xml:space="preserve"> </w:t>
      </w:r>
      <w:r w:rsidRPr="00595853">
        <w:t>часто</w:t>
      </w:r>
      <w:r w:rsidR="00595853" w:rsidRPr="00595853">
        <w:t xml:space="preserve"> </w:t>
      </w:r>
      <w:r w:rsidRPr="00595853">
        <w:t>происходит</w:t>
      </w:r>
      <w:r w:rsidR="00595853" w:rsidRPr="00595853">
        <w:t xml:space="preserve"> </w:t>
      </w:r>
      <w:r w:rsidRPr="00595853">
        <w:t>аутоинвазия</w:t>
      </w:r>
      <w:r w:rsidR="00595853">
        <w:t xml:space="preserve"> (</w:t>
      </w:r>
      <w:r w:rsidRPr="00595853">
        <w:t>самозаражение</w:t>
      </w:r>
      <w:r w:rsidR="00595853" w:rsidRPr="00595853">
        <w:t xml:space="preserve">), </w:t>
      </w:r>
      <w:r w:rsidRPr="00595853">
        <w:t>расчесывая</w:t>
      </w:r>
      <w:r w:rsidR="00595853" w:rsidRPr="00595853">
        <w:t xml:space="preserve"> </w:t>
      </w:r>
      <w:r w:rsidRPr="00595853">
        <w:t>или</w:t>
      </w:r>
      <w:r w:rsidR="00595853" w:rsidRPr="00595853">
        <w:t xml:space="preserve"> </w:t>
      </w:r>
      <w:r w:rsidRPr="00595853">
        <w:t>трогая</w:t>
      </w:r>
      <w:r w:rsidR="00595853" w:rsidRPr="00595853">
        <w:t xml:space="preserve"> </w:t>
      </w:r>
      <w:r w:rsidRPr="00595853">
        <w:t>кожу</w:t>
      </w:r>
      <w:r w:rsidR="00595853" w:rsidRPr="00595853">
        <w:t xml:space="preserve"> </w:t>
      </w:r>
      <w:r w:rsidRPr="00595853">
        <w:t>при</w:t>
      </w:r>
      <w:r w:rsidR="00595853" w:rsidRPr="00595853">
        <w:t xml:space="preserve"> </w:t>
      </w:r>
      <w:r w:rsidRPr="00595853">
        <w:t>зуде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области</w:t>
      </w:r>
      <w:r w:rsidR="00595853" w:rsidRPr="00595853">
        <w:t xml:space="preserve"> </w:t>
      </w:r>
      <w:r w:rsidRPr="00595853">
        <w:t>заднепроходного</w:t>
      </w:r>
      <w:r w:rsidR="00595853" w:rsidRPr="00595853">
        <w:t xml:space="preserve"> </w:t>
      </w:r>
      <w:r w:rsidRPr="00595853">
        <w:t>отверстия,</w:t>
      </w:r>
      <w:r w:rsidR="00595853" w:rsidRPr="00595853">
        <w:t xml:space="preserve"> </w:t>
      </w:r>
      <w:r w:rsidRPr="00595853">
        <w:t>происходит</w:t>
      </w:r>
      <w:r w:rsidR="00595853" w:rsidRPr="00595853">
        <w:t xml:space="preserve"> </w:t>
      </w:r>
      <w:r w:rsidRPr="00595853">
        <w:t>загрязнение</w:t>
      </w:r>
      <w:r w:rsidR="00595853" w:rsidRPr="00595853">
        <w:t xml:space="preserve"> </w:t>
      </w:r>
      <w:r w:rsidRPr="00595853">
        <w:t>пальцев</w:t>
      </w:r>
      <w:r w:rsidR="00595853" w:rsidRPr="00595853">
        <w:t xml:space="preserve"> </w:t>
      </w:r>
      <w:r w:rsidRPr="00595853">
        <w:t>рук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повторное</w:t>
      </w:r>
      <w:r w:rsidR="00595853" w:rsidRPr="00595853">
        <w:t xml:space="preserve"> </w:t>
      </w:r>
      <w:r w:rsidRPr="00595853">
        <w:t>попадание</w:t>
      </w:r>
      <w:r w:rsidR="00595853" w:rsidRPr="00595853">
        <w:t xml:space="preserve"> </w:t>
      </w:r>
      <w:r w:rsidRPr="00595853">
        <w:t>гельминта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кишечник.</w:t>
      </w:r>
    </w:p>
    <w:p w:rsidR="00595853" w:rsidRPr="00595853" w:rsidRDefault="001F0ED8" w:rsidP="00595853">
      <w:pPr>
        <w:tabs>
          <w:tab w:val="left" w:pos="726"/>
        </w:tabs>
        <w:autoSpaceDE w:val="0"/>
        <w:autoSpaceDN w:val="0"/>
        <w:adjustRightInd w:val="0"/>
      </w:pPr>
      <w:r w:rsidRPr="00595853">
        <w:t>Внедряясь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присасываясь</w:t>
      </w:r>
      <w:r w:rsidR="00595853" w:rsidRPr="00595853">
        <w:t xml:space="preserve"> </w:t>
      </w:r>
      <w:r w:rsidRPr="00595853">
        <w:t>к</w:t>
      </w:r>
      <w:r w:rsidR="00595853" w:rsidRPr="00595853">
        <w:t xml:space="preserve"> </w:t>
      </w:r>
      <w:r w:rsidRPr="00595853">
        <w:t>слизистой</w:t>
      </w:r>
      <w:r w:rsidR="00595853" w:rsidRPr="00595853">
        <w:t xml:space="preserve"> </w:t>
      </w:r>
      <w:r w:rsidRPr="00595853">
        <w:t>оболочке</w:t>
      </w:r>
      <w:r w:rsidR="00595853" w:rsidRPr="00595853">
        <w:t xml:space="preserve"> </w:t>
      </w:r>
      <w:r w:rsidRPr="00595853">
        <w:t>кишечника,</w:t>
      </w:r>
      <w:r w:rsidR="00595853" w:rsidRPr="00595853">
        <w:t xml:space="preserve"> </w:t>
      </w:r>
      <w:r w:rsidRPr="00595853">
        <w:t>гельминты</w:t>
      </w:r>
      <w:r w:rsidR="00595853" w:rsidRPr="00595853">
        <w:t xml:space="preserve"> </w:t>
      </w:r>
      <w:r w:rsidRPr="00595853">
        <w:t>вызывают</w:t>
      </w:r>
      <w:r w:rsidR="00595853" w:rsidRPr="00595853">
        <w:t xml:space="preserve"> </w:t>
      </w:r>
      <w:r w:rsidRPr="00595853">
        <w:t>механические</w:t>
      </w:r>
      <w:r w:rsidR="00595853" w:rsidRPr="00595853">
        <w:t xml:space="preserve"> </w:t>
      </w:r>
      <w:r w:rsidRPr="00595853">
        <w:t>повреждения,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результате</w:t>
      </w:r>
      <w:r w:rsidR="00595853" w:rsidRPr="00595853">
        <w:t xml:space="preserve"> </w:t>
      </w:r>
      <w:r w:rsidRPr="00595853">
        <w:t>возникает</w:t>
      </w:r>
      <w:r w:rsidR="00595853" w:rsidRPr="00595853">
        <w:t xml:space="preserve"> </w:t>
      </w:r>
      <w:r w:rsidRPr="00595853">
        <w:t>воспалительный</w:t>
      </w:r>
      <w:r w:rsidR="00595853" w:rsidRPr="00595853">
        <w:t xml:space="preserve"> </w:t>
      </w:r>
      <w:r w:rsidRPr="00595853">
        <w:t>процесс,</w:t>
      </w:r>
      <w:r w:rsidR="00595853" w:rsidRPr="00595853">
        <w:t xml:space="preserve"> </w:t>
      </w:r>
      <w:r w:rsidRPr="00595853">
        <w:t>точечные</w:t>
      </w:r>
      <w:r w:rsidR="00595853" w:rsidRPr="00595853">
        <w:t xml:space="preserve"> </w:t>
      </w:r>
      <w:r w:rsidRPr="00595853">
        <w:t>кровоизлияния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эрозии.</w:t>
      </w:r>
      <w:r w:rsidR="00595853" w:rsidRPr="00595853">
        <w:t xml:space="preserve"> </w:t>
      </w:r>
      <w:r w:rsidRPr="00595853">
        <w:t>Продукты</w:t>
      </w:r>
      <w:r w:rsidR="00595853" w:rsidRPr="00595853">
        <w:t xml:space="preserve"> </w:t>
      </w:r>
      <w:r w:rsidRPr="00595853">
        <w:t>обмена</w:t>
      </w:r>
      <w:r w:rsidR="00595853" w:rsidRPr="00595853">
        <w:t xml:space="preserve"> </w:t>
      </w:r>
      <w:r w:rsidRPr="00595853">
        <w:t>веществ</w:t>
      </w:r>
      <w:r w:rsidR="00595853" w:rsidRPr="00595853">
        <w:t xml:space="preserve"> </w:t>
      </w:r>
      <w:r w:rsidRPr="00595853">
        <w:t>гельминтов</w:t>
      </w:r>
      <w:r w:rsidR="00595853" w:rsidRPr="00595853">
        <w:t xml:space="preserve"> </w:t>
      </w:r>
      <w:r w:rsidRPr="00595853">
        <w:t>вызывают</w:t>
      </w:r>
      <w:r w:rsidR="00595853" w:rsidRPr="00595853">
        <w:t xml:space="preserve"> </w:t>
      </w:r>
      <w:r w:rsidRPr="00595853">
        <w:t>сенсибилизацию</w:t>
      </w:r>
      <w:r w:rsidR="00595853" w:rsidRPr="00595853">
        <w:t xml:space="preserve"> </w:t>
      </w:r>
      <w:r w:rsidRPr="00595853">
        <w:t>организма</w:t>
      </w:r>
      <w:r w:rsidR="00595853" w:rsidRPr="00595853">
        <w:t xml:space="preserve"> </w:t>
      </w:r>
      <w:r w:rsidRPr="00595853">
        <w:t>с</w:t>
      </w:r>
      <w:r w:rsidR="00595853" w:rsidRPr="00595853">
        <w:t xml:space="preserve"> </w:t>
      </w:r>
      <w:r w:rsidRPr="00595853">
        <w:t>развитием</w:t>
      </w:r>
      <w:r w:rsidR="00595853" w:rsidRPr="00595853">
        <w:t xml:space="preserve"> </w:t>
      </w:r>
      <w:r w:rsidRPr="00595853">
        <w:t>аллергии.</w:t>
      </w:r>
      <w:r w:rsidR="00595853" w:rsidRPr="00595853">
        <w:t xml:space="preserve"> </w:t>
      </w:r>
      <w:r w:rsidRPr="00595853">
        <w:t>Самки</w:t>
      </w:r>
      <w:r w:rsidR="00595853" w:rsidRPr="00595853">
        <w:t xml:space="preserve"> </w:t>
      </w:r>
      <w:r w:rsidRPr="00595853">
        <w:t>остриц,</w:t>
      </w:r>
      <w:r w:rsidR="00595853" w:rsidRPr="00595853">
        <w:t xml:space="preserve"> </w:t>
      </w:r>
      <w:r w:rsidRPr="00595853">
        <w:t>проникающие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женские</w:t>
      </w:r>
      <w:r w:rsidR="00595853" w:rsidRPr="00595853">
        <w:t xml:space="preserve"> </w:t>
      </w:r>
      <w:r w:rsidRPr="00595853">
        <w:t>половые</w:t>
      </w:r>
      <w:r w:rsidR="00595853" w:rsidRPr="00595853">
        <w:t xml:space="preserve"> </w:t>
      </w:r>
      <w:r w:rsidRPr="00595853">
        <w:t>органы,</w:t>
      </w:r>
      <w:r w:rsidR="00595853" w:rsidRPr="00595853">
        <w:t xml:space="preserve"> </w:t>
      </w:r>
      <w:r w:rsidRPr="00595853">
        <w:t>заносят</w:t>
      </w:r>
      <w:r w:rsidR="00595853" w:rsidRPr="00595853">
        <w:t xml:space="preserve"> </w:t>
      </w:r>
      <w:r w:rsidRPr="00595853">
        <w:t>бактерии</w:t>
      </w:r>
      <w:r w:rsidR="00595853" w:rsidRPr="00595853">
        <w:t xml:space="preserve"> </w:t>
      </w:r>
      <w:r w:rsidRPr="00595853">
        <w:t>из</w:t>
      </w:r>
      <w:r w:rsidR="00595853" w:rsidRPr="00595853">
        <w:t xml:space="preserve"> </w:t>
      </w:r>
      <w:r w:rsidRPr="00595853">
        <w:t>кишечника.</w:t>
      </w:r>
    </w:p>
    <w:p w:rsidR="00595853" w:rsidRPr="00595853" w:rsidRDefault="001F0ED8" w:rsidP="00595853">
      <w:pPr>
        <w:tabs>
          <w:tab w:val="left" w:pos="726"/>
        </w:tabs>
        <w:autoSpaceDE w:val="0"/>
        <w:autoSpaceDN w:val="0"/>
        <w:adjustRightInd w:val="0"/>
      </w:pPr>
      <w:r w:rsidRPr="00595853">
        <w:t>Симптомы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течение</w:t>
      </w:r>
      <w:r w:rsidR="00595853" w:rsidRPr="00595853">
        <w:t xml:space="preserve">: </w:t>
      </w:r>
      <w:r w:rsidRPr="00595853">
        <w:t>период</w:t>
      </w:r>
      <w:r w:rsidR="00595853" w:rsidRPr="00595853">
        <w:t xml:space="preserve"> </w:t>
      </w:r>
      <w:r w:rsidRPr="00595853">
        <w:t>от</w:t>
      </w:r>
      <w:r w:rsidR="00595853" w:rsidRPr="00595853">
        <w:t xml:space="preserve"> </w:t>
      </w:r>
      <w:r w:rsidRPr="00595853">
        <w:t>момента</w:t>
      </w:r>
      <w:r w:rsidR="00595853" w:rsidRPr="00595853">
        <w:t xml:space="preserve"> </w:t>
      </w:r>
      <w:r w:rsidRPr="00595853">
        <w:t>заражения</w:t>
      </w:r>
      <w:r w:rsidR="00595853" w:rsidRPr="00595853">
        <w:t xml:space="preserve"> </w:t>
      </w:r>
      <w:r w:rsidRPr="00595853">
        <w:t>до</w:t>
      </w:r>
      <w:r w:rsidR="00595853" w:rsidRPr="00595853">
        <w:t xml:space="preserve"> </w:t>
      </w:r>
      <w:r w:rsidRPr="00595853">
        <w:t>появления</w:t>
      </w:r>
      <w:r w:rsidR="00595853" w:rsidRPr="00595853">
        <w:t xml:space="preserve"> </w:t>
      </w:r>
      <w:r w:rsidRPr="00595853">
        <w:t>симптомов</w:t>
      </w:r>
      <w:r w:rsidR="00595853" w:rsidRPr="00595853">
        <w:t xml:space="preserve"> </w:t>
      </w:r>
      <w:r w:rsidRPr="00595853">
        <w:t>составляет</w:t>
      </w:r>
      <w:r w:rsidR="00595853" w:rsidRPr="00595853">
        <w:t xml:space="preserve"> </w:t>
      </w:r>
      <w:r w:rsidRPr="00595853">
        <w:t>12</w:t>
      </w:r>
      <w:r w:rsidR="00595853" w:rsidRPr="00595853">
        <w:t xml:space="preserve"> - </w:t>
      </w:r>
      <w:r w:rsidRPr="00595853">
        <w:t>14</w:t>
      </w:r>
      <w:r w:rsidR="00595853" w:rsidRPr="00595853">
        <w:t xml:space="preserve"> </w:t>
      </w:r>
      <w:r w:rsidRPr="00595853">
        <w:t>дней.</w:t>
      </w:r>
      <w:r w:rsidR="00595853" w:rsidRPr="00595853">
        <w:t xml:space="preserve"> </w:t>
      </w:r>
      <w:r w:rsidRPr="00595853">
        <w:t>Это</w:t>
      </w:r>
      <w:r w:rsidR="00595853" w:rsidRPr="00595853">
        <w:t xml:space="preserve"> </w:t>
      </w:r>
      <w:r w:rsidRPr="00595853">
        <w:t>то</w:t>
      </w:r>
      <w:r w:rsidR="00595853" w:rsidRPr="00595853">
        <w:t xml:space="preserve"> </w:t>
      </w:r>
      <w:r w:rsidRPr="00595853">
        <w:t>время,</w:t>
      </w:r>
      <w:r w:rsidR="00595853" w:rsidRPr="00595853">
        <w:t xml:space="preserve"> </w:t>
      </w:r>
      <w:r w:rsidRPr="00595853">
        <w:t>за</w:t>
      </w:r>
      <w:r w:rsidR="00595853" w:rsidRPr="00595853">
        <w:t xml:space="preserve"> </w:t>
      </w:r>
      <w:r w:rsidRPr="00595853">
        <w:t>которое</w:t>
      </w:r>
      <w:r w:rsidR="00595853" w:rsidRPr="00595853">
        <w:t xml:space="preserve"> </w:t>
      </w:r>
      <w:r w:rsidRPr="00595853">
        <w:t>острицы</w:t>
      </w:r>
      <w:r w:rsidR="00595853" w:rsidRPr="00595853">
        <w:t xml:space="preserve"> </w:t>
      </w:r>
      <w:r w:rsidRPr="00595853">
        <w:t>достигают</w:t>
      </w:r>
      <w:r w:rsidR="00595853" w:rsidRPr="00595853">
        <w:t xml:space="preserve"> </w:t>
      </w:r>
      <w:r w:rsidRPr="00595853">
        <w:t>половозрелого</w:t>
      </w:r>
      <w:r w:rsidR="00595853" w:rsidRPr="00595853">
        <w:t xml:space="preserve"> </w:t>
      </w:r>
      <w:r w:rsidRPr="00595853">
        <w:t>возраста.</w:t>
      </w:r>
      <w:r w:rsidR="00595853" w:rsidRPr="00595853">
        <w:t xml:space="preserve"> </w:t>
      </w:r>
      <w:r w:rsidRPr="00595853">
        <w:t>Основной</w:t>
      </w:r>
      <w:r w:rsidR="00595853" w:rsidRPr="00595853">
        <w:t xml:space="preserve"> </w:t>
      </w:r>
      <w:r w:rsidRPr="00595853">
        <w:t>симптом</w:t>
      </w:r>
      <w:r w:rsidR="00595853" w:rsidRPr="00595853">
        <w:t xml:space="preserve"> - </w:t>
      </w:r>
      <w:r w:rsidRPr="00595853">
        <w:t>зуд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области</w:t>
      </w:r>
      <w:r w:rsidR="00595853" w:rsidRPr="00595853">
        <w:t xml:space="preserve"> </w:t>
      </w:r>
      <w:r w:rsidRPr="00595853">
        <w:t>заднего</w:t>
      </w:r>
      <w:r w:rsidR="00595853" w:rsidRPr="00595853">
        <w:t xml:space="preserve"> </w:t>
      </w:r>
      <w:r w:rsidRPr="00595853">
        <w:t>прохода</w:t>
      </w:r>
      <w:r w:rsidR="00595853" w:rsidRPr="00595853">
        <w:t xml:space="preserve"> </w:t>
      </w:r>
      <w:r w:rsidRPr="00595853">
        <w:t>по</w:t>
      </w:r>
      <w:r w:rsidR="00595853" w:rsidRPr="00595853">
        <w:t xml:space="preserve"> </w:t>
      </w:r>
      <w:r w:rsidRPr="00595853">
        <w:t>ночам,</w:t>
      </w:r>
      <w:r w:rsidR="00595853" w:rsidRPr="00595853">
        <w:t xml:space="preserve"> </w:t>
      </w:r>
      <w:r w:rsidRPr="00595853">
        <w:t>продолжающийся</w:t>
      </w:r>
      <w:r w:rsidR="00595853" w:rsidRPr="00595853">
        <w:t xml:space="preserve"> </w:t>
      </w:r>
      <w:r w:rsidRPr="00595853">
        <w:t>по</w:t>
      </w:r>
      <w:r w:rsidR="00595853" w:rsidRPr="00595853">
        <w:t xml:space="preserve"> </w:t>
      </w:r>
      <w:r w:rsidRPr="00595853">
        <w:t>несколько</w:t>
      </w:r>
      <w:r w:rsidR="00595853" w:rsidRPr="00595853">
        <w:t xml:space="preserve"> </w:t>
      </w:r>
      <w:r w:rsidRPr="00595853">
        <w:t>дней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повторяющийся</w:t>
      </w:r>
      <w:r w:rsidR="00595853" w:rsidRPr="00595853">
        <w:t xml:space="preserve"> </w:t>
      </w:r>
      <w:r w:rsidRPr="00595853">
        <w:t>через</w:t>
      </w:r>
      <w:r w:rsidR="00595853" w:rsidRPr="00595853">
        <w:t xml:space="preserve"> </w:t>
      </w:r>
      <w:r w:rsidRPr="00595853">
        <w:t>3-4</w:t>
      </w:r>
      <w:r w:rsidR="00595853" w:rsidRPr="00595853">
        <w:t xml:space="preserve"> </w:t>
      </w:r>
      <w:r w:rsidRPr="00595853">
        <w:t>недели.</w:t>
      </w:r>
      <w:r w:rsidR="00595853" w:rsidRPr="00595853">
        <w:t xml:space="preserve"> </w:t>
      </w:r>
      <w:r w:rsidRPr="00595853">
        <w:t>Нередко</w:t>
      </w:r>
      <w:r w:rsidR="00595853" w:rsidRPr="00595853">
        <w:t xml:space="preserve"> </w:t>
      </w:r>
      <w:r w:rsidRPr="00595853">
        <w:t>возникает</w:t>
      </w:r>
      <w:r w:rsidR="00595853" w:rsidRPr="00595853">
        <w:t xml:space="preserve"> </w:t>
      </w:r>
      <w:r w:rsidRPr="00595853">
        <w:t>тошнота,</w:t>
      </w:r>
      <w:r w:rsidR="00595853" w:rsidRPr="00595853">
        <w:t xml:space="preserve"> </w:t>
      </w:r>
      <w:r w:rsidRPr="00595853">
        <w:t>потеря</w:t>
      </w:r>
      <w:r w:rsidR="00595853" w:rsidRPr="00595853">
        <w:t xml:space="preserve"> </w:t>
      </w:r>
      <w:r w:rsidRPr="00595853">
        <w:t>аппетита,</w:t>
      </w:r>
      <w:r w:rsidR="00595853" w:rsidRPr="00595853">
        <w:t xml:space="preserve"> </w:t>
      </w:r>
      <w:r w:rsidRPr="00595853">
        <w:t>сухость</w:t>
      </w:r>
      <w:r w:rsidR="00595853" w:rsidRPr="00595853">
        <w:t xml:space="preserve"> </w:t>
      </w:r>
      <w:r w:rsidRPr="00595853">
        <w:t>во</w:t>
      </w:r>
      <w:r w:rsidR="00595853" w:rsidRPr="00595853">
        <w:t xml:space="preserve"> </w:t>
      </w:r>
      <w:r w:rsidRPr="00595853">
        <w:t>рту,</w:t>
      </w:r>
      <w:r w:rsidR="00595853" w:rsidRPr="00595853">
        <w:t xml:space="preserve"> </w:t>
      </w:r>
      <w:r w:rsidRPr="00595853">
        <w:t>схваткообразные</w:t>
      </w:r>
      <w:r w:rsidR="00595853" w:rsidRPr="00595853">
        <w:t xml:space="preserve"> </w:t>
      </w:r>
      <w:r w:rsidRPr="00595853">
        <w:t>боли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животе,</w:t>
      </w:r>
      <w:r w:rsidR="00595853" w:rsidRPr="00595853">
        <w:t xml:space="preserve"> </w:t>
      </w:r>
      <w:r w:rsidRPr="00595853">
        <w:t>иногда</w:t>
      </w:r>
      <w:r w:rsidR="00595853" w:rsidRPr="00595853">
        <w:t xml:space="preserve"> </w:t>
      </w:r>
      <w:r w:rsidRPr="00595853">
        <w:t>понос</w:t>
      </w:r>
      <w:r w:rsidR="00595853" w:rsidRPr="00595853">
        <w:t xml:space="preserve"> </w:t>
      </w:r>
      <w:r w:rsidRPr="00595853">
        <w:t>со</w:t>
      </w:r>
      <w:r w:rsidR="00595853" w:rsidRPr="00595853">
        <w:t xml:space="preserve"> </w:t>
      </w:r>
      <w:r w:rsidRPr="00595853">
        <w:t>слизью.</w:t>
      </w:r>
      <w:r w:rsidR="00595853" w:rsidRPr="00595853">
        <w:t xml:space="preserve"> </w:t>
      </w:r>
      <w:r w:rsidRPr="00595853">
        <w:t>Отмечается</w:t>
      </w:r>
      <w:r w:rsidR="00595853" w:rsidRPr="00595853">
        <w:t xml:space="preserve"> </w:t>
      </w:r>
      <w:r w:rsidRPr="00595853">
        <w:t>головная</w:t>
      </w:r>
      <w:r w:rsidR="00595853" w:rsidRPr="00595853">
        <w:t xml:space="preserve"> </w:t>
      </w:r>
      <w:r w:rsidRPr="00595853">
        <w:t>боль,</w:t>
      </w:r>
      <w:r w:rsidR="00595853" w:rsidRPr="00595853">
        <w:t xml:space="preserve"> </w:t>
      </w:r>
      <w:r w:rsidRPr="00595853">
        <w:t>головокружение,</w:t>
      </w:r>
      <w:r w:rsidR="00595853" w:rsidRPr="00595853">
        <w:t xml:space="preserve"> </w:t>
      </w:r>
      <w:r w:rsidRPr="00595853">
        <w:t>бессонница,</w:t>
      </w:r>
      <w:r w:rsidR="00595853" w:rsidRPr="00595853">
        <w:t xml:space="preserve"> </w:t>
      </w:r>
      <w:r w:rsidRPr="00595853">
        <w:t>ухудшение</w:t>
      </w:r>
      <w:r w:rsidR="00595853" w:rsidRPr="00595853">
        <w:t xml:space="preserve"> </w:t>
      </w:r>
      <w:r w:rsidRPr="00595853">
        <w:t>памяти,</w:t>
      </w:r>
      <w:r w:rsidR="00595853" w:rsidRPr="00595853">
        <w:t xml:space="preserve"> </w:t>
      </w:r>
      <w:r w:rsidRPr="00595853">
        <w:t>рассеянность,</w:t>
      </w:r>
      <w:r w:rsidR="00595853" w:rsidRPr="00595853">
        <w:t xml:space="preserve"> </w:t>
      </w:r>
      <w:r w:rsidRPr="00595853">
        <w:t>у</w:t>
      </w:r>
      <w:r w:rsidR="00595853" w:rsidRPr="00595853">
        <w:t xml:space="preserve"> </w:t>
      </w:r>
      <w:r w:rsidRPr="00595853">
        <w:t>детей</w:t>
      </w:r>
      <w:r w:rsidR="00595853" w:rsidRPr="00595853">
        <w:t xml:space="preserve"> </w:t>
      </w:r>
      <w:r w:rsidRPr="00595853">
        <w:t>могут</w:t>
      </w:r>
      <w:r w:rsidR="00595853" w:rsidRPr="00595853">
        <w:t xml:space="preserve"> </w:t>
      </w:r>
      <w:r w:rsidRPr="00595853">
        <w:t>быть</w:t>
      </w:r>
      <w:r w:rsidR="00595853" w:rsidRPr="00595853">
        <w:t xml:space="preserve"> </w:t>
      </w:r>
      <w:r w:rsidRPr="00595853">
        <w:t>судорожные</w:t>
      </w:r>
      <w:r w:rsidR="00595853" w:rsidRPr="00595853">
        <w:t xml:space="preserve"> </w:t>
      </w:r>
      <w:r w:rsidRPr="00595853">
        <w:t>припадки.</w:t>
      </w:r>
      <w:r w:rsidR="00595853" w:rsidRPr="00595853">
        <w:t xml:space="preserve"> </w:t>
      </w:r>
      <w:r w:rsidRPr="00595853">
        <w:t>У</w:t>
      </w:r>
      <w:r w:rsidR="00595853" w:rsidRPr="00595853">
        <w:t xml:space="preserve"> </w:t>
      </w:r>
      <w:r w:rsidRPr="00595853">
        <w:t>женщин</w:t>
      </w:r>
      <w:r w:rsidR="00595853" w:rsidRPr="00595853">
        <w:t xml:space="preserve"> </w:t>
      </w:r>
      <w:r w:rsidRPr="00595853">
        <w:t>заползание</w:t>
      </w:r>
      <w:r w:rsidR="00595853" w:rsidRPr="00595853">
        <w:t xml:space="preserve"> </w:t>
      </w:r>
      <w:r w:rsidRPr="00595853">
        <w:t>остриц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половые</w:t>
      </w:r>
      <w:r w:rsidR="00595853" w:rsidRPr="00595853">
        <w:t xml:space="preserve"> </w:t>
      </w:r>
      <w:r w:rsidRPr="00595853">
        <w:t>органы</w:t>
      </w:r>
      <w:r w:rsidR="00595853" w:rsidRPr="00595853">
        <w:t xml:space="preserve"> </w:t>
      </w:r>
      <w:r w:rsidRPr="00595853">
        <w:t>приводит</w:t>
      </w:r>
      <w:r w:rsidR="00595853" w:rsidRPr="00595853">
        <w:t xml:space="preserve"> </w:t>
      </w:r>
      <w:r w:rsidRPr="00595853">
        <w:t>к</w:t>
      </w:r>
      <w:r w:rsidR="00595853" w:rsidRPr="00595853">
        <w:t xml:space="preserve"> </w:t>
      </w:r>
      <w:r w:rsidRPr="00595853">
        <w:t>возникновению</w:t>
      </w:r>
      <w:r w:rsidR="00595853" w:rsidRPr="00595853">
        <w:t xml:space="preserve"> </w:t>
      </w:r>
      <w:r w:rsidRPr="00595853">
        <w:t>подчас</w:t>
      </w:r>
      <w:r w:rsidR="00595853" w:rsidRPr="00595853">
        <w:t xml:space="preserve"> </w:t>
      </w:r>
      <w:r w:rsidR="005228BA" w:rsidRPr="00595853">
        <w:t>очень</w:t>
      </w:r>
      <w:r w:rsidR="00595853" w:rsidRPr="00595853">
        <w:t xml:space="preserve"> </w:t>
      </w:r>
      <w:r w:rsidR="005228BA" w:rsidRPr="00595853">
        <w:t>тяжелых</w:t>
      </w:r>
      <w:r w:rsidR="00595853" w:rsidRPr="00595853">
        <w:t xml:space="preserve"> </w:t>
      </w:r>
      <w:r w:rsidR="005228BA" w:rsidRPr="00595853">
        <w:t>вульвовагинитов.</w:t>
      </w:r>
    </w:p>
    <w:p w:rsidR="00595853" w:rsidRPr="00595853" w:rsidRDefault="007F0695" w:rsidP="00595853">
      <w:pPr>
        <w:tabs>
          <w:tab w:val="left" w:pos="726"/>
        </w:tabs>
        <w:autoSpaceDE w:val="0"/>
        <w:autoSpaceDN w:val="0"/>
        <w:adjustRightInd w:val="0"/>
        <w:rPr>
          <w:highlight w:val="yellow"/>
        </w:rPr>
      </w:pPr>
      <w:r w:rsidRPr="00595853">
        <w:t>Высокий</w:t>
      </w:r>
      <w:r w:rsidR="00595853" w:rsidRPr="00595853">
        <w:t xml:space="preserve"> </w:t>
      </w:r>
      <w:r w:rsidRPr="00595853">
        <w:t>уро</w:t>
      </w:r>
      <w:r w:rsidR="005228BA" w:rsidRPr="00595853">
        <w:t>вень</w:t>
      </w:r>
      <w:r w:rsidR="00595853" w:rsidRPr="00595853">
        <w:t xml:space="preserve"> </w:t>
      </w:r>
      <w:r w:rsidR="005228BA" w:rsidRPr="00595853">
        <w:t>заболеваемости</w:t>
      </w:r>
      <w:r w:rsidR="00595853" w:rsidRPr="00595853">
        <w:t xml:space="preserve"> </w:t>
      </w:r>
      <w:r w:rsidR="005228BA" w:rsidRPr="00595853">
        <w:t>обусловлен</w:t>
      </w:r>
      <w:r w:rsidR="00595853" w:rsidRPr="00595853">
        <w:t xml:space="preserve"> </w:t>
      </w:r>
      <w:r w:rsidRPr="00595853">
        <w:t>факторами</w:t>
      </w:r>
      <w:r w:rsidR="00595853" w:rsidRPr="00595853">
        <w:t xml:space="preserve"> </w:t>
      </w:r>
      <w:r w:rsidRPr="00595853">
        <w:t>среды</w:t>
      </w:r>
      <w:r w:rsidR="00595853" w:rsidRPr="00595853">
        <w:t xml:space="preserve"> </w:t>
      </w:r>
      <w:r w:rsidRPr="00595853">
        <w:t>обитания,</w:t>
      </w:r>
      <w:r w:rsidR="00595853" w:rsidRPr="00595853">
        <w:t xml:space="preserve"> </w:t>
      </w:r>
      <w:r w:rsidRPr="00595853">
        <w:t>загрязнением</w:t>
      </w:r>
      <w:r w:rsidR="00595853" w:rsidRPr="00595853">
        <w:t xml:space="preserve"> </w:t>
      </w:r>
      <w:r w:rsidRPr="00595853">
        <w:t>почв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водоемов</w:t>
      </w:r>
      <w:r w:rsidR="00595853" w:rsidRPr="00595853">
        <w:t xml:space="preserve"> </w:t>
      </w:r>
      <w:r w:rsidRPr="00595853">
        <w:t>неочищенными</w:t>
      </w:r>
      <w:r w:rsidR="00595853" w:rsidRPr="00595853">
        <w:t xml:space="preserve"> </w:t>
      </w:r>
      <w:r w:rsidRPr="00595853">
        <w:t>сточными</w:t>
      </w:r>
      <w:r w:rsidR="00595853" w:rsidRPr="00595853">
        <w:t xml:space="preserve"> </w:t>
      </w:r>
      <w:r w:rsidRPr="00595853">
        <w:t>водами.</w:t>
      </w:r>
    </w:p>
    <w:p w:rsidR="00595853" w:rsidRDefault="007B2CB5" w:rsidP="00595853">
      <w:pPr>
        <w:tabs>
          <w:tab w:val="left" w:pos="726"/>
        </w:tabs>
        <w:autoSpaceDE w:val="0"/>
        <w:autoSpaceDN w:val="0"/>
        <w:adjustRightInd w:val="0"/>
      </w:pPr>
      <w:r w:rsidRPr="00595853">
        <w:t>Несмотря</w:t>
      </w:r>
      <w:r w:rsidR="00595853" w:rsidRPr="00595853">
        <w:t xml:space="preserve"> </w:t>
      </w:r>
      <w:r w:rsidRPr="00595853">
        <w:t>на</w:t>
      </w:r>
      <w:r w:rsidR="00595853" w:rsidRPr="00595853">
        <w:t xml:space="preserve"> </w:t>
      </w:r>
      <w:r w:rsidRPr="00595853">
        <w:t>проводимую</w:t>
      </w:r>
      <w:r w:rsidR="00595853" w:rsidRPr="00595853">
        <w:t xml:space="preserve"> </w:t>
      </w:r>
      <w:r w:rsidRPr="00595853">
        <w:t>учреждениями</w:t>
      </w:r>
      <w:r w:rsidR="00595853" w:rsidRPr="00595853">
        <w:t xml:space="preserve"> </w:t>
      </w:r>
      <w:r w:rsidRPr="00595853">
        <w:t>здравоохранения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центрами</w:t>
      </w:r>
      <w:r w:rsidR="00595853" w:rsidRPr="00595853">
        <w:t xml:space="preserve"> </w:t>
      </w:r>
      <w:r w:rsidRPr="00595853">
        <w:t>госсанэпиднадзора</w:t>
      </w:r>
      <w:r w:rsidR="00595853" w:rsidRPr="00595853">
        <w:t xml:space="preserve"> </w:t>
      </w:r>
      <w:r w:rsidRPr="00595853">
        <w:t>разъяснительную</w:t>
      </w:r>
      <w:r w:rsidR="00595853" w:rsidRPr="00595853">
        <w:t xml:space="preserve"> </w:t>
      </w:r>
      <w:r w:rsidRPr="00595853">
        <w:t>работу</w:t>
      </w:r>
      <w:r w:rsidR="00595853" w:rsidRPr="00595853">
        <w:t xml:space="preserve"> </w:t>
      </w:r>
      <w:r w:rsidRPr="00595853">
        <w:t>о</w:t>
      </w:r>
      <w:r w:rsidR="00595853" w:rsidRPr="00595853">
        <w:t xml:space="preserve"> </w:t>
      </w:r>
      <w:r w:rsidRPr="00595853">
        <w:t>мерах</w:t>
      </w:r>
      <w:r w:rsidR="00595853" w:rsidRPr="00595853">
        <w:t xml:space="preserve"> </w:t>
      </w:r>
      <w:r w:rsidRPr="00595853">
        <w:t>личной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общественной</w:t>
      </w:r>
      <w:r w:rsidR="00595853" w:rsidRPr="00595853">
        <w:t xml:space="preserve"> </w:t>
      </w:r>
      <w:r w:rsidRPr="00595853">
        <w:t>профилактики</w:t>
      </w:r>
      <w:r w:rsidR="00595853" w:rsidRPr="00595853">
        <w:t xml:space="preserve"> </w:t>
      </w:r>
      <w:r w:rsidRPr="00595853">
        <w:t>биогельминтозов,</w:t>
      </w:r>
      <w:r w:rsidR="00595853" w:rsidRPr="00595853">
        <w:t xml:space="preserve"> </w:t>
      </w:r>
      <w:r w:rsidRPr="00595853">
        <w:t>по-прежнему</w:t>
      </w:r>
      <w:r w:rsidR="00595853" w:rsidRPr="00595853">
        <w:t xml:space="preserve"> </w:t>
      </w:r>
      <w:r w:rsidRPr="00595853">
        <w:t>не</w:t>
      </w:r>
      <w:r w:rsidR="00595853" w:rsidRPr="00595853">
        <w:t xml:space="preserve"> </w:t>
      </w:r>
      <w:r w:rsidRPr="00595853">
        <w:t>удается</w:t>
      </w:r>
      <w:r w:rsidR="00595853" w:rsidRPr="00595853">
        <w:t xml:space="preserve"> </w:t>
      </w:r>
      <w:r w:rsidRPr="00595853">
        <w:t>преодолеть</w:t>
      </w:r>
      <w:r w:rsidR="00595853" w:rsidRPr="00595853">
        <w:t xml:space="preserve"> </w:t>
      </w:r>
      <w:r w:rsidRPr="00595853">
        <w:t>привычки</w:t>
      </w:r>
      <w:r w:rsidR="00595853" w:rsidRPr="00595853">
        <w:t xml:space="preserve"> </w:t>
      </w:r>
      <w:r w:rsidRPr="00595853">
        <w:t>местного</w:t>
      </w:r>
      <w:r w:rsidR="00595853" w:rsidRPr="00595853">
        <w:t xml:space="preserve"> </w:t>
      </w:r>
      <w:r w:rsidRPr="00595853">
        <w:t>населения</w:t>
      </w:r>
      <w:r w:rsidR="00595853" w:rsidRPr="00595853">
        <w:t xml:space="preserve"> </w:t>
      </w:r>
      <w:r w:rsidRPr="00595853">
        <w:t>употреблять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пищу</w:t>
      </w:r>
      <w:r w:rsidR="00595853" w:rsidRPr="00595853">
        <w:t xml:space="preserve"> </w:t>
      </w:r>
      <w:r w:rsidRPr="00595853">
        <w:t>сырую</w:t>
      </w:r>
      <w:r w:rsidR="00595853" w:rsidRPr="00595853">
        <w:t xml:space="preserve"> </w:t>
      </w:r>
      <w:r w:rsidRPr="00595853">
        <w:t>или</w:t>
      </w:r>
      <w:r w:rsidR="00595853" w:rsidRPr="00595853">
        <w:t xml:space="preserve"> </w:t>
      </w:r>
      <w:r w:rsidRPr="00595853">
        <w:t>не</w:t>
      </w:r>
      <w:r w:rsidR="00595853" w:rsidRPr="00595853">
        <w:t xml:space="preserve"> </w:t>
      </w:r>
      <w:r w:rsidRPr="00595853">
        <w:t>прошедшую</w:t>
      </w:r>
      <w:r w:rsidR="00595853" w:rsidRPr="00595853">
        <w:t xml:space="preserve"> </w:t>
      </w:r>
      <w:r w:rsidRPr="00595853">
        <w:t>должной</w:t>
      </w:r>
      <w:r w:rsidR="00595853" w:rsidRPr="00595853">
        <w:t xml:space="preserve"> </w:t>
      </w:r>
      <w:r w:rsidRPr="00595853">
        <w:t>терми</w:t>
      </w:r>
      <w:r w:rsidR="005228BA" w:rsidRPr="00595853">
        <w:t>ческой</w:t>
      </w:r>
      <w:r w:rsidR="00595853" w:rsidRPr="00595853">
        <w:t xml:space="preserve"> </w:t>
      </w:r>
      <w:r w:rsidR="005228BA" w:rsidRPr="00595853">
        <w:t>обработки</w:t>
      </w:r>
      <w:r w:rsidR="00595853" w:rsidRPr="00595853">
        <w:t xml:space="preserve"> </w:t>
      </w:r>
      <w:r w:rsidR="005228BA" w:rsidRPr="00595853">
        <w:t>рыбу</w:t>
      </w:r>
      <w:r w:rsidR="00595853" w:rsidRPr="00595853">
        <w:t xml:space="preserve"> </w:t>
      </w:r>
      <w:r w:rsidR="005228BA" w:rsidRPr="00595853">
        <w:t>и</w:t>
      </w:r>
      <w:r w:rsidR="00595853" w:rsidRPr="00595853">
        <w:t xml:space="preserve"> </w:t>
      </w:r>
      <w:r w:rsidR="005228BA" w:rsidRPr="00595853">
        <w:t>в</w:t>
      </w:r>
      <w:r w:rsidR="00595853" w:rsidRPr="00595853">
        <w:t xml:space="preserve"> </w:t>
      </w:r>
      <w:r w:rsidR="005228BA" w:rsidRPr="00595853">
        <w:t>п</w:t>
      </w:r>
      <w:r w:rsidR="00A35BB9" w:rsidRPr="00595853">
        <w:t>олном</w:t>
      </w:r>
      <w:r w:rsidR="00595853" w:rsidRPr="00595853">
        <w:t xml:space="preserve"> </w:t>
      </w:r>
      <w:r w:rsidR="00A35BB9" w:rsidRPr="00595853">
        <w:t>объеме</w:t>
      </w:r>
      <w:r w:rsidR="00595853" w:rsidRPr="00595853">
        <w:t xml:space="preserve"> </w:t>
      </w:r>
      <w:r w:rsidR="00A35BB9" w:rsidRPr="00595853">
        <w:t>соблюдать</w:t>
      </w:r>
      <w:r w:rsidR="00595853" w:rsidRPr="00595853">
        <w:t xml:space="preserve"> </w:t>
      </w:r>
      <w:r w:rsidR="00A35BB9" w:rsidRPr="00595853">
        <w:t>мероприя</w:t>
      </w:r>
      <w:r w:rsidR="005228BA" w:rsidRPr="00595853">
        <w:t>тия</w:t>
      </w:r>
      <w:r w:rsidR="00595853" w:rsidRPr="00595853">
        <w:t xml:space="preserve"> </w:t>
      </w:r>
      <w:r w:rsidR="005228BA" w:rsidRPr="00595853">
        <w:t>личной</w:t>
      </w:r>
      <w:r w:rsidR="00595853" w:rsidRPr="00595853">
        <w:t xml:space="preserve"> </w:t>
      </w:r>
      <w:r w:rsidR="005228BA" w:rsidRPr="00595853">
        <w:t>гигиены.</w:t>
      </w:r>
    </w:p>
    <w:p w:rsidR="00D55379" w:rsidRPr="00595853" w:rsidRDefault="004D541F" w:rsidP="004D541F">
      <w:pPr>
        <w:pStyle w:val="1"/>
      </w:pPr>
      <w:r>
        <w:br w:type="page"/>
      </w:r>
      <w:bookmarkStart w:id="2" w:name="_Toc281756201"/>
      <w:r w:rsidR="00426300" w:rsidRPr="00595853">
        <w:t>Глава</w:t>
      </w:r>
      <w:r w:rsidR="00595853" w:rsidRPr="00595853">
        <w:t xml:space="preserve"> </w:t>
      </w:r>
      <w:r w:rsidR="00426300" w:rsidRPr="00595853">
        <w:t>IІ.</w:t>
      </w:r>
      <w:r w:rsidR="00595853" w:rsidRPr="00595853">
        <w:t xml:space="preserve"> </w:t>
      </w:r>
      <w:r w:rsidR="00D55379" w:rsidRPr="00595853">
        <w:t>Материалы</w:t>
      </w:r>
      <w:r w:rsidR="00595853" w:rsidRPr="00595853">
        <w:t xml:space="preserve"> </w:t>
      </w:r>
      <w:r w:rsidR="00D55379" w:rsidRPr="00595853">
        <w:t>и</w:t>
      </w:r>
      <w:r w:rsidR="00595853" w:rsidRPr="00595853">
        <w:t xml:space="preserve"> </w:t>
      </w:r>
      <w:r w:rsidR="00D55379" w:rsidRPr="00595853">
        <w:t>методы</w:t>
      </w:r>
      <w:r w:rsidR="00595853" w:rsidRPr="00595853">
        <w:t xml:space="preserve"> </w:t>
      </w:r>
      <w:r w:rsidR="00D55379" w:rsidRPr="00595853">
        <w:t>исследования</w:t>
      </w:r>
      <w:bookmarkEnd w:id="2"/>
    </w:p>
    <w:p w:rsidR="004D541F" w:rsidRDefault="004D541F" w:rsidP="00595853">
      <w:pPr>
        <w:tabs>
          <w:tab w:val="left" w:pos="726"/>
        </w:tabs>
      </w:pPr>
    </w:p>
    <w:p w:rsidR="00D55379" w:rsidRPr="00595853" w:rsidRDefault="00D55379" w:rsidP="00595853">
      <w:pPr>
        <w:tabs>
          <w:tab w:val="left" w:pos="726"/>
        </w:tabs>
      </w:pPr>
      <w:r w:rsidRPr="00595853">
        <w:t>Структура</w:t>
      </w:r>
      <w:r w:rsidR="00595853" w:rsidRPr="00595853">
        <w:t xml:space="preserve"> </w:t>
      </w:r>
      <w:r w:rsidRPr="00595853">
        <w:t>распространения</w:t>
      </w:r>
      <w:r w:rsidR="00595853" w:rsidRPr="00595853">
        <w:t xml:space="preserve"> </w:t>
      </w:r>
      <w:r w:rsidRPr="00595853">
        <w:t>паразитарной</w:t>
      </w:r>
      <w:r w:rsidR="00595853" w:rsidRPr="00595853">
        <w:t xml:space="preserve"> </w:t>
      </w:r>
      <w:r w:rsidRPr="00595853">
        <w:t>заболеваемости</w:t>
      </w:r>
      <w:r w:rsidR="00595853" w:rsidRPr="00595853">
        <w:t xml:space="preserve"> </w:t>
      </w:r>
      <w:r w:rsidRPr="00595853">
        <w:t>изучалась</w:t>
      </w:r>
      <w:r w:rsidR="00595853" w:rsidRPr="00595853">
        <w:t xml:space="preserve"> </w:t>
      </w:r>
      <w:r w:rsidRPr="00595853">
        <w:t>по</w:t>
      </w:r>
      <w:r w:rsidR="00595853" w:rsidRPr="00595853">
        <w:t xml:space="preserve"> </w:t>
      </w:r>
      <w:r w:rsidRPr="00595853">
        <w:t>данным</w:t>
      </w:r>
      <w:r w:rsidR="00595853" w:rsidRPr="00595853">
        <w:t xml:space="preserve"> </w:t>
      </w:r>
      <w:r w:rsidRPr="00595853">
        <w:t>Федерального</w:t>
      </w:r>
      <w:r w:rsidR="00595853" w:rsidRPr="00595853">
        <w:t xml:space="preserve"> </w:t>
      </w:r>
      <w:r w:rsidRPr="00595853">
        <w:t>государственного</w:t>
      </w:r>
      <w:r w:rsidR="00595853" w:rsidRPr="00595853">
        <w:t xml:space="preserve"> </w:t>
      </w:r>
      <w:r w:rsidRPr="00595853">
        <w:t>учреждения</w:t>
      </w:r>
      <w:r w:rsidR="00595853" w:rsidRPr="00595853">
        <w:t xml:space="preserve"> </w:t>
      </w:r>
      <w:r w:rsidRPr="00595853">
        <w:t>здравоохранения</w:t>
      </w:r>
      <w:r w:rsidR="00595853">
        <w:t xml:space="preserve"> "</w:t>
      </w:r>
      <w:r w:rsidRPr="00595853">
        <w:t>Центр</w:t>
      </w:r>
      <w:r w:rsidR="00595853" w:rsidRPr="00595853">
        <w:t xml:space="preserve"> </w:t>
      </w:r>
      <w:r w:rsidRPr="00595853">
        <w:t>гигиены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эпидемиологии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Республике</w:t>
      </w:r>
      <w:r w:rsidR="00595853" w:rsidRPr="00595853">
        <w:t xml:space="preserve"> </w:t>
      </w:r>
      <w:r w:rsidRPr="00595853">
        <w:t>Хакасия</w:t>
      </w:r>
      <w:r w:rsidR="00595853">
        <w:t>" (</w:t>
      </w:r>
      <w:r w:rsidRPr="00595853">
        <w:t>ФГУЗ</w:t>
      </w:r>
      <w:r w:rsidR="00595853">
        <w:t xml:space="preserve"> "</w:t>
      </w:r>
      <w:r w:rsidRPr="00595853">
        <w:t>ЦГиЭ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РХ</w:t>
      </w:r>
      <w:r w:rsidR="00595853">
        <w:t>"</w:t>
      </w:r>
      <w:r w:rsidR="00595853" w:rsidRPr="00595853">
        <w:t>)</w:t>
      </w:r>
      <w:r w:rsidR="00595853">
        <w:t xml:space="preserve"> (</w:t>
      </w:r>
      <w:r w:rsidRPr="00595853">
        <w:t>информационные</w:t>
      </w:r>
      <w:r w:rsidR="00595853" w:rsidRPr="00595853">
        <w:t xml:space="preserve"> </w:t>
      </w:r>
      <w:r w:rsidRPr="00595853">
        <w:t>бюллетени</w:t>
      </w:r>
      <w:r w:rsidR="00595853" w:rsidRPr="00595853">
        <w:t xml:space="preserve"> </w:t>
      </w:r>
      <w:r w:rsidRPr="00595853">
        <w:t>по</w:t>
      </w:r>
      <w:r w:rsidR="00595853" w:rsidRPr="00595853">
        <w:t xml:space="preserve"> </w:t>
      </w:r>
      <w:r w:rsidRPr="00595853">
        <w:t>инфекционной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паразитарной</w:t>
      </w:r>
      <w:r w:rsidR="00595853" w:rsidRPr="00595853">
        <w:t xml:space="preserve"> </w:t>
      </w:r>
      <w:r w:rsidRPr="00595853">
        <w:t>заболеваемости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городе</w:t>
      </w:r>
      <w:r w:rsidR="00595853" w:rsidRPr="00595853">
        <w:t xml:space="preserve"> </w:t>
      </w:r>
      <w:r w:rsidRPr="00595853">
        <w:t>Абакане</w:t>
      </w:r>
      <w:r w:rsidR="00595853" w:rsidRPr="00595853">
        <w:t xml:space="preserve"> </w:t>
      </w:r>
      <w:r w:rsidRPr="00595853">
        <w:t>за</w:t>
      </w:r>
      <w:r w:rsidR="00595853" w:rsidRPr="00595853">
        <w:t xml:space="preserve"> </w:t>
      </w:r>
      <w:r w:rsidRPr="00595853">
        <w:t>2005-2008</w:t>
      </w:r>
      <w:r w:rsidR="00595853" w:rsidRPr="00595853">
        <w:t xml:space="preserve"> </w:t>
      </w:r>
      <w:r w:rsidRPr="00595853">
        <w:t>год</w:t>
      </w:r>
      <w:r w:rsidR="00595853" w:rsidRPr="00595853">
        <w:t>).</w:t>
      </w:r>
    </w:p>
    <w:p w:rsidR="00F25DBC" w:rsidRPr="00595853" w:rsidRDefault="00D55379" w:rsidP="00595853">
      <w:pPr>
        <w:tabs>
          <w:tab w:val="left" w:pos="726"/>
        </w:tabs>
      </w:pPr>
      <w:r w:rsidRPr="00595853">
        <w:t>Оценка</w:t>
      </w:r>
      <w:r w:rsidR="00595853" w:rsidRPr="00595853">
        <w:t xml:space="preserve"> </w:t>
      </w:r>
      <w:r w:rsidRPr="00595853">
        <w:t>факторов</w:t>
      </w:r>
      <w:r w:rsidR="00595853" w:rsidRPr="00595853">
        <w:t xml:space="preserve"> </w:t>
      </w:r>
      <w:r w:rsidRPr="00595853">
        <w:t>окружающей</w:t>
      </w:r>
      <w:r w:rsidR="00595853" w:rsidRPr="00595853">
        <w:t xml:space="preserve"> </w:t>
      </w:r>
      <w:r w:rsidRPr="00595853">
        <w:t>среды</w:t>
      </w:r>
      <w:r w:rsidR="00595853">
        <w:t xml:space="preserve"> (</w:t>
      </w:r>
      <w:r w:rsidRPr="00595853">
        <w:t>почва,</w:t>
      </w:r>
      <w:r w:rsidR="00595853" w:rsidRPr="00595853">
        <w:t xml:space="preserve"> </w:t>
      </w:r>
      <w:r w:rsidRPr="00595853">
        <w:t>открытые</w:t>
      </w:r>
      <w:r w:rsidR="00595853" w:rsidRPr="00595853">
        <w:t xml:space="preserve"> </w:t>
      </w:r>
      <w:r w:rsidRPr="00595853">
        <w:t>водоемы,</w:t>
      </w:r>
      <w:r w:rsidR="00595853" w:rsidRPr="00595853">
        <w:t xml:space="preserve"> </w:t>
      </w:r>
      <w:r w:rsidRPr="00595853">
        <w:t>питьевая</w:t>
      </w:r>
      <w:r w:rsidR="00595853" w:rsidRPr="00595853">
        <w:t xml:space="preserve"> </w:t>
      </w:r>
      <w:r w:rsidRPr="00595853">
        <w:t>вода</w:t>
      </w:r>
      <w:r w:rsidR="00595853" w:rsidRPr="00595853">
        <w:t xml:space="preserve">) </w:t>
      </w:r>
      <w:r w:rsidRPr="00595853">
        <w:t>проводилась</w:t>
      </w:r>
      <w:r w:rsidR="00595853" w:rsidRPr="00595853">
        <w:t xml:space="preserve"> </w:t>
      </w:r>
      <w:r w:rsidRPr="00595853">
        <w:t>на</w:t>
      </w:r>
      <w:r w:rsidR="00595853" w:rsidRPr="00595853">
        <w:t xml:space="preserve"> </w:t>
      </w:r>
      <w:r w:rsidRPr="00595853">
        <w:t>основе</w:t>
      </w:r>
      <w:r w:rsidR="00595853" w:rsidRPr="00595853">
        <w:t xml:space="preserve"> </w:t>
      </w:r>
      <w:r w:rsidRPr="00595853">
        <w:t>данных</w:t>
      </w:r>
      <w:r w:rsidR="00595853" w:rsidRPr="00595853">
        <w:t xml:space="preserve"> </w:t>
      </w:r>
      <w:r w:rsidR="008D061F" w:rsidRPr="00595853">
        <w:t>форм</w:t>
      </w:r>
      <w:r w:rsidR="00595853" w:rsidRPr="00595853">
        <w:t xml:space="preserve"> </w:t>
      </w:r>
      <w:r w:rsidR="008D061F" w:rsidRPr="00595853">
        <w:t>государственного</w:t>
      </w:r>
      <w:r w:rsidR="00595853" w:rsidRPr="00595853">
        <w:t xml:space="preserve"> </w:t>
      </w:r>
      <w:r w:rsidR="008D061F" w:rsidRPr="00595853">
        <w:t>статистического</w:t>
      </w:r>
      <w:r w:rsidR="00595853" w:rsidRPr="00595853">
        <w:t xml:space="preserve"> </w:t>
      </w:r>
      <w:r w:rsidR="008D061F" w:rsidRPr="00595853">
        <w:t>наблюдения</w:t>
      </w:r>
      <w:r w:rsidR="00595853" w:rsidRPr="00595853">
        <w:t xml:space="preserve"> </w:t>
      </w:r>
      <w:r w:rsidRPr="00595853">
        <w:t>за</w:t>
      </w:r>
      <w:r w:rsidR="00595853" w:rsidRPr="00595853">
        <w:t xml:space="preserve"> </w:t>
      </w:r>
      <w:r w:rsidRPr="00595853">
        <w:t>2</w:t>
      </w:r>
      <w:r w:rsidR="008D061F" w:rsidRPr="00595853">
        <w:t>008</w:t>
      </w:r>
      <w:r w:rsidR="00595853" w:rsidRPr="00595853">
        <w:t xml:space="preserve"> </w:t>
      </w:r>
      <w:r w:rsidR="008D061F" w:rsidRPr="00595853">
        <w:t>год</w:t>
      </w:r>
      <w:r w:rsidR="00595853" w:rsidRPr="00595853">
        <w:t xml:space="preserve"> </w:t>
      </w:r>
      <w:r w:rsidR="008D061F" w:rsidRPr="00595853">
        <w:t>№</w:t>
      </w:r>
      <w:r w:rsidR="00595853" w:rsidRPr="00595853">
        <w:t xml:space="preserve"> </w:t>
      </w:r>
      <w:r w:rsidR="00F25DBC" w:rsidRPr="00595853">
        <w:t>18</w:t>
      </w:r>
      <w:r w:rsidR="00595853">
        <w:t xml:space="preserve"> "</w:t>
      </w:r>
      <w:r w:rsidR="00F25DBC" w:rsidRPr="00595853">
        <w:t>Сведения</w:t>
      </w:r>
      <w:r w:rsidR="00595853" w:rsidRPr="00595853">
        <w:t xml:space="preserve"> </w:t>
      </w:r>
      <w:r w:rsidR="00F25DBC" w:rsidRPr="00595853">
        <w:t>о</w:t>
      </w:r>
      <w:r w:rsidR="00595853" w:rsidRPr="00595853">
        <w:t xml:space="preserve"> </w:t>
      </w:r>
      <w:r w:rsidR="00F25DBC" w:rsidRPr="00595853">
        <w:t>санитарном</w:t>
      </w:r>
      <w:r w:rsidR="00595853" w:rsidRPr="00595853">
        <w:t xml:space="preserve"> </w:t>
      </w:r>
      <w:r w:rsidR="00F25DBC" w:rsidRPr="00595853">
        <w:t>состоянии</w:t>
      </w:r>
      <w:r w:rsidR="00595853" w:rsidRPr="00595853">
        <w:t xml:space="preserve"> </w:t>
      </w:r>
      <w:r w:rsidR="00F25DBC" w:rsidRPr="00595853">
        <w:t>субъекта</w:t>
      </w:r>
      <w:r w:rsidR="00595853" w:rsidRPr="00595853">
        <w:t xml:space="preserve"> </w:t>
      </w:r>
      <w:r w:rsidR="00F25DBC" w:rsidRPr="00595853">
        <w:t>Р</w:t>
      </w:r>
      <w:r w:rsidR="008D061F" w:rsidRPr="00595853">
        <w:t>ос</w:t>
      </w:r>
      <w:r w:rsidR="00595853" w:rsidRPr="00595853">
        <w:t xml:space="preserve"> </w:t>
      </w:r>
      <w:r w:rsidR="008D061F" w:rsidRPr="00595853">
        <w:t>Фед</w:t>
      </w:r>
      <w:r w:rsidR="0051238F" w:rsidRPr="00595853">
        <w:t>ерации</w:t>
      </w:r>
      <w:r w:rsidR="00595853">
        <w:t>"</w:t>
      </w:r>
      <w:r w:rsidR="008D061F" w:rsidRPr="00595853">
        <w:t>,</w:t>
      </w:r>
      <w:r w:rsidR="00595853" w:rsidRPr="00595853">
        <w:t xml:space="preserve"> </w:t>
      </w:r>
      <w:r w:rsidR="00F25DBC" w:rsidRPr="00595853">
        <w:t>№</w:t>
      </w:r>
      <w:r w:rsidR="00595853" w:rsidRPr="00595853">
        <w:t xml:space="preserve"> </w:t>
      </w:r>
      <w:r w:rsidR="00F25DBC" w:rsidRPr="00595853">
        <w:t>9-06</w:t>
      </w:r>
      <w:r w:rsidR="00595853">
        <w:t xml:space="preserve"> "</w:t>
      </w:r>
      <w:r w:rsidR="00F25DBC" w:rsidRPr="00595853">
        <w:t>Сведения</w:t>
      </w:r>
      <w:r w:rsidR="00595853" w:rsidRPr="00595853">
        <w:t xml:space="preserve"> </w:t>
      </w:r>
      <w:r w:rsidR="00F25DBC" w:rsidRPr="00595853">
        <w:t>о</w:t>
      </w:r>
      <w:r w:rsidR="00595853" w:rsidRPr="00595853">
        <w:t xml:space="preserve"> </w:t>
      </w:r>
      <w:r w:rsidR="00F25DBC" w:rsidRPr="00595853">
        <w:t>санитарно-эпидемиологическом</w:t>
      </w:r>
      <w:r w:rsidR="00595853" w:rsidRPr="00595853">
        <w:t xml:space="preserve"> </w:t>
      </w:r>
      <w:r w:rsidR="00F25DBC" w:rsidRPr="00595853">
        <w:t>состоянии</w:t>
      </w:r>
      <w:r w:rsidR="00595853" w:rsidRPr="00595853">
        <w:t xml:space="preserve"> </w:t>
      </w:r>
      <w:r w:rsidR="00F25DBC" w:rsidRPr="00595853">
        <w:t>учреждений</w:t>
      </w:r>
      <w:r w:rsidR="00595853" w:rsidRPr="00595853">
        <w:t xml:space="preserve"> </w:t>
      </w:r>
      <w:r w:rsidR="00F25DBC" w:rsidRPr="00595853">
        <w:t>для</w:t>
      </w:r>
      <w:r w:rsidR="00595853" w:rsidRPr="00595853">
        <w:t xml:space="preserve"> </w:t>
      </w:r>
      <w:r w:rsidR="00F25DBC" w:rsidRPr="00595853">
        <w:t>детей</w:t>
      </w:r>
      <w:r w:rsidR="00595853" w:rsidRPr="00595853">
        <w:t xml:space="preserve"> </w:t>
      </w:r>
      <w:r w:rsidR="00F25DBC" w:rsidRPr="00595853">
        <w:t>и</w:t>
      </w:r>
      <w:r w:rsidR="00595853" w:rsidRPr="00595853">
        <w:t xml:space="preserve"> </w:t>
      </w:r>
      <w:r w:rsidR="00F25DBC" w:rsidRPr="00595853">
        <w:t>подростков</w:t>
      </w:r>
      <w:r w:rsidR="00595853">
        <w:t>"</w:t>
      </w:r>
      <w:r w:rsidR="00F25DBC" w:rsidRPr="00595853">
        <w:t>.</w:t>
      </w:r>
    </w:p>
    <w:p w:rsidR="00595853" w:rsidRDefault="00D55379" w:rsidP="00595853">
      <w:pPr>
        <w:tabs>
          <w:tab w:val="left" w:pos="726"/>
        </w:tabs>
      </w:pPr>
      <w:r w:rsidRPr="00595853">
        <w:t>Полученные</w:t>
      </w:r>
      <w:r w:rsidR="00595853" w:rsidRPr="00595853">
        <w:t xml:space="preserve"> </w:t>
      </w:r>
      <w:r w:rsidRPr="00595853">
        <w:t>данные</w:t>
      </w:r>
      <w:r w:rsidR="00595853" w:rsidRPr="00595853">
        <w:t xml:space="preserve"> </w:t>
      </w:r>
      <w:r w:rsidRPr="00595853">
        <w:t>обрабатывались</w:t>
      </w:r>
      <w:r w:rsidR="00595853" w:rsidRPr="00595853">
        <w:t xml:space="preserve"> </w:t>
      </w:r>
      <w:r w:rsidRPr="00595853">
        <w:t>общепринятыми</w:t>
      </w:r>
      <w:r w:rsidR="00595853" w:rsidRPr="00595853">
        <w:t xml:space="preserve"> </w:t>
      </w:r>
      <w:r w:rsidRPr="00595853">
        <w:t>методами</w:t>
      </w:r>
      <w:r w:rsidR="00595853" w:rsidRPr="00595853">
        <w:t xml:space="preserve"> </w:t>
      </w:r>
      <w:r w:rsidRPr="00595853">
        <w:t>медицинской</w:t>
      </w:r>
      <w:r w:rsidR="00595853" w:rsidRPr="00595853">
        <w:t xml:space="preserve"> </w:t>
      </w:r>
      <w:r w:rsidRPr="00595853">
        <w:t>статистики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пакете</w:t>
      </w:r>
      <w:r w:rsidR="00595853" w:rsidRPr="00595853">
        <w:t xml:space="preserve"> </w:t>
      </w:r>
      <w:r w:rsidRPr="00595853">
        <w:rPr>
          <w:lang w:val="en-US"/>
        </w:rPr>
        <w:t>Microsoft</w:t>
      </w:r>
      <w:r w:rsidR="00595853" w:rsidRPr="00595853">
        <w:t xml:space="preserve"> </w:t>
      </w:r>
      <w:r w:rsidRPr="00595853">
        <w:rPr>
          <w:lang w:val="en-US"/>
        </w:rPr>
        <w:t>Ex</w:t>
      </w:r>
      <w:r w:rsidR="005A3A97">
        <w:t>с</w:t>
      </w:r>
      <w:r w:rsidRPr="00595853">
        <w:rPr>
          <w:lang w:val="en-US"/>
        </w:rPr>
        <w:t>el</w:t>
      </w:r>
      <w:r w:rsidRPr="00595853">
        <w:t>.</w:t>
      </w:r>
    </w:p>
    <w:p w:rsidR="00595853" w:rsidRPr="00595853" w:rsidRDefault="004D541F" w:rsidP="004D541F">
      <w:pPr>
        <w:pStyle w:val="1"/>
      </w:pPr>
      <w:r>
        <w:br w:type="page"/>
      </w:r>
      <w:bookmarkStart w:id="3" w:name="_Toc281756202"/>
      <w:r w:rsidR="00312343" w:rsidRPr="00595853">
        <w:t>Глава</w:t>
      </w:r>
      <w:r w:rsidR="00595853" w:rsidRPr="00595853">
        <w:t xml:space="preserve"> </w:t>
      </w:r>
      <w:r w:rsidR="00312343" w:rsidRPr="00595853">
        <w:t>IІ</w:t>
      </w:r>
      <w:r w:rsidR="0065247D" w:rsidRPr="00595853">
        <w:t>I</w:t>
      </w:r>
      <w:r w:rsidR="00312343" w:rsidRPr="00595853">
        <w:t>.</w:t>
      </w:r>
      <w:r w:rsidR="00595853" w:rsidRPr="00595853">
        <w:t xml:space="preserve"> </w:t>
      </w:r>
      <w:r w:rsidR="00312343" w:rsidRPr="00595853">
        <w:t>Паразитарная</w:t>
      </w:r>
      <w:r w:rsidR="00595853" w:rsidRPr="00595853">
        <w:t xml:space="preserve"> </w:t>
      </w:r>
      <w:r w:rsidR="00312343" w:rsidRPr="00595853">
        <w:t>заболеваемость</w:t>
      </w:r>
      <w:r w:rsidR="00595853" w:rsidRPr="00595853">
        <w:t xml:space="preserve"> </w:t>
      </w:r>
      <w:r w:rsidR="00312343" w:rsidRPr="00595853">
        <w:t>на</w:t>
      </w:r>
      <w:r w:rsidR="00595853" w:rsidRPr="00595853">
        <w:t xml:space="preserve"> </w:t>
      </w:r>
      <w:r w:rsidR="00312343" w:rsidRPr="00595853">
        <w:t>территории</w:t>
      </w:r>
      <w:r w:rsidR="00595853" w:rsidRPr="00595853">
        <w:t xml:space="preserve"> </w:t>
      </w:r>
      <w:r w:rsidR="00312343" w:rsidRPr="00595853">
        <w:t>города</w:t>
      </w:r>
      <w:r w:rsidR="00595853" w:rsidRPr="00595853">
        <w:t xml:space="preserve"> </w:t>
      </w:r>
      <w:r w:rsidR="00312343" w:rsidRPr="00595853">
        <w:t>Абакана</w:t>
      </w:r>
      <w:r w:rsidR="00595853" w:rsidRPr="00595853">
        <w:t xml:space="preserve"> </w:t>
      </w:r>
      <w:r w:rsidR="00312343" w:rsidRPr="00595853">
        <w:t>и</w:t>
      </w:r>
      <w:r w:rsidR="00595853" w:rsidRPr="00595853">
        <w:t xml:space="preserve"> </w:t>
      </w:r>
      <w:r w:rsidR="00312343" w:rsidRPr="00595853">
        <w:t>факторы</w:t>
      </w:r>
      <w:r w:rsidR="00595853" w:rsidRPr="00595853">
        <w:t xml:space="preserve"> </w:t>
      </w:r>
      <w:r w:rsidR="00312343" w:rsidRPr="00595853">
        <w:t>окружающей</w:t>
      </w:r>
      <w:r w:rsidR="00595853" w:rsidRPr="00595853">
        <w:t xml:space="preserve"> </w:t>
      </w:r>
      <w:r w:rsidR="00312343" w:rsidRPr="00595853">
        <w:t>среды</w:t>
      </w:r>
      <w:r w:rsidR="00595853" w:rsidRPr="00595853">
        <w:t xml:space="preserve"> </w:t>
      </w:r>
      <w:r w:rsidR="00312343" w:rsidRPr="00595853">
        <w:t>ее</w:t>
      </w:r>
      <w:r w:rsidR="00595853" w:rsidRPr="00595853">
        <w:t xml:space="preserve"> </w:t>
      </w:r>
      <w:r w:rsidR="00312343" w:rsidRPr="00595853">
        <w:t>определяющие</w:t>
      </w:r>
      <w:bookmarkEnd w:id="3"/>
    </w:p>
    <w:p w:rsidR="004D541F" w:rsidRDefault="004D541F" w:rsidP="00595853">
      <w:pPr>
        <w:tabs>
          <w:tab w:val="left" w:pos="726"/>
        </w:tabs>
        <w:rPr>
          <w:b/>
        </w:rPr>
      </w:pPr>
    </w:p>
    <w:p w:rsidR="00595853" w:rsidRPr="00595853" w:rsidRDefault="00595853" w:rsidP="004D541F">
      <w:pPr>
        <w:pStyle w:val="1"/>
      </w:pPr>
      <w:bookmarkStart w:id="4" w:name="_Toc281756203"/>
      <w:r>
        <w:t xml:space="preserve">3.1 </w:t>
      </w:r>
      <w:r w:rsidR="00312343" w:rsidRPr="00595853">
        <w:t>Структура</w:t>
      </w:r>
      <w:r w:rsidRPr="00595853">
        <w:t xml:space="preserve"> </w:t>
      </w:r>
      <w:r w:rsidR="00312343" w:rsidRPr="00595853">
        <w:t>паразитарной</w:t>
      </w:r>
      <w:r w:rsidRPr="00595853">
        <w:t xml:space="preserve"> </w:t>
      </w:r>
      <w:r w:rsidR="00312343" w:rsidRPr="00595853">
        <w:t>з</w:t>
      </w:r>
      <w:r w:rsidR="00A4140B" w:rsidRPr="00595853">
        <w:t>аболеваемости</w:t>
      </w:r>
      <w:r w:rsidRPr="00595853">
        <w:t xml:space="preserve"> </w:t>
      </w:r>
      <w:r w:rsidR="00A4140B" w:rsidRPr="00595853">
        <w:t>в</w:t>
      </w:r>
      <w:r w:rsidRPr="00595853">
        <w:t xml:space="preserve"> </w:t>
      </w:r>
      <w:r w:rsidR="00A4140B" w:rsidRPr="00595853">
        <w:t>городе</w:t>
      </w:r>
      <w:r w:rsidRPr="00595853">
        <w:t xml:space="preserve"> </w:t>
      </w:r>
      <w:r w:rsidR="00A4140B" w:rsidRPr="00595853">
        <w:t>Абакане</w:t>
      </w:r>
      <w:bookmarkEnd w:id="4"/>
    </w:p>
    <w:p w:rsidR="004D541F" w:rsidRDefault="004D541F" w:rsidP="00595853">
      <w:pPr>
        <w:tabs>
          <w:tab w:val="left" w:pos="726"/>
        </w:tabs>
      </w:pPr>
    </w:p>
    <w:p w:rsidR="00595853" w:rsidRDefault="00312343" w:rsidP="00595853">
      <w:pPr>
        <w:tabs>
          <w:tab w:val="left" w:pos="726"/>
        </w:tabs>
      </w:pPr>
      <w:r w:rsidRPr="00595853">
        <w:t>В</w:t>
      </w:r>
      <w:r w:rsidR="00595853" w:rsidRPr="00595853">
        <w:t xml:space="preserve"> </w:t>
      </w:r>
      <w:r w:rsidRPr="00595853">
        <w:t>ходе</w:t>
      </w:r>
      <w:r w:rsidR="00595853" w:rsidRPr="00595853">
        <w:t xml:space="preserve"> </w:t>
      </w:r>
      <w:r w:rsidRPr="00595853">
        <w:t>исследования</w:t>
      </w:r>
      <w:r w:rsidR="00595853" w:rsidRPr="00595853">
        <w:t xml:space="preserve"> </w:t>
      </w:r>
      <w:r w:rsidRPr="00595853">
        <w:t>была</w:t>
      </w:r>
      <w:r w:rsidR="00595853" w:rsidRPr="00595853">
        <w:t xml:space="preserve"> </w:t>
      </w:r>
      <w:r w:rsidRPr="00595853">
        <w:t>изучена</w:t>
      </w:r>
      <w:r w:rsidR="00595853" w:rsidRPr="00595853">
        <w:t xml:space="preserve"> </w:t>
      </w:r>
      <w:r w:rsidRPr="00595853">
        <w:t>структура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распространенн</w:t>
      </w:r>
      <w:r w:rsidR="00AB2DD2" w:rsidRPr="00595853">
        <w:t>ость</w:t>
      </w:r>
      <w:r w:rsidR="00595853" w:rsidRPr="00595853">
        <w:t xml:space="preserve"> </w:t>
      </w:r>
      <w:r w:rsidR="00AB2DD2" w:rsidRPr="00595853">
        <w:t>паразитарных</w:t>
      </w:r>
      <w:r w:rsidR="00595853" w:rsidRPr="00595853">
        <w:t xml:space="preserve"> </w:t>
      </w:r>
      <w:r w:rsidR="00AB2DD2" w:rsidRPr="00595853">
        <w:t>инвазий</w:t>
      </w:r>
      <w:r w:rsidR="00595853" w:rsidRPr="00595853">
        <w:t xml:space="preserve"> </w:t>
      </w:r>
      <w:r w:rsidR="00AB2DD2" w:rsidRPr="00595853">
        <w:t>в</w:t>
      </w:r>
      <w:r w:rsidR="00595853" w:rsidRPr="00595853">
        <w:t xml:space="preserve"> </w:t>
      </w:r>
      <w:r w:rsidR="00326B49" w:rsidRPr="00595853">
        <w:t>г.</w:t>
      </w:r>
      <w:r w:rsidR="00595853" w:rsidRPr="00595853">
        <w:t xml:space="preserve"> </w:t>
      </w:r>
      <w:r w:rsidR="00326B49" w:rsidRPr="00595853">
        <w:t>Абакане</w:t>
      </w:r>
      <w:r w:rsidR="00595853" w:rsidRPr="00595853">
        <w:t xml:space="preserve"> </w:t>
      </w:r>
      <w:r w:rsidR="00AB2DD2" w:rsidRPr="00595853">
        <w:t>по</w:t>
      </w:r>
      <w:r w:rsidR="00595853" w:rsidRPr="00595853">
        <w:t xml:space="preserve"> </w:t>
      </w:r>
      <w:r w:rsidR="00AB2DD2" w:rsidRPr="00595853">
        <w:t>данным</w:t>
      </w:r>
      <w:r w:rsidR="00595853" w:rsidRPr="00595853">
        <w:t xml:space="preserve"> </w:t>
      </w:r>
      <w:r w:rsidR="008D061F" w:rsidRPr="00595853">
        <w:t>за</w:t>
      </w:r>
      <w:r w:rsidR="00595853" w:rsidRPr="00595853">
        <w:t xml:space="preserve"> </w:t>
      </w:r>
      <w:r w:rsidR="008D061F" w:rsidRPr="00595853">
        <w:t>2008</w:t>
      </w:r>
      <w:r w:rsidR="00595853" w:rsidRPr="00595853">
        <w:t xml:space="preserve"> </w:t>
      </w:r>
      <w:r w:rsidR="008D061F" w:rsidRPr="00595853">
        <w:t>год</w:t>
      </w:r>
      <w:r w:rsidR="00595853">
        <w:t xml:space="preserve"> (</w:t>
      </w:r>
      <w:r w:rsidR="008D061F" w:rsidRPr="00595853">
        <w:t>р</w:t>
      </w:r>
      <w:r w:rsidR="00326B49" w:rsidRPr="00595853">
        <w:t>ис</w:t>
      </w:r>
      <w:r w:rsidR="00595853">
        <w:t>.2</w:t>
      </w:r>
      <w:r w:rsidR="00595853" w:rsidRPr="00595853">
        <w:t xml:space="preserve">). </w:t>
      </w:r>
      <w:r w:rsidR="008D061F" w:rsidRPr="00595853">
        <w:t>С</w:t>
      </w:r>
      <w:r w:rsidR="004C1025" w:rsidRPr="00595853">
        <w:t>амой</w:t>
      </w:r>
      <w:r w:rsidR="00595853" w:rsidRPr="00595853">
        <w:t xml:space="preserve"> </w:t>
      </w:r>
      <w:r w:rsidR="008D061F" w:rsidRPr="00595853">
        <w:t>ра</w:t>
      </w:r>
      <w:r w:rsidR="004C1025" w:rsidRPr="00595853">
        <w:t>спространенной</w:t>
      </w:r>
      <w:r w:rsidR="00595853" w:rsidRPr="00595853">
        <w:t xml:space="preserve"> </w:t>
      </w:r>
      <w:r w:rsidR="008D061F" w:rsidRPr="00595853">
        <w:t>паразитарной</w:t>
      </w:r>
      <w:r w:rsidR="00595853" w:rsidRPr="00595853">
        <w:t xml:space="preserve"> </w:t>
      </w:r>
      <w:r w:rsidR="008D061F" w:rsidRPr="00595853">
        <w:t>инвазией</w:t>
      </w:r>
      <w:r w:rsidR="00595853" w:rsidRPr="00595853">
        <w:t xml:space="preserve"> </w:t>
      </w:r>
      <w:r w:rsidR="008D061F" w:rsidRPr="00595853">
        <w:t>в</w:t>
      </w:r>
      <w:r w:rsidR="00595853" w:rsidRPr="00595853">
        <w:t xml:space="preserve"> </w:t>
      </w:r>
      <w:r w:rsidR="008D061F" w:rsidRPr="00595853">
        <w:t>г.</w:t>
      </w:r>
      <w:r w:rsidR="00595853" w:rsidRPr="00595853">
        <w:t xml:space="preserve"> </w:t>
      </w:r>
      <w:r w:rsidR="008D061F" w:rsidRPr="00595853">
        <w:t>Абакане</w:t>
      </w:r>
      <w:r w:rsidR="00595853" w:rsidRPr="00595853">
        <w:t xml:space="preserve"> </w:t>
      </w:r>
      <w:r w:rsidR="008D061F" w:rsidRPr="00595853">
        <w:t>является</w:t>
      </w:r>
      <w:r w:rsidR="00595853" w:rsidRPr="00595853">
        <w:t xml:space="preserve"> </w:t>
      </w:r>
      <w:r w:rsidR="008D061F" w:rsidRPr="00595853">
        <w:t>энтеробиоз</w:t>
      </w:r>
      <w:r w:rsidR="00595853" w:rsidRPr="00595853">
        <w:t xml:space="preserve"> </w:t>
      </w:r>
      <w:r w:rsidR="008D061F" w:rsidRPr="00595853">
        <w:t>с</w:t>
      </w:r>
      <w:r w:rsidR="00595853" w:rsidRPr="00595853">
        <w:t xml:space="preserve"> </w:t>
      </w:r>
      <w:r w:rsidR="008D061F" w:rsidRPr="00595853">
        <w:t>удельным</w:t>
      </w:r>
      <w:r w:rsidR="00595853" w:rsidRPr="00595853">
        <w:t xml:space="preserve"> </w:t>
      </w:r>
      <w:r w:rsidR="008D061F" w:rsidRPr="00595853">
        <w:t>весом</w:t>
      </w:r>
      <w:r w:rsidR="00595853" w:rsidRPr="00595853">
        <w:t xml:space="preserve"> </w:t>
      </w:r>
      <w:r w:rsidR="004C1025" w:rsidRPr="00595853">
        <w:t>46,3</w:t>
      </w:r>
      <w:r w:rsidR="00595853" w:rsidRPr="00595853">
        <w:t xml:space="preserve"> </w:t>
      </w:r>
      <w:r w:rsidR="008D061F" w:rsidRPr="00595853">
        <w:t>%,</w:t>
      </w:r>
      <w:r w:rsidR="00595853" w:rsidRPr="00595853">
        <w:t xml:space="preserve"> </w:t>
      </w:r>
      <w:r w:rsidR="004C1025" w:rsidRPr="00595853">
        <w:t>на</w:t>
      </w:r>
      <w:r w:rsidR="00595853" w:rsidRPr="00595853">
        <w:t xml:space="preserve"> </w:t>
      </w:r>
      <w:r w:rsidR="004C1025" w:rsidRPr="00595853">
        <w:t>вт</w:t>
      </w:r>
      <w:r w:rsidR="002818EF" w:rsidRPr="00595853">
        <w:t>ором</w:t>
      </w:r>
      <w:r w:rsidR="00595853" w:rsidRPr="00595853">
        <w:t xml:space="preserve"> </w:t>
      </w:r>
      <w:r w:rsidR="002818EF" w:rsidRPr="00595853">
        <w:t>месте</w:t>
      </w:r>
      <w:r w:rsidR="00595853" w:rsidRPr="00595853">
        <w:t xml:space="preserve"> </w:t>
      </w:r>
      <w:r w:rsidR="004C1025" w:rsidRPr="00595853">
        <w:t>лямблиоз</w:t>
      </w:r>
      <w:r w:rsidR="00595853" w:rsidRPr="00595853">
        <w:t xml:space="preserve"> </w:t>
      </w:r>
      <w:r w:rsidR="004C1025" w:rsidRPr="00595853">
        <w:t>с</w:t>
      </w:r>
      <w:r w:rsidR="00595853" w:rsidRPr="00595853">
        <w:t xml:space="preserve"> </w:t>
      </w:r>
      <w:r w:rsidR="004C1025" w:rsidRPr="00595853">
        <w:t>удельным</w:t>
      </w:r>
      <w:r w:rsidR="00595853" w:rsidRPr="00595853">
        <w:t xml:space="preserve"> </w:t>
      </w:r>
      <w:r w:rsidR="004C1025" w:rsidRPr="00595853">
        <w:t>весом</w:t>
      </w:r>
      <w:r w:rsidR="00595853" w:rsidRPr="00595853">
        <w:t xml:space="preserve"> </w:t>
      </w:r>
      <w:r w:rsidR="004C1025" w:rsidRPr="00595853">
        <w:t>34%,</w:t>
      </w:r>
      <w:r w:rsidR="00595853" w:rsidRPr="00595853">
        <w:t xml:space="preserve"> </w:t>
      </w:r>
      <w:r w:rsidR="004C1025" w:rsidRPr="00595853">
        <w:t>на</w:t>
      </w:r>
      <w:r w:rsidR="00595853" w:rsidRPr="00595853">
        <w:t xml:space="preserve"> </w:t>
      </w:r>
      <w:r w:rsidR="004C1025" w:rsidRPr="00595853">
        <w:t>третьем</w:t>
      </w:r>
      <w:r w:rsidR="00595853" w:rsidRPr="00595853">
        <w:t xml:space="preserve"> - </w:t>
      </w:r>
      <w:r w:rsidR="004C1025" w:rsidRPr="00595853">
        <w:t>дифиллоботриоз</w:t>
      </w:r>
      <w:r w:rsidR="00595853">
        <w:t xml:space="preserve"> (</w:t>
      </w:r>
      <w:r w:rsidR="004C1025" w:rsidRPr="00595853">
        <w:t>29%</w:t>
      </w:r>
      <w:r w:rsidR="00595853" w:rsidRPr="00595853">
        <w:t xml:space="preserve">). </w:t>
      </w:r>
      <w:r w:rsidR="004C1025" w:rsidRPr="00595853">
        <w:t>Наименьшая</w:t>
      </w:r>
      <w:r w:rsidR="00595853" w:rsidRPr="00595853">
        <w:t xml:space="preserve"> </w:t>
      </w:r>
      <w:r w:rsidR="004C1025" w:rsidRPr="00595853">
        <w:t>доля</w:t>
      </w:r>
      <w:r w:rsidR="00595853" w:rsidRPr="00595853">
        <w:t xml:space="preserve"> </w:t>
      </w:r>
      <w:r w:rsidR="004C1025" w:rsidRPr="00595853">
        <w:t>удельного</w:t>
      </w:r>
      <w:r w:rsidR="00595853" w:rsidRPr="00595853">
        <w:t xml:space="preserve"> </w:t>
      </w:r>
      <w:r w:rsidR="004C1025" w:rsidRPr="00595853">
        <w:t>веса</w:t>
      </w:r>
      <w:r w:rsidR="00595853" w:rsidRPr="00595853">
        <w:t xml:space="preserve"> </w:t>
      </w:r>
      <w:r w:rsidR="004C1025" w:rsidRPr="00595853">
        <w:t>приходится</w:t>
      </w:r>
      <w:r w:rsidR="00595853" w:rsidRPr="00595853">
        <w:t xml:space="preserve"> </w:t>
      </w:r>
      <w:r w:rsidR="004C1025" w:rsidRPr="00595853">
        <w:t>на</w:t>
      </w:r>
      <w:r w:rsidR="00595853" w:rsidRPr="00595853">
        <w:t xml:space="preserve"> </w:t>
      </w:r>
      <w:r w:rsidR="004C1025" w:rsidRPr="00595853">
        <w:t>описторхоз</w:t>
      </w:r>
      <w:r w:rsidR="00595853">
        <w:t xml:space="preserve"> (</w:t>
      </w:r>
      <w:r w:rsidR="004C1025" w:rsidRPr="00595853">
        <w:t>5,6%</w:t>
      </w:r>
      <w:r w:rsidR="00595853" w:rsidRPr="00595853">
        <w:t xml:space="preserve">) </w:t>
      </w:r>
      <w:r w:rsidR="004C1025" w:rsidRPr="00595853">
        <w:t>и</w:t>
      </w:r>
      <w:r w:rsidR="00595853" w:rsidRPr="00595853">
        <w:t xml:space="preserve"> </w:t>
      </w:r>
      <w:r w:rsidR="004C1025" w:rsidRPr="00595853">
        <w:t>аскаридоз</w:t>
      </w:r>
      <w:r w:rsidR="00595853">
        <w:t xml:space="preserve"> (</w:t>
      </w:r>
      <w:r w:rsidR="004C1025" w:rsidRPr="00595853">
        <w:t>1,6%</w:t>
      </w:r>
      <w:r w:rsidR="00595853" w:rsidRPr="00595853">
        <w:t>).</w:t>
      </w:r>
    </w:p>
    <w:p w:rsidR="004D541F" w:rsidRPr="00595853" w:rsidRDefault="004D541F" w:rsidP="00595853">
      <w:pPr>
        <w:tabs>
          <w:tab w:val="left" w:pos="726"/>
        </w:tabs>
      </w:pPr>
    </w:p>
    <w:p w:rsidR="00595853" w:rsidRPr="00595853" w:rsidRDefault="00A611EA" w:rsidP="00595853">
      <w:pPr>
        <w:tabs>
          <w:tab w:val="left" w:pos="726"/>
        </w:tabs>
      </w:pPr>
      <w:r>
        <w:rPr>
          <w:noProof/>
        </w:rPr>
        <w:pict>
          <v:shape id="_x0000_i1026" type="#_x0000_t75" style="width:354pt;height:176.25pt">
            <v:imagedata r:id="rId8" o:title=""/>
            <o:lock v:ext="edit" aspectratio="f"/>
          </v:shape>
        </w:pict>
      </w:r>
    </w:p>
    <w:p w:rsidR="00595853" w:rsidRDefault="004C1025" w:rsidP="00595853">
      <w:pPr>
        <w:tabs>
          <w:tab w:val="left" w:pos="726"/>
        </w:tabs>
      </w:pPr>
      <w:r w:rsidRPr="00595853">
        <w:t>Рисунок</w:t>
      </w:r>
      <w:r w:rsidR="00595853" w:rsidRPr="00595853">
        <w:t xml:space="preserve"> </w:t>
      </w:r>
      <w:r w:rsidRPr="00595853">
        <w:t>2.</w:t>
      </w:r>
      <w:r w:rsidR="00595853" w:rsidRPr="00595853">
        <w:t xml:space="preserve"> </w:t>
      </w:r>
      <w:r w:rsidRPr="00595853">
        <w:t>Структура</w:t>
      </w:r>
      <w:r w:rsidR="00595853" w:rsidRPr="00595853">
        <w:t xml:space="preserve"> </w:t>
      </w:r>
      <w:r w:rsidRPr="00595853">
        <w:t>паразитарной</w:t>
      </w:r>
      <w:r w:rsidR="00595853" w:rsidRPr="00595853">
        <w:t xml:space="preserve"> </w:t>
      </w:r>
      <w:r w:rsidRPr="00595853">
        <w:t>заболеваемости</w:t>
      </w:r>
      <w:r w:rsidR="00595853" w:rsidRPr="00595853">
        <w:t xml:space="preserve"> </w:t>
      </w:r>
      <w:r w:rsidRPr="00595853">
        <w:t>населения</w:t>
      </w:r>
      <w:r w:rsidR="00595853" w:rsidRPr="00595853">
        <w:t xml:space="preserve"> </w:t>
      </w:r>
      <w:r w:rsidRPr="00595853">
        <w:t>г.</w:t>
      </w:r>
      <w:r w:rsidR="00595853" w:rsidRPr="00595853">
        <w:t xml:space="preserve"> </w:t>
      </w:r>
      <w:r w:rsidRPr="00595853">
        <w:t>Абакана</w:t>
      </w:r>
      <w:r w:rsidR="00595853">
        <w:t xml:space="preserve"> (</w:t>
      </w:r>
      <w:r w:rsidRPr="00595853">
        <w:t>%</w:t>
      </w:r>
      <w:r w:rsidR="00595853" w:rsidRPr="00595853">
        <w:t>).</w:t>
      </w:r>
    </w:p>
    <w:p w:rsidR="004D541F" w:rsidRPr="00595853" w:rsidRDefault="004D541F" w:rsidP="00595853">
      <w:pPr>
        <w:tabs>
          <w:tab w:val="left" w:pos="726"/>
        </w:tabs>
      </w:pPr>
    </w:p>
    <w:p w:rsidR="00312343" w:rsidRPr="00595853" w:rsidRDefault="00A611EA" w:rsidP="00595853">
      <w:pPr>
        <w:tabs>
          <w:tab w:val="left" w:pos="726"/>
        </w:tabs>
      </w:pPr>
      <w:r>
        <w:rPr>
          <w:noProof/>
        </w:rPr>
        <w:pict>
          <v:shape id="_x0000_i1027" type="#_x0000_t75" style="width:316.5pt;height:190.5pt">
            <v:imagedata r:id="rId9" o:title=""/>
            <o:lock v:ext="edit" aspectratio="f"/>
          </v:shape>
        </w:pict>
      </w:r>
    </w:p>
    <w:p w:rsidR="00595853" w:rsidRPr="00595853" w:rsidRDefault="00312343" w:rsidP="00595853">
      <w:pPr>
        <w:tabs>
          <w:tab w:val="left" w:pos="726"/>
        </w:tabs>
      </w:pPr>
      <w:r w:rsidRPr="00595853">
        <w:t>Рисунок</w:t>
      </w:r>
      <w:r w:rsidR="00595853" w:rsidRPr="00595853">
        <w:t xml:space="preserve"> </w:t>
      </w:r>
      <w:r w:rsidR="0051238F" w:rsidRPr="00595853">
        <w:t>3</w:t>
      </w:r>
      <w:r w:rsidRPr="00595853">
        <w:t>.</w:t>
      </w:r>
      <w:r w:rsidR="00595853" w:rsidRPr="00595853">
        <w:t xml:space="preserve"> </w:t>
      </w:r>
      <w:r w:rsidR="0092698C" w:rsidRPr="00595853">
        <w:t>П</w:t>
      </w:r>
      <w:r w:rsidR="004C1025" w:rsidRPr="00595853">
        <w:t>аразитарная</w:t>
      </w:r>
      <w:r w:rsidR="00595853" w:rsidRPr="00595853">
        <w:t xml:space="preserve"> </w:t>
      </w:r>
      <w:r w:rsidRPr="00595853">
        <w:t>заболеваемост</w:t>
      </w:r>
      <w:r w:rsidR="0092698C" w:rsidRPr="00595853">
        <w:t>ь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городе</w:t>
      </w:r>
      <w:r w:rsidR="00595853" w:rsidRPr="00595853">
        <w:t xml:space="preserve"> </w:t>
      </w:r>
      <w:r w:rsidRPr="00595853">
        <w:t>Абакане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="00D94202" w:rsidRPr="00595853">
        <w:t>Республике</w:t>
      </w:r>
      <w:r w:rsidR="00595853" w:rsidRPr="00595853">
        <w:t xml:space="preserve"> </w:t>
      </w:r>
      <w:r w:rsidR="00D94202" w:rsidRPr="00595853">
        <w:t>Хакасия</w:t>
      </w:r>
      <w:r w:rsidR="00595853">
        <w:t xml:space="preserve"> (</w:t>
      </w:r>
      <w:r w:rsidR="00660509" w:rsidRPr="00595853">
        <w:t>‰</w:t>
      </w:r>
      <w:r w:rsidR="00595853" w:rsidRPr="00595853">
        <w:t>).</w:t>
      </w:r>
    </w:p>
    <w:p w:rsidR="004D541F" w:rsidRDefault="004D541F" w:rsidP="00595853">
      <w:pPr>
        <w:tabs>
          <w:tab w:val="left" w:pos="726"/>
        </w:tabs>
      </w:pPr>
    </w:p>
    <w:p w:rsidR="008D061F" w:rsidRPr="00595853" w:rsidRDefault="00020D7F" w:rsidP="00595853">
      <w:pPr>
        <w:tabs>
          <w:tab w:val="left" w:pos="726"/>
        </w:tabs>
      </w:pPr>
      <w:r w:rsidRPr="00595853">
        <w:t>Заболеваемость</w:t>
      </w:r>
      <w:r w:rsidR="00595853" w:rsidRPr="00595853">
        <w:t xml:space="preserve"> </w:t>
      </w:r>
      <w:r w:rsidRPr="00595853">
        <w:t>энтеробиозом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г.</w:t>
      </w:r>
      <w:r w:rsidR="00595853" w:rsidRPr="00595853">
        <w:t xml:space="preserve"> </w:t>
      </w:r>
      <w:r w:rsidRPr="00595853">
        <w:t>Абакане</w:t>
      </w:r>
      <w:r w:rsidR="00595853" w:rsidRPr="00595853">
        <w:t xml:space="preserve"> </w:t>
      </w:r>
      <w:r w:rsidR="005564C7" w:rsidRPr="00595853">
        <w:t>составляет</w:t>
      </w:r>
      <w:r w:rsidR="00595853" w:rsidRPr="00595853">
        <w:t xml:space="preserve"> </w:t>
      </w:r>
      <w:r w:rsidR="005564C7" w:rsidRPr="00595853">
        <w:t>484,1‰</w:t>
      </w:r>
      <w:r w:rsidR="00595853" w:rsidRPr="00595853">
        <w:t xml:space="preserve"> </w:t>
      </w:r>
      <w:r w:rsidR="005564C7" w:rsidRPr="00595853">
        <w:t>и</w:t>
      </w:r>
      <w:r w:rsidR="00595853" w:rsidRPr="00595853">
        <w:t xml:space="preserve"> </w:t>
      </w:r>
      <w:r w:rsidR="005564C7" w:rsidRPr="00595853">
        <w:t>превышает</w:t>
      </w:r>
      <w:r w:rsidR="00595853" w:rsidRPr="00595853">
        <w:t xml:space="preserve"> </w:t>
      </w:r>
      <w:r w:rsidR="005564C7" w:rsidRPr="00595853">
        <w:t>среднереспубликанский</w:t>
      </w:r>
      <w:r w:rsidR="00595853" w:rsidRPr="00595853">
        <w:t xml:space="preserve"> </w:t>
      </w:r>
      <w:r w:rsidR="005564C7" w:rsidRPr="00595853">
        <w:t>показатель</w:t>
      </w:r>
      <w:r w:rsidR="00595853" w:rsidRPr="00595853">
        <w:t xml:space="preserve"> </w:t>
      </w:r>
      <w:r w:rsidR="004A676C" w:rsidRPr="00595853">
        <w:t>в</w:t>
      </w:r>
      <w:r w:rsidR="00595853" w:rsidRPr="00595853">
        <w:t xml:space="preserve"> </w:t>
      </w:r>
      <w:r w:rsidR="004A676C" w:rsidRPr="00595853">
        <w:t>1,6</w:t>
      </w:r>
      <w:r w:rsidR="00595853" w:rsidRPr="00595853">
        <w:t xml:space="preserve"> </w:t>
      </w:r>
      <w:r w:rsidR="004A676C" w:rsidRPr="00595853">
        <w:t>раза.</w:t>
      </w:r>
      <w:r w:rsidR="00595853" w:rsidRPr="00595853">
        <w:t xml:space="preserve"> </w:t>
      </w:r>
      <w:r w:rsidRPr="00595853">
        <w:t>Показатель</w:t>
      </w:r>
      <w:r w:rsidR="00595853" w:rsidRPr="00595853">
        <w:t xml:space="preserve"> </w:t>
      </w:r>
      <w:r w:rsidRPr="00595853">
        <w:t>лямблиоза</w:t>
      </w:r>
      <w:r w:rsidR="00595853" w:rsidRPr="00595853">
        <w:t xml:space="preserve"> </w:t>
      </w:r>
      <w:r w:rsidRPr="00595853">
        <w:t>составляет</w:t>
      </w:r>
      <w:r w:rsidR="00595853" w:rsidRPr="00595853">
        <w:t xml:space="preserve"> </w:t>
      </w:r>
      <w:r w:rsidRPr="00595853">
        <w:t>293,6‰</w:t>
      </w:r>
      <w:r w:rsidR="00595853" w:rsidRPr="00595853">
        <w:t xml:space="preserve"> </w:t>
      </w:r>
      <w:r w:rsidRPr="00595853">
        <w:t>с</w:t>
      </w:r>
      <w:r w:rsidR="00595853" w:rsidRPr="00595853">
        <w:t xml:space="preserve"> </w:t>
      </w:r>
      <w:r w:rsidRPr="00595853">
        <w:t>превышением</w:t>
      </w:r>
      <w:r w:rsidR="00595853" w:rsidRPr="00595853">
        <w:t xml:space="preserve"> </w:t>
      </w:r>
      <w:r w:rsidRPr="00595853">
        <w:t>среднереспубликанских</w:t>
      </w:r>
      <w:r w:rsidR="00595853" w:rsidRPr="00595853">
        <w:t xml:space="preserve"> </w:t>
      </w:r>
      <w:r w:rsidRPr="00595853">
        <w:t>данных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1,3</w:t>
      </w:r>
      <w:r w:rsidR="00595853" w:rsidRPr="00595853">
        <w:t xml:space="preserve"> </w:t>
      </w:r>
      <w:r w:rsidRPr="00595853">
        <w:t>раза.</w:t>
      </w:r>
      <w:r w:rsidR="00595853" w:rsidRPr="00595853">
        <w:t xml:space="preserve"> </w:t>
      </w:r>
      <w:r w:rsidRPr="00595853">
        <w:t>Заболеваемость</w:t>
      </w:r>
      <w:r w:rsidR="00595853" w:rsidRPr="00595853">
        <w:t xml:space="preserve"> </w:t>
      </w:r>
      <w:r w:rsidRPr="00595853">
        <w:t>дифиллоботриозом</w:t>
      </w:r>
      <w:r w:rsidR="00595853" w:rsidRPr="00595853">
        <w:t xml:space="preserve"> </w:t>
      </w:r>
      <w:r w:rsidRPr="00595853">
        <w:t>составляет</w:t>
      </w:r>
      <w:r w:rsidR="00595853" w:rsidRPr="00595853">
        <w:t xml:space="preserve"> </w:t>
      </w:r>
      <w:r w:rsidRPr="00595853">
        <w:t>303,9‰</w:t>
      </w:r>
      <w:r w:rsidR="00595853" w:rsidRPr="00595853">
        <w:t xml:space="preserve"> </w:t>
      </w:r>
      <w:r w:rsidR="00676289" w:rsidRPr="00595853">
        <w:t>с</w:t>
      </w:r>
      <w:r w:rsidR="00595853" w:rsidRPr="00595853">
        <w:t xml:space="preserve"> </w:t>
      </w:r>
      <w:r w:rsidR="00676289" w:rsidRPr="00595853">
        <w:t>превышением</w:t>
      </w:r>
      <w:r w:rsidR="00595853" w:rsidRPr="00595853">
        <w:t xml:space="preserve"> </w:t>
      </w:r>
      <w:r w:rsidR="00676289" w:rsidRPr="00595853">
        <w:t>средних</w:t>
      </w:r>
      <w:r w:rsidR="00595853" w:rsidRPr="00595853">
        <w:t xml:space="preserve"> </w:t>
      </w:r>
      <w:r w:rsidR="00676289" w:rsidRPr="00595853">
        <w:t>данных</w:t>
      </w:r>
      <w:r w:rsidR="00595853" w:rsidRPr="00595853">
        <w:t xml:space="preserve"> </w:t>
      </w:r>
      <w:r w:rsidRPr="00595853">
        <w:t>по</w:t>
      </w:r>
      <w:r w:rsidR="00595853" w:rsidRPr="00595853">
        <w:t xml:space="preserve"> </w:t>
      </w:r>
      <w:r w:rsidRPr="00595853">
        <w:t>республике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1,3</w:t>
      </w:r>
      <w:r w:rsidR="00595853" w:rsidRPr="00595853">
        <w:t xml:space="preserve"> </w:t>
      </w:r>
      <w:r w:rsidRPr="00595853">
        <w:t>раза.</w:t>
      </w:r>
      <w:r w:rsidR="00595853" w:rsidRPr="00595853">
        <w:t xml:space="preserve"> </w:t>
      </w:r>
      <w:r w:rsidR="00622946" w:rsidRPr="00595853">
        <w:t>Наименьшие</w:t>
      </w:r>
      <w:r w:rsidR="00595853" w:rsidRPr="00595853">
        <w:t xml:space="preserve"> </w:t>
      </w:r>
      <w:r w:rsidR="00622946" w:rsidRPr="00595853">
        <w:t>показатели</w:t>
      </w:r>
      <w:r w:rsidR="00595853" w:rsidRPr="00595853">
        <w:t xml:space="preserve"> </w:t>
      </w:r>
      <w:r w:rsidR="00622946" w:rsidRPr="00595853">
        <w:t>приходятся</w:t>
      </w:r>
      <w:r w:rsidR="00595853" w:rsidRPr="00595853">
        <w:t xml:space="preserve"> </w:t>
      </w:r>
      <w:r w:rsidR="00622946" w:rsidRPr="00595853">
        <w:t>на</w:t>
      </w:r>
      <w:r w:rsidR="00595853" w:rsidRPr="00595853">
        <w:t xml:space="preserve"> </w:t>
      </w:r>
      <w:r w:rsidR="00622946" w:rsidRPr="00595853">
        <w:t>паразитозы</w:t>
      </w:r>
      <w:r w:rsidR="00595853" w:rsidRPr="00595853">
        <w:t xml:space="preserve"> </w:t>
      </w:r>
      <w:r w:rsidR="00622946" w:rsidRPr="00595853">
        <w:t>как</w:t>
      </w:r>
      <w:r w:rsidR="00595853" w:rsidRPr="00595853">
        <w:t xml:space="preserve"> </w:t>
      </w:r>
      <w:r w:rsidR="00622946" w:rsidRPr="00595853">
        <w:t>аскаридоз</w:t>
      </w:r>
      <w:r w:rsidR="00595853">
        <w:t xml:space="preserve"> (</w:t>
      </w:r>
      <w:r w:rsidR="00622946" w:rsidRPr="00595853">
        <w:t>58,8‰</w:t>
      </w:r>
      <w:r w:rsidR="00595853" w:rsidRPr="00595853">
        <w:t xml:space="preserve">) </w:t>
      </w:r>
      <w:r w:rsidR="00622946" w:rsidRPr="00595853">
        <w:t>и</w:t>
      </w:r>
      <w:r w:rsidR="00595853" w:rsidRPr="00595853">
        <w:t xml:space="preserve"> </w:t>
      </w:r>
      <w:r w:rsidR="00622946" w:rsidRPr="00595853">
        <w:t>описторхоз</w:t>
      </w:r>
      <w:r w:rsidR="00595853">
        <w:t xml:space="preserve"> (</w:t>
      </w:r>
      <w:r w:rsidR="00622946" w:rsidRPr="00595853">
        <w:t>17,1‰</w:t>
      </w:r>
      <w:r w:rsidR="00595853" w:rsidRPr="00595853">
        <w:t xml:space="preserve">). </w:t>
      </w:r>
      <w:r w:rsidR="00622946" w:rsidRPr="00595853">
        <w:t>Превышение</w:t>
      </w:r>
      <w:r w:rsidR="00595853" w:rsidRPr="00595853">
        <w:t xml:space="preserve"> </w:t>
      </w:r>
      <w:r w:rsidR="00622946" w:rsidRPr="00595853">
        <w:t>среднереспубликанских</w:t>
      </w:r>
      <w:r w:rsidR="00595853" w:rsidRPr="00595853">
        <w:t xml:space="preserve"> </w:t>
      </w:r>
      <w:r w:rsidR="00622946" w:rsidRPr="00595853">
        <w:t>показателей</w:t>
      </w:r>
      <w:r w:rsidR="00595853" w:rsidRPr="00595853">
        <w:t xml:space="preserve"> </w:t>
      </w:r>
      <w:r w:rsidR="00622946" w:rsidRPr="00595853">
        <w:t>по</w:t>
      </w:r>
      <w:r w:rsidR="00595853" w:rsidRPr="00595853">
        <w:t xml:space="preserve"> </w:t>
      </w:r>
      <w:r w:rsidR="00622946" w:rsidRPr="00595853">
        <w:t>описторхозу</w:t>
      </w:r>
      <w:r w:rsidR="00595853" w:rsidRPr="00595853">
        <w:t xml:space="preserve"> </w:t>
      </w:r>
      <w:r w:rsidR="00622946" w:rsidRPr="00595853">
        <w:t>составило</w:t>
      </w:r>
      <w:r w:rsidR="00595853" w:rsidRPr="00595853">
        <w:t xml:space="preserve"> </w:t>
      </w:r>
      <w:r w:rsidR="00622946" w:rsidRPr="00595853">
        <w:t>в</w:t>
      </w:r>
      <w:r w:rsidR="00595853" w:rsidRPr="00595853">
        <w:t xml:space="preserve"> </w:t>
      </w:r>
      <w:r w:rsidR="00622946" w:rsidRPr="00595853">
        <w:t>1,6.</w:t>
      </w:r>
      <w:r w:rsidR="00595853" w:rsidRPr="00595853">
        <w:t xml:space="preserve"> </w:t>
      </w:r>
      <w:r w:rsidR="00622946" w:rsidRPr="00595853">
        <w:t>Аскаридоз</w:t>
      </w:r>
      <w:r w:rsidR="00595853" w:rsidRPr="00595853">
        <w:t xml:space="preserve"> </w:t>
      </w:r>
      <w:r w:rsidR="00622946" w:rsidRPr="00595853">
        <w:t>по</w:t>
      </w:r>
      <w:r w:rsidR="00595853" w:rsidRPr="00595853">
        <w:t xml:space="preserve"> </w:t>
      </w:r>
      <w:r w:rsidR="00622946" w:rsidRPr="00595853">
        <w:t>анализу</w:t>
      </w:r>
      <w:r w:rsidR="00595853" w:rsidRPr="00595853">
        <w:t xml:space="preserve"> </w:t>
      </w:r>
      <w:r w:rsidR="00622946" w:rsidRPr="00595853">
        <w:t>данных</w:t>
      </w:r>
      <w:r w:rsidR="00595853" w:rsidRPr="00595853">
        <w:t xml:space="preserve"> </w:t>
      </w:r>
      <w:r w:rsidR="00622946" w:rsidRPr="00595853">
        <w:t>с</w:t>
      </w:r>
      <w:r w:rsidR="00595853" w:rsidRPr="00595853">
        <w:t xml:space="preserve"> </w:t>
      </w:r>
      <w:r w:rsidR="00622946" w:rsidRPr="00595853">
        <w:t>показателем</w:t>
      </w:r>
      <w:r w:rsidR="00595853" w:rsidRPr="00595853">
        <w:t xml:space="preserve"> </w:t>
      </w:r>
      <w:r w:rsidR="00622946" w:rsidRPr="00595853">
        <w:t>116‰</w:t>
      </w:r>
      <w:r w:rsidR="00595853" w:rsidRPr="00595853">
        <w:t xml:space="preserve"> </w:t>
      </w:r>
      <w:r w:rsidR="00622946" w:rsidRPr="00595853">
        <w:t>по</w:t>
      </w:r>
      <w:r w:rsidR="00595853" w:rsidRPr="00595853">
        <w:t xml:space="preserve"> </w:t>
      </w:r>
      <w:r w:rsidR="00622946" w:rsidRPr="00595853">
        <w:t>РХ</w:t>
      </w:r>
      <w:r w:rsidR="00595853" w:rsidRPr="00595853">
        <w:t xml:space="preserve"> </w:t>
      </w:r>
      <w:r w:rsidR="00622946" w:rsidRPr="00595853">
        <w:t>в</w:t>
      </w:r>
      <w:r w:rsidR="00595853" w:rsidRPr="00595853">
        <w:t xml:space="preserve"> </w:t>
      </w:r>
      <w:r w:rsidR="00622946" w:rsidRPr="00595853">
        <w:t>приоритете.</w:t>
      </w:r>
    </w:p>
    <w:p w:rsidR="00595853" w:rsidRPr="00595853" w:rsidRDefault="00312343" w:rsidP="00595853">
      <w:pPr>
        <w:tabs>
          <w:tab w:val="left" w:pos="726"/>
        </w:tabs>
      </w:pPr>
      <w:r w:rsidRPr="00595853">
        <w:t>Проведенный</w:t>
      </w:r>
      <w:r w:rsidR="00595853" w:rsidRPr="00595853">
        <w:t xml:space="preserve"> </w:t>
      </w:r>
      <w:r w:rsidRPr="00595853">
        <w:t>анализ</w:t>
      </w:r>
      <w:r w:rsidR="00595853" w:rsidRPr="00595853">
        <w:t xml:space="preserve"> </w:t>
      </w:r>
      <w:r w:rsidRPr="00595853">
        <w:t>распространенности</w:t>
      </w:r>
      <w:r w:rsidR="00595853" w:rsidRPr="00595853">
        <w:t xml:space="preserve"> </w:t>
      </w:r>
      <w:r w:rsidRPr="00595853">
        <w:t>паразитарных</w:t>
      </w:r>
      <w:r w:rsidR="00595853" w:rsidRPr="00595853">
        <w:t xml:space="preserve"> </w:t>
      </w:r>
      <w:r w:rsidRPr="00595853">
        <w:t>инвазий</w:t>
      </w:r>
      <w:r w:rsidR="00595853" w:rsidRPr="00595853">
        <w:t xml:space="preserve"> </w:t>
      </w:r>
      <w:r w:rsidRPr="00595853">
        <w:t>среди</w:t>
      </w:r>
      <w:r w:rsidR="00595853" w:rsidRPr="00595853">
        <w:t xml:space="preserve"> </w:t>
      </w:r>
      <w:r w:rsidRPr="00595853">
        <w:t>населения</w:t>
      </w:r>
      <w:r w:rsidR="00595853" w:rsidRPr="00595853">
        <w:t xml:space="preserve"> </w:t>
      </w:r>
      <w:r w:rsidRPr="00595853">
        <w:t>г.</w:t>
      </w:r>
      <w:r w:rsidR="00595853" w:rsidRPr="00595853">
        <w:t xml:space="preserve"> </w:t>
      </w:r>
      <w:r w:rsidRPr="00595853">
        <w:t>Абакана</w:t>
      </w:r>
      <w:r w:rsidR="00996695" w:rsidRPr="00595853">
        <w:t>,</w:t>
      </w:r>
      <w:r w:rsidR="00595853" w:rsidRPr="00595853">
        <w:t xml:space="preserve"> </w:t>
      </w:r>
      <w:r w:rsidR="00996695" w:rsidRPr="00595853">
        <w:t>по</w:t>
      </w:r>
      <w:r w:rsidR="00595853" w:rsidRPr="00595853">
        <w:t xml:space="preserve"> </w:t>
      </w:r>
      <w:r w:rsidR="00996695" w:rsidRPr="00595853">
        <w:t>возрастным</w:t>
      </w:r>
      <w:r w:rsidR="00595853" w:rsidRPr="00595853">
        <w:t xml:space="preserve"> </w:t>
      </w:r>
      <w:r w:rsidR="00996695" w:rsidRPr="00595853">
        <w:t>категориям</w:t>
      </w:r>
      <w:r w:rsidR="00595853" w:rsidRPr="00595853">
        <w:t xml:space="preserve"> </w:t>
      </w:r>
      <w:r w:rsidRPr="00595853">
        <w:t>показал,</w:t>
      </w:r>
      <w:r w:rsidR="00595853" w:rsidRPr="00595853">
        <w:t xml:space="preserve"> </w:t>
      </w:r>
      <w:r w:rsidRPr="00595853">
        <w:t>что</w:t>
      </w:r>
      <w:r w:rsidR="00595853" w:rsidRPr="00595853">
        <w:t xml:space="preserve"> </w:t>
      </w:r>
      <w:r w:rsidRPr="00595853">
        <w:t>для</w:t>
      </w:r>
      <w:r w:rsidR="00595853" w:rsidRPr="00595853">
        <w:t xml:space="preserve"> </w:t>
      </w:r>
      <w:r w:rsidRPr="00595853">
        <w:t>всех</w:t>
      </w:r>
      <w:r w:rsidR="00595853" w:rsidRPr="00595853">
        <w:t xml:space="preserve"> </w:t>
      </w:r>
      <w:r w:rsidRPr="00595853">
        <w:t>возрастов</w:t>
      </w:r>
      <w:r w:rsidR="00595853" w:rsidRPr="00595853">
        <w:t xml:space="preserve"> </w:t>
      </w:r>
      <w:r w:rsidRPr="00595853">
        <w:t>имеется</w:t>
      </w:r>
      <w:r w:rsidR="00595853" w:rsidRPr="00595853">
        <w:t xml:space="preserve"> </w:t>
      </w:r>
      <w:r w:rsidRPr="00595853">
        <w:t>своя</w:t>
      </w:r>
      <w:r w:rsidR="00595853" w:rsidRPr="00595853">
        <w:t xml:space="preserve"> </w:t>
      </w:r>
      <w:r w:rsidRPr="00595853">
        <w:t>характерная</w:t>
      </w:r>
      <w:r w:rsidR="00595853" w:rsidRPr="00595853">
        <w:t xml:space="preserve"> </w:t>
      </w:r>
      <w:r w:rsidR="00883520" w:rsidRPr="00595853">
        <w:t>структура</w:t>
      </w:r>
      <w:r w:rsidR="00595853" w:rsidRPr="00595853">
        <w:t xml:space="preserve"> </w:t>
      </w:r>
      <w:r w:rsidR="00883520" w:rsidRPr="00595853">
        <w:t>распространенности</w:t>
      </w:r>
      <w:r w:rsidR="00595853">
        <w:t xml:space="preserve"> (</w:t>
      </w:r>
      <w:r w:rsidR="00883520" w:rsidRPr="00595853">
        <w:t>Приложение</w:t>
      </w:r>
      <w:r w:rsidR="00595853" w:rsidRPr="00595853">
        <w:t xml:space="preserve"> </w:t>
      </w:r>
      <w:r w:rsidR="00883520" w:rsidRPr="00595853">
        <w:t>А,</w:t>
      </w:r>
      <w:r w:rsidR="00595853" w:rsidRPr="00595853">
        <w:t xml:space="preserve"> </w:t>
      </w:r>
      <w:r w:rsidR="00883520" w:rsidRPr="00595853">
        <w:t>т</w:t>
      </w:r>
      <w:r w:rsidRPr="00595853">
        <w:t>аблица</w:t>
      </w:r>
      <w:r w:rsidR="00595853" w:rsidRPr="00595853">
        <w:t xml:space="preserve"> </w:t>
      </w:r>
      <w:r w:rsidRPr="00595853">
        <w:t>1</w:t>
      </w:r>
      <w:r w:rsidR="00595853" w:rsidRPr="00595853">
        <w:t>).</w:t>
      </w:r>
    </w:p>
    <w:p w:rsidR="00595853" w:rsidRDefault="008B7011" w:rsidP="00595853">
      <w:pPr>
        <w:tabs>
          <w:tab w:val="left" w:pos="726"/>
        </w:tabs>
      </w:pPr>
      <w:r w:rsidRPr="00595853">
        <w:t>Из</w:t>
      </w:r>
      <w:r w:rsidR="00595853" w:rsidRPr="00595853">
        <w:t xml:space="preserve"> </w:t>
      </w:r>
      <w:r w:rsidRPr="00595853">
        <w:t>общего</w:t>
      </w:r>
      <w:r w:rsidR="00595853" w:rsidRPr="00595853">
        <w:t xml:space="preserve"> </w:t>
      </w:r>
      <w:r w:rsidRPr="00595853">
        <w:t>количества</w:t>
      </w:r>
      <w:r w:rsidR="00595853" w:rsidRPr="00595853">
        <w:t xml:space="preserve"> </w:t>
      </w:r>
      <w:r w:rsidRPr="00595853">
        <w:t>инвазированного</w:t>
      </w:r>
      <w:r w:rsidR="00595853" w:rsidRPr="00595853">
        <w:t xml:space="preserve"> </w:t>
      </w:r>
      <w:r w:rsidRPr="00595853">
        <w:t>населения</w:t>
      </w:r>
      <w:r w:rsidR="00595853">
        <w:t xml:space="preserve"> (</w:t>
      </w:r>
      <w:r w:rsidRPr="00595853">
        <w:t>94,6‰</w:t>
      </w:r>
      <w:r w:rsidR="00595853" w:rsidRPr="00595853">
        <w:t xml:space="preserve">), </w:t>
      </w:r>
      <w:r w:rsidR="00ED41B5" w:rsidRPr="00595853">
        <w:t>дети</w:t>
      </w:r>
      <w:r w:rsidR="00595853" w:rsidRPr="00595853">
        <w:t xml:space="preserve"> </w:t>
      </w:r>
      <w:r w:rsidR="00ED41B5" w:rsidRPr="00595853">
        <w:t>до</w:t>
      </w:r>
      <w:r w:rsidR="00595853" w:rsidRPr="00595853">
        <w:t xml:space="preserve"> </w:t>
      </w:r>
      <w:r w:rsidR="00ED41B5" w:rsidRPr="00595853">
        <w:t>14-ти</w:t>
      </w:r>
      <w:r w:rsidR="00595853" w:rsidRPr="00595853">
        <w:t xml:space="preserve"> </w:t>
      </w:r>
      <w:r w:rsidR="00ED41B5" w:rsidRPr="00595853">
        <w:t>лет</w:t>
      </w:r>
      <w:r w:rsidR="00595853" w:rsidRPr="00595853">
        <w:t xml:space="preserve"> </w:t>
      </w:r>
      <w:r w:rsidR="00ED41B5" w:rsidRPr="00595853">
        <w:t>составили</w:t>
      </w:r>
      <w:r w:rsidR="00595853" w:rsidRPr="00595853">
        <w:t xml:space="preserve"> </w:t>
      </w:r>
      <w:r w:rsidR="00ED41B5" w:rsidRPr="00595853">
        <w:t>16‰,</w:t>
      </w:r>
      <w:r w:rsidR="00595853" w:rsidRPr="00595853">
        <w:t xml:space="preserve"> </w:t>
      </w:r>
      <w:r w:rsidR="00ED41B5" w:rsidRPr="00595853">
        <w:t>на</w:t>
      </w:r>
      <w:r w:rsidR="00595853" w:rsidRPr="00595853">
        <w:t xml:space="preserve"> </w:t>
      </w:r>
      <w:r w:rsidR="00ED41B5" w:rsidRPr="00595853">
        <w:t>долю</w:t>
      </w:r>
      <w:r w:rsidR="00595853" w:rsidRPr="00595853">
        <w:t xml:space="preserve"> </w:t>
      </w:r>
      <w:r w:rsidR="00ED41B5" w:rsidRPr="00595853">
        <w:t>взрослого</w:t>
      </w:r>
      <w:r w:rsidR="00595853" w:rsidRPr="00595853">
        <w:t xml:space="preserve"> </w:t>
      </w:r>
      <w:r w:rsidR="00ED41B5" w:rsidRPr="00595853">
        <w:t>населения</w:t>
      </w:r>
      <w:r w:rsidR="00595853" w:rsidRPr="00595853">
        <w:t xml:space="preserve"> </w:t>
      </w:r>
      <w:r w:rsidR="00ED41B5" w:rsidRPr="00595853">
        <w:t>пришлось</w:t>
      </w:r>
      <w:r w:rsidR="00595853" w:rsidRPr="00595853">
        <w:t xml:space="preserve"> </w:t>
      </w:r>
      <w:r w:rsidR="00ED41B5" w:rsidRPr="00595853">
        <w:t>78,5‰.</w:t>
      </w:r>
    </w:p>
    <w:p w:rsidR="004D541F" w:rsidRPr="00595853" w:rsidRDefault="004D541F" w:rsidP="00595853">
      <w:pPr>
        <w:tabs>
          <w:tab w:val="left" w:pos="726"/>
        </w:tabs>
      </w:pPr>
    </w:p>
    <w:p w:rsidR="00312343" w:rsidRPr="00595853" w:rsidRDefault="00A611EA" w:rsidP="00595853">
      <w:pPr>
        <w:tabs>
          <w:tab w:val="left" w:pos="726"/>
        </w:tabs>
        <w:rPr>
          <w:b/>
        </w:rPr>
      </w:pPr>
      <w:r>
        <w:rPr>
          <w:b/>
          <w:noProof/>
        </w:rPr>
        <w:pict>
          <v:shape id="_x0000_i1028" type="#_x0000_t75" style="width:387pt;height:351.75pt">
            <v:imagedata r:id="rId10" o:title=""/>
            <o:lock v:ext="edit" aspectratio="f"/>
          </v:shape>
        </w:pict>
      </w:r>
    </w:p>
    <w:p w:rsidR="00312343" w:rsidRPr="00595853" w:rsidRDefault="00204B0B" w:rsidP="00595853">
      <w:pPr>
        <w:tabs>
          <w:tab w:val="left" w:pos="726"/>
        </w:tabs>
        <w:rPr>
          <w:noProof/>
        </w:rPr>
      </w:pPr>
      <w:r w:rsidRPr="00595853">
        <w:rPr>
          <w:noProof/>
        </w:rPr>
        <w:t>Рисунок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4</w:t>
      </w:r>
      <w:r w:rsidR="00312343" w:rsidRPr="00595853">
        <w:rPr>
          <w:noProof/>
        </w:rPr>
        <w:t>.</w:t>
      </w:r>
      <w:r w:rsidR="00595853" w:rsidRPr="00595853">
        <w:t xml:space="preserve"> </w:t>
      </w:r>
      <w:r w:rsidR="00312343" w:rsidRPr="00595853">
        <w:t>Структура</w:t>
      </w:r>
      <w:r w:rsidR="00595853" w:rsidRPr="00595853">
        <w:t xml:space="preserve"> </w:t>
      </w:r>
      <w:r w:rsidR="00312343" w:rsidRPr="00595853">
        <w:t>заболева</w:t>
      </w:r>
      <w:r w:rsidR="00996695" w:rsidRPr="00595853">
        <w:t>емости</w:t>
      </w:r>
      <w:r w:rsidR="00595853" w:rsidRPr="00595853">
        <w:t xml:space="preserve"> </w:t>
      </w:r>
      <w:r w:rsidR="00312343" w:rsidRPr="00595853">
        <w:t>по</w:t>
      </w:r>
      <w:r w:rsidR="00595853" w:rsidRPr="00595853">
        <w:t xml:space="preserve"> </w:t>
      </w:r>
      <w:r w:rsidR="00312343" w:rsidRPr="00595853">
        <w:t>возрастным</w:t>
      </w:r>
      <w:r w:rsidR="00595853" w:rsidRPr="00595853">
        <w:t xml:space="preserve"> </w:t>
      </w:r>
      <w:r w:rsidR="00312343" w:rsidRPr="00595853">
        <w:t>категориям</w:t>
      </w:r>
      <w:r w:rsidR="00595853">
        <w:t xml:space="preserve"> (</w:t>
      </w:r>
      <w:r w:rsidR="00312343" w:rsidRPr="00595853">
        <w:t>‰</w:t>
      </w:r>
      <w:r w:rsidR="00595853" w:rsidRPr="00595853">
        <w:t>).</w:t>
      </w:r>
    </w:p>
    <w:p w:rsidR="004D541F" w:rsidRDefault="004D541F" w:rsidP="00595853">
      <w:pPr>
        <w:tabs>
          <w:tab w:val="left" w:pos="726"/>
        </w:tabs>
      </w:pPr>
    </w:p>
    <w:p w:rsidR="00312343" w:rsidRPr="00595853" w:rsidRDefault="00312343" w:rsidP="00595853">
      <w:pPr>
        <w:tabs>
          <w:tab w:val="left" w:pos="726"/>
        </w:tabs>
      </w:pPr>
      <w:r w:rsidRPr="00595853">
        <w:t>Анализ</w:t>
      </w:r>
      <w:r w:rsidR="00595853" w:rsidRPr="00595853">
        <w:t xml:space="preserve"> </w:t>
      </w:r>
      <w:r w:rsidRPr="00595853">
        <w:t>данных</w:t>
      </w:r>
      <w:r w:rsidR="00595853" w:rsidRPr="00595853">
        <w:t xml:space="preserve"> </w:t>
      </w:r>
      <w:r w:rsidRPr="00595853">
        <w:t>свидетельствует</w:t>
      </w:r>
      <w:r w:rsidR="00595853" w:rsidRPr="00595853">
        <w:t xml:space="preserve"> </w:t>
      </w:r>
      <w:r w:rsidRPr="00595853">
        <w:t>что,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структуре</w:t>
      </w:r>
      <w:r w:rsidR="00595853" w:rsidRPr="00595853">
        <w:t xml:space="preserve"> </w:t>
      </w:r>
      <w:r w:rsidRPr="00595853">
        <w:t>паразитарной</w:t>
      </w:r>
      <w:r w:rsidR="00595853" w:rsidRPr="00595853">
        <w:t xml:space="preserve"> </w:t>
      </w:r>
      <w:r w:rsidRPr="00595853">
        <w:t>заболеваемости</w:t>
      </w:r>
      <w:r w:rsidR="00595853" w:rsidRPr="00595853">
        <w:t xml:space="preserve"> </w:t>
      </w:r>
      <w:r w:rsidRPr="00595853">
        <w:t>населения</w:t>
      </w:r>
      <w:r w:rsidR="00595853" w:rsidRPr="00595853">
        <w:t xml:space="preserve"> </w:t>
      </w:r>
      <w:r w:rsidRPr="00595853">
        <w:t>г.</w:t>
      </w:r>
      <w:r w:rsidR="00595853" w:rsidRPr="00595853">
        <w:t xml:space="preserve"> </w:t>
      </w:r>
      <w:r w:rsidRPr="00595853">
        <w:t>Абакана</w:t>
      </w:r>
      <w:r w:rsidR="00595853" w:rsidRPr="00595853">
        <w:t xml:space="preserve"> </w:t>
      </w:r>
      <w:r w:rsidRPr="00595853">
        <w:t>по</w:t>
      </w:r>
      <w:r w:rsidR="00595853" w:rsidRPr="00595853">
        <w:t xml:space="preserve"> </w:t>
      </w:r>
      <w:r w:rsidRPr="00595853">
        <w:t>возрастному</w:t>
      </w:r>
      <w:r w:rsidR="00595853" w:rsidRPr="00595853">
        <w:t xml:space="preserve"> </w:t>
      </w:r>
      <w:r w:rsidRPr="00595853">
        <w:t>контингенту,</w:t>
      </w:r>
      <w:r w:rsidR="00595853" w:rsidRPr="00595853">
        <w:t xml:space="preserve"> </w:t>
      </w:r>
      <w:r w:rsidRPr="00595853">
        <w:t>к</w:t>
      </w:r>
      <w:r w:rsidR="00595853" w:rsidRPr="00595853">
        <w:t xml:space="preserve"> </w:t>
      </w:r>
      <w:r w:rsidRPr="00595853">
        <w:t>группе</w:t>
      </w:r>
      <w:r w:rsidR="00595853" w:rsidRPr="00595853">
        <w:t xml:space="preserve"> </w:t>
      </w:r>
      <w:r w:rsidRPr="00595853">
        <w:t>риска</w:t>
      </w:r>
      <w:r w:rsidR="00595853" w:rsidRPr="00595853">
        <w:t xml:space="preserve"> </w:t>
      </w:r>
      <w:r w:rsidRPr="00595853">
        <w:t>можно</w:t>
      </w:r>
      <w:r w:rsidR="00595853" w:rsidRPr="00595853">
        <w:t xml:space="preserve"> </w:t>
      </w:r>
      <w:r w:rsidRPr="00595853">
        <w:t>отнести</w:t>
      </w:r>
      <w:r w:rsidR="00595853" w:rsidRPr="00595853">
        <w:t xml:space="preserve"> </w:t>
      </w:r>
      <w:r w:rsidRPr="00595853">
        <w:t>детей</w:t>
      </w:r>
      <w:r w:rsidR="00595853" w:rsidRPr="00595853">
        <w:t xml:space="preserve"> </w:t>
      </w:r>
      <w:r w:rsidRPr="00595853">
        <w:t>до</w:t>
      </w:r>
      <w:r w:rsidR="00595853" w:rsidRPr="00595853">
        <w:t xml:space="preserve"> </w:t>
      </w:r>
      <w:r w:rsidRPr="00595853">
        <w:t>14</w:t>
      </w:r>
      <w:r w:rsidR="005A3A97">
        <w:t>-</w:t>
      </w:r>
      <w:r w:rsidRPr="00595853">
        <w:t>ти</w:t>
      </w:r>
      <w:r w:rsidR="00595853" w:rsidRPr="00595853">
        <w:t xml:space="preserve"> </w:t>
      </w:r>
      <w:r w:rsidRPr="00595853">
        <w:t>лет</w:t>
      </w:r>
      <w:r w:rsidR="00595853" w:rsidRPr="00595853">
        <w:t xml:space="preserve"> </w:t>
      </w:r>
      <w:r w:rsidRPr="00595853">
        <w:t>по</w:t>
      </w:r>
      <w:r w:rsidR="00595853" w:rsidRPr="00595853">
        <w:t xml:space="preserve"> </w:t>
      </w:r>
      <w:r w:rsidRPr="00595853">
        <w:t>паразитозам</w:t>
      </w:r>
      <w:r w:rsidR="00595853" w:rsidRPr="00595853">
        <w:t xml:space="preserve"> </w:t>
      </w:r>
      <w:r w:rsidRPr="00595853">
        <w:t>как</w:t>
      </w:r>
      <w:r w:rsidR="00595853" w:rsidRPr="00595853">
        <w:t xml:space="preserve"> </w:t>
      </w:r>
      <w:r w:rsidRPr="00595853">
        <w:t>аскаридоз</w:t>
      </w:r>
      <w:r w:rsidR="00595853">
        <w:t xml:space="preserve"> (</w:t>
      </w:r>
      <w:r w:rsidRPr="00595853">
        <w:t>210‰</w:t>
      </w:r>
      <w:r w:rsidR="00595853" w:rsidRPr="00595853">
        <w:t xml:space="preserve">), </w:t>
      </w:r>
      <w:r w:rsidR="009E3467" w:rsidRPr="00595853">
        <w:t>энтеробиоз</w:t>
      </w:r>
      <w:r w:rsidR="00595853">
        <w:t xml:space="preserve"> (</w:t>
      </w:r>
      <w:r w:rsidR="009E3467" w:rsidRPr="00595853">
        <w:t>765</w:t>
      </w:r>
      <w:r w:rsidR="00595853" w:rsidRPr="00595853">
        <w:t xml:space="preserve"> </w:t>
      </w:r>
      <w:r w:rsidR="009E3467" w:rsidRPr="00595853">
        <w:t>‰</w:t>
      </w:r>
      <w:r w:rsidR="00595853" w:rsidRPr="00595853">
        <w:t xml:space="preserve">) </w:t>
      </w:r>
      <w:r w:rsidR="009E3467" w:rsidRPr="00595853">
        <w:t>и</w:t>
      </w:r>
      <w:r w:rsidR="00595853" w:rsidRPr="00595853">
        <w:t xml:space="preserve"> </w:t>
      </w:r>
      <w:r w:rsidR="009E3467" w:rsidRPr="00595853">
        <w:t>лямблиоз</w:t>
      </w:r>
      <w:r w:rsidR="00595853">
        <w:t xml:space="preserve"> (</w:t>
      </w:r>
      <w:r w:rsidR="009E3467" w:rsidRPr="00595853">
        <w:t>279‰</w:t>
      </w:r>
      <w:r w:rsidR="00595853" w:rsidRPr="00595853">
        <w:t xml:space="preserve">) </w:t>
      </w:r>
      <w:r w:rsidRPr="00595853">
        <w:t>и</w:t>
      </w:r>
      <w:r w:rsidR="00595853" w:rsidRPr="00595853">
        <w:t xml:space="preserve"> </w:t>
      </w:r>
      <w:r w:rsidRPr="00595853">
        <w:t>взрослых</w:t>
      </w:r>
      <w:r w:rsidR="00595853" w:rsidRPr="00595853">
        <w:t xml:space="preserve"> </w:t>
      </w:r>
      <w:r w:rsidRPr="00595853">
        <w:t>от</w:t>
      </w:r>
      <w:r w:rsidR="00595853" w:rsidRPr="00595853">
        <w:t xml:space="preserve"> </w:t>
      </w:r>
      <w:r w:rsidRPr="00595853">
        <w:t>50</w:t>
      </w:r>
      <w:r w:rsidR="00595853" w:rsidRPr="00595853">
        <w:t xml:space="preserve"> </w:t>
      </w:r>
      <w:r w:rsidRPr="00595853">
        <w:t>до</w:t>
      </w:r>
      <w:r w:rsidR="00595853" w:rsidRPr="00595853">
        <w:t xml:space="preserve"> </w:t>
      </w:r>
      <w:r w:rsidRPr="00595853">
        <w:t>59</w:t>
      </w:r>
      <w:r w:rsidR="00595853" w:rsidRPr="00595853">
        <w:t xml:space="preserve"> </w:t>
      </w:r>
      <w:r w:rsidRPr="00595853">
        <w:t>лет</w:t>
      </w:r>
      <w:r w:rsidR="00595853" w:rsidRPr="00595853">
        <w:t xml:space="preserve"> - </w:t>
      </w:r>
      <w:r w:rsidRPr="00595853">
        <w:t>по</w:t>
      </w:r>
      <w:r w:rsidR="00595853" w:rsidRPr="00595853">
        <w:t xml:space="preserve"> </w:t>
      </w:r>
      <w:r w:rsidRPr="00595853">
        <w:t>заболеваниям</w:t>
      </w:r>
      <w:r w:rsidR="00595853" w:rsidRPr="00595853">
        <w:t xml:space="preserve"> </w:t>
      </w:r>
      <w:r w:rsidRPr="00595853">
        <w:t>как</w:t>
      </w:r>
      <w:r w:rsidR="00595853" w:rsidRPr="00595853">
        <w:t xml:space="preserve"> </w:t>
      </w:r>
      <w:r w:rsidR="00980075" w:rsidRPr="00595853">
        <w:t>энтеробиоз</w:t>
      </w:r>
      <w:r w:rsidR="00595853">
        <w:t xml:space="preserve"> (</w:t>
      </w:r>
      <w:r w:rsidR="00980075" w:rsidRPr="00595853">
        <w:t>303‰</w:t>
      </w:r>
      <w:r w:rsidR="00595853" w:rsidRPr="00595853">
        <w:t>)</w:t>
      </w:r>
      <w:r w:rsidR="00595853">
        <w:t>, л</w:t>
      </w:r>
      <w:r w:rsidR="00980075" w:rsidRPr="00595853">
        <w:t>ямблиоз</w:t>
      </w:r>
      <w:r w:rsidR="00595853">
        <w:t xml:space="preserve"> (</w:t>
      </w:r>
      <w:r w:rsidR="00980075" w:rsidRPr="00595853">
        <w:t>200,1‰</w:t>
      </w:r>
      <w:r w:rsidR="00595853" w:rsidRPr="00595853">
        <w:t xml:space="preserve">) </w:t>
      </w:r>
      <w:r w:rsidR="00980075" w:rsidRPr="00595853">
        <w:t>и</w:t>
      </w:r>
      <w:r w:rsidR="00595853" w:rsidRPr="00595853">
        <w:t xml:space="preserve"> </w:t>
      </w:r>
      <w:r w:rsidR="00980075" w:rsidRPr="00595853">
        <w:t>диффилоботриоз</w:t>
      </w:r>
      <w:r w:rsidR="00595853">
        <w:t xml:space="preserve"> (</w:t>
      </w:r>
      <w:r w:rsidR="00980075" w:rsidRPr="00595853">
        <w:t>161,6‰</w:t>
      </w:r>
      <w:r w:rsidR="00595853" w:rsidRPr="00595853">
        <w:t>),</w:t>
      </w:r>
      <w:r w:rsidR="00595853" w:rsidRPr="00595853">
        <w:rPr>
          <w:noProof/>
        </w:rPr>
        <w:t xml:space="preserve"> </w:t>
      </w:r>
      <w:r w:rsidRPr="00595853">
        <w:t>что</w:t>
      </w:r>
      <w:r w:rsidR="00595853" w:rsidRPr="00595853">
        <w:t xml:space="preserve"> </w:t>
      </w:r>
      <w:r w:rsidRPr="00595853">
        <w:t>может</w:t>
      </w:r>
      <w:r w:rsidR="00595853" w:rsidRPr="00595853">
        <w:t xml:space="preserve"> </w:t>
      </w:r>
      <w:r w:rsidRPr="00595853">
        <w:t>быть</w:t>
      </w:r>
      <w:r w:rsidR="00595853" w:rsidRPr="00595853">
        <w:t xml:space="preserve"> </w:t>
      </w:r>
      <w:r w:rsidRPr="00595853">
        <w:t>связано</w:t>
      </w:r>
      <w:r w:rsidR="00595853" w:rsidRPr="00595853">
        <w:t xml:space="preserve"> </w:t>
      </w:r>
      <w:r w:rsidRPr="00595853">
        <w:t>с</w:t>
      </w:r>
      <w:r w:rsidR="00595853" w:rsidRPr="00595853">
        <w:t xml:space="preserve"> </w:t>
      </w:r>
      <w:r w:rsidRPr="00595853">
        <w:t>отсутствием</w:t>
      </w:r>
      <w:r w:rsidR="00595853" w:rsidRPr="00595853">
        <w:t xml:space="preserve"> </w:t>
      </w:r>
      <w:r w:rsidRPr="00595853">
        <w:t>или</w:t>
      </w:r>
      <w:r w:rsidR="00595853" w:rsidRPr="00595853">
        <w:t xml:space="preserve"> </w:t>
      </w:r>
      <w:r w:rsidRPr="00595853">
        <w:t>недостатком</w:t>
      </w:r>
      <w:r w:rsidR="00595853" w:rsidRPr="00595853">
        <w:t xml:space="preserve"> </w:t>
      </w:r>
      <w:r w:rsidR="00980075" w:rsidRPr="00595853">
        <w:t>личной</w:t>
      </w:r>
      <w:r w:rsidR="00595853" w:rsidRPr="00595853">
        <w:t xml:space="preserve"> </w:t>
      </w:r>
      <w:r w:rsidR="00980075" w:rsidRPr="00595853">
        <w:t>гигиены,</w:t>
      </w:r>
      <w:r w:rsidR="00595853" w:rsidRPr="00595853">
        <w:t xml:space="preserve"> </w:t>
      </w:r>
      <w:r w:rsidRPr="00595853">
        <w:t>нарушением</w:t>
      </w:r>
      <w:r w:rsidR="00595853" w:rsidRPr="00595853">
        <w:t xml:space="preserve"> </w:t>
      </w:r>
      <w:r w:rsidRPr="00595853">
        <w:t>основных</w:t>
      </w:r>
      <w:r w:rsidR="00595853" w:rsidRPr="00595853">
        <w:t xml:space="preserve"> </w:t>
      </w:r>
      <w:r w:rsidRPr="00595853">
        <w:t>санитарно-гигиенических</w:t>
      </w:r>
      <w:r w:rsidR="00595853" w:rsidRPr="00595853">
        <w:t xml:space="preserve"> </w:t>
      </w:r>
      <w:r w:rsidRPr="00595853">
        <w:t>норм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окружающей</w:t>
      </w:r>
      <w:r w:rsidR="00595853" w:rsidRPr="00595853">
        <w:t xml:space="preserve"> </w:t>
      </w:r>
      <w:r w:rsidRPr="00595853">
        <w:t>среде</w:t>
      </w:r>
      <w:r w:rsidR="00595853" w:rsidRPr="00595853">
        <w:t xml:space="preserve"> </w:t>
      </w:r>
      <w:r w:rsidR="00980075" w:rsidRPr="00595853">
        <w:t>и</w:t>
      </w:r>
      <w:r w:rsidR="00595853" w:rsidRPr="00595853">
        <w:t xml:space="preserve"> </w:t>
      </w:r>
      <w:r w:rsidR="00980075" w:rsidRPr="00595853">
        <w:t>питании.</w:t>
      </w:r>
    </w:p>
    <w:p w:rsidR="00595853" w:rsidRPr="00595853" w:rsidRDefault="00B653B1" w:rsidP="00595853">
      <w:pPr>
        <w:tabs>
          <w:tab w:val="left" w:pos="726"/>
        </w:tabs>
      </w:pPr>
      <w:r w:rsidRPr="00595853">
        <w:t>Уровень</w:t>
      </w:r>
      <w:r w:rsidR="00595853" w:rsidRPr="00595853">
        <w:t xml:space="preserve"> </w:t>
      </w:r>
      <w:r w:rsidRPr="00595853">
        <w:t>паразитарной</w:t>
      </w:r>
      <w:r w:rsidR="00595853" w:rsidRPr="00595853">
        <w:t xml:space="preserve"> </w:t>
      </w:r>
      <w:r w:rsidRPr="00595853">
        <w:t>заболеваемости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возрастных</w:t>
      </w:r>
      <w:r w:rsidR="00595853" w:rsidRPr="00595853">
        <w:t xml:space="preserve"> </w:t>
      </w:r>
      <w:r w:rsidRPr="00595853">
        <w:t>группах</w:t>
      </w:r>
      <w:r w:rsidR="00595853" w:rsidRPr="00595853">
        <w:t xml:space="preserve"> </w:t>
      </w:r>
      <w:r w:rsidRPr="00595853">
        <w:t>не</w:t>
      </w:r>
      <w:r w:rsidR="00595853" w:rsidRPr="00595853">
        <w:t xml:space="preserve"> </w:t>
      </w:r>
      <w:r w:rsidRPr="00595853">
        <w:t>постоянен.</w:t>
      </w:r>
      <w:r w:rsidR="00595853" w:rsidRPr="00595853">
        <w:t xml:space="preserve"> </w:t>
      </w:r>
      <w:r w:rsidRPr="00595853">
        <w:t>Отмечается</w:t>
      </w:r>
      <w:r w:rsidR="00595853" w:rsidRPr="00595853">
        <w:t xml:space="preserve"> </w:t>
      </w:r>
      <w:r w:rsidR="00C33D6C" w:rsidRPr="00595853">
        <w:t>значительное</w:t>
      </w:r>
      <w:r w:rsidR="00595853" w:rsidRPr="00595853">
        <w:t xml:space="preserve"> </w:t>
      </w:r>
      <w:r w:rsidRPr="00595853">
        <w:t>снижение</w:t>
      </w:r>
      <w:r w:rsidR="00595853" w:rsidRPr="00595853">
        <w:t xml:space="preserve"> </w:t>
      </w:r>
      <w:r w:rsidR="00C33D6C" w:rsidRPr="00595853">
        <w:t>поражаемости</w:t>
      </w:r>
      <w:r w:rsidR="00595853" w:rsidRPr="00595853">
        <w:t xml:space="preserve"> </w:t>
      </w:r>
      <w:r w:rsidR="00C33D6C" w:rsidRPr="00595853">
        <w:t>взрослого</w:t>
      </w:r>
      <w:r w:rsidR="00595853" w:rsidRPr="00595853">
        <w:t xml:space="preserve"> </w:t>
      </w:r>
      <w:r w:rsidR="00C33D6C" w:rsidRPr="00595853">
        <w:t>населения</w:t>
      </w:r>
      <w:r w:rsidR="00595853" w:rsidRPr="00595853">
        <w:t xml:space="preserve"> </w:t>
      </w:r>
      <w:r w:rsidR="00C33D6C" w:rsidRPr="00595853">
        <w:t>в</w:t>
      </w:r>
      <w:r w:rsidR="00595853" w:rsidRPr="00595853">
        <w:t xml:space="preserve"> </w:t>
      </w:r>
      <w:r w:rsidR="00C33D6C" w:rsidRPr="00595853">
        <w:t>возрастных</w:t>
      </w:r>
      <w:r w:rsidR="00595853" w:rsidRPr="00595853">
        <w:t xml:space="preserve"> </w:t>
      </w:r>
      <w:r w:rsidR="00C33D6C" w:rsidRPr="00595853">
        <w:t>категориях</w:t>
      </w:r>
      <w:r w:rsidR="00595853" w:rsidRPr="00595853">
        <w:t xml:space="preserve"> </w:t>
      </w:r>
      <w:r w:rsidR="00C33D6C" w:rsidRPr="00595853">
        <w:t>от</w:t>
      </w:r>
      <w:r w:rsidR="00595853" w:rsidRPr="00595853">
        <w:t xml:space="preserve"> </w:t>
      </w:r>
      <w:r w:rsidR="00C33D6C" w:rsidRPr="00595853">
        <w:t>18</w:t>
      </w:r>
      <w:r w:rsidR="00595853" w:rsidRPr="00595853">
        <w:t xml:space="preserve"> </w:t>
      </w:r>
      <w:r w:rsidR="00C33D6C" w:rsidRPr="00595853">
        <w:t>до</w:t>
      </w:r>
      <w:r w:rsidR="00595853" w:rsidRPr="00595853">
        <w:t xml:space="preserve"> </w:t>
      </w:r>
      <w:r w:rsidR="00C33D6C" w:rsidRPr="00595853">
        <w:t>19</w:t>
      </w:r>
      <w:r w:rsidR="00595853" w:rsidRPr="00595853">
        <w:t xml:space="preserve"> </w:t>
      </w:r>
      <w:r w:rsidR="00C33D6C" w:rsidRPr="00595853">
        <w:t>лет</w:t>
      </w:r>
      <w:r w:rsidR="00595853" w:rsidRPr="00595853">
        <w:t xml:space="preserve"> </w:t>
      </w:r>
      <w:r w:rsidR="00C33D6C" w:rsidRPr="00595853">
        <w:t>и</w:t>
      </w:r>
      <w:r w:rsidR="00595853" w:rsidRPr="00595853">
        <w:t xml:space="preserve"> </w:t>
      </w:r>
      <w:r w:rsidR="00C33D6C" w:rsidRPr="00595853">
        <w:t>от</w:t>
      </w:r>
      <w:r w:rsidR="00595853" w:rsidRPr="00595853">
        <w:t xml:space="preserve"> </w:t>
      </w:r>
      <w:r w:rsidR="00C33D6C" w:rsidRPr="00595853">
        <w:t>20</w:t>
      </w:r>
      <w:r w:rsidR="00595853" w:rsidRPr="00595853">
        <w:t xml:space="preserve"> </w:t>
      </w:r>
      <w:r w:rsidR="00C33D6C" w:rsidRPr="00595853">
        <w:t>до</w:t>
      </w:r>
      <w:r w:rsidR="00595853" w:rsidRPr="00595853">
        <w:t xml:space="preserve"> </w:t>
      </w:r>
      <w:r w:rsidR="00C33D6C" w:rsidRPr="00595853">
        <w:t>24</w:t>
      </w:r>
      <w:r w:rsidR="00595853" w:rsidRPr="00595853">
        <w:t xml:space="preserve"> </w:t>
      </w:r>
      <w:r w:rsidR="00C33D6C" w:rsidRPr="00595853">
        <w:t>лет</w:t>
      </w:r>
      <w:r w:rsidR="00595853" w:rsidRPr="00595853">
        <w:t xml:space="preserve"> </w:t>
      </w:r>
      <w:r w:rsidR="00C33D6C" w:rsidRPr="00595853">
        <w:t>по</w:t>
      </w:r>
      <w:r w:rsidR="00595853" w:rsidRPr="00595853">
        <w:t xml:space="preserve"> </w:t>
      </w:r>
      <w:r w:rsidR="00C33D6C" w:rsidRPr="00595853">
        <w:t>паразитозам</w:t>
      </w:r>
      <w:r w:rsidR="00595853" w:rsidRPr="00595853">
        <w:t xml:space="preserve"> </w:t>
      </w:r>
      <w:r w:rsidR="00C33D6C" w:rsidRPr="00595853">
        <w:t>как</w:t>
      </w:r>
      <w:r w:rsidR="00595853" w:rsidRPr="00595853">
        <w:t xml:space="preserve"> </w:t>
      </w:r>
      <w:r w:rsidR="00C33D6C" w:rsidRPr="00595853">
        <w:t>энтеробиоз</w:t>
      </w:r>
      <w:r w:rsidR="00595853">
        <w:t xml:space="preserve"> (</w:t>
      </w:r>
      <w:r w:rsidR="00C33D6C" w:rsidRPr="00595853">
        <w:t>155,2‰</w:t>
      </w:r>
      <w:r w:rsidR="00595853" w:rsidRPr="00595853">
        <w:t xml:space="preserve"> </w:t>
      </w:r>
      <w:r w:rsidR="00C33D6C" w:rsidRPr="00595853">
        <w:t>и</w:t>
      </w:r>
      <w:r w:rsidR="00595853" w:rsidRPr="00595853">
        <w:t xml:space="preserve"> </w:t>
      </w:r>
      <w:r w:rsidR="00C33D6C" w:rsidRPr="00595853">
        <w:t>383‰</w:t>
      </w:r>
      <w:r w:rsidR="00595853" w:rsidRPr="00595853">
        <w:t xml:space="preserve"> </w:t>
      </w:r>
      <w:r w:rsidR="00C33D6C" w:rsidRPr="00595853">
        <w:t>соответственно</w:t>
      </w:r>
      <w:r w:rsidR="00595853" w:rsidRPr="00595853">
        <w:t xml:space="preserve">), </w:t>
      </w:r>
      <w:r w:rsidR="00C33D6C" w:rsidRPr="00595853">
        <w:t>лямблиоз</w:t>
      </w:r>
      <w:r w:rsidR="00595853">
        <w:t xml:space="preserve"> (</w:t>
      </w:r>
      <w:r w:rsidR="00C33D6C" w:rsidRPr="00595853">
        <w:t>55,8‰</w:t>
      </w:r>
      <w:r w:rsidR="00595853" w:rsidRPr="00595853">
        <w:t xml:space="preserve"> </w:t>
      </w:r>
      <w:r w:rsidR="00C33D6C" w:rsidRPr="00595853">
        <w:t>и</w:t>
      </w:r>
      <w:r w:rsidR="00595853" w:rsidRPr="00595853">
        <w:t xml:space="preserve"> </w:t>
      </w:r>
      <w:r w:rsidR="00C33D6C" w:rsidRPr="00595853">
        <w:t>139,5‰</w:t>
      </w:r>
      <w:r w:rsidR="00595853" w:rsidRPr="00595853">
        <w:t xml:space="preserve"> </w:t>
      </w:r>
      <w:r w:rsidR="00C33D6C" w:rsidRPr="00595853">
        <w:t>соответственно</w:t>
      </w:r>
      <w:r w:rsidR="00595853" w:rsidRPr="00595853">
        <w:t>)</w:t>
      </w:r>
      <w:r w:rsidR="00595853">
        <w:t>, а</w:t>
      </w:r>
      <w:r w:rsidR="00C33D6C" w:rsidRPr="00595853">
        <w:t>скаридоз</w:t>
      </w:r>
      <w:r w:rsidR="00595853">
        <w:t xml:space="preserve"> (</w:t>
      </w:r>
      <w:r w:rsidR="00C33D6C" w:rsidRPr="00595853">
        <w:t>42‰</w:t>
      </w:r>
      <w:r w:rsidR="00595853" w:rsidRPr="00595853">
        <w:t xml:space="preserve"> </w:t>
      </w:r>
      <w:r w:rsidR="00C33D6C" w:rsidRPr="00595853">
        <w:t>и</w:t>
      </w:r>
      <w:r w:rsidR="00595853" w:rsidRPr="00595853">
        <w:t xml:space="preserve"> </w:t>
      </w:r>
      <w:r w:rsidR="00C33D6C" w:rsidRPr="00595853">
        <w:t>105‰</w:t>
      </w:r>
      <w:r w:rsidR="00595853" w:rsidRPr="00595853">
        <w:t xml:space="preserve">) </w:t>
      </w:r>
      <w:r w:rsidR="00C33D6C" w:rsidRPr="00595853">
        <w:t>и</w:t>
      </w:r>
      <w:r w:rsidR="00595853" w:rsidRPr="00595853">
        <w:t xml:space="preserve"> </w:t>
      </w:r>
      <w:r w:rsidR="00C33D6C" w:rsidRPr="00595853">
        <w:t>дифиллоботриоз</w:t>
      </w:r>
      <w:r w:rsidR="00595853">
        <w:t xml:space="preserve"> (</w:t>
      </w:r>
      <w:r w:rsidR="00C33D6C" w:rsidRPr="00595853">
        <w:t>14,5‰</w:t>
      </w:r>
      <w:r w:rsidR="00595853" w:rsidRPr="00595853">
        <w:t xml:space="preserve"> </w:t>
      </w:r>
      <w:r w:rsidR="00C33D6C" w:rsidRPr="00595853">
        <w:t>и</w:t>
      </w:r>
      <w:r w:rsidR="00595853" w:rsidRPr="00595853">
        <w:t xml:space="preserve"> </w:t>
      </w:r>
      <w:r w:rsidR="00C33D6C" w:rsidRPr="00595853">
        <w:t>36‰</w:t>
      </w:r>
      <w:r w:rsidR="00595853" w:rsidRPr="00595853">
        <w:t xml:space="preserve">). </w:t>
      </w:r>
      <w:r w:rsidR="00C33D6C" w:rsidRPr="00595853">
        <w:t>Поражаемость</w:t>
      </w:r>
      <w:r w:rsidR="00595853" w:rsidRPr="00595853">
        <w:t xml:space="preserve"> </w:t>
      </w:r>
      <w:r w:rsidR="00C33D6C" w:rsidRPr="00595853">
        <w:t>описторхозом</w:t>
      </w:r>
      <w:r w:rsidR="00595853" w:rsidRPr="00595853">
        <w:t xml:space="preserve"> </w:t>
      </w:r>
      <w:r w:rsidR="00C33D6C" w:rsidRPr="00595853">
        <w:t>в</w:t>
      </w:r>
      <w:r w:rsidR="00595853" w:rsidRPr="00595853">
        <w:t xml:space="preserve"> </w:t>
      </w:r>
      <w:r w:rsidR="00C33D6C" w:rsidRPr="00595853">
        <w:t>данных</w:t>
      </w:r>
      <w:r w:rsidR="00595853" w:rsidRPr="00595853">
        <w:t xml:space="preserve"> </w:t>
      </w:r>
      <w:r w:rsidR="00C33D6C" w:rsidRPr="00595853">
        <w:t>группах</w:t>
      </w:r>
      <w:r w:rsidR="00595853" w:rsidRPr="00595853">
        <w:t xml:space="preserve"> </w:t>
      </w:r>
      <w:r w:rsidR="00C33D6C" w:rsidRPr="00595853">
        <w:t>находится</w:t>
      </w:r>
      <w:r w:rsidR="00595853" w:rsidRPr="00595853">
        <w:t xml:space="preserve"> </w:t>
      </w:r>
      <w:r w:rsidR="00C33D6C" w:rsidRPr="00595853">
        <w:t>на</w:t>
      </w:r>
      <w:r w:rsidR="00595853" w:rsidRPr="00595853">
        <w:t xml:space="preserve"> </w:t>
      </w:r>
      <w:r w:rsidR="00C33D6C" w:rsidRPr="00595853">
        <w:t>относительно</w:t>
      </w:r>
      <w:r w:rsidR="00595853" w:rsidRPr="00595853">
        <w:t xml:space="preserve"> </w:t>
      </w:r>
      <w:r w:rsidR="00C33D6C" w:rsidRPr="00595853">
        <w:t>постоянном</w:t>
      </w:r>
      <w:r w:rsidR="00595853" w:rsidRPr="00595853">
        <w:t xml:space="preserve"> </w:t>
      </w:r>
      <w:r w:rsidR="00C33D6C" w:rsidRPr="00595853">
        <w:t>уровне</w:t>
      </w:r>
      <w:r w:rsidR="008037D6" w:rsidRPr="00595853">
        <w:t>.</w:t>
      </w:r>
      <w:r w:rsidR="00595853" w:rsidRPr="00595853">
        <w:t xml:space="preserve"> </w:t>
      </w:r>
      <w:r w:rsidR="008037D6" w:rsidRPr="00595853">
        <w:t>В</w:t>
      </w:r>
      <w:r w:rsidR="00595853" w:rsidRPr="00595853">
        <w:t xml:space="preserve"> </w:t>
      </w:r>
      <w:r w:rsidR="008037D6" w:rsidRPr="00595853">
        <w:t>возрастной</w:t>
      </w:r>
      <w:r w:rsidR="00595853" w:rsidRPr="00595853">
        <w:t xml:space="preserve"> </w:t>
      </w:r>
      <w:r w:rsidR="008037D6" w:rsidRPr="00595853">
        <w:t>группе</w:t>
      </w:r>
      <w:r w:rsidR="00595853" w:rsidRPr="00595853">
        <w:t xml:space="preserve"> </w:t>
      </w:r>
      <w:r w:rsidR="008037D6" w:rsidRPr="00595853">
        <w:t>от</w:t>
      </w:r>
      <w:r w:rsidR="00595853" w:rsidRPr="00595853">
        <w:t xml:space="preserve"> </w:t>
      </w:r>
      <w:r w:rsidR="008037D6" w:rsidRPr="00595853">
        <w:t>25</w:t>
      </w:r>
      <w:r w:rsidR="00595853" w:rsidRPr="00595853">
        <w:t xml:space="preserve"> </w:t>
      </w:r>
      <w:r w:rsidR="008037D6" w:rsidRPr="00595853">
        <w:t>до</w:t>
      </w:r>
      <w:r w:rsidR="00595853" w:rsidRPr="00595853">
        <w:t xml:space="preserve"> </w:t>
      </w:r>
      <w:r w:rsidR="008037D6" w:rsidRPr="00595853">
        <w:t>29</w:t>
      </w:r>
      <w:r w:rsidR="00595853" w:rsidRPr="00595853">
        <w:t xml:space="preserve"> </w:t>
      </w:r>
      <w:r w:rsidR="008037D6" w:rsidRPr="00595853">
        <w:t>лет</w:t>
      </w:r>
      <w:r w:rsidR="00595853" w:rsidRPr="00595853">
        <w:t xml:space="preserve"> </w:t>
      </w:r>
      <w:r w:rsidR="008037D6" w:rsidRPr="00595853">
        <w:t>наблюдается</w:t>
      </w:r>
      <w:r w:rsidR="00595853" w:rsidRPr="00595853">
        <w:t xml:space="preserve"> </w:t>
      </w:r>
      <w:r w:rsidR="008037D6" w:rsidRPr="00595853">
        <w:t>подъем</w:t>
      </w:r>
      <w:r w:rsidR="00595853" w:rsidRPr="00595853">
        <w:t xml:space="preserve"> </w:t>
      </w:r>
      <w:r w:rsidR="008037D6" w:rsidRPr="00595853">
        <w:t>заболеваемости</w:t>
      </w:r>
      <w:r w:rsidR="00595853" w:rsidRPr="00595853">
        <w:t xml:space="preserve"> </w:t>
      </w:r>
      <w:r w:rsidR="008037D6" w:rsidRPr="00595853">
        <w:t>по</w:t>
      </w:r>
      <w:r w:rsidR="00595853" w:rsidRPr="00595853">
        <w:t xml:space="preserve"> </w:t>
      </w:r>
      <w:r w:rsidR="008037D6" w:rsidRPr="00595853">
        <w:t>энтеробиозу</w:t>
      </w:r>
      <w:r w:rsidR="00595853">
        <w:t xml:space="preserve"> (</w:t>
      </w:r>
      <w:r w:rsidR="008037D6" w:rsidRPr="00595853">
        <w:t>482‰</w:t>
      </w:r>
      <w:r w:rsidR="00595853" w:rsidRPr="00595853">
        <w:t xml:space="preserve">), </w:t>
      </w:r>
      <w:r w:rsidR="008037D6" w:rsidRPr="00595853">
        <w:t>лямблиозу</w:t>
      </w:r>
      <w:r w:rsidR="00595853">
        <w:t xml:space="preserve"> (</w:t>
      </w:r>
      <w:r w:rsidR="008037D6" w:rsidRPr="00595853">
        <w:t>159,4‰</w:t>
      </w:r>
      <w:r w:rsidR="00595853" w:rsidRPr="00595853">
        <w:t xml:space="preserve">) </w:t>
      </w:r>
      <w:r w:rsidR="008037D6" w:rsidRPr="00595853">
        <w:t>и</w:t>
      </w:r>
      <w:r w:rsidR="00595853" w:rsidRPr="00595853">
        <w:t xml:space="preserve"> </w:t>
      </w:r>
      <w:r w:rsidR="008037D6" w:rsidRPr="00595853">
        <w:t>аскаридозу</w:t>
      </w:r>
      <w:r w:rsidR="00595853">
        <w:t xml:space="preserve"> (</w:t>
      </w:r>
      <w:r w:rsidR="008037D6" w:rsidRPr="00595853">
        <w:t>150‰</w:t>
      </w:r>
      <w:r w:rsidR="00595853" w:rsidRPr="00595853">
        <w:t xml:space="preserve">). </w:t>
      </w:r>
      <w:r w:rsidR="00AD19D9" w:rsidRPr="00595853">
        <w:t>Для</w:t>
      </w:r>
      <w:r w:rsidR="00595853" w:rsidRPr="00595853">
        <w:t xml:space="preserve"> </w:t>
      </w:r>
      <w:r w:rsidR="00AD19D9" w:rsidRPr="00595853">
        <w:t>взрослых</w:t>
      </w:r>
      <w:r w:rsidR="00595853" w:rsidRPr="00595853">
        <w:t xml:space="preserve"> </w:t>
      </w:r>
      <w:r w:rsidR="00AD19D9" w:rsidRPr="00595853">
        <w:t>от</w:t>
      </w:r>
      <w:r w:rsidR="00595853" w:rsidRPr="00595853">
        <w:t xml:space="preserve"> </w:t>
      </w:r>
      <w:r w:rsidR="00AD19D9" w:rsidRPr="00595853">
        <w:t>30</w:t>
      </w:r>
      <w:r w:rsidR="00595853" w:rsidRPr="00595853">
        <w:t xml:space="preserve"> </w:t>
      </w:r>
      <w:r w:rsidR="00AD19D9" w:rsidRPr="00595853">
        <w:t>до</w:t>
      </w:r>
      <w:r w:rsidR="00595853" w:rsidRPr="00595853">
        <w:t xml:space="preserve"> </w:t>
      </w:r>
      <w:r w:rsidR="00AD19D9" w:rsidRPr="00595853">
        <w:t>35</w:t>
      </w:r>
      <w:r w:rsidR="00595853" w:rsidRPr="00595853">
        <w:t xml:space="preserve"> </w:t>
      </w:r>
      <w:r w:rsidR="00AD19D9" w:rsidRPr="00595853">
        <w:t>лет</w:t>
      </w:r>
      <w:r w:rsidR="00595853" w:rsidRPr="00595853">
        <w:t xml:space="preserve"> </w:t>
      </w:r>
      <w:r w:rsidR="00AD19D9" w:rsidRPr="00595853">
        <w:t>из</w:t>
      </w:r>
      <w:r w:rsidR="00595853" w:rsidRPr="00595853">
        <w:t xml:space="preserve"> </w:t>
      </w:r>
      <w:r w:rsidR="00AD19D9" w:rsidRPr="00595853">
        <w:t>полученных</w:t>
      </w:r>
      <w:r w:rsidR="00595853" w:rsidRPr="00595853">
        <w:t xml:space="preserve"> </w:t>
      </w:r>
      <w:r w:rsidR="00AD19D9" w:rsidRPr="00595853">
        <w:t>да</w:t>
      </w:r>
      <w:r w:rsidR="0075053F" w:rsidRPr="00595853">
        <w:t>нных</w:t>
      </w:r>
      <w:r w:rsidR="00595853" w:rsidRPr="00595853">
        <w:t xml:space="preserve"> </w:t>
      </w:r>
      <w:r w:rsidR="0075053F" w:rsidRPr="00595853">
        <w:t>характерно</w:t>
      </w:r>
      <w:r w:rsidR="00595853" w:rsidRPr="00595853">
        <w:t xml:space="preserve"> </w:t>
      </w:r>
      <w:r w:rsidR="0075053F" w:rsidRPr="00595853">
        <w:t>снижение</w:t>
      </w:r>
      <w:r w:rsidR="00595853" w:rsidRPr="00595853">
        <w:t xml:space="preserve"> </w:t>
      </w:r>
      <w:r w:rsidR="0075053F" w:rsidRPr="00595853">
        <w:t>уровня</w:t>
      </w:r>
      <w:r w:rsidR="00595853" w:rsidRPr="00595853">
        <w:t xml:space="preserve"> </w:t>
      </w:r>
      <w:r w:rsidR="0075053F" w:rsidRPr="00595853">
        <w:t>паразитозов</w:t>
      </w:r>
      <w:r w:rsidR="00595853" w:rsidRPr="00595853">
        <w:t xml:space="preserve"> </w:t>
      </w:r>
      <w:r w:rsidR="0075053F" w:rsidRPr="00595853">
        <w:t>как</w:t>
      </w:r>
      <w:r w:rsidR="00595853" w:rsidRPr="00595853">
        <w:t xml:space="preserve"> </w:t>
      </w:r>
      <w:r w:rsidR="0075053F" w:rsidRPr="00595853">
        <w:t>энтеробиоз</w:t>
      </w:r>
      <w:r w:rsidR="00595853">
        <w:t xml:space="preserve"> (</w:t>
      </w:r>
      <w:r w:rsidR="00AD19D9" w:rsidRPr="00595853">
        <w:t>400‰</w:t>
      </w:r>
      <w:r w:rsidR="00595853" w:rsidRPr="00595853">
        <w:t xml:space="preserve">), </w:t>
      </w:r>
      <w:r w:rsidR="0075053F" w:rsidRPr="00595853">
        <w:t>аскаридоз</w:t>
      </w:r>
      <w:r w:rsidR="00595853">
        <w:t xml:space="preserve"> (</w:t>
      </w:r>
      <w:r w:rsidR="00AD19D9" w:rsidRPr="00595853">
        <w:t>100,1‰</w:t>
      </w:r>
      <w:r w:rsidR="00595853" w:rsidRPr="00595853">
        <w:t xml:space="preserve">), </w:t>
      </w:r>
      <w:r w:rsidR="0075053F" w:rsidRPr="00595853">
        <w:t>лямблиоз</w:t>
      </w:r>
      <w:r w:rsidR="00595853">
        <w:t xml:space="preserve"> (</w:t>
      </w:r>
      <w:r w:rsidR="00AD19D9" w:rsidRPr="00595853">
        <w:t>143,1‰</w:t>
      </w:r>
      <w:r w:rsidR="00595853" w:rsidRPr="00595853">
        <w:t xml:space="preserve">), </w:t>
      </w:r>
      <w:r w:rsidR="0075053F" w:rsidRPr="00595853">
        <w:t>при</w:t>
      </w:r>
      <w:r w:rsidR="00595853" w:rsidRPr="00595853">
        <w:t xml:space="preserve"> </w:t>
      </w:r>
      <w:r w:rsidR="0075053F" w:rsidRPr="00595853">
        <w:t>этом</w:t>
      </w:r>
      <w:r w:rsidR="00595853" w:rsidRPr="00595853">
        <w:t xml:space="preserve"> </w:t>
      </w:r>
      <w:r w:rsidR="0075053F" w:rsidRPr="00595853">
        <w:t>снижение</w:t>
      </w:r>
      <w:r w:rsidR="00595853" w:rsidRPr="00595853">
        <w:t xml:space="preserve"> </w:t>
      </w:r>
      <w:r w:rsidR="00AD19D9" w:rsidRPr="00595853">
        <w:t>заболеваемости</w:t>
      </w:r>
      <w:r w:rsidR="00595853" w:rsidRPr="00595853">
        <w:t xml:space="preserve"> </w:t>
      </w:r>
      <w:r w:rsidR="00AD19D9" w:rsidRPr="00595853">
        <w:t>по</w:t>
      </w:r>
      <w:r w:rsidR="00595853" w:rsidRPr="00595853">
        <w:t xml:space="preserve"> </w:t>
      </w:r>
      <w:r w:rsidR="00AD19D9" w:rsidRPr="00595853">
        <w:t>дифиллоботриозу</w:t>
      </w:r>
      <w:r w:rsidR="00595853">
        <w:t xml:space="preserve"> (</w:t>
      </w:r>
      <w:r w:rsidR="0075053F" w:rsidRPr="00595853">
        <w:t>48,3‰</w:t>
      </w:r>
      <w:r w:rsidR="00595853" w:rsidRPr="00595853">
        <w:t xml:space="preserve">) </w:t>
      </w:r>
      <w:r w:rsidR="0075053F" w:rsidRPr="00595853">
        <w:t>и</w:t>
      </w:r>
      <w:r w:rsidR="00595853" w:rsidRPr="00595853">
        <w:t xml:space="preserve"> </w:t>
      </w:r>
      <w:r w:rsidR="0075053F" w:rsidRPr="00595853">
        <w:t>описторхозу</w:t>
      </w:r>
      <w:r w:rsidR="00595853">
        <w:t xml:space="preserve"> (</w:t>
      </w:r>
      <w:r w:rsidR="0075053F" w:rsidRPr="00595853">
        <w:t>7,1‰</w:t>
      </w:r>
      <w:r w:rsidR="00595853" w:rsidRPr="00595853">
        <w:t xml:space="preserve">) </w:t>
      </w:r>
      <w:r w:rsidR="0075053F" w:rsidRPr="00595853">
        <w:t>незначительно.</w:t>
      </w:r>
      <w:r w:rsidR="00595853" w:rsidRPr="00595853">
        <w:t xml:space="preserve"> </w:t>
      </w:r>
      <w:r w:rsidR="0075053F" w:rsidRPr="00595853">
        <w:t>В</w:t>
      </w:r>
      <w:r w:rsidR="00595853" w:rsidRPr="00595853">
        <w:t xml:space="preserve"> </w:t>
      </w:r>
      <w:r w:rsidR="0075053F" w:rsidRPr="00595853">
        <w:t>возрастной</w:t>
      </w:r>
      <w:r w:rsidR="00595853" w:rsidRPr="00595853">
        <w:t xml:space="preserve"> </w:t>
      </w:r>
      <w:r w:rsidR="0075053F" w:rsidRPr="00595853">
        <w:t>категории</w:t>
      </w:r>
      <w:r w:rsidR="00595853" w:rsidRPr="00595853">
        <w:t xml:space="preserve"> </w:t>
      </w:r>
      <w:r w:rsidR="0075053F" w:rsidRPr="00595853">
        <w:t>от</w:t>
      </w:r>
      <w:r w:rsidR="00595853" w:rsidRPr="00595853">
        <w:t xml:space="preserve"> </w:t>
      </w:r>
      <w:r w:rsidR="0075053F" w:rsidRPr="00595853">
        <w:t>50</w:t>
      </w:r>
      <w:r w:rsidR="00595853" w:rsidRPr="00595853">
        <w:t xml:space="preserve"> </w:t>
      </w:r>
      <w:r w:rsidR="0075053F" w:rsidRPr="00595853">
        <w:t>до</w:t>
      </w:r>
      <w:r w:rsidR="00595853" w:rsidRPr="00595853">
        <w:t xml:space="preserve"> </w:t>
      </w:r>
      <w:r w:rsidR="0075053F" w:rsidRPr="00595853">
        <w:t>59</w:t>
      </w:r>
      <w:r w:rsidR="00595853" w:rsidRPr="00595853">
        <w:t xml:space="preserve"> </w:t>
      </w:r>
      <w:r w:rsidR="0075053F" w:rsidRPr="00595853">
        <w:t>лет</w:t>
      </w:r>
      <w:r w:rsidR="00595853" w:rsidRPr="00595853">
        <w:t xml:space="preserve"> </w:t>
      </w:r>
      <w:r w:rsidR="0075053F" w:rsidRPr="00595853">
        <w:t>прослеживается</w:t>
      </w:r>
      <w:r w:rsidR="00595853" w:rsidRPr="00595853">
        <w:t xml:space="preserve"> </w:t>
      </w:r>
      <w:r w:rsidR="006F36EB" w:rsidRPr="00595853">
        <w:t>значительный</w:t>
      </w:r>
      <w:r w:rsidR="00595853" w:rsidRPr="00595853">
        <w:t xml:space="preserve"> </w:t>
      </w:r>
      <w:r w:rsidR="006F36EB" w:rsidRPr="00595853">
        <w:t>рост</w:t>
      </w:r>
      <w:r w:rsidR="00595853" w:rsidRPr="00595853">
        <w:t xml:space="preserve"> </w:t>
      </w:r>
      <w:r w:rsidR="006F36EB" w:rsidRPr="00595853">
        <w:t>лямблиоза</w:t>
      </w:r>
      <w:r w:rsidR="00595853">
        <w:t xml:space="preserve"> (</w:t>
      </w:r>
      <w:r w:rsidR="006F36EB" w:rsidRPr="00595853">
        <w:t>200,1</w:t>
      </w:r>
      <w:r w:rsidR="00936DE1" w:rsidRPr="00595853">
        <w:t>‰</w:t>
      </w:r>
      <w:r w:rsidR="00595853" w:rsidRPr="00595853">
        <w:t xml:space="preserve">) </w:t>
      </w:r>
      <w:r w:rsidR="00936DE1" w:rsidRPr="00595853">
        <w:t>и</w:t>
      </w:r>
      <w:r w:rsidR="00595853" w:rsidRPr="00595853">
        <w:t xml:space="preserve"> </w:t>
      </w:r>
      <w:r w:rsidR="00936DE1" w:rsidRPr="00595853">
        <w:t>дифиллоботриоза</w:t>
      </w:r>
      <w:r w:rsidR="00595853">
        <w:t xml:space="preserve"> (</w:t>
      </w:r>
      <w:r w:rsidR="00936DE1" w:rsidRPr="00595853">
        <w:t>61,6‰</w:t>
      </w:r>
      <w:r w:rsidR="00595853" w:rsidRPr="00595853">
        <w:t xml:space="preserve">), </w:t>
      </w:r>
      <w:r w:rsidR="00936DE1" w:rsidRPr="00595853">
        <w:t>аскаридоз</w:t>
      </w:r>
      <w:r w:rsidR="00595853" w:rsidRPr="00595853">
        <w:t xml:space="preserve"> </w:t>
      </w:r>
      <w:r w:rsidR="00936DE1" w:rsidRPr="00595853">
        <w:t>и</w:t>
      </w:r>
      <w:r w:rsidR="00595853" w:rsidRPr="00595853">
        <w:t xml:space="preserve"> </w:t>
      </w:r>
      <w:r w:rsidR="00936DE1" w:rsidRPr="00595853">
        <w:t>описторхоз</w:t>
      </w:r>
      <w:r w:rsidR="00595853" w:rsidRPr="00595853">
        <w:t xml:space="preserve"> </w:t>
      </w:r>
      <w:r w:rsidR="00936DE1" w:rsidRPr="00595853">
        <w:t>остаются</w:t>
      </w:r>
      <w:r w:rsidR="00595853" w:rsidRPr="00595853">
        <w:t xml:space="preserve"> </w:t>
      </w:r>
      <w:r w:rsidR="00936DE1" w:rsidRPr="00595853">
        <w:t>на</w:t>
      </w:r>
      <w:r w:rsidR="00595853" w:rsidRPr="00595853">
        <w:t xml:space="preserve"> </w:t>
      </w:r>
      <w:r w:rsidR="00936DE1" w:rsidRPr="00595853">
        <w:t>относительно</w:t>
      </w:r>
      <w:r w:rsidR="00595853" w:rsidRPr="00595853">
        <w:t xml:space="preserve"> </w:t>
      </w:r>
      <w:r w:rsidR="00936DE1" w:rsidRPr="00595853">
        <w:t>постоянном</w:t>
      </w:r>
      <w:r w:rsidR="00595853" w:rsidRPr="00595853">
        <w:t xml:space="preserve"> </w:t>
      </w:r>
      <w:r w:rsidR="00936DE1" w:rsidRPr="00595853">
        <w:t>уровне</w:t>
      </w:r>
      <w:r w:rsidR="00595853">
        <w:t xml:space="preserve"> (</w:t>
      </w:r>
      <w:r w:rsidR="00936DE1" w:rsidRPr="00595853">
        <w:t>100,8‰</w:t>
      </w:r>
      <w:r w:rsidR="00595853" w:rsidRPr="00595853">
        <w:t xml:space="preserve"> </w:t>
      </w:r>
      <w:r w:rsidR="00936DE1" w:rsidRPr="00595853">
        <w:t>и</w:t>
      </w:r>
      <w:r w:rsidR="00595853" w:rsidRPr="00595853">
        <w:t xml:space="preserve"> </w:t>
      </w:r>
      <w:r w:rsidR="00936DE1" w:rsidRPr="00595853">
        <w:t>10,0</w:t>
      </w:r>
      <w:r w:rsidR="00595853" w:rsidRPr="00595853">
        <w:t xml:space="preserve"> </w:t>
      </w:r>
      <w:r w:rsidR="00936DE1" w:rsidRPr="00595853">
        <w:t>‰</w:t>
      </w:r>
      <w:r w:rsidR="00595853" w:rsidRPr="00595853">
        <w:t xml:space="preserve"> </w:t>
      </w:r>
      <w:r w:rsidR="00936DE1" w:rsidRPr="00595853">
        <w:t>соответственно</w:t>
      </w:r>
      <w:r w:rsidR="00595853" w:rsidRPr="00595853">
        <w:t xml:space="preserve">), </w:t>
      </w:r>
      <w:r w:rsidR="00936DE1" w:rsidRPr="00595853">
        <w:t>при</w:t>
      </w:r>
      <w:r w:rsidR="00595853" w:rsidRPr="00595853">
        <w:t xml:space="preserve"> </w:t>
      </w:r>
      <w:r w:rsidR="00936DE1" w:rsidRPr="00595853">
        <w:t>этом</w:t>
      </w:r>
      <w:r w:rsidR="00595853" w:rsidRPr="00595853">
        <w:t xml:space="preserve"> </w:t>
      </w:r>
      <w:r w:rsidR="00FF19E3" w:rsidRPr="00595853">
        <w:t>уровень</w:t>
      </w:r>
      <w:r w:rsidR="00595853" w:rsidRPr="00595853">
        <w:t xml:space="preserve"> </w:t>
      </w:r>
      <w:r w:rsidR="00FF19E3" w:rsidRPr="00595853">
        <w:t>заболеваемости</w:t>
      </w:r>
      <w:r w:rsidR="00595853" w:rsidRPr="00595853">
        <w:t xml:space="preserve"> </w:t>
      </w:r>
      <w:r w:rsidR="00936DE1" w:rsidRPr="00595853">
        <w:t>энтеробиозом</w:t>
      </w:r>
      <w:r w:rsidR="00595853" w:rsidRPr="00595853">
        <w:t xml:space="preserve"> </w:t>
      </w:r>
      <w:r w:rsidR="00936DE1" w:rsidRPr="00595853">
        <w:t>снижается</w:t>
      </w:r>
      <w:r w:rsidR="00595853">
        <w:t xml:space="preserve"> (</w:t>
      </w:r>
      <w:r w:rsidR="00936DE1" w:rsidRPr="00595853">
        <w:t>303‰</w:t>
      </w:r>
      <w:r w:rsidR="00595853" w:rsidRPr="00595853">
        <w:t>).</w:t>
      </w:r>
    </w:p>
    <w:p w:rsidR="00595853" w:rsidRPr="00595853" w:rsidRDefault="00D20838" w:rsidP="00595853">
      <w:pPr>
        <w:tabs>
          <w:tab w:val="left" w:pos="726"/>
        </w:tabs>
      </w:pPr>
      <w:r w:rsidRPr="00595853">
        <w:t>Таким</w:t>
      </w:r>
      <w:r w:rsidR="00595853" w:rsidRPr="00595853">
        <w:t xml:space="preserve"> </w:t>
      </w:r>
      <w:r w:rsidRPr="00595853">
        <w:t>образом</w:t>
      </w:r>
      <w:r w:rsidR="007C1C27" w:rsidRPr="00595853">
        <w:t>,</w:t>
      </w:r>
      <w:r w:rsidR="00595853" w:rsidRPr="00595853">
        <w:t xml:space="preserve"> </w:t>
      </w:r>
      <w:r w:rsidRPr="00595853">
        <w:t>энтеробиоз</w:t>
      </w:r>
      <w:r w:rsidR="00595853" w:rsidRPr="00595853">
        <w:t xml:space="preserve"> </w:t>
      </w:r>
      <w:r w:rsidRPr="00595853">
        <w:t>стоит</w:t>
      </w:r>
      <w:r w:rsidR="00595853" w:rsidRPr="00595853">
        <w:t xml:space="preserve"> </w:t>
      </w:r>
      <w:r w:rsidRPr="00595853">
        <w:t>на</w:t>
      </w:r>
      <w:r w:rsidR="00595853" w:rsidRPr="00595853">
        <w:t xml:space="preserve"> </w:t>
      </w:r>
      <w:r w:rsidRPr="00595853">
        <w:t>I</w:t>
      </w:r>
      <w:r w:rsidR="00595853" w:rsidRPr="00595853">
        <w:t xml:space="preserve"> </w:t>
      </w:r>
      <w:r w:rsidRPr="00595853">
        <w:t>месте</w:t>
      </w:r>
      <w:r w:rsidR="00595853" w:rsidRPr="00595853">
        <w:t xml:space="preserve"> </w:t>
      </w:r>
      <w:r w:rsidRPr="00595853">
        <w:t>по</w:t>
      </w:r>
      <w:r w:rsidR="00595853" w:rsidRPr="00595853">
        <w:t xml:space="preserve"> </w:t>
      </w:r>
      <w:r w:rsidRPr="00595853">
        <w:t>распространенности</w:t>
      </w:r>
      <w:r w:rsidR="00595853" w:rsidRPr="00595853">
        <w:t xml:space="preserve"> </w:t>
      </w:r>
      <w:r w:rsidRPr="00595853">
        <w:t>с</w:t>
      </w:r>
      <w:r w:rsidR="00595853" w:rsidRPr="00595853">
        <w:t xml:space="preserve"> </w:t>
      </w:r>
      <w:r w:rsidRPr="00595853">
        <w:t>удельным</w:t>
      </w:r>
      <w:r w:rsidR="00595853" w:rsidRPr="00595853">
        <w:t xml:space="preserve"> </w:t>
      </w:r>
      <w:r w:rsidRPr="00595853">
        <w:t>весом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46,3%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превышением</w:t>
      </w:r>
      <w:r w:rsidR="00595853" w:rsidRPr="00595853">
        <w:t xml:space="preserve"> </w:t>
      </w:r>
      <w:r w:rsidRPr="00595853">
        <w:t>среднереспубликанского</w:t>
      </w:r>
      <w:r w:rsidR="00595853" w:rsidRPr="00595853">
        <w:t xml:space="preserve"> </w:t>
      </w:r>
      <w:r w:rsidRPr="00595853">
        <w:t>показателя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1,6</w:t>
      </w:r>
      <w:r w:rsidR="00595853" w:rsidRPr="00595853">
        <w:t xml:space="preserve"> </w:t>
      </w:r>
      <w:r w:rsidRPr="00595853">
        <w:t>раза.</w:t>
      </w:r>
      <w:r w:rsidR="00595853" w:rsidRPr="00595853">
        <w:t xml:space="preserve"> </w:t>
      </w:r>
      <w:r w:rsidRPr="00595853">
        <w:t>На</w:t>
      </w:r>
      <w:r w:rsidR="00595853" w:rsidRPr="00595853">
        <w:t xml:space="preserve"> </w:t>
      </w:r>
      <w:r w:rsidRPr="00595853">
        <w:t>II</w:t>
      </w:r>
      <w:r w:rsidR="00595853" w:rsidRPr="00595853">
        <w:t xml:space="preserve"> </w:t>
      </w:r>
      <w:r w:rsidRPr="00595853">
        <w:t>месте</w:t>
      </w:r>
      <w:r w:rsidR="00595853" w:rsidRPr="00595853">
        <w:t xml:space="preserve"> </w:t>
      </w:r>
      <w:r w:rsidRPr="00595853">
        <w:t>лямблиоз</w:t>
      </w:r>
      <w:r w:rsidR="00595853" w:rsidRPr="00595853">
        <w:t xml:space="preserve"> </w:t>
      </w:r>
      <w:r w:rsidRPr="00595853">
        <w:t>с</w:t>
      </w:r>
      <w:r w:rsidR="00595853" w:rsidRPr="00595853">
        <w:t xml:space="preserve"> </w:t>
      </w:r>
      <w:r w:rsidRPr="00595853">
        <w:t>удельным</w:t>
      </w:r>
      <w:r w:rsidR="00595853" w:rsidRPr="00595853">
        <w:t xml:space="preserve"> </w:t>
      </w:r>
      <w:r w:rsidRPr="00595853">
        <w:t>весом</w:t>
      </w:r>
      <w:r w:rsidR="00595853" w:rsidRPr="00595853">
        <w:t xml:space="preserve"> </w:t>
      </w:r>
      <w:r w:rsidRPr="00595853">
        <w:t>34%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превышением</w:t>
      </w:r>
      <w:r w:rsidR="00595853" w:rsidRPr="00595853">
        <w:t xml:space="preserve"> </w:t>
      </w:r>
      <w:r w:rsidRPr="00595853">
        <w:t>средних</w:t>
      </w:r>
      <w:r w:rsidR="00595853" w:rsidRPr="00595853">
        <w:t xml:space="preserve"> </w:t>
      </w:r>
      <w:r w:rsidRPr="00595853">
        <w:t>республиканских</w:t>
      </w:r>
      <w:r w:rsidR="00595853" w:rsidRPr="00595853">
        <w:t xml:space="preserve"> </w:t>
      </w:r>
      <w:r w:rsidRPr="00595853">
        <w:t>данных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1,3</w:t>
      </w:r>
      <w:r w:rsidR="00595853" w:rsidRPr="00595853">
        <w:t xml:space="preserve"> </w:t>
      </w:r>
      <w:r w:rsidRPr="00595853">
        <w:t>раза.</w:t>
      </w:r>
    </w:p>
    <w:p w:rsidR="00595853" w:rsidRPr="00595853" w:rsidRDefault="007C1C27" w:rsidP="00595853">
      <w:pPr>
        <w:tabs>
          <w:tab w:val="left" w:pos="726"/>
        </w:tabs>
      </w:pPr>
      <w:r w:rsidRPr="00595853">
        <w:t>В</w:t>
      </w:r>
      <w:r w:rsidR="00595853" w:rsidRPr="00595853">
        <w:t xml:space="preserve"> </w:t>
      </w:r>
      <w:r w:rsidR="00312343" w:rsidRPr="00595853">
        <w:t>в</w:t>
      </w:r>
      <w:r w:rsidR="009E3467" w:rsidRPr="00595853">
        <w:t>ыше</w:t>
      </w:r>
      <w:r w:rsidR="00595853" w:rsidRPr="00595853">
        <w:t xml:space="preserve"> </w:t>
      </w:r>
      <w:r w:rsidR="009E3467" w:rsidRPr="00595853">
        <w:t>указанных</w:t>
      </w:r>
      <w:r w:rsidR="00595853" w:rsidRPr="00595853">
        <w:t xml:space="preserve"> </w:t>
      </w:r>
      <w:r w:rsidRPr="00595853">
        <w:t>возрастных</w:t>
      </w:r>
      <w:r w:rsidR="00595853" w:rsidRPr="00595853">
        <w:t xml:space="preserve"> </w:t>
      </w:r>
      <w:r w:rsidR="009E3467" w:rsidRPr="00595853">
        <w:t>группах</w:t>
      </w:r>
      <w:r w:rsidR="00595853" w:rsidRPr="00595853">
        <w:t xml:space="preserve"> </w:t>
      </w:r>
      <w:r w:rsidR="009E3467" w:rsidRPr="00595853">
        <w:t>энтеробиоз</w:t>
      </w:r>
      <w:r w:rsidR="00595853">
        <w:t xml:space="preserve"> (</w:t>
      </w:r>
      <w:r w:rsidR="00312343" w:rsidRPr="00595853">
        <w:t>765‰</w:t>
      </w:r>
      <w:r w:rsidR="00980075" w:rsidRPr="00595853">
        <w:t>-дети</w:t>
      </w:r>
      <w:r w:rsidR="00595853" w:rsidRPr="00595853">
        <w:t xml:space="preserve"> </w:t>
      </w:r>
      <w:r w:rsidR="00980075" w:rsidRPr="00595853">
        <w:t>до</w:t>
      </w:r>
      <w:r w:rsidR="00595853" w:rsidRPr="00595853">
        <w:t xml:space="preserve"> </w:t>
      </w:r>
      <w:r w:rsidR="00980075" w:rsidRPr="00595853">
        <w:t>14</w:t>
      </w:r>
      <w:r w:rsidR="00595853" w:rsidRPr="00595853">
        <w:t xml:space="preserve"> - </w:t>
      </w:r>
      <w:r w:rsidR="00980075" w:rsidRPr="00595853">
        <w:t>ти</w:t>
      </w:r>
      <w:r w:rsidR="00595853" w:rsidRPr="00595853">
        <w:t xml:space="preserve"> </w:t>
      </w:r>
      <w:r w:rsidR="00980075" w:rsidRPr="00595853">
        <w:t>лет</w:t>
      </w:r>
      <w:r w:rsidR="00595853" w:rsidRPr="00595853">
        <w:t xml:space="preserve"> </w:t>
      </w:r>
      <w:r w:rsidR="00980075" w:rsidRPr="00595853">
        <w:t>и</w:t>
      </w:r>
      <w:r w:rsidR="00595853" w:rsidRPr="00595853">
        <w:t xml:space="preserve"> </w:t>
      </w:r>
      <w:r w:rsidR="00980075" w:rsidRPr="00595853">
        <w:t>303</w:t>
      </w:r>
      <w:r w:rsidR="00312343" w:rsidRPr="00595853">
        <w:t>‰</w:t>
      </w:r>
      <w:r w:rsidR="00595853" w:rsidRPr="00595853">
        <w:t xml:space="preserve"> - </w:t>
      </w:r>
      <w:r w:rsidRPr="00595853">
        <w:t>взрослые</w:t>
      </w:r>
      <w:r w:rsidR="00595853" w:rsidRPr="00595853">
        <w:t xml:space="preserve"> </w:t>
      </w:r>
      <w:r w:rsidRPr="00595853">
        <w:t>от</w:t>
      </w:r>
      <w:r w:rsidR="00595853" w:rsidRPr="00595853">
        <w:t xml:space="preserve"> </w:t>
      </w:r>
      <w:r w:rsidRPr="00595853">
        <w:t>50</w:t>
      </w:r>
      <w:r w:rsidR="00595853" w:rsidRPr="00595853">
        <w:t xml:space="preserve"> </w:t>
      </w:r>
      <w:r w:rsidRPr="00595853">
        <w:t>до</w:t>
      </w:r>
      <w:r w:rsidR="00595853" w:rsidRPr="00595853">
        <w:t xml:space="preserve"> </w:t>
      </w:r>
      <w:r w:rsidRPr="00595853">
        <w:t>59</w:t>
      </w:r>
      <w:r w:rsidR="00595853" w:rsidRPr="00595853">
        <w:t xml:space="preserve"> </w:t>
      </w:r>
      <w:r w:rsidRPr="00595853">
        <w:t>лет</w:t>
      </w:r>
      <w:r w:rsidR="00595853" w:rsidRPr="00595853">
        <w:t xml:space="preserve">) </w:t>
      </w:r>
      <w:r w:rsidRPr="00595853">
        <w:t>и</w:t>
      </w:r>
      <w:r w:rsidR="00595853" w:rsidRPr="00595853">
        <w:t xml:space="preserve"> </w:t>
      </w:r>
      <w:r w:rsidR="00980075" w:rsidRPr="00595853">
        <w:t>лямблиоз</w:t>
      </w:r>
      <w:r w:rsidR="00595853">
        <w:t xml:space="preserve"> (</w:t>
      </w:r>
      <w:r w:rsidR="00312343" w:rsidRPr="00595853">
        <w:t>279‰‰-дети</w:t>
      </w:r>
      <w:r w:rsidR="00595853" w:rsidRPr="00595853">
        <w:t xml:space="preserve"> </w:t>
      </w:r>
      <w:r w:rsidR="00312343" w:rsidRPr="00595853">
        <w:t>до</w:t>
      </w:r>
      <w:r w:rsidR="00595853" w:rsidRPr="00595853">
        <w:t xml:space="preserve"> </w:t>
      </w:r>
      <w:r w:rsidR="00312343" w:rsidRPr="00595853">
        <w:t>14</w:t>
      </w:r>
      <w:r w:rsidR="00595853" w:rsidRPr="00595853">
        <w:t xml:space="preserve"> - </w:t>
      </w:r>
      <w:r w:rsidR="00312343" w:rsidRPr="00595853">
        <w:t>ти</w:t>
      </w:r>
      <w:r w:rsidR="00595853" w:rsidRPr="00595853">
        <w:t xml:space="preserve"> </w:t>
      </w:r>
      <w:r w:rsidR="00312343" w:rsidRPr="00595853">
        <w:t>лет</w:t>
      </w:r>
      <w:r w:rsidR="00595853" w:rsidRPr="00595853">
        <w:t xml:space="preserve"> </w:t>
      </w:r>
      <w:r w:rsidR="00312343" w:rsidRPr="00595853">
        <w:t>и</w:t>
      </w:r>
      <w:r w:rsidR="00595853" w:rsidRPr="00595853">
        <w:t xml:space="preserve"> </w:t>
      </w:r>
      <w:r w:rsidR="00312343" w:rsidRPr="00595853">
        <w:t>200,1‰</w:t>
      </w:r>
      <w:r w:rsidR="00595853" w:rsidRPr="00595853">
        <w:t xml:space="preserve"> </w:t>
      </w:r>
      <w:r w:rsidR="00312343" w:rsidRPr="00595853">
        <w:t>взрослые</w:t>
      </w:r>
      <w:r w:rsidR="00595853" w:rsidRPr="00595853">
        <w:t xml:space="preserve"> </w:t>
      </w:r>
      <w:r w:rsidR="00312343" w:rsidRPr="00595853">
        <w:t>от</w:t>
      </w:r>
      <w:r w:rsidR="00595853" w:rsidRPr="00595853">
        <w:t xml:space="preserve"> </w:t>
      </w:r>
      <w:r w:rsidR="00312343" w:rsidRPr="00595853">
        <w:t>50</w:t>
      </w:r>
      <w:r w:rsidR="00595853" w:rsidRPr="00595853">
        <w:t xml:space="preserve"> </w:t>
      </w:r>
      <w:r w:rsidR="00312343" w:rsidRPr="00595853">
        <w:t>до</w:t>
      </w:r>
      <w:r w:rsidR="00595853" w:rsidRPr="00595853">
        <w:t xml:space="preserve"> </w:t>
      </w:r>
      <w:r w:rsidR="00312343" w:rsidRPr="00595853">
        <w:t>59</w:t>
      </w:r>
      <w:r w:rsidR="00595853" w:rsidRPr="00595853">
        <w:t xml:space="preserve"> </w:t>
      </w:r>
      <w:r w:rsidRPr="00595853">
        <w:t>лет</w:t>
      </w:r>
      <w:r w:rsidR="00595853" w:rsidRPr="00595853">
        <w:t xml:space="preserve">) </w:t>
      </w:r>
      <w:r w:rsidRPr="00595853">
        <w:t>наиболее</w:t>
      </w:r>
      <w:r w:rsidR="00595853" w:rsidRPr="00595853">
        <w:t xml:space="preserve"> </w:t>
      </w:r>
      <w:r w:rsidRPr="00595853">
        <w:t>распространенные</w:t>
      </w:r>
      <w:r w:rsidR="00595853" w:rsidRPr="00595853">
        <w:t xml:space="preserve"> </w:t>
      </w:r>
      <w:r w:rsidRPr="00595853">
        <w:t>паразитозы.</w:t>
      </w:r>
    </w:p>
    <w:p w:rsidR="004D541F" w:rsidRDefault="004D541F" w:rsidP="00595853">
      <w:pPr>
        <w:tabs>
          <w:tab w:val="left" w:pos="726"/>
        </w:tabs>
        <w:rPr>
          <w:b/>
        </w:rPr>
      </w:pPr>
    </w:p>
    <w:p w:rsidR="00595853" w:rsidRPr="00595853" w:rsidRDefault="00595853" w:rsidP="004D541F">
      <w:pPr>
        <w:pStyle w:val="1"/>
      </w:pPr>
      <w:bookmarkStart w:id="5" w:name="_Toc281756204"/>
      <w:r>
        <w:t xml:space="preserve">3.2 </w:t>
      </w:r>
      <w:r w:rsidR="00312343" w:rsidRPr="00595853">
        <w:t>Гигиеническая</w:t>
      </w:r>
      <w:r w:rsidRPr="00595853">
        <w:t xml:space="preserve"> </w:t>
      </w:r>
      <w:r w:rsidR="00312343" w:rsidRPr="00595853">
        <w:t>оценка</w:t>
      </w:r>
      <w:r w:rsidRPr="00595853">
        <w:t xml:space="preserve"> </w:t>
      </w:r>
      <w:r w:rsidR="00312343" w:rsidRPr="00595853">
        <w:t>факторов</w:t>
      </w:r>
      <w:r w:rsidRPr="00595853">
        <w:t xml:space="preserve"> </w:t>
      </w:r>
      <w:r w:rsidR="00312343" w:rsidRPr="00595853">
        <w:t>окружающей</w:t>
      </w:r>
      <w:r w:rsidRPr="00595853">
        <w:t xml:space="preserve"> </w:t>
      </w:r>
      <w:r w:rsidR="00312343" w:rsidRPr="00595853">
        <w:t>среды</w:t>
      </w:r>
      <w:r w:rsidRPr="00595853">
        <w:t xml:space="preserve"> </w:t>
      </w:r>
      <w:r w:rsidR="00FF19E3" w:rsidRPr="00595853">
        <w:t>г.</w:t>
      </w:r>
      <w:r w:rsidRPr="00595853">
        <w:t xml:space="preserve"> </w:t>
      </w:r>
      <w:r w:rsidR="00FF19E3" w:rsidRPr="00595853">
        <w:t>Абакана</w:t>
      </w:r>
      <w:bookmarkEnd w:id="5"/>
    </w:p>
    <w:p w:rsidR="004D541F" w:rsidRDefault="004D541F" w:rsidP="00595853">
      <w:pPr>
        <w:tabs>
          <w:tab w:val="left" w:pos="726"/>
        </w:tabs>
        <w:rPr>
          <w:noProof/>
        </w:rPr>
      </w:pPr>
    </w:p>
    <w:p w:rsidR="00595853" w:rsidRPr="00595853" w:rsidRDefault="0016713A" w:rsidP="00595853">
      <w:pPr>
        <w:tabs>
          <w:tab w:val="left" w:pos="726"/>
        </w:tabs>
      </w:pPr>
      <w:r w:rsidRPr="00595853">
        <w:rPr>
          <w:noProof/>
        </w:rPr>
        <w:t>Анализ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фактор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среды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обитания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показал,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что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почвенный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покров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в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городе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загрязнен,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и</w:t>
      </w:r>
      <w:r w:rsidRPr="00595853">
        <w:t>з</w:t>
      </w:r>
      <w:r w:rsidR="00595853" w:rsidRPr="00595853">
        <w:t xml:space="preserve"> </w:t>
      </w:r>
      <w:r w:rsidRPr="00595853">
        <w:t>107</w:t>
      </w:r>
      <w:r w:rsidR="00595853" w:rsidRPr="00595853">
        <w:t xml:space="preserve"> </w:t>
      </w:r>
      <w:r w:rsidRPr="00595853">
        <w:t>проб</w:t>
      </w:r>
      <w:r w:rsidR="00595853" w:rsidRPr="00595853">
        <w:t xml:space="preserve"> </w:t>
      </w:r>
      <w:r w:rsidRPr="00595853">
        <w:t>отобранных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10-ти</w:t>
      </w:r>
      <w:r w:rsidR="00595853" w:rsidRPr="00595853">
        <w:t xml:space="preserve"> </w:t>
      </w:r>
      <w:r w:rsidRPr="00595853">
        <w:t>точках</w:t>
      </w:r>
      <w:r w:rsidR="00595853" w:rsidRPr="00595853">
        <w:t xml:space="preserve"> </w:t>
      </w:r>
      <w:r w:rsidRPr="00595853">
        <w:t>различных</w:t>
      </w:r>
      <w:r w:rsidR="00595853" w:rsidRPr="00595853">
        <w:t xml:space="preserve"> </w:t>
      </w:r>
      <w:r w:rsidRPr="00595853">
        <w:t>районах</w:t>
      </w:r>
      <w:r w:rsidR="00595853" w:rsidRPr="00595853">
        <w:t xml:space="preserve"> </w:t>
      </w:r>
      <w:r w:rsidRPr="00595853">
        <w:t>9</w:t>
      </w:r>
      <w:r w:rsidR="00595853">
        <w:t xml:space="preserve"> (</w:t>
      </w:r>
      <w:r w:rsidRPr="00595853">
        <w:t>8.4%</w:t>
      </w:r>
      <w:r w:rsidR="00595853" w:rsidRPr="00595853">
        <w:t xml:space="preserve">) </w:t>
      </w:r>
      <w:r w:rsidRPr="00595853">
        <w:t>не</w:t>
      </w:r>
      <w:r w:rsidR="00595853" w:rsidRPr="00595853">
        <w:t xml:space="preserve"> </w:t>
      </w:r>
      <w:r w:rsidRPr="00595853">
        <w:t>соответствовали</w:t>
      </w:r>
      <w:r w:rsidR="00595853" w:rsidRPr="00595853">
        <w:t xml:space="preserve"> </w:t>
      </w:r>
      <w:r w:rsidRPr="00595853">
        <w:rPr>
          <w:noProof/>
        </w:rPr>
        <w:t>санитарно-паразиталогическим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показателям</w:t>
      </w:r>
      <w:r w:rsidR="00595853">
        <w:rPr>
          <w:noProof/>
        </w:rPr>
        <w:t xml:space="preserve"> (</w:t>
      </w:r>
      <w:r w:rsidR="002818EF" w:rsidRPr="00595853">
        <w:t>табл.1</w:t>
      </w:r>
      <w:r w:rsidR="00595853" w:rsidRPr="00595853">
        <w:t xml:space="preserve">). </w:t>
      </w:r>
      <w:r w:rsidRPr="00595853">
        <w:t>Положительные</w:t>
      </w:r>
      <w:r w:rsidR="00595853" w:rsidRPr="00595853">
        <w:t xml:space="preserve"> </w:t>
      </w:r>
      <w:r w:rsidRPr="00595853">
        <w:t>находки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почве</w:t>
      </w:r>
      <w:r w:rsidR="00595853" w:rsidRPr="00595853">
        <w:t xml:space="preserve"> </w:t>
      </w:r>
      <w:r w:rsidRPr="00595853">
        <w:t>зарегистрированы</w:t>
      </w:r>
      <w:r w:rsidR="00595853" w:rsidRPr="00595853">
        <w:t xml:space="preserve"> </w:t>
      </w:r>
      <w:r w:rsidRPr="00595853">
        <w:t>на</w:t>
      </w:r>
      <w:r w:rsidR="00595853" w:rsidRPr="00595853">
        <w:t xml:space="preserve"> </w:t>
      </w:r>
      <w:r w:rsidRPr="00595853">
        <w:t>территории</w:t>
      </w:r>
      <w:r w:rsidR="00595853" w:rsidRPr="00595853">
        <w:t xml:space="preserve"> </w:t>
      </w:r>
      <w:r w:rsidRPr="00595853">
        <w:t>зоны</w:t>
      </w:r>
      <w:r w:rsidR="00595853" w:rsidRPr="00595853">
        <w:t xml:space="preserve"> </w:t>
      </w:r>
      <w:r w:rsidRPr="00595853">
        <w:t>отдыха,</w:t>
      </w:r>
      <w:r w:rsidR="00595853" w:rsidRPr="00595853">
        <w:t xml:space="preserve"> </w:t>
      </w:r>
      <w:r w:rsidRPr="00595853">
        <w:t>где</w:t>
      </w:r>
      <w:r w:rsidR="00595853" w:rsidRPr="00595853">
        <w:t xml:space="preserve"> </w:t>
      </w:r>
      <w:r w:rsidRPr="00595853">
        <w:t>обнаружены</w:t>
      </w:r>
      <w:r w:rsidR="00595853" w:rsidRPr="00595853">
        <w:t xml:space="preserve"> </w:t>
      </w:r>
      <w:r w:rsidRPr="00595853">
        <w:t>яйца</w:t>
      </w:r>
      <w:r w:rsidR="00595853" w:rsidRPr="00595853">
        <w:t xml:space="preserve"> </w:t>
      </w:r>
      <w:r w:rsidRPr="00595853">
        <w:t>аскарид,</w:t>
      </w:r>
      <w:r w:rsidR="00595853" w:rsidRPr="00595853">
        <w:t xml:space="preserve"> </w:t>
      </w:r>
      <w:r w:rsidRPr="00595853">
        <w:t>с</w:t>
      </w:r>
      <w:r w:rsidR="00595853" w:rsidRPr="00595853">
        <w:t xml:space="preserve"> </w:t>
      </w:r>
      <w:r w:rsidRPr="00595853">
        <w:t>показателем</w:t>
      </w:r>
      <w:r w:rsidR="00595853" w:rsidRPr="00595853">
        <w:t xml:space="preserve"> </w:t>
      </w:r>
      <w:r w:rsidRPr="00595853">
        <w:t>загрязненности</w:t>
      </w:r>
      <w:r w:rsidR="00595853" w:rsidRPr="00595853">
        <w:t xml:space="preserve"> </w:t>
      </w:r>
      <w:r w:rsidRPr="00595853">
        <w:t>2</w:t>
      </w:r>
      <w:r w:rsidR="00595853" w:rsidRPr="00595853">
        <w:t xml:space="preserve"> </w:t>
      </w:r>
      <w:r w:rsidRPr="00595853">
        <w:t>экземпляра</w:t>
      </w:r>
      <w:r w:rsidR="00595853" w:rsidRPr="00595853">
        <w:t xml:space="preserve"> </w:t>
      </w:r>
      <w:r w:rsidRPr="00595853">
        <w:t>на</w:t>
      </w:r>
      <w:r w:rsidR="00595853" w:rsidRPr="00595853"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595853">
          <w:t>1</w:t>
        </w:r>
        <w:r w:rsidR="00595853" w:rsidRPr="00595853">
          <w:t xml:space="preserve"> </w:t>
        </w:r>
        <w:r w:rsidRPr="00595853">
          <w:t>кг</w:t>
        </w:r>
      </w:smartTag>
      <w:r w:rsidR="00595853" w:rsidRPr="00595853">
        <w:t xml:space="preserve"> </w:t>
      </w:r>
      <w:r w:rsidRPr="00595853">
        <w:t>почвы,</w:t>
      </w:r>
      <w:r w:rsidR="00595853" w:rsidRPr="00595853">
        <w:t xml:space="preserve"> </w:t>
      </w:r>
      <w:r w:rsidRPr="00595853">
        <w:t>токсокар</w:t>
      </w:r>
      <w:r w:rsidR="00595853">
        <w:t xml:space="preserve"> (</w:t>
      </w:r>
      <w:r w:rsidRPr="00595853">
        <w:t>5</w:t>
      </w:r>
      <w:r w:rsidR="00595853" w:rsidRPr="00595853">
        <w:t xml:space="preserve"> </w:t>
      </w:r>
      <w:r w:rsidRPr="00595853">
        <w:t>экз/</w:t>
      </w:r>
      <w:r w:rsidR="00595853" w:rsidRPr="00595853">
        <w:t xml:space="preserve"> </w:t>
      </w:r>
      <w:r w:rsidRPr="00595853">
        <w:t>кг</w:t>
      </w:r>
      <w:r w:rsidR="00595853" w:rsidRPr="00595853">
        <w:t xml:space="preserve">). </w:t>
      </w:r>
      <w:r w:rsidRPr="00595853">
        <w:t>На</w:t>
      </w:r>
      <w:r w:rsidR="00595853" w:rsidRPr="00595853">
        <w:t xml:space="preserve"> </w:t>
      </w:r>
      <w:r w:rsidRPr="00595853">
        <w:t>участках</w:t>
      </w:r>
      <w:r w:rsidR="00595853" w:rsidRPr="00595853">
        <w:t xml:space="preserve"> </w:t>
      </w:r>
      <w:r w:rsidRPr="00595853">
        <w:t>ДДУ</w:t>
      </w:r>
      <w:r w:rsidR="00595853" w:rsidRPr="00595853">
        <w:t xml:space="preserve"> </w:t>
      </w:r>
      <w:r w:rsidRPr="00595853">
        <w:t>микрорайон</w:t>
      </w:r>
      <w:r w:rsidR="00595853" w:rsidRPr="00595853">
        <w:t xml:space="preserve"> </w:t>
      </w:r>
      <w:r w:rsidRPr="00595853">
        <w:t>Н.</w:t>
      </w:r>
      <w:r w:rsidR="00595853" w:rsidRPr="00595853">
        <w:t xml:space="preserve"> </w:t>
      </w:r>
      <w:r w:rsidRPr="00595853">
        <w:t>Согра</w:t>
      </w:r>
      <w:r w:rsidR="00595853" w:rsidRPr="00595853">
        <w:t xml:space="preserve"> </w:t>
      </w:r>
      <w:r w:rsidRPr="00595853">
        <w:t>содержание</w:t>
      </w:r>
      <w:r w:rsidR="00595853" w:rsidRPr="00595853">
        <w:t xml:space="preserve"> </w:t>
      </w:r>
      <w:r w:rsidRPr="00595853">
        <w:t>яиц</w:t>
      </w:r>
      <w:r w:rsidR="00595853" w:rsidRPr="00595853">
        <w:t xml:space="preserve"> </w:t>
      </w:r>
      <w:r w:rsidRPr="00595853">
        <w:t>гельминтов</w:t>
      </w:r>
      <w:r w:rsidR="00595853" w:rsidRPr="00595853">
        <w:t xml:space="preserve"> </w:t>
      </w:r>
      <w:r w:rsidRPr="00595853">
        <w:t>составила</w:t>
      </w:r>
      <w:r w:rsidR="00595853" w:rsidRPr="00595853">
        <w:t xml:space="preserve">: </w:t>
      </w:r>
      <w:r w:rsidRPr="00595853">
        <w:t>токсокар</w:t>
      </w:r>
      <w:r w:rsidR="00595853" w:rsidRPr="00595853">
        <w:t xml:space="preserve"> - </w:t>
      </w:r>
      <w:r w:rsidRPr="00595853">
        <w:t>1</w:t>
      </w:r>
      <w:r w:rsidR="00595853" w:rsidRPr="00595853">
        <w:t xml:space="preserve"> </w:t>
      </w:r>
      <w:r w:rsidRPr="00595853">
        <w:t>экз.</w:t>
      </w:r>
      <w:r w:rsidR="00595853" w:rsidRPr="00595853">
        <w:t xml:space="preserve"> </w:t>
      </w:r>
      <w:r w:rsidRPr="00595853">
        <w:t>/</w:t>
      </w:r>
      <w:r w:rsidR="00595853" w:rsidRPr="00595853">
        <w:t xml:space="preserve"> </w:t>
      </w:r>
      <w:r w:rsidRPr="00595853">
        <w:t>кг</w:t>
      </w:r>
      <w:r w:rsidR="00595853" w:rsidRPr="00595853">
        <w:t xml:space="preserve"> </w:t>
      </w:r>
      <w:r w:rsidRPr="00595853">
        <w:t>почвы,</w:t>
      </w:r>
      <w:r w:rsidR="00595853" w:rsidRPr="00595853">
        <w:t xml:space="preserve"> </w:t>
      </w:r>
      <w:r w:rsidRPr="00595853">
        <w:t>широкий</w:t>
      </w:r>
      <w:r w:rsidR="00595853" w:rsidRPr="00595853">
        <w:t xml:space="preserve"> </w:t>
      </w:r>
      <w:r w:rsidRPr="00595853">
        <w:t>лентец</w:t>
      </w:r>
      <w:r w:rsidR="00595853" w:rsidRPr="00595853">
        <w:t xml:space="preserve"> - </w:t>
      </w:r>
      <w:r w:rsidRPr="00595853">
        <w:t>1</w:t>
      </w:r>
      <w:r w:rsidR="00595853" w:rsidRPr="00595853">
        <w:t xml:space="preserve"> </w:t>
      </w:r>
      <w:r w:rsidRPr="00595853">
        <w:t>экз.</w:t>
      </w:r>
      <w:r w:rsidR="00595853" w:rsidRPr="00595853">
        <w:t xml:space="preserve"> </w:t>
      </w:r>
      <w:r w:rsidRPr="00595853">
        <w:t>/</w:t>
      </w:r>
      <w:r w:rsidR="00595853" w:rsidRPr="00595853">
        <w:t xml:space="preserve"> </w:t>
      </w:r>
      <w:r w:rsidRPr="00595853">
        <w:t>кг</w:t>
      </w:r>
      <w:r w:rsidR="00595853" w:rsidRPr="00595853">
        <w:t xml:space="preserve"> </w:t>
      </w:r>
      <w:r w:rsidRPr="00595853">
        <w:t>почвы.</w:t>
      </w:r>
      <w:r w:rsidR="00595853" w:rsidRPr="00595853">
        <w:t xml:space="preserve"> </w:t>
      </w:r>
      <w:r w:rsidRPr="00595853">
        <w:t>Пробы</w:t>
      </w:r>
      <w:r w:rsidR="00595853" w:rsidRPr="00595853">
        <w:t xml:space="preserve"> </w:t>
      </w:r>
      <w:r w:rsidRPr="00595853">
        <w:t>почвы</w:t>
      </w:r>
      <w:r w:rsidR="00595853" w:rsidRPr="00595853">
        <w:t xml:space="preserve"> </w:t>
      </w:r>
      <w:r w:rsidRPr="00595853">
        <w:t>с</w:t>
      </w:r>
      <w:r w:rsidR="00595853" w:rsidRPr="00595853">
        <w:t xml:space="preserve"> </w:t>
      </w:r>
      <w:r w:rsidRPr="00595853">
        <w:t>территории</w:t>
      </w:r>
      <w:r w:rsidR="00595853" w:rsidRPr="00595853">
        <w:t xml:space="preserve"> </w:t>
      </w:r>
      <w:r w:rsidRPr="00595853">
        <w:t>парка</w:t>
      </w:r>
      <w:r w:rsidR="00595853" w:rsidRPr="00595853">
        <w:t xml:space="preserve"> </w:t>
      </w:r>
      <w:r w:rsidRPr="00595853">
        <w:t>Победы</w:t>
      </w:r>
      <w:r w:rsidR="00595853" w:rsidRPr="00595853">
        <w:t xml:space="preserve"> </w:t>
      </w:r>
      <w:r w:rsidRPr="00595853">
        <w:t>содержали</w:t>
      </w:r>
      <w:r w:rsidR="00595853" w:rsidRPr="00595853">
        <w:t xml:space="preserve"> </w:t>
      </w:r>
      <w:r w:rsidRPr="00595853">
        <w:t>яйца</w:t>
      </w:r>
      <w:r w:rsidR="00595853" w:rsidRPr="00595853">
        <w:t xml:space="preserve"> </w:t>
      </w:r>
      <w:r w:rsidRPr="00595853">
        <w:t>аскарид</w:t>
      </w:r>
      <w:r w:rsidR="00595853">
        <w:t xml:space="preserve"> (</w:t>
      </w:r>
      <w:r w:rsidRPr="00595853">
        <w:t>2</w:t>
      </w:r>
      <w:r w:rsidR="00595853" w:rsidRPr="00595853">
        <w:t xml:space="preserve"> </w:t>
      </w:r>
      <w:r w:rsidRPr="00595853">
        <w:t>экз.</w:t>
      </w:r>
      <w:r w:rsidR="00595853" w:rsidRPr="00595853">
        <w:t xml:space="preserve"> </w:t>
      </w:r>
      <w:r w:rsidRPr="00595853">
        <w:t>/</w:t>
      </w:r>
      <w:r w:rsidR="00595853" w:rsidRPr="00595853">
        <w:t xml:space="preserve"> </w:t>
      </w:r>
      <w:r w:rsidRPr="00595853">
        <w:t>кг</w:t>
      </w:r>
      <w:r w:rsidR="00595853" w:rsidRPr="00595853">
        <w:t xml:space="preserve"> </w:t>
      </w:r>
      <w:r w:rsidRPr="00595853">
        <w:t>почвы</w:t>
      </w:r>
      <w:r w:rsidR="00595853" w:rsidRPr="00595853">
        <w:t xml:space="preserve">), </w:t>
      </w:r>
      <w:r w:rsidRPr="00595853">
        <w:t>токсокар</w:t>
      </w:r>
      <w:r w:rsidR="00595853">
        <w:t xml:space="preserve"> (</w:t>
      </w:r>
      <w:r w:rsidRPr="00595853">
        <w:t>2</w:t>
      </w:r>
      <w:r w:rsidR="00595853" w:rsidRPr="00595853">
        <w:t xml:space="preserve"> </w:t>
      </w:r>
      <w:r w:rsidRPr="00595853">
        <w:t>экз.</w:t>
      </w:r>
      <w:r w:rsidR="00595853" w:rsidRPr="00595853">
        <w:t xml:space="preserve"> </w:t>
      </w:r>
      <w:r w:rsidRPr="00595853">
        <w:t>/</w:t>
      </w:r>
      <w:r w:rsidR="00595853" w:rsidRPr="00595853">
        <w:t xml:space="preserve"> </w:t>
      </w:r>
      <w:r w:rsidRPr="00595853">
        <w:t>кг</w:t>
      </w:r>
      <w:r w:rsidR="00595853" w:rsidRPr="00595853">
        <w:t xml:space="preserve"> </w:t>
      </w:r>
      <w:r w:rsidRPr="00595853">
        <w:t>почвы</w:t>
      </w:r>
      <w:r w:rsidR="00595853" w:rsidRPr="00595853">
        <w:t xml:space="preserve">), </w:t>
      </w:r>
      <w:r w:rsidRPr="00595853">
        <w:t>широкого</w:t>
      </w:r>
      <w:r w:rsidR="00595853" w:rsidRPr="00595853">
        <w:t xml:space="preserve"> </w:t>
      </w:r>
      <w:r w:rsidRPr="00595853">
        <w:t>лентеца</w:t>
      </w:r>
      <w:r w:rsidR="00595853">
        <w:t xml:space="preserve"> (</w:t>
      </w:r>
      <w:r w:rsidRPr="00595853">
        <w:t>3</w:t>
      </w:r>
      <w:r w:rsidR="00595853" w:rsidRPr="00595853">
        <w:t xml:space="preserve"> </w:t>
      </w:r>
      <w:r w:rsidRPr="00595853">
        <w:t>экз.</w:t>
      </w:r>
      <w:r w:rsidR="00595853" w:rsidRPr="00595853">
        <w:t xml:space="preserve"> </w:t>
      </w:r>
      <w:r w:rsidRPr="00595853">
        <w:t>/</w:t>
      </w:r>
      <w:r w:rsidR="00595853" w:rsidRPr="00595853">
        <w:t xml:space="preserve"> </w:t>
      </w:r>
      <w:r w:rsidRPr="00595853">
        <w:t>кг</w:t>
      </w:r>
      <w:r w:rsidR="00595853" w:rsidRPr="00595853">
        <w:t xml:space="preserve"> </w:t>
      </w:r>
      <w:r w:rsidRPr="00595853">
        <w:t>почвы</w:t>
      </w:r>
      <w:r w:rsidR="00595853" w:rsidRPr="00595853">
        <w:t xml:space="preserve">), </w:t>
      </w:r>
      <w:r w:rsidRPr="00595853">
        <w:t>в</w:t>
      </w:r>
      <w:r w:rsidR="00595853" w:rsidRPr="00595853">
        <w:t xml:space="preserve"> </w:t>
      </w:r>
      <w:r w:rsidRPr="00595853">
        <w:t>селитебной</w:t>
      </w:r>
      <w:r w:rsidR="00595853" w:rsidRPr="00595853">
        <w:t xml:space="preserve"> </w:t>
      </w:r>
      <w:r w:rsidRPr="00595853">
        <w:t>зоне</w:t>
      </w:r>
      <w:r w:rsidR="00595853" w:rsidRPr="00595853">
        <w:t xml:space="preserve"> </w:t>
      </w:r>
      <w:r w:rsidRPr="00595853">
        <w:t>МПС</w:t>
      </w:r>
      <w:r w:rsidR="00595853" w:rsidRPr="00595853">
        <w:t xml:space="preserve"> </w:t>
      </w:r>
      <w:r w:rsidRPr="00595853">
        <w:t>ул.</w:t>
      </w:r>
      <w:r w:rsidR="00595853" w:rsidRPr="00595853">
        <w:t xml:space="preserve"> </w:t>
      </w:r>
      <w:r w:rsidRPr="00595853">
        <w:t>Пирятинская</w:t>
      </w:r>
      <w:r w:rsidR="00595853" w:rsidRPr="00595853">
        <w:t xml:space="preserve"> </w:t>
      </w:r>
      <w:r w:rsidRPr="00595853">
        <w:t>обнаружены</w:t>
      </w:r>
      <w:r w:rsidR="00595853" w:rsidRPr="00595853">
        <w:t xml:space="preserve"> </w:t>
      </w:r>
      <w:r w:rsidRPr="00595853">
        <w:t>токсокары</w:t>
      </w:r>
      <w:r w:rsidR="00595853">
        <w:t xml:space="preserve"> (</w:t>
      </w:r>
      <w:r w:rsidRPr="00595853">
        <w:t>0,5</w:t>
      </w:r>
      <w:r w:rsidR="00595853" w:rsidRPr="00595853">
        <w:t xml:space="preserve"> </w:t>
      </w:r>
      <w:r w:rsidRPr="00595853">
        <w:t>экз.</w:t>
      </w:r>
      <w:r w:rsidR="00595853" w:rsidRPr="00595853">
        <w:t xml:space="preserve"> </w:t>
      </w:r>
      <w:r w:rsidRPr="00595853">
        <w:t>/</w:t>
      </w:r>
      <w:r w:rsidR="00595853" w:rsidRPr="00595853">
        <w:t xml:space="preserve"> </w:t>
      </w:r>
      <w:r w:rsidRPr="00595853">
        <w:t>кг</w:t>
      </w:r>
      <w:r w:rsidR="00595853" w:rsidRPr="00595853">
        <w:t xml:space="preserve"> </w:t>
      </w:r>
      <w:r w:rsidRPr="00595853">
        <w:t>почвы</w:t>
      </w:r>
      <w:r w:rsidR="00595853" w:rsidRPr="00595853">
        <w:t xml:space="preserve">) </w:t>
      </w:r>
      <w:r w:rsidRPr="00595853">
        <w:t>и</w:t>
      </w:r>
      <w:r w:rsidR="00595853" w:rsidRPr="00595853">
        <w:t xml:space="preserve"> </w:t>
      </w:r>
      <w:r w:rsidRPr="00595853">
        <w:t>яйца</w:t>
      </w:r>
      <w:r w:rsidR="00595853" w:rsidRPr="00595853">
        <w:t xml:space="preserve"> </w:t>
      </w:r>
      <w:r w:rsidRPr="00595853">
        <w:t>широкого</w:t>
      </w:r>
      <w:r w:rsidR="00595853" w:rsidRPr="00595853">
        <w:t xml:space="preserve"> </w:t>
      </w:r>
      <w:r w:rsidRPr="00595853">
        <w:t>лентеца</w:t>
      </w:r>
      <w:r w:rsidR="00595853">
        <w:t xml:space="preserve"> (</w:t>
      </w:r>
      <w:r w:rsidRPr="00595853">
        <w:t>0,5</w:t>
      </w:r>
      <w:r w:rsidR="00595853" w:rsidRPr="00595853">
        <w:t xml:space="preserve"> </w:t>
      </w:r>
      <w:r w:rsidRPr="00595853">
        <w:t>экз.</w:t>
      </w:r>
      <w:r w:rsidR="00595853" w:rsidRPr="00595853">
        <w:t xml:space="preserve"> </w:t>
      </w:r>
      <w:r w:rsidRPr="00595853">
        <w:t>/</w:t>
      </w:r>
      <w:r w:rsidR="00595853" w:rsidRPr="00595853">
        <w:t xml:space="preserve"> </w:t>
      </w:r>
      <w:r w:rsidRPr="00595853">
        <w:t>кг</w:t>
      </w:r>
      <w:r w:rsidR="00595853" w:rsidRPr="00595853">
        <w:t xml:space="preserve"> </w:t>
      </w:r>
      <w:r w:rsidRPr="00595853">
        <w:t>почвы</w:t>
      </w:r>
      <w:r w:rsidR="00595853" w:rsidRPr="00595853">
        <w:t>).</w:t>
      </w:r>
    </w:p>
    <w:p w:rsidR="004D541F" w:rsidRDefault="004D541F" w:rsidP="00595853">
      <w:pPr>
        <w:tabs>
          <w:tab w:val="left" w:pos="726"/>
        </w:tabs>
        <w:rPr>
          <w:noProof/>
        </w:rPr>
      </w:pPr>
    </w:p>
    <w:p w:rsidR="0016713A" w:rsidRPr="00595853" w:rsidRDefault="0016713A" w:rsidP="004D541F">
      <w:pPr>
        <w:tabs>
          <w:tab w:val="left" w:pos="726"/>
        </w:tabs>
        <w:ind w:left="709" w:firstLine="0"/>
        <w:rPr>
          <w:noProof/>
        </w:rPr>
      </w:pPr>
      <w:r w:rsidRPr="00595853">
        <w:rPr>
          <w:noProof/>
        </w:rPr>
        <w:t>Таблица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2.</w:t>
      </w:r>
      <w:r w:rsidR="00595853" w:rsidRPr="00595853">
        <w:t xml:space="preserve"> </w:t>
      </w:r>
      <w:r w:rsidRPr="00595853">
        <w:t>Показатели</w:t>
      </w:r>
      <w:r w:rsidR="00595853" w:rsidRPr="00595853">
        <w:t xml:space="preserve"> </w:t>
      </w:r>
      <w:r w:rsidRPr="00595853">
        <w:t>санитарно-паразитологических</w:t>
      </w:r>
      <w:r w:rsidR="00595853" w:rsidRPr="00595853">
        <w:t xml:space="preserve"> </w:t>
      </w:r>
      <w:r w:rsidRPr="00595853">
        <w:t>исследований</w:t>
      </w:r>
      <w:r w:rsidR="00595853" w:rsidRPr="00595853">
        <w:t xml:space="preserve"> </w:t>
      </w:r>
      <w:r w:rsidRPr="00595853">
        <w:t>окружающей</w:t>
      </w:r>
      <w:r w:rsidR="00595853" w:rsidRPr="00595853">
        <w:t xml:space="preserve"> </w:t>
      </w:r>
      <w:r w:rsidRPr="00595853">
        <w:t>среды</w:t>
      </w:r>
      <w:r w:rsidR="00595853" w:rsidRPr="00595853">
        <w:t xml:space="preserve"> </w:t>
      </w:r>
      <w:r w:rsidRPr="00595853">
        <w:t>г.</w:t>
      </w:r>
      <w:r w:rsidR="00595853" w:rsidRPr="00595853">
        <w:t xml:space="preserve"> </w:t>
      </w:r>
      <w:r w:rsidRPr="00595853">
        <w:t>Абакана</w:t>
      </w:r>
      <w:r w:rsidR="00595853" w:rsidRPr="00595853">
        <w:t xml:space="preserve"> </w:t>
      </w:r>
      <w:r w:rsidRPr="00595853">
        <w:t>за</w:t>
      </w:r>
      <w:r w:rsidR="00595853" w:rsidRPr="00595853">
        <w:t xml:space="preserve"> </w:t>
      </w:r>
      <w:r w:rsidRPr="00595853">
        <w:t>2008</w:t>
      </w:r>
      <w:r w:rsidR="00595853" w:rsidRPr="00595853">
        <w:t xml:space="preserve"> </w:t>
      </w:r>
      <w:r w:rsidRPr="00595853">
        <w:t>год.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1512"/>
        <w:gridCol w:w="902"/>
        <w:gridCol w:w="1680"/>
        <w:gridCol w:w="1671"/>
        <w:gridCol w:w="1737"/>
      </w:tblGrid>
      <w:tr w:rsidR="0016713A" w:rsidRPr="00595853" w:rsidTr="003F78D4">
        <w:trPr>
          <w:jc w:val="center"/>
        </w:trPr>
        <w:tc>
          <w:tcPr>
            <w:tcW w:w="2562" w:type="dxa"/>
            <w:shd w:val="clear" w:color="auto" w:fill="auto"/>
          </w:tcPr>
          <w:p w:rsidR="0016713A" w:rsidRPr="00595853" w:rsidRDefault="0016713A" w:rsidP="004D541F">
            <w:pPr>
              <w:pStyle w:val="af9"/>
            </w:pPr>
            <w:r w:rsidRPr="00595853">
              <w:t>Исследуемый</w:t>
            </w:r>
            <w:r w:rsidR="00595853" w:rsidRPr="00595853">
              <w:t xml:space="preserve"> </w:t>
            </w:r>
            <w:r w:rsidRPr="00595853">
              <w:t>материал.</w:t>
            </w:r>
          </w:p>
        </w:tc>
        <w:tc>
          <w:tcPr>
            <w:tcW w:w="2326" w:type="dxa"/>
            <w:shd w:val="clear" w:color="auto" w:fill="auto"/>
          </w:tcPr>
          <w:p w:rsidR="0016713A" w:rsidRPr="00595853" w:rsidRDefault="00703BA5" w:rsidP="004D541F">
            <w:pPr>
              <w:pStyle w:val="af9"/>
            </w:pPr>
            <w:r w:rsidRPr="00595853">
              <w:t>Количество</w:t>
            </w:r>
            <w:r w:rsidR="00595853" w:rsidRPr="00595853">
              <w:t xml:space="preserve"> </w:t>
            </w:r>
            <w:r w:rsidR="004D541F">
              <w:t>исследу</w:t>
            </w:r>
            <w:r w:rsidRPr="00595853">
              <w:t>емых</w:t>
            </w:r>
            <w:r w:rsidR="00595853" w:rsidRPr="00595853">
              <w:t xml:space="preserve"> </w:t>
            </w:r>
            <w:r w:rsidRPr="00595853">
              <w:t>точек</w:t>
            </w:r>
          </w:p>
        </w:tc>
        <w:tc>
          <w:tcPr>
            <w:tcW w:w="1661" w:type="dxa"/>
            <w:shd w:val="clear" w:color="auto" w:fill="auto"/>
          </w:tcPr>
          <w:p w:rsidR="0016713A" w:rsidRPr="00595853" w:rsidRDefault="0016713A" w:rsidP="004D541F">
            <w:pPr>
              <w:pStyle w:val="af9"/>
            </w:pPr>
            <w:r w:rsidRPr="00595853">
              <w:t>Число</w:t>
            </w:r>
            <w:r w:rsidR="00595853" w:rsidRPr="00595853">
              <w:t xml:space="preserve"> </w:t>
            </w:r>
            <w:r w:rsidRPr="00595853">
              <w:t>проб.</w:t>
            </w:r>
          </w:p>
        </w:tc>
        <w:tc>
          <w:tcPr>
            <w:tcW w:w="2326" w:type="dxa"/>
            <w:shd w:val="clear" w:color="auto" w:fill="auto"/>
          </w:tcPr>
          <w:p w:rsidR="0016713A" w:rsidRPr="00595853" w:rsidRDefault="0016713A" w:rsidP="004D541F">
            <w:pPr>
              <w:pStyle w:val="af9"/>
            </w:pPr>
            <w:r w:rsidRPr="00595853">
              <w:t>Количество</w:t>
            </w:r>
            <w:r w:rsidR="00595853" w:rsidRPr="00595853">
              <w:t xml:space="preserve"> </w:t>
            </w:r>
            <w:r w:rsidRPr="00595853">
              <w:t>несоответствий</w:t>
            </w:r>
            <w:r w:rsidR="00595853" w:rsidRPr="00595853">
              <w:t xml:space="preserve"> </w:t>
            </w:r>
            <w:r w:rsidRPr="00595853">
              <w:t>нормальным</w:t>
            </w:r>
            <w:r w:rsidR="00595853" w:rsidRPr="00595853">
              <w:t xml:space="preserve"> </w:t>
            </w:r>
            <w:r w:rsidRPr="00595853">
              <w:t>показателям.</w:t>
            </w:r>
            <w:r w:rsidR="00595853" w:rsidRPr="00595853">
              <w:t xml:space="preserve"> </w:t>
            </w:r>
          </w:p>
        </w:tc>
        <w:tc>
          <w:tcPr>
            <w:tcW w:w="2277" w:type="dxa"/>
            <w:shd w:val="clear" w:color="auto" w:fill="auto"/>
          </w:tcPr>
          <w:p w:rsidR="0016713A" w:rsidRPr="00595853" w:rsidRDefault="0016713A" w:rsidP="004D541F">
            <w:pPr>
              <w:pStyle w:val="af9"/>
            </w:pPr>
            <w:r w:rsidRPr="00595853">
              <w:t>Показатель</w:t>
            </w:r>
            <w:r w:rsidR="00595853" w:rsidRPr="00595853">
              <w:t xml:space="preserve"> </w:t>
            </w:r>
            <w:r w:rsidRPr="00595853">
              <w:t>несоответствий</w:t>
            </w:r>
            <w:r w:rsidR="00595853" w:rsidRPr="00595853">
              <w:t xml:space="preserve"> </w:t>
            </w:r>
            <w:r w:rsidRPr="00595853">
              <w:t>от</w:t>
            </w:r>
            <w:r w:rsidR="00595853" w:rsidRPr="00595853">
              <w:t xml:space="preserve"> </w:t>
            </w:r>
            <w:r w:rsidRPr="00595853">
              <w:t>общего</w:t>
            </w:r>
            <w:r w:rsidR="00595853" w:rsidRPr="00595853">
              <w:t xml:space="preserve"> </w:t>
            </w:r>
            <w:r w:rsidRPr="00595853">
              <w:t>количества</w:t>
            </w:r>
            <w:r w:rsidR="00595853">
              <w:t xml:space="preserve"> (</w:t>
            </w:r>
            <w:r w:rsidRPr="00595853">
              <w:t>%</w:t>
            </w:r>
            <w:r w:rsidR="00595853" w:rsidRPr="00595853">
              <w:t>).</w:t>
            </w:r>
          </w:p>
        </w:tc>
        <w:tc>
          <w:tcPr>
            <w:tcW w:w="2754" w:type="dxa"/>
            <w:shd w:val="clear" w:color="auto" w:fill="auto"/>
          </w:tcPr>
          <w:p w:rsidR="0016713A" w:rsidRPr="00595853" w:rsidRDefault="0016713A" w:rsidP="004D541F">
            <w:pPr>
              <w:pStyle w:val="af9"/>
            </w:pPr>
            <w:r w:rsidRPr="00595853">
              <w:t>Обнаруженные</w:t>
            </w:r>
            <w:r w:rsidR="00595853" w:rsidRPr="00595853">
              <w:t xml:space="preserve"> </w:t>
            </w:r>
            <w:r w:rsidRPr="00595853">
              <w:t>я/гельминтов</w:t>
            </w:r>
            <w:r w:rsidR="00595853" w:rsidRPr="00595853">
              <w:t xml:space="preserve"> </w:t>
            </w:r>
            <w:r w:rsidRPr="00595853">
              <w:t>и</w:t>
            </w:r>
            <w:r w:rsidR="00595853" w:rsidRPr="00595853">
              <w:t xml:space="preserve"> </w:t>
            </w:r>
            <w:r w:rsidRPr="00595853">
              <w:t>др.</w:t>
            </w:r>
          </w:p>
        </w:tc>
      </w:tr>
      <w:tr w:rsidR="0016713A" w:rsidRPr="00595853" w:rsidTr="003F78D4">
        <w:trPr>
          <w:jc w:val="center"/>
        </w:trPr>
        <w:tc>
          <w:tcPr>
            <w:tcW w:w="2562" w:type="dxa"/>
            <w:shd w:val="clear" w:color="auto" w:fill="auto"/>
          </w:tcPr>
          <w:p w:rsidR="0016713A" w:rsidRPr="00595853" w:rsidRDefault="00EE19F5" w:rsidP="004D541F">
            <w:pPr>
              <w:pStyle w:val="af9"/>
            </w:pPr>
            <w:r w:rsidRPr="00595853">
              <w:t>Почва</w:t>
            </w:r>
          </w:p>
        </w:tc>
        <w:tc>
          <w:tcPr>
            <w:tcW w:w="2326" w:type="dxa"/>
            <w:shd w:val="clear" w:color="auto" w:fill="auto"/>
          </w:tcPr>
          <w:p w:rsidR="00703BA5" w:rsidRPr="00595853" w:rsidRDefault="00703BA5" w:rsidP="004D541F">
            <w:pPr>
              <w:pStyle w:val="af9"/>
            </w:pPr>
          </w:p>
          <w:p w:rsidR="0016713A" w:rsidRPr="00595853" w:rsidRDefault="0016713A" w:rsidP="004D541F">
            <w:pPr>
              <w:pStyle w:val="af9"/>
            </w:pPr>
            <w:r w:rsidRPr="00595853">
              <w:t>10</w:t>
            </w:r>
          </w:p>
        </w:tc>
        <w:tc>
          <w:tcPr>
            <w:tcW w:w="1661" w:type="dxa"/>
            <w:shd w:val="clear" w:color="auto" w:fill="auto"/>
          </w:tcPr>
          <w:p w:rsidR="00703BA5" w:rsidRPr="00595853" w:rsidRDefault="00703BA5" w:rsidP="004D541F">
            <w:pPr>
              <w:pStyle w:val="af9"/>
            </w:pPr>
          </w:p>
          <w:p w:rsidR="0016713A" w:rsidRPr="00595853" w:rsidRDefault="0016713A" w:rsidP="004D541F">
            <w:pPr>
              <w:pStyle w:val="af9"/>
            </w:pPr>
            <w:r w:rsidRPr="00595853">
              <w:t>107</w:t>
            </w:r>
          </w:p>
        </w:tc>
        <w:tc>
          <w:tcPr>
            <w:tcW w:w="2326" w:type="dxa"/>
            <w:shd w:val="clear" w:color="auto" w:fill="auto"/>
          </w:tcPr>
          <w:p w:rsidR="00703BA5" w:rsidRPr="00595853" w:rsidRDefault="00703BA5" w:rsidP="004D541F">
            <w:pPr>
              <w:pStyle w:val="af9"/>
            </w:pPr>
          </w:p>
          <w:p w:rsidR="0016713A" w:rsidRPr="00595853" w:rsidRDefault="0016713A" w:rsidP="004D541F">
            <w:pPr>
              <w:pStyle w:val="af9"/>
            </w:pPr>
            <w:r w:rsidRPr="00595853">
              <w:t>9</w:t>
            </w:r>
          </w:p>
        </w:tc>
        <w:tc>
          <w:tcPr>
            <w:tcW w:w="2277" w:type="dxa"/>
            <w:shd w:val="clear" w:color="auto" w:fill="auto"/>
          </w:tcPr>
          <w:p w:rsidR="00703BA5" w:rsidRPr="00595853" w:rsidRDefault="00703BA5" w:rsidP="004D541F">
            <w:pPr>
              <w:pStyle w:val="af9"/>
            </w:pPr>
          </w:p>
          <w:p w:rsidR="0016713A" w:rsidRPr="00595853" w:rsidRDefault="0016713A" w:rsidP="004D541F">
            <w:pPr>
              <w:pStyle w:val="af9"/>
            </w:pPr>
            <w:r w:rsidRPr="00595853">
              <w:t>8,4</w:t>
            </w:r>
          </w:p>
        </w:tc>
        <w:tc>
          <w:tcPr>
            <w:tcW w:w="2754" w:type="dxa"/>
            <w:shd w:val="clear" w:color="auto" w:fill="auto"/>
          </w:tcPr>
          <w:p w:rsidR="0016713A" w:rsidRPr="00595853" w:rsidRDefault="0016713A" w:rsidP="004D541F">
            <w:pPr>
              <w:pStyle w:val="af9"/>
            </w:pPr>
            <w:r w:rsidRPr="00595853">
              <w:t>Острицы</w:t>
            </w:r>
          </w:p>
          <w:p w:rsidR="0016713A" w:rsidRPr="00595853" w:rsidRDefault="0016713A" w:rsidP="004D541F">
            <w:pPr>
              <w:pStyle w:val="af9"/>
            </w:pPr>
            <w:r w:rsidRPr="00595853">
              <w:t>Аскариды</w:t>
            </w:r>
          </w:p>
          <w:p w:rsidR="0016713A" w:rsidRPr="00595853" w:rsidRDefault="0016713A" w:rsidP="004D541F">
            <w:pPr>
              <w:pStyle w:val="af9"/>
            </w:pPr>
            <w:r w:rsidRPr="00595853">
              <w:t>Токсокары</w:t>
            </w:r>
          </w:p>
          <w:p w:rsidR="0016713A" w:rsidRPr="00595853" w:rsidRDefault="0016713A" w:rsidP="004D541F">
            <w:pPr>
              <w:pStyle w:val="af9"/>
            </w:pPr>
            <w:r w:rsidRPr="00595853">
              <w:t>Широкий</w:t>
            </w:r>
            <w:r w:rsidR="00595853" w:rsidRPr="00595853">
              <w:t xml:space="preserve"> </w:t>
            </w:r>
            <w:r w:rsidRPr="00595853">
              <w:t>лентец</w:t>
            </w:r>
          </w:p>
        </w:tc>
      </w:tr>
      <w:tr w:rsidR="0016713A" w:rsidRPr="00595853" w:rsidTr="003F78D4">
        <w:trPr>
          <w:jc w:val="center"/>
        </w:trPr>
        <w:tc>
          <w:tcPr>
            <w:tcW w:w="2562" w:type="dxa"/>
            <w:shd w:val="clear" w:color="auto" w:fill="auto"/>
          </w:tcPr>
          <w:p w:rsidR="0016713A" w:rsidRPr="00595853" w:rsidRDefault="00703BA5" w:rsidP="004D541F">
            <w:pPr>
              <w:pStyle w:val="af9"/>
            </w:pPr>
            <w:r w:rsidRPr="00595853">
              <w:t>Открытые</w:t>
            </w:r>
            <w:r w:rsidR="00595853" w:rsidRPr="00595853">
              <w:t xml:space="preserve"> </w:t>
            </w:r>
            <w:r w:rsidRPr="00595853">
              <w:t>водоемы</w:t>
            </w:r>
          </w:p>
        </w:tc>
        <w:tc>
          <w:tcPr>
            <w:tcW w:w="2326" w:type="dxa"/>
            <w:shd w:val="clear" w:color="auto" w:fill="auto"/>
          </w:tcPr>
          <w:p w:rsidR="00703BA5" w:rsidRPr="00595853" w:rsidRDefault="00703BA5" w:rsidP="004D541F">
            <w:pPr>
              <w:pStyle w:val="af9"/>
            </w:pPr>
          </w:p>
          <w:p w:rsidR="0016713A" w:rsidRPr="00595853" w:rsidRDefault="0016713A" w:rsidP="004D541F">
            <w:pPr>
              <w:pStyle w:val="af9"/>
            </w:pPr>
            <w:r w:rsidRPr="00595853">
              <w:t>11</w:t>
            </w:r>
          </w:p>
        </w:tc>
        <w:tc>
          <w:tcPr>
            <w:tcW w:w="1661" w:type="dxa"/>
            <w:shd w:val="clear" w:color="auto" w:fill="auto"/>
          </w:tcPr>
          <w:p w:rsidR="00703BA5" w:rsidRPr="00595853" w:rsidRDefault="00703BA5" w:rsidP="004D541F">
            <w:pPr>
              <w:pStyle w:val="af9"/>
            </w:pPr>
          </w:p>
          <w:p w:rsidR="0016713A" w:rsidRPr="00595853" w:rsidRDefault="0016713A" w:rsidP="004D541F">
            <w:pPr>
              <w:pStyle w:val="af9"/>
            </w:pPr>
            <w:r w:rsidRPr="00595853">
              <w:t>81</w:t>
            </w:r>
          </w:p>
        </w:tc>
        <w:tc>
          <w:tcPr>
            <w:tcW w:w="2326" w:type="dxa"/>
            <w:shd w:val="clear" w:color="auto" w:fill="auto"/>
          </w:tcPr>
          <w:p w:rsidR="00703BA5" w:rsidRPr="00595853" w:rsidRDefault="00703BA5" w:rsidP="004D541F">
            <w:pPr>
              <w:pStyle w:val="af9"/>
            </w:pPr>
          </w:p>
          <w:p w:rsidR="0016713A" w:rsidRPr="00595853" w:rsidRDefault="0016713A" w:rsidP="004D541F">
            <w:pPr>
              <w:pStyle w:val="af9"/>
            </w:pPr>
            <w:r w:rsidRPr="00595853">
              <w:t>14</w:t>
            </w:r>
          </w:p>
        </w:tc>
        <w:tc>
          <w:tcPr>
            <w:tcW w:w="2277" w:type="dxa"/>
            <w:shd w:val="clear" w:color="auto" w:fill="auto"/>
          </w:tcPr>
          <w:p w:rsidR="00703BA5" w:rsidRPr="00595853" w:rsidRDefault="00703BA5" w:rsidP="004D541F">
            <w:pPr>
              <w:pStyle w:val="af9"/>
            </w:pPr>
          </w:p>
          <w:p w:rsidR="0016713A" w:rsidRPr="00595853" w:rsidRDefault="0016713A" w:rsidP="004D541F">
            <w:pPr>
              <w:pStyle w:val="af9"/>
            </w:pPr>
            <w:r w:rsidRPr="00595853">
              <w:t>17,3</w:t>
            </w:r>
          </w:p>
        </w:tc>
        <w:tc>
          <w:tcPr>
            <w:tcW w:w="2754" w:type="dxa"/>
            <w:shd w:val="clear" w:color="auto" w:fill="auto"/>
          </w:tcPr>
          <w:p w:rsidR="0016713A" w:rsidRPr="00595853" w:rsidRDefault="0016713A" w:rsidP="004D541F">
            <w:pPr>
              <w:pStyle w:val="af9"/>
            </w:pPr>
            <w:r w:rsidRPr="00595853">
              <w:t>Широкий</w:t>
            </w:r>
            <w:r w:rsidR="00595853" w:rsidRPr="00595853">
              <w:t xml:space="preserve"> </w:t>
            </w:r>
            <w:r w:rsidRPr="00595853">
              <w:t>лентец</w:t>
            </w:r>
          </w:p>
          <w:p w:rsidR="0016713A" w:rsidRPr="00595853" w:rsidRDefault="0016713A" w:rsidP="004D541F">
            <w:pPr>
              <w:pStyle w:val="af9"/>
            </w:pPr>
            <w:r w:rsidRPr="00595853">
              <w:t>Токсокар</w:t>
            </w:r>
          </w:p>
        </w:tc>
      </w:tr>
      <w:tr w:rsidR="0016713A" w:rsidRPr="00595853" w:rsidTr="003F78D4">
        <w:trPr>
          <w:jc w:val="center"/>
        </w:trPr>
        <w:tc>
          <w:tcPr>
            <w:tcW w:w="2562" w:type="dxa"/>
            <w:shd w:val="clear" w:color="auto" w:fill="auto"/>
          </w:tcPr>
          <w:p w:rsidR="0016713A" w:rsidRPr="00595853" w:rsidRDefault="00703BA5" w:rsidP="004D541F">
            <w:pPr>
              <w:pStyle w:val="af9"/>
            </w:pPr>
            <w:r w:rsidRPr="00595853">
              <w:t>Продукты</w:t>
            </w:r>
            <w:r w:rsidR="00595853" w:rsidRPr="00595853">
              <w:t xml:space="preserve"> </w:t>
            </w:r>
            <w:r w:rsidRPr="00595853">
              <w:t>питания</w:t>
            </w:r>
          </w:p>
        </w:tc>
        <w:tc>
          <w:tcPr>
            <w:tcW w:w="2326" w:type="dxa"/>
            <w:shd w:val="clear" w:color="auto" w:fill="auto"/>
          </w:tcPr>
          <w:p w:rsidR="00703BA5" w:rsidRPr="00595853" w:rsidRDefault="00703BA5" w:rsidP="004D541F">
            <w:pPr>
              <w:pStyle w:val="af9"/>
            </w:pPr>
          </w:p>
          <w:p w:rsidR="0016713A" w:rsidRPr="00595853" w:rsidRDefault="0016713A" w:rsidP="004D541F">
            <w:pPr>
              <w:pStyle w:val="af9"/>
            </w:pPr>
            <w:r w:rsidRPr="00595853">
              <w:t>476</w:t>
            </w:r>
          </w:p>
        </w:tc>
        <w:tc>
          <w:tcPr>
            <w:tcW w:w="1661" w:type="dxa"/>
            <w:shd w:val="clear" w:color="auto" w:fill="auto"/>
          </w:tcPr>
          <w:p w:rsidR="00703BA5" w:rsidRPr="00595853" w:rsidRDefault="00703BA5" w:rsidP="004D541F">
            <w:pPr>
              <w:pStyle w:val="af9"/>
            </w:pPr>
          </w:p>
          <w:p w:rsidR="0016713A" w:rsidRPr="00595853" w:rsidRDefault="0016713A" w:rsidP="004D541F">
            <w:pPr>
              <w:pStyle w:val="af9"/>
            </w:pPr>
            <w:r w:rsidRPr="00595853">
              <w:t>476</w:t>
            </w:r>
          </w:p>
        </w:tc>
        <w:tc>
          <w:tcPr>
            <w:tcW w:w="2326" w:type="dxa"/>
            <w:shd w:val="clear" w:color="auto" w:fill="auto"/>
          </w:tcPr>
          <w:p w:rsidR="00703BA5" w:rsidRPr="00595853" w:rsidRDefault="00703BA5" w:rsidP="004D541F">
            <w:pPr>
              <w:pStyle w:val="af9"/>
            </w:pPr>
          </w:p>
          <w:p w:rsidR="0016713A" w:rsidRPr="00595853" w:rsidRDefault="0016713A" w:rsidP="004D541F">
            <w:pPr>
              <w:pStyle w:val="af9"/>
            </w:pPr>
            <w:r w:rsidRPr="00595853">
              <w:t>4</w:t>
            </w:r>
          </w:p>
        </w:tc>
        <w:tc>
          <w:tcPr>
            <w:tcW w:w="2277" w:type="dxa"/>
            <w:shd w:val="clear" w:color="auto" w:fill="auto"/>
          </w:tcPr>
          <w:p w:rsidR="00703BA5" w:rsidRPr="00595853" w:rsidRDefault="00703BA5" w:rsidP="004D541F">
            <w:pPr>
              <w:pStyle w:val="af9"/>
            </w:pPr>
          </w:p>
          <w:p w:rsidR="0016713A" w:rsidRPr="00595853" w:rsidRDefault="0016713A" w:rsidP="004D541F">
            <w:pPr>
              <w:pStyle w:val="af9"/>
            </w:pPr>
            <w:r w:rsidRPr="00595853">
              <w:t>1,7</w:t>
            </w:r>
          </w:p>
        </w:tc>
        <w:tc>
          <w:tcPr>
            <w:tcW w:w="2754" w:type="dxa"/>
            <w:shd w:val="clear" w:color="auto" w:fill="auto"/>
          </w:tcPr>
          <w:p w:rsidR="0016713A" w:rsidRPr="00595853" w:rsidRDefault="0016713A" w:rsidP="004D541F">
            <w:pPr>
              <w:pStyle w:val="af9"/>
            </w:pPr>
            <w:r w:rsidRPr="00595853">
              <w:t>Острицы</w:t>
            </w:r>
          </w:p>
          <w:p w:rsidR="0016713A" w:rsidRPr="00595853" w:rsidRDefault="0016713A" w:rsidP="004D541F">
            <w:pPr>
              <w:pStyle w:val="af9"/>
            </w:pPr>
            <w:r w:rsidRPr="00595853">
              <w:t>Токсокар</w:t>
            </w:r>
          </w:p>
          <w:p w:rsidR="0016713A" w:rsidRPr="00595853" w:rsidRDefault="0016713A" w:rsidP="004D541F">
            <w:pPr>
              <w:pStyle w:val="af9"/>
            </w:pPr>
            <w:r w:rsidRPr="00595853">
              <w:t>Личинки</w:t>
            </w:r>
            <w:r w:rsidR="00595853" w:rsidRPr="00595853">
              <w:t xml:space="preserve"> </w:t>
            </w:r>
            <w:r w:rsidRPr="00595853">
              <w:t>насекомых</w:t>
            </w:r>
          </w:p>
        </w:tc>
      </w:tr>
      <w:tr w:rsidR="0016713A" w:rsidRPr="00595853" w:rsidTr="003F78D4">
        <w:trPr>
          <w:jc w:val="center"/>
        </w:trPr>
        <w:tc>
          <w:tcPr>
            <w:tcW w:w="2562" w:type="dxa"/>
            <w:shd w:val="clear" w:color="auto" w:fill="auto"/>
          </w:tcPr>
          <w:p w:rsidR="0016713A" w:rsidRPr="00595853" w:rsidRDefault="0016713A" w:rsidP="004D541F">
            <w:pPr>
              <w:pStyle w:val="af9"/>
            </w:pPr>
            <w:r w:rsidRPr="00595853">
              <w:t>Смывы</w:t>
            </w:r>
            <w:r w:rsidR="00595853" w:rsidRPr="00595853">
              <w:t xml:space="preserve"> </w:t>
            </w:r>
            <w:r w:rsidRPr="00595853">
              <w:t>с</w:t>
            </w:r>
            <w:r w:rsidR="00595853" w:rsidRPr="00595853">
              <w:t xml:space="preserve"> </w:t>
            </w:r>
            <w:r w:rsidRPr="00595853">
              <w:t>предметов</w:t>
            </w:r>
            <w:r w:rsidR="00595853" w:rsidRPr="00595853">
              <w:t xml:space="preserve"> </w:t>
            </w:r>
            <w:r w:rsidRPr="00595853">
              <w:t>окружающей</w:t>
            </w:r>
            <w:r w:rsidR="00595853" w:rsidRPr="00595853">
              <w:t xml:space="preserve"> </w:t>
            </w:r>
            <w:r w:rsidRPr="00595853">
              <w:t>среда</w:t>
            </w:r>
            <w:r w:rsidR="00595853" w:rsidRPr="00595853">
              <w:t xml:space="preserve"> </w:t>
            </w:r>
            <w:r w:rsidRPr="00595853">
              <w:t>ДДУ</w:t>
            </w:r>
            <w:r w:rsidR="00595853" w:rsidRPr="00595853">
              <w:t xml:space="preserve"> </w:t>
            </w:r>
            <w:r w:rsidRPr="00595853">
              <w:t>и</w:t>
            </w:r>
            <w:r w:rsidR="00595853" w:rsidRPr="00595853">
              <w:t xml:space="preserve"> </w:t>
            </w:r>
            <w:r w:rsidRPr="00595853">
              <w:t>ПУ.</w:t>
            </w:r>
          </w:p>
        </w:tc>
        <w:tc>
          <w:tcPr>
            <w:tcW w:w="2326" w:type="dxa"/>
            <w:shd w:val="clear" w:color="auto" w:fill="auto"/>
          </w:tcPr>
          <w:p w:rsidR="00703BA5" w:rsidRPr="00595853" w:rsidRDefault="00703BA5" w:rsidP="004D541F">
            <w:pPr>
              <w:pStyle w:val="af9"/>
            </w:pPr>
          </w:p>
          <w:p w:rsidR="0016713A" w:rsidRPr="00595853" w:rsidRDefault="0016713A" w:rsidP="004D541F">
            <w:pPr>
              <w:pStyle w:val="af9"/>
            </w:pPr>
            <w:r w:rsidRPr="00595853">
              <w:t>2969</w:t>
            </w:r>
          </w:p>
        </w:tc>
        <w:tc>
          <w:tcPr>
            <w:tcW w:w="1661" w:type="dxa"/>
            <w:shd w:val="clear" w:color="auto" w:fill="auto"/>
          </w:tcPr>
          <w:p w:rsidR="00703BA5" w:rsidRPr="00595853" w:rsidRDefault="00703BA5" w:rsidP="004D541F">
            <w:pPr>
              <w:pStyle w:val="af9"/>
            </w:pPr>
          </w:p>
          <w:p w:rsidR="0016713A" w:rsidRPr="00595853" w:rsidRDefault="0016713A" w:rsidP="004D541F">
            <w:pPr>
              <w:pStyle w:val="af9"/>
            </w:pPr>
            <w:r w:rsidRPr="00595853">
              <w:t>2969</w:t>
            </w:r>
          </w:p>
        </w:tc>
        <w:tc>
          <w:tcPr>
            <w:tcW w:w="2326" w:type="dxa"/>
            <w:shd w:val="clear" w:color="auto" w:fill="auto"/>
          </w:tcPr>
          <w:p w:rsidR="00703BA5" w:rsidRPr="00595853" w:rsidRDefault="00703BA5" w:rsidP="004D541F">
            <w:pPr>
              <w:pStyle w:val="af9"/>
            </w:pPr>
          </w:p>
          <w:p w:rsidR="0016713A" w:rsidRPr="00595853" w:rsidRDefault="0016713A" w:rsidP="004D541F">
            <w:pPr>
              <w:pStyle w:val="af9"/>
            </w:pPr>
            <w:r w:rsidRPr="00595853">
              <w:t>11</w:t>
            </w:r>
          </w:p>
        </w:tc>
        <w:tc>
          <w:tcPr>
            <w:tcW w:w="2277" w:type="dxa"/>
            <w:shd w:val="clear" w:color="auto" w:fill="auto"/>
          </w:tcPr>
          <w:p w:rsidR="00703BA5" w:rsidRPr="00595853" w:rsidRDefault="00703BA5" w:rsidP="004D541F">
            <w:pPr>
              <w:pStyle w:val="af9"/>
            </w:pPr>
          </w:p>
          <w:p w:rsidR="0016713A" w:rsidRPr="00595853" w:rsidRDefault="0016713A" w:rsidP="004D541F">
            <w:pPr>
              <w:pStyle w:val="af9"/>
            </w:pPr>
            <w:r w:rsidRPr="00595853">
              <w:t>0,05</w:t>
            </w:r>
          </w:p>
        </w:tc>
        <w:tc>
          <w:tcPr>
            <w:tcW w:w="2754" w:type="dxa"/>
            <w:shd w:val="clear" w:color="auto" w:fill="auto"/>
          </w:tcPr>
          <w:p w:rsidR="0016713A" w:rsidRPr="00595853" w:rsidRDefault="0016713A" w:rsidP="004D541F">
            <w:pPr>
              <w:pStyle w:val="af9"/>
            </w:pPr>
            <w:r w:rsidRPr="00595853">
              <w:t>Острицы</w:t>
            </w:r>
          </w:p>
          <w:p w:rsidR="0016713A" w:rsidRPr="00595853" w:rsidRDefault="0016713A" w:rsidP="004D541F">
            <w:pPr>
              <w:pStyle w:val="af9"/>
            </w:pPr>
            <w:r w:rsidRPr="00595853">
              <w:t>Аскариды</w:t>
            </w:r>
          </w:p>
          <w:p w:rsidR="0016713A" w:rsidRPr="00595853" w:rsidRDefault="0016713A" w:rsidP="004D541F">
            <w:pPr>
              <w:pStyle w:val="af9"/>
            </w:pPr>
            <w:r w:rsidRPr="00595853">
              <w:t>Широкий</w:t>
            </w:r>
            <w:r w:rsidR="00595853" w:rsidRPr="00595853">
              <w:t xml:space="preserve"> </w:t>
            </w:r>
            <w:r w:rsidRPr="00595853">
              <w:t>лентец</w:t>
            </w:r>
          </w:p>
        </w:tc>
      </w:tr>
    </w:tbl>
    <w:p w:rsidR="0016713A" w:rsidRPr="00595853" w:rsidRDefault="0016713A" w:rsidP="00595853">
      <w:pPr>
        <w:tabs>
          <w:tab w:val="left" w:pos="726"/>
        </w:tabs>
      </w:pPr>
    </w:p>
    <w:p w:rsidR="00703BA5" w:rsidRPr="00595853" w:rsidRDefault="00703BA5" w:rsidP="00595853">
      <w:pPr>
        <w:tabs>
          <w:tab w:val="left" w:pos="726"/>
        </w:tabs>
      </w:pPr>
      <w:r w:rsidRPr="00595853">
        <w:rPr>
          <w:noProof/>
        </w:rPr>
        <w:t>Состояние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открытых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водоемов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располрженных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в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черте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города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характеризуется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как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неблагополучная,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так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как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в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17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%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проб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из</w:t>
      </w:r>
      <w:r w:rsidR="00595853" w:rsidRPr="00595853">
        <w:t xml:space="preserve"> </w:t>
      </w:r>
      <w:r w:rsidR="00DF57A7" w:rsidRPr="00595853">
        <w:t>81</w:t>
      </w:r>
      <w:r w:rsidR="00595853" w:rsidRPr="00595853">
        <w:t xml:space="preserve"> </w:t>
      </w:r>
      <w:r w:rsidR="00DF57A7" w:rsidRPr="00595853">
        <w:t>пробы</w:t>
      </w:r>
      <w:r w:rsidR="00595853" w:rsidRPr="00595853">
        <w:t xml:space="preserve"> </w:t>
      </w:r>
      <w:r w:rsidR="00DF57A7" w:rsidRPr="00595853">
        <w:t>не</w:t>
      </w:r>
      <w:r w:rsidR="00595853" w:rsidRPr="00595853">
        <w:t xml:space="preserve"> </w:t>
      </w:r>
      <w:r w:rsidR="00DF57A7" w:rsidRPr="00595853">
        <w:t>соответствовали</w:t>
      </w:r>
      <w:r w:rsidR="00595853" w:rsidRPr="00595853">
        <w:t xml:space="preserve"> </w:t>
      </w:r>
      <w:r w:rsidR="00DF57A7" w:rsidRPr="00595853">
        <w:rPr>
          <w:noProof/>
        </w:rPr>
        <w:t>санитарно-паразиталогическим</w:t>
      </w:r>
      <w:r w:rsidR="00595853" w:rsidRPr="00595853">
        <w:rPr>
          <w:noProof/>
        </w:rPr>
        <w:t xml:space="preserve"> </w:t>
      </w:r>
      <w:r w:rsidR="00DF57A7" w:rsidRPr="00595853">
        <w:rPr>
          <w:noProof/>
        </w:rPr>
        <w:t>показателям</w:t>
      </w:r>
      <w:r w:rsidRPr="00595853">
        <w:rPr>
          <w:noProof/>
        </w:rPr>
        <w:t>.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В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пробах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взятых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из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водоемов</w:t>
      </w:r>
      <w:r w:rsidR="00595853" w:rsidRPr="00595853">
        <w:rPr>
          <w:noProof/>
        </w:rPr>
        <w:t xml:space="preserve"> </w:t>
      </w:r>
      <w:r w:rsidR="0046152D" w:rsidRPr="00595853">
        <w:t>р.</w:t>
      </w:r>
      <w:r w:rsidR="00595853" w:rsidRPr="00595853">
        <w:t xml:space="preserve"> </w:t>
      </w:r>
      <w:r w:rsidR="0046152D" w:rsidRPr="00595853">
        <w:t>Абакан,</w:t>
      </w:r>
      <w:r w:rsidR="00595853" w:rsidRPr="00595853">
        <w:t xml:space="preserve"> </w:t>
      </w:r>
      <w:r w:rsidR="0046152D" w:rsidRPr="00595853">
        <w:t>р.</w:t>
      </w:r>
      <w:r w:rsidR="00595853" w:rsidRPr="00595853">
        <w:t xml:space="preserve"> </w:t>
      </w:r>
      <w:r w:rsidR="0046152D" w:rsidRPr="00595853">
        <w:t>Ташеба,</w:t>
      </w:r>
      <w:r w:rsidR="00595853" w:rsidRPr="00595853">
        <w:t xml:space="preserve"> </w:t>
      </w:r>
      <w:r w:rsidRPr="00595853">
        <w:t>дренажные</w:t>
      </w:r>
      <w:r w:rsidR="00595853" w:rsidRPr="00595853">
        <w:t xml:space="preserve"> </w:t>
      </w:r>
      <w:r w:rsidRPr="00595853">
        <w:t>каналы.</w:t>
      </w:r>
      <w:r w:rsidR="00595853" w:rsidRPr="00595853">
        <w:t xml:space="preserve"> </w:t>
      </w:r>
      <w:r w:rsidRPr="00595853">
        <w:t>Одновременно</w:t>
      </w:r>
      <w:r w:rsidR="00595853" w:rsidRPr="00595853">
        <w:t xml:space="preserve"> </w:t>
      </w:r>
      <w:r w:rsidRPr="00595853">
        <w:t>обнаруживаются</w:t>
      </w:r>
      <w:r w:rsidR="00595853" w:rsidRPr="00595853">
        <w:t xml:space="preserve"> </w:t>
      </w:r>
      <w:r w:rsidRPr="00595853">
        <w:t>по</w:t>
      </w:r>
      <w:r w:rsidR="00595853" w:rsidRPr="00595853">
        <w:t xml:space="preserve"> </w:t>
      </w:r>
      <w:r w:rsidRPr="00595853">
        <w:t>1-2</w:t>
      </w:r>
      <w:r w:rsidR="00595853" w:rsidRPr="00595853">
        <w:t xml:space="preserve"> </w:t>
      </w:r>
      <w:r w:rsidRPr="00595853">
        <w:t>иногда</w:t>
      </w:r>
      <w:r w:rsidR="00595853" w:rsidRPr="00595853">
        <w:t xml:space="preserve"> </w:t>
      </w:r>
      <w:r w:rsidRPr="00595853">
        <w:t>3</w:t>
      </w:r>
      <w:r w:rsidR="00595853" w:rsidRPr="00595853">
        <w:t xml:space="preserve"> </w:t>
      </w:r>
      <w:r w:rsidRPr="00595853">
        <w:t>находки</w:t>
      </w:r>
      <w:r w:rsidR="00595853" w:rsidRPr="00595853">
        <w:t xml:space="preserve"> </w:t>
      </w:r>
      <w:r w:rsidRPr="00595853">
        <w:t>личинок</w:t>
      </w:r>
      <w:r w:rsidR="00595853" w:rsidRPr="00595853">
        <w:t xml:space="preserve"> </w:t>
      </w:r>
      <w:r w:rsidRPr="00595853">
        <w:t>гельминтов</w:t>
      </w:r>
      <w:r w:rsidR="00595853">
        <w:t xml:space="preserve"> (</w:t>
      </w:r>
      <w:r w:rsidR="00D4181E" w:rsidRPr="00595853">
        <w:t>широкий</w:t>
      </w:r>
      <w:r w:rsidR="00595853" w:rsidRPr="00595853">
        <w:t xml:space="preserve"> </w:t>
      </w:r>
      <w:r w:rsidR="00D4181E" w:rsidRPr="00595853">
        <w:t>лентец,</w:t>
      </w:r>
      <w:r w:rsidR="00595853" w:rsidRPr="00595853">
        <w:t xml:space="preserve"> </w:t>
      </w:r>
      <w:r w:rsidR="00D4181E" w:rsidRPr="00595853">
        <w:t>токсокар</w:t>
      </w:r>
      <w:r w:rsidR="00595853" w:rsidRPr="00595853">
        <w:t>).</w:t>
      </w:r>
    </w:p>
    <w:p w:rsidR="00595853" w:rsidRPr="00595853" w:rsidRDefault="00703BA5" w:rsidP="00595853">
      <w:pPr>
        <w:tabs>
          <w:tab w:val="left" w:pos="726"/>
        </w:tabs>
        <w:rPr>
          <w:noProof/>
        </w:rPr>
      </w:pPr>
      <w:r w:rsidRPr="00595853">
        <w:t>Анализ</w:t>
      </w:r>
      <w:r w:rsidR="00595853" w:rsidRPr="00595853">
        <w:t xml:space="preserve"> </w:t>
      </w:r>
      <w:r w:rsidRPr="00595853">
        <w:t>пищевых</w:t>
      </w:r>
      <w:r w:rsidR="00595853" w:rsidRPr="00595853">
        <w:t xml:space="preserve"> </w:t>
      </w:r>
      <w:r w:rsidRPr="00595853">
        <w:t>продуктов</w:t>
      </w:r>
      <w:r w:rsidR="00595853" w:rsidRPr="00595853">
        <w:t xml:space="preserve"> </w:t>
      </w:r>
      <w:r w:rsidRPr="00595853">
        <w:t>на</w:t>
      </w:r>
      <w:r w:rsidR="00595853" w:rsidRPr="00595853">
        <w:t xml:space="preserve"> </w:t>
      </w:r>
      <w:r w:rsidRPr="00595853">
        <w:t>их</w:t>
      </w:r>
      <w:r w:rsidR="00595853" w:rsidRPr="00595853">
        <w:t xml:space="preserve"> </w:t>
      </w:r>
      <w:r w:rsidRPr="00595853">
        <w:t>обсемененность</w:t>
      </w:r>
      <w:r w:rsidR="00595853" w:rsidRPr="00595853">
        <w:t xml:space="preserve"> </w:t>
      </w:r>
      <w:r w:rsidRPr="00595853">
        <w:t>показал,</w:t>
      </w:r>
      <w:r w:rsidR="00595853" w:rsidRPr="00595853">
        <w:t xml:space="preserve"> </w:t>
      </w:r>
      <w:r w:rsidRPr="00595853">
        <w:t>что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1,7</w:t>
      </w:r>
      <w:r w:rsidR="00595853" w:rsidRPr="00595853">
        <w:t xml:space="preserve"> </w:t>
      </w:r>
      <w:r w:rsidRPr="00595853">
        <w:t>%</w:t>
      </w:r>
      <w:r w:rsidR="00595853">
        <w:t xml:space="preserve"> (</w:t>
      </w:r>
      <w:r w:rsidRPr="00595853">
        <w:t>8</w:t>
      </w:r>
      <w:r w:rsidR="00595853" w:rsidRPr="00595853">
        <w:t xml:space="preserve"> </w:t>
      </w:r>
      <w:r w:rsidRPr="00595853">
        <w:t>проб</w:t>
      </w:r>
      <w:r w:rsidR="00595853" w:rsidRPr="00595853">
        <w:t xml:space="preserve"> </w:t>
      </w:r>
      <w:r w:rsidRPr="00595853">
        <w:t>из</w:t>
      </w:r>
      <w:r w:rsidR="00595853" w:rsidRPr="00595853">
        <w:t xml:space="preserve"> </w:t>
      </w:r>
      <w:r w:rsidRPr="00595853">
        <w:t>476</w:t>
      </w:r>
      <w:r w:rsidR="00595853" w:rsidRPr="00595853">
        <w:t xml:space="preserve">) </w:t>
      </w:r>
      <w:r w:rsidRPr="00595853">
        <w:t>загрязнены</w:t>
      </w:r>
      <w:r w:rsidR="00595853" w:rsidRPr="00595853">
        <w:t xml:space="preserve"> </w:t>
      </w:r>
      <w:r w:rsidRPr="00595853">
        <w:t>я/гельминтов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="00A2724E" w:rsidRPr="00595853">
        <w:t>не</w:t>
      </w:r>
      <w:r w:rsidR="00595853" w:rsidRPr="00595853">
        <w:t xml:space="preserve"> </w:t>
      </w:r>
      <w:r w:rsidR="00A2724E" w:rsidRPr="00595853">
        <w:t>соответств</w:t>
      </w:r>
      <w:r w:rsidRPr="00595853">
        <w:t>уют</w:t>
      </w:r>
      <w:r w:rsidR="00595853" w:rsidRPr="00595853">
        <w:t xml:space="preserve"> </w:t>
      </w:r>
      <w:r w:rsidR="00A2724E" w:rsidRPr="00595853">
        <w:t>санитарно</w:t>
      </w:r>
      <w:r w:rsidR="00595853" w:rsidRPr="00595853">
        <w:t xml:space="preserve"> - </w:t>
      </w:r>
      <w:r w:rsidR="00A2724E" w:rsidRPr="00595853">
        <w:t>паразиталогическим</w:t>
      </w:r>
      <w:r w:rsidR="00595853" w:rsidRPr="00595853">
        <w:t xml:space="preserve"> </w:t>
      </w:r>
      <w:r w:rsidR="00A2724E" w:rsidRPr="00595853">
        <w:t>нормам</w:t>
      </w:r>
      <w:r w:rsidR="001275E5" w:rsidRPr="00595853">
        <w:t>.</w:t>
      </w:r>
      <w:r w:rsidR="00595853" w:rsidRPr="00595853">
        <w:t xml:space="preserve"> </w:t>
      </w:r>
      <w:r w:rsidR="001275E5" w:rsidRPr="00595853">
        <w:t>Н</w:t>
      </w:r>
      <w:r w:rsidR="0015301C" w:rsidRPr="00595853">
        <w:t>есоответств</w:t>
      </w:r>
      <w:r w:rsidR="00A2724E" w:rsidRPr="00595853">
        <w:t>ие</w:t>
      </w:r>
      <w:r w:rsidR="00595853" w:rsidRPr="00595853">
        <w:t xml:space="preserve"> </w:t>
      </w:r>
      <w:r w:rsidR="00A2724E" w:rsidRPr="00595853">
        <w:rPr>
          <w:noProof/>
        </w:rPr>
        <w:t>обнаружено</w:t>
      </w:r>
      <w:r w:rsidR="00595853" w:rsidRPr="00595853">
        <w:rPr>
          <w:noProof/>
        </w:rPr>
        <w:t xml:space="preserve"> </w:t>
      </w:r>
      <w:r w:rsidR="00A2724E" w:rsidRPr="00595853">
        <w:rPr>
          <w:noProof/>
        </w:rPr>
        <w:t>в</w:t>
      </w:r>
      <w:r w:rsidR="00595853" w:rsidRPr="00595853">
        <w:rPr>
          <w:noProof/>
        </w:rPr>
        <w:t xml:space="preserve"> </w:t>
      </w:r>
      <w:r w:rsidR="00A2724E" w:rsidRPr="00595853">
        <w:rPr>
          <w:noProof/>
        </w:rPr>
        <w:t>импортированной</w:t>
      </w:r>
      <w:r w:rsidR="00595853" w:rsidRPr="00595853">
        <w:rPr>
          <w:noProof/>
        </w:rPr>
        <w:t xml:space="preserve"> </w:t>
      </w:r>
      <w:r w:rsidR="00A2724E" w:rsidRPr="00595853">
        <w:rPr>
          <w:noProof/>
        </w:rPr>
        <w:t>продукции</w:t>
      </w:r>
      <w:r w:rsidR="001275E5" w:rsidRPr="00595853">
        <w:rPr>
          <w:noProof/>
        </w:rPr>
        <w:t>,</w:t>
      </w:r>
      <w:r w:rsidR="00595853" w:rsidRPr="00595853">
        <w:rPr>
          <w:noProof/>
        </w:rPr>
        <w:t xml:space="preserve"> </w:t>
      </w:r>
      <w:r w:rsidR="001275E5" w:rsidRPr="00595853">
        <w:rPr>
          <w:noProof/>
        </w:rPr>
        <w:t>в</w:t>
      </w:r>
      <w:r w:rsidR="00595853" w:rsidRPr="00595853">
        <w:rPr>
          <w:noProof/>
        </w:rPr>
        <w:t xml:space="preserve"> </w:t>
      </w:r>
      <w:r w:rsidR="001275E5" w:rsidRPr="00595853">
        <w:rPr>
          <w:noProof/>
        </w:rPr>
        <w:t>том</w:t>
      </w:r>
      <w:r w:rsidR="00595853" w:rsidRPr="00595853">
        <w:rPr>
          <w:noProof/>
        </w:rPr>
        <w:t xml:space="preserve"> </w:t>
      </w:r>
      <w:r w:rsidR="001275E5" w:rsidRPr="00595853">
        <w:rPr>
          <w:noProof/>
        </w:rPr>
        <w:t>числе</w:t>
      </w:r>
      <w:r w:rsidR="00595853" w:rsidRPr="00595853">
        <w:rPr>
          <w:noProof/>
        </w:rPr>
        <w:t xml:space="preserve"> </w:t>
      </w:r>
      <w:r w:rsidR="001275E5" w:rsidRPr="00595853">
        <w:rPr>
          <w:noProof/>
        </w:rPr>
        <w:t>море</w:t>
      </w:r>
      <w:r w:rsidR="00595853" w:rsidRPr="00595853">
        <w:rPr>
          <w:noProof/>
        </w:rPr>
        <w:t xml:space="preserve"> </w:t>
      </w:r>
      <w:r w:rsidR="001275E5" w:rsidRPr="00595853">
        <w:rPr>
          <w:noProof/>
        </w:rPr>
        <w:t>продукты</w:t>
      </w:r>
      <w:r w:rsidR="00595853">
        <w:rPr>
          <w:noProof/>
        </w:rPr>
        <w:t xml:space="preserve"> (</w:t>
      </w:r>
      <w:r w:rsidR="00A2724E" w:rsidRPr="00595853">
        <w:rPr>
          <w:noProof/>
        </w:rPr>
        <w:t>рыба</w:t>
      </w:r>
      <w:r w:rsidR="00595853" w:rsidRPr="00595853">
        <w:rPr>
          <w:noProof/>
        </w:rPr>
        <w:t xml:space="preserve">) - </w:t>
      </w:r>
      <w:r w:rsidR="00A2724E" w:rsidRPr="00595853">
        <w:rPr>
          <w:noProof/>
        </w:rPr>
        <w:t>26</w:t>
      </w:r>
      <w:r w:rsidR="00595853" w:rsidRPr="00595853">
        <w:rPr>
          <w:noProof/>
        </w:rPr>
        <w:t xml:space="preserve"> </w:t>
      </w:r>
      <w:r w:rsidR="00A2724E" w:rsidRPr="00595853">
        <w:rPr>
          <w:noProof/>
        </w:rPr>
        <w:t>проб,</w:t>
      </w:r>
      <w:r w:rsidR="00595853" w:rsidRPr="00595853">
        <w:rPr>
          <w:noProof/>
        </w:rPr>
        <w:t xml:space="preserve"> </w:t>
      </w:r>
      <w:r w:rsidR="00A2724E" w:rsidRPr="00595853">
        <w:rPr>
          <w:noProof/>
        </w:rPr>
        <w:t>1</w:t>
      </w:r>
      <w:r w:rsidR="00595853" w:rsidRPr="00595853">
        <w:rPr>
          <w:noProof/>
        </w:rPr>
        <w:t xml:space="preserve"> </w:t>
      </w:r>
      <w:r w:rsidR="00A2724E" w:rsidRPr="00595853">
        <w:rPr>
          <w:noProof/>
        </w:rPr>
        <w:t>несоответствие</w:t>
      </w:r>
      <w:r w:rsidR="00595853">
        <w:rPr>
          <w:noProof/>
        </w:rPr>
        <w:t xml:space="preserve"> (</w:t>
      </w:r>
      <w:r w:rsidR="00A2724E" w:rsidRPr="00595853">
        <w:rPr>
          <w:noProof/>
        </w:rPr>
        <w:t>3,8%</w:t>
      </w:r>
      <w:r w:rsidR="00595853" w:rsidRPr="00595853">
        <w:rPr>
          <w:noProof/>
        </w:rPr>
        <w:t xml:space="preserve">), </w:t>
      </w:r>
      <w:r w:rsidR="00A2724E" w:rsidRPr="00595853">
        <w:rPr>
          <w:noProof/>
        </w:rPr>
        <w:t>мукомольная</w:t>
      </w:r>
      <w:r w:rsidR="00595853" w:rsidRPr="00595853">
        <w:rPr>
          <w:noProof/>
        </w:rPr>
        <w:t xml:space="preserve"> </w:t>
      </w:r>
      <w:r w:rsidR="00A2724E" w:rsidRPr="00595853">
        <w:rPr>
          <w:noProof/>
        </w:rPr>
        <w:t>продукция</w:t>
      </w:r>
      <w:r w:rsidR="00595853" w:rsidRPr="00595853">
        <w:rPr>
          <w:noProof/>
        </w:rPr>
        <w:t xml:space="preserve"> - </w:t>
      </w:r>
      <w:r w:rsidR="00A2724E" w:rsidRPr="00595853">
        <w:rPr>
          <w:noProof/>
        </w:rPr>
        <w:t>7</w:t>
      </w:r>
      <w:r w:rsidR="00595853" w:rsidRPr="00595853">
        <w:rPr>
          <w:noProof/>
        </w:rPr>
        <w:t xml:space="preserve"> </w:t>
      </w:r>
      <w:r w:rsidR="00A2724E" w:rsidRPr="00595853">
        <w:rPr>
          <w:noProof/>
        </w:rPr>
        <w:t>проб,</w:t>
      </w:r>
      <w:r w:rsidR="00595853" w:rsidRPr="00595853">
        <w:rPr>
          <w:noProof/>
        </w:rPr>
        <w:t xml:space="preserve"> </w:t>
      </w:r>
      <w:r w:rsidR="00A2724E" w:rsidRPr="00595853">
        <w:rPr>
          <w:noProof/>
        </w:rPr>
        <w:t>6</w:t>
      </w:r>
      <w:r w:rsidR="00595853">
        <w:rPr>
          <w:noProof/>
        </w:rPr>
        <w:t xml:space="preserve"> (</w:t>
      </w:r>
      <w:r w:rsidR="00A2724E" w:rsidRPr="00595853">
        <w:rPr>
          <w:noProof/>
        </w:rPr>
        <w:t>85,7%</w:t>
      </w:r>
      <w:r w:rsidR="00595853" w:rsidRPr="00595853">
        <w:rPr>
          <w:noProof/>
        </w:rPr>
        <w:t xml:space="preserve">) </w:t>
      </w:r>
      <w:r w:rsidR="00A2724E" w:rsidRPr="00595853">
        <w:rPr>
          <w:noProof/>
        </w:rPr>
        <w:t>несоответствий</w:t>
      </w:r>
      <w:r w:rsidR="0015301C" w:rsidRPr="00595853">
        <w:rPr>
          <w:noProof/>
        </w:rPr>
        <w:t>,</w:t>
      </w:r>
      <w:r w:rsidR="00595853" w:rsidRPr="00595853">
        <w:rPr>
          <w:noProof/>
        </w:rPr>
        <w:t xml:space="preserve"> </w:t>
      </w:r>
      <w:r w:rsidR="0015301C" w:rsidRPr="00595853">
        <w:rPr>
          <w:noProof/>
        </w:rPr>
        <w:t>овощные</w:t>
      </w:r>
      <w:r w:rsidR="00595853" w:rsidRPr="00595853">
        <w:rPr>
          <w:noProof/>
        </w:rPr>
        <w:t xml:space="preserve"> </w:t>
      </w:r>
      <w:r w:rsidR="0015301C" w:rsidRPr="00595853">
        <w:rPr>
          <w:noProof/>
        </w:rPr>
        <w:t>культуры</w:t>
      </w:r>
      <w:r w:rsidR="00595853" w:rsidRPr="00595853">
        <w:rPr>
          <w:noProof/>
        </w:rPr>
        <w:t xml:space="preserve"> - </w:t>
      </w:r>
      <w:r w:rsidR="0015301C" w:rsidRPr="00595853">
        <w:rPr>
          <w:noProof/>
        </w:rPr>
        <w:t>из</w:t>
      </w:r>
      <w:r w:rsidR="00595853" w:rsidRPr="00595853">
        <w:rPr>
          <w:noProof/>
        </w:rPr>
        <w:t xml:space="preserve"> </w:t>
      </w:r>
      <w:r w:rsidR="0015301C" w:rsidRPr="00595853">
        <w:rPr>
          <w:noProof/>
        </w:rPr>
        <w:t>380</w:t>
      </w:r>
      <w:r w:rsidR="00595853" w:rsidRPr="00595853">
        <w:rPr>
          <w:noProof/>
        </w:rPr>
        <w:t xml:space="preserve"> </w:t>
      </w:r>
      <w:r w:rsidR="0015301C" w:rsidRPr="00595853">
        <w:rPr>
          <w:noProof/>
        </w:rPr>
        <w:t>проб</w:t>
      </w:r>
      <w:r w:rsidR="00595853" w:rsidRPr="00595853">
        <w:rPr>
          <w:noProof/>
        </w:rPr>
        <w:t xml:space="preserve"> </w:t>
      </w:r>
      <w:r w:rsidR="0015301C" w:rsidRPr="00595853">
        <w:rPr>
          <w:noProof/>
        </w:rPr>
        <w:t>1</w:t>
      </w:r>
      <w:r w:rsidR="00595853" w:rsidRPr="00595853">
        <w:rPr>
          <w:noProof/>
        </w:rPr>
        <w:t xml:space="preserve"> </w:t>
      </w:r>
      <w:r w:rsidR="0015301C" w:rsidRPr="00595853">
        <w:rPr>
          <w:noProof/>
        </w:rPr>
        <w:t>несоответствие</w:t>
      </w:r>
      <w:r w:rsidR="00595853">
        <w:rPr>
          <w:noProof/>
        </w:rPr>
        <w:t xml:space="preserve"> (</w:t>
      </w:r>
      <w:r w:rsidR="0015301C" w:rsidRPr="00595853">
        <w:rPr>
          <w:noProof/>
        </w:rPr>
        <w:t>0,3%</w:t>
      </w:r>
      <w:r w:rsidR="00595853" w:rsidRPr="00595853">
        <w:rPr>
          <w:noProof/>
        </w:rPr>
        <w:t xml:space="preserve">), </w:t>
      </w:r>
      <w:r w:rsidR="0015301C" w:rsidRPr="00595853">
        <w:rPr>
          <w:noProof/>
        </w:rPr>
        <w:t>обнаруженное</w:t>
      </w:r>
      <w:r w:rsidR="00595853" w:rsidRPr="00595853">
        <w:rPr>
          <w:noProof/>
        </w:rPr>
        <w:t xml:space="preserve"> </w:t>
      </w:r>
      <w:r w:rsidR="0015301C" w:rsidRPr="00595853">
        <w:rPr>
          <w:noProof/>
        </w:rPr>
        <w:t>в</w:t>
      </w:r>
      <w:r w:rsidR="00595853" w:rsidRPr="00595853">
        <w:rPr>
          <w:noProof/>
        </w:rPr>
        <w:t xml:space="preserve"> </w:t>
      </w:r>
      <w:r w:rsidR="0015301C" w:rsidRPr="00595853">
        <w:rPr>
          <w:noProof/>
        </w:rPr>
        <w:t>импортированной</w:t>
      </w:r>
      <w:r w:rsidR="00595853" w:rsidRPr="00595853">
        <w:rPr>
          <w:noProof/>
        </w:rPr>
        <w:t xml:space="preserve"> </w:t>
      </w:r>
      <w:r w:rsidR="0015301C" w:rsidRPr="00595853">
        <w:rPr>
          <w:noProof/>
        </w:rPr>
        <w:t>партии.</w:t>
      </w:r>
      <w:r w:rsidR="00595853" w:rsidRPr="00595853">
        <w:rPr>
          <w:noProof/>
        </w:rPr>
        <w:t xml:space="preserve"> </w:t>
      </w:r>
      <w:r w:rsidR="0015301C" w:rsidRPr="00595853">
        <w:rPr>
          <w:noProof/>
        </w:rPr>
        <w:t>В</w:t>
      </w:r>
      <w:r w:rsidR="00595853" w:rsidRPr="00595853">
        <w:rPr>
          <w:noProof/>
        </w:rPr>
        <w:t xml:space="preserve"> </w:t>
      </w:r>
      <w:r w:rsidR="0015301C" w:rsidRPr="00595853">
        <w:rPr>
          <w:noProof/>
        </w:rPr>
        <w:t>исследованной</w:t>
      </w:r>
      <w:r w:rsidR="00595853" w:rsidRPr="00595853">
        <w:rPr>
          <w:noProof/>
        </w:rPr>
        <w:t xml:space="preserve"> </w:t>
      </w:r>
      <w:r w:rsidR="0015301C" w:rsidRPr="00595853">
        <w:rPr>
          <w:noProof/>
        </w:rPr>
        <w:t>продукции</w:t>
      </w:r>
      <w:r w:rsidR="00595853" w:rsidRPr="00595853">
        <w:rPr>
          <w:noProof/>
        </w:rPr>
        <w:t xml:space="preserve"> </w:t>
      </w:r>
      <w:r w:rsidR="0015301C" w:rsidRPr="00595853">
        <w:rPr>
          <w:noProof/>
        </w:rPr>
        <w:t>были</w:t>
      </w:r>
      <w:r w:rsidR="00595853" w:rsidRPr="00595853">
        <w:rPr>
          <w:noProof/>
        </w:rPr>
        <w:t xml:space="preserve"> </w:t>
      </w:r>
      <w:r w:rsidR="0015301C" w:rsidRPr="00595853">
        <w:rPr>
          <w:noProof/>
        </w:rPr>
        <w:t>обнаружены</w:t>
      </w:r>
      <w:r w:rsidR="00595853" w:rsidRPr="00595853">
        <w:rPr>
          <w:noProof/>
        </w:rPr>
        <w:t xml:space="preserve"> </w:t>
      </w:r>
      <w:r w:rsidR="0015301C" w:rsidRPr="00595853">
        <w:rPr>
          <w:noProof/>
        </w:rPr>
        <w:t>яйца</w:t>
      </w:r>
      <w:r w:rsidR="00595853" w:rsidRPr="00595853">
        <w:rPr>
          <w:noProof/>
        </w:rPr>
        <w:t xml:space="preserve"> </w:t>
      </w:r>
      <w:r w:rsidR="0015301C" w:rsidRPr="00595853">
        <w:rPr>
          <w:noProof/>
        </w:rPr>
        <w:t>аскар</w:t>
      </w:r>
      <w:r w:rsidR="003F1FE9" w:rsidRPr="00595853">
        <w:rPr>
          <w:noProof/>
        </w:rPr>
        <w:t>ид,</w:t>
      </w:r>
      <w:r w:rsidR="00595853" w:rsidRPr="00595853">
        <w:rPr>
          <w:noProof/>
        </w:rPr>
        <w:t xml:space="preserve"> </w:t>
      </w:r>
      <w:r w:rsidR="003F1FE9" w:rsidRPr="00595853">
        <w:rPr>
          <w:noProof/>
        </w:rPr>
        <w:t>токсокар,</w:t>
      </w:r>
      <w:r w:rsidR="00595853" w:rsidRPr="00595853">
        <w:rPr>
          <w:noProof/>
        </w:rPr>
        <w:t xml:space="preserve"> </w:t>
      </w:r>
      <w:r w:rsidR="003F1FE9" w:rsidRPr="00595853">
        <w:rPr>
          <w:noProof/>
        </w:rPr>
        <w:t>личинки</w:t>
      </w:r>
      <w:r w:rsidR="00595853" w:rsidRPr="00595853">
        <w:rPr>
          <w:noProof/>
        </w:rPr>
        <w:t xml:space="preserve"> </w:t>
      </w:r>
      <w:r w:rsidR="003F1FE9" w:rsidRPr="00595853">
        <w:rPr>
          <w:noProof/>
        </w:rPr>
        <w:t>насекомых</w:t>
      </w:r>
      <w:r w:rsidR="001275E5" w:rsidRPr="00595853">
        <w:rPr>
          <w:noProof/>
        </w:rPr>
        <w:t>.</w:t>
      </w:r>
    </w:p>
    <w:p w:rsidR="00595853" w:rsidRPr="00595853" w:rsidRDefault="003F1FE9" w:rsidP="00595853">
      <w:pPr>
        <w:tabs>
          <w:tab w:val="left" w:pos="726"/>
        </w:tabs>
        <w:rPr>
          <w:noProof/>
        </w:rPr>
      </w:pPr>
      <w:r w:rsidRPr="00595853">
        <w:rPr>
          <w:noProof/>
        </w:rPr>
        <w:t>При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исследовании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смывов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с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предметов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окружающей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среды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в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детских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дошкольных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и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подростковых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учреждениях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из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22106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проб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11</w:t>
      </w:r>
      <w:r w:rsidR="00595853">
        <w:rPr>
          <w:noProof/>
        </w:rPr>
        <w:t xml:space="preserve"> (</w:t>
      </w:r>
      <w:r w:rsidRPr="00595853">
        <w:rPr>
          <w:noProof/>
        </w:rPr>
        <w:t>0,05%</w:t>
      </w:r>
      <w:r w:rsidR="00595853" w:rsidRPr="00595853">
        <w:rPr>
          <w:noProof/>
        </w:rPr>
        <w:t xml:space="preserve">) </w:t>
      </w:r>
      <w:r w:rsidRPr="00595853">
        <w:rPr>
          <w:noProof/>
        </w:rPr>
        <w:t>не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соответствовали</w:t>
      </w:r>
      <w:r w:rsidR="00595853" w:rsidRPr="00595853">
        <w:rPr>
          <w:noProof/>
        </w:rPr>
        <w:t xml:space="preserve"> </w:t>
      </w:r>
      <w:r w:rsidR="00B00AA1" w:rsidRPr="00595853">
        <w:rPr>
          <w:noProof/>
        </w:rPr>
        <w:t>санитарно-паразиталогическим</w:t>
      </w:r>
      <w:r w:rsidR="00595853" w:rsidRPr="00595853">
        <w:rPr>
          <w:noProof/>
        </w:rPr>
        <w:t xml:space="preserve"> </w:t>
      </w:r>
      <w:r w:rsidR="00B00AA1" w:rsidRPr="00595853">
        <w:rPr>
          <w:noProof/>
        </w:rPr>
        <w:t>показателям.</w:t>
      </w:r>
      <w:r w:rsidR="00595853" w:rsidRPr="00595853">
        <w:rPr>
          <w:noProof/>
        </w:rPr>
        <w:t xml:space="preserve"> </w:t>
      </w:r>
      <w:r w:rsidR="00B00AA1" w:rsidRPr="00595853">
        <w:rPr>
          <w:noProof/>
        </w:rPr>
        <w:t>Были</w:t>
      </w:r>
      <w:r w:rsidR="00595853" w:rsidRPr="00595853">
        <w:rPr>
          <w:noProof/>
        </w:rPr>
        <w:t xml:space="preserve"> </w:t>
      </w:r>
      <w:r w:rsidR="00B00AA1" w:rsidRPr="00595853">
        <w:rPr>
          <w:noProof/>
        </w:rPr>
        <w:t>обнаружены</w:t>
      </w:r>
      <w:r w:rsidR="00595853" w:rsidRPr="00595853">
        <w:rPr>
          <w:noProof/>
        </w:rPr>
        <w:t xml:space="preserve"> </w:t>
      </w:r>
      <w:r w:rsidR="00B00AA1" w:rsidRPr="00595853">
        <w:rPr>
          <w:noProof/>
        </w:rPr>
        <w:t>яйца</w:t>
      </w:r>
      <w:r w:rsidR="00595853" w:rsidRPr="00595853">
        <w:rPr>
          <w:noProof/>
        </w:rPr>
        <w:t xml:space="preserve"> </w:t>
      </w:r>
      <w:r w:rsidR="00B00AA1" w:rsidRPr="00595853">
        <w:rPr>
          <w:noProof/>
        </w:rPr>
        <w:t>остриц,</w:t>
      </w:r>
      <w:r w:rsidR="00595853" w:rsidRPr="00595853">
        <w:rPr>
          <w:noProof/>
        </w:rPr>
        <w:t xml:space="preserve"> </w:t>
      </w:r>
      <w:r w:rsidR="00B00AA1" w:rsidRPr="00595853">
        <w:rPr>
          <w:noProof/>
        </w:rPr>
        <w:t>аскарид</w:t>
      </w:r>
      <w:r w:rsidR="00595853" w:rsidRPr="00595853">
        <w:rPr>
          <w:noProof/>
        </w:rPr>
        <w:t xml:space="preserve"> </w:t>
      </w:r>
      <w:r w:rsidR="00B00AA1" w:rsidRPr="00595853">
        <w:rPr>
          <w:noProof/>
        </w:rPr>
        <w:t>и</w:t>
      </w:r>
      <w:r w:rsidR="00595853" w:rsidRPr="00595853">
        <w:rPr>
          <w:noProof/>
        </w:rPr>
        <w:t xml:space="preserve"> </w:t>
      </w:r>
      <w:r w:rsidR="00B00AA1" w:rsidRPr="00595853">
        <w:rPr>
          <w:noProof/>
        </w:rPr>
        <w:t>широкого</w:t>
      </w:r>
      <w:r w:rsidR="00595853" w:rsidRPr="00595853">
        <w:rPr>
          <w:noProof/>
        </w:rPr>
        <w:t xml:space="preserve"> </w:t>
      </w:r>
      <w:r w:rsidR="00B00AA1" w:rsidRPr="00595853">
        <w:rPr>
          <w:noProof/>
        </w:rPr>
        <w:t>лентеца</w:t>
      </w:r>
      <w:r w:rsidR="001275E5" w:rsidRPr="00595853">
        <w:rPr>
          <w:noProof/>
        </w:rPr>
        <w:t>.</w:t>
      </w:r>
    </w:p>
    <w:p w:rsidR="004D541F" w:rsidRDefault="004D541F" w:rsidP="00595853">
      <w:pPr>
        <w:tabs>
          <w:tab w:val="left" w:pos="726"/>
        </w:tabs>
        <w:rPr>
          <w:b/>
          <w:noProof/>
        </w:rPr>
      </w:pPr>
    </w:p>
    <w:p w:rsidR="00595853" w:rsidRPr="00595853" w:rsidRDefault="00595853" w:rsidP="004D541F">
      <w:pPr>
        <w:pStyle w:val="1"/>
      </w:pPr>
      <w:bookmarkStart w:id="6" w:name="_Toc281756205"/>
      <w:r>
        <w:t xml:space="preserve">3.3 </w:t>
      </w:r>
      <w:r w:rsidR="004C6CB7" w:rsidRPr="00595853">
        <w:t>Взаимосвязь</w:t>
      </w:r>
      <w:r w:rsidRPr="00595853">
        <w:t xml:space="preserve"> </w:t>
      </w:r>
      <w:r w:rsidR="004C6CB7" w:rsidRPr="00595853">
        <w:t>факторов</w:t>
      </w:r>
      <w:r w:rsidRPr="00595853">
        <w:t xml:space="preserve"> </w:t>
      </w:r>
      <w:r w:rsidR="004C6CB7" w:rsidRPr="00595853">
        <w:t>окружающей</w:t>
      </w:r>
      <w:r w:rsidRPr="00595853">
        <w:t xml:space="preserve"> </w:t>
      </w:r>
      <w:r w:rsidR="004C6CB7" w:rsidRPr="00595853">
        <w:t>среды</w:t>
      </w:r>
      <w:r w:rsidRPr="00595853">
        <w:t xml:space="preserve"> </w:t>
      </w:r>
      <w:r w:rsidR="004C6CB7" w:rsidRPr="00595853">
        <w:t>и</w:t>
      </w:r>
      <w:r w:rsidRPr="00595853">
        <w:t xml:space="preserve"> </w:t>
      </w:r>
      <w:r w:rsidR="004C6CB7" w:rsidRPr="00595853">
        <w:t>паразитарной</w:t>
      </w:r>
      <w:r w:rsidR="004D541F">
        <w:t xml:space="preserve"> </w:t>
      </w:r>
      <w:r w:rsidR="004C6CB7" w:rsidRPr="00595853">
        <w:t>заболеваемостью</w:t>
      </w:r>
      <w:r w:rsidRPr="00595853">
        <w:t xml:space="preserve"> </w:t>
      </w:r>
      <w:r w:rsidR="004C6CB7" w:rsidRPr="00595853">
        <w:t>населения</w:t>
      </w:r>
      <w:r w:rsidRPr="00595853">
        <w:t xml:space="preserve"> </w:t>
      </w:r>
      <w:r w:rsidR="004C6CB7" w:rsidRPr="00595853">
        <w:t>г.</w:t>
      </w:r>
      <w:r w:rsidRPr="00595853">
        <w:t xml:space="preserve"> </w:t>
      </w:r>
      <w:r w:rsidR="004C6CB7" w:rsidRPr="00595853">
        <w:t>Абакана</w:t>
      </w:r>
      <w:bookmarkEnd w:id="6"/>
    </w:p>
    <w:p w:rsidR="004D541F" w:rsidRDefault="004D541F" w:rsidP="00595853">
      <w:pPr>
        <w:tabs>
          <w:tab w:val="left" w:pos="726"/>
        </w:tabs>
      </w:pPr>
    </w:p>
    <w:p w:rsidR="00595853" w:rsidRDefault="006C029E" w:rsidP="00595853">
      <w:pPr>
        <w:tabs>
          <w:tab w:val="left" w:pos="726"/>
        </w:tabs>
      </w:pPr>
      <w:r w:rsidRPr="00595853">
        <w:t>Проведенный</w:t>
      </w:r>
      <w:r w:rsidR="00595853" w:rsidRPr="00595853">
        <w:t xml:space="preserve"> </w:t>
      </w:r>
      <w:r w:rsidRPr="00595853">
        <w:t>анализ</w:t>
      </w:r>
      <w:r w:rsidR="00595853" w:rsidRPr="00595853">
        <w:t xml:space="preserve"> </w:t>
      </w:r>
      <w:r w:rsidRPr="00595853">
        <w:t>данных</w:t>
      </w:r>
      <w:r w:rsidR="00595853" w:rsidRPr="00595853">
        <w:t xml:space="preserve"> </w:t>
      </w:r>
      <w:r w:rsidRPr="00595853">
        <w:t>по</w:t>
      </w:r>
      <w:r w:rsidR="00595853" w:rsidRPr="00595853">
        <w:t xml:space="preserve"> </w:t>
      </w:r>
      <w:r w:rsidRPr="00595853">
        <w:t>окружающей</w:t>
      </w:r>
      <w:r w:rsidR="00595853" w:rsidRPr="00595853">
        <w:t xml:space="preserve"> </w:t>
      </w:r>
      <w:r w:rsidRPr="00595853">
        <w:t>среде</w:t>
      </w:r>
      <w:r w:rsidR="00595853" w:rsidRPr="00595853">
        <w:t xml:space="preserve"> </w:t>
      </w:r>
      <w:r w:rsidRPr="00595853">
        <w:t>г.</w:t>
      </w:r>
      <w:r w:rsidR="00595853" w:rsidRPr="00595853">
        <w:t xml:space="preserve"> </w:t>
      </w:r>
      <w:r w:rsidRPr="00595853">
        <w:t>Абакана</w:t>
      </w:r>
      <w:r w:rsidR="00595853" w:rsidRPr="00595853">
        <w:t xml:space="preserve"> </w:t>
      </w:r>
      <w:r w:rsidRPr="00595853">
        <w:t>свидетельствует</w:t>
      </w:r>
      <w:r w:rsidR="00595853" w:rsidRPr="00595853">
        <w:t xml:space="preserve"> </w:t>
      </w:r>
      <w:r w:rsidRPr="00595853">
        <w:t>о</w:t>
      </w:r>
      <w:r w:rsidR="00595853" w:rsidRPr="00595853">
        <w:t xml:space="preserve"> </w:t>
      </w:r>
      <w:r w:rsidRPr="00595853">
        <w:t>неблагополучном</w:t>
      </w:r>
      <w:r w:rsidR="00595853" w:rsidRPr="00595853">
        <w:t xml:space="preserve"> </w:t>
      </w:r>
      <w:r w:rsidRPr="00595853">
        <w:t>санитарно-гигиеническом</w:t>
      </w:r>
      <w:r w:rsidR="00595853" w:rsidRPr="00595853">
        <w:t xml:space="preserve"> </w:t>
      </w:r>
      <w:r w:rsidRPr="00595853">
        <w:t>состоянии</w:t>
      </w:r>
      <w:r w:rsidR="00595853" w:rsidRPr="00595853">
        <w:t xml:space="preserve"> </w:t>
      </w:r>
      <w:r w:rsidRPr="00595853">
        <w:t>открытых</w:t>
      </w:r>
      <w:r w:rsidR="00595853" w:rsidRPr="00595853">
        <w:t xml:space="preserve"> </w:t>
      </w:r>
      <w:r w:rsidRPr="00595853">
        <w:t>водоемов,</w:t>
      </w:r>
      <w:r w:rsidR="00595853" w:rsidRPr="00595853">
        <w:t xml:space="preserve"> </w:t>
      </w:r>
      <w:r w:rsidRPr="00595853">
        <w:t>почв</w:t>
      </w:r>
      <w:r w:rsidR="00595853" w:rsidRPr="00595853">
        <w:t xml:space="preserve"> </w:t>
      </w:r>
      <w:r w:rsidR="006E4E0F" w:rsidRPr="00595853">
        <w:t>и</w:t>
      </w:r>
      <w:r w:rsidR="00595853" w:rsidRPr="00595853">
        <w:t xml:space="preserve"> </w:t>
      </w:r>
      <w:r w:rsidR="006E4E0F" w:rsidRPr="00595853">
        <w:t>детских</w:t>
      </w:r>
      <w:r w:rsidR="00595853" w:rsidRPr="00595853">
        <w:t xml:space="preserve"> </w:t>
      </w:r>
      <w:r w:rsidR="006E4E0F" w:rsidRPr="00595853">
        <w:t>учреждений</w:t>
      </w:r>
      <w:r w:rsidR="00595853" w:rsidRPr="00595853">
        <w:t xml:space="preserve"> </w:t>
      </w:r>
      <w:r w:rsidRPr="00595853">
        <w:t>города.</w:t>
      </w:r>
      <w:r w:rsidR="00595853" w:rsidRPr="00595853">
        <w:t xml:space="preserve"> </w:t>
      </w:r>
      <w:r w:rsidR="001275E5" w:rsidRPr="00595853">
        <w:t>Можно</w:t>
      </w:r>
      <w:r w:rsidR="00595853" w:rsidRPr="00595853">
        <w:t xml:space="preserve"> </w:t>
      </w:r>
      <w:r w:rsidR="001275E5" w:rsidRPr="00595853">
        <w:t>с</w:t>
      </w:r>
      <w:r w:rsidR="00595853" w:rsidRPr="00595853">
        <w:t xml:space="preserve"> </w:t>
      </w:r>
      <w:r w:rsidR="001275E5" w:rsidRPr="00595853">
        <w:t>уверенностью</w:t>
      </w:r>
      <w:r w:rsidR="00595853" w:rsidRPr="00595853">
        <w:t xml:space="preserve"> </w:t>
      </w:r>
      <w:r w:rsidR="001275E5" w:rsidRPr="00595853">
        <w:t>утверждать,</w:t>
      </w:r>
      <w:r w:rsidR="00595853" w:rsidRPr="00595853">
        <w:t xml:space="preserve"> </w:t>
      </w:r>
      <w:r w:rsidR="001275E5" w:rsidRPr="00595853">
        <w:t>что</w:t>
      </w:r>
      <w:r w:rsidR="00595853" w:rsidRPr="00595853">
        <w:t xml:space="preserve"> </w:t>
      </w:r>
      <w:r w:rsidR="001275E5" w:rsidRPr="00595853">
        <w:t>паразитарная</w:t>
      </w:r>
      <w:r w:rsidR="00595853" w:rsidRPr="00595853">
        <w:t xml:space="preserve"> </w:t>
      </w:r>
      <w:r w:rsidR="001275E5" w:rsidRPr="00595853">
        <w:t>заболеваемость</w:t>
      </w:r>
      <w:r w:rsidR="00595853" w:rsidRPr="00595853">
        <w:t xml:space="preserve"> </w:t>
      </w:r>
      <w:r w:rsidR="001275E5" w:rsidRPr="00595853">
        <w:t>в</w:t>
      </w:r>
      <w:r w:rsidR="00595853" w:rsidRPr="00595853">
        <w:t xml:space="preserve"> </w:t>
      </w:r>
      <w:r w:rsidR="001275E5" w:rsidRPr="00595853">
        <w:t>городе</w:t>
      </w:r>
      <w:r w:rsidR="00595853" w:rsidRPr="00595853">
        <w:t xml:space="preserve"> </w:t>
      </w:r>
      <w:r w:rsidR="001275E5" w:rsidRPr="00595853">
        <w:t>напрямую</w:t>
      </w:r>
      <w:r w:rsidR="00595853" w:rsidRPr="00595853">
        <w:t xml:space="preserve"> </w:t>
      </w:r>
      <w:r w:rsidR="001275E5" w:rsidRPr="00595853">
        <w:t>зависит</w:t>
      </w:r>
      <w:r w:rsidR="00595853" w:rsidRPr="00595853">
        <w:t xml:space="preserve"> </w:t>
      </w:r>
      <w:r w:rsidR="001275E5" w:rsidRPr="00595853">
        <w:t>от</w:t>
      </w:r>
      <w:r w:rsidR="00595853" w:rsidRPr="00595853">
        <w:t xml:space="preserve"> </w:t>
      </w:r>
      <w:r w:rsidR="001275E5" w:rsidRPr="00595853">
        <w:t>состояния</w:t>
      </w:r>
      <w:r w:rsidR="00595853" w:rsidRPr="00595853">
        <w:t xml:space="preserve"> </w:t>
      </w:r>
      <w:r w:rsidR="001275E5" w:rsidRPr="00595853">
        <w:t>факторов</w:t>
      </w:r>
      <w:r w:rsidR="00595853" w:rsidRPr="00595853">
        <w:t xml:space="preserve"> </w:t>
      </w:r>
      <w:r w:rsidR="001275E5" w:rsidRPr="00595853">
        <w:t>окружающей</w:t>
      </w:r>
      <w:r w:rsidR="00595853" w:rsidRPr="00595853">
        <w:t xml:space="preserve"> </w:t>
      </w:r>
      <w:r w:rsidR="001275E5" w:rsidRPr="00595853">
        <w:t>среды.</w:t>
      </w:r>
      <w:r w:rsidR="00595853" w:rsidRPr="00595853">
        <w:t xml:space="preserve"> </w:t>
      </w:r>
      <w:r w:rsidR="006E4E0F" w:rsidRPr="00595853">
        <w:t>Уровень</w:t>
      </w:r>
      <w:r w:rsidR="00595853" w:rsidRPr="00595853">
        <w:t xml:space="preserve"> </w:t>
      </w:r>
      <w:r w:rsidR="006E4E0F" w:rsidRPr="00595853">
        <w:t>заболеваемости</w:t>
      </w:r>
      <w:r w:rsidR="00595853" w:rsidRPr="00595853">
        <w:t xml:space="preserve"> </w:t>
      </w:r>
      <w:r w:rsidR="00EE19F5" w:rsidRPr="00595853">
        <w:t>паразитозами</w:t>
      </w:r>
      <w:r w:rsidR="00595853" w:rsidRPr="00595853">
        <w:t xml:space="preserve"> </w:t>
      </w:r>
      <w:r w:rsidR="006E4E0F" w:rsidRPr="00595853">
        <w:t>обусловлен</w:t>
      </w:r>
      <w:r w:rsidR="00595853" w:rsidRPr="00595853">
        <w:t xml:space="preserve"> </w:t>
      </w:r>
      <w:r w:rsidR="006E4E0F" w:rsidRPr="00595853">
        <w:t>высокой</w:t>
      </w:r>
      <w:r w:rsidR="00595853" w:rsidRPr="00595853">
        <w:t xml:space="preserve"> </w:t>
      </w:r>
      <w:r w:rsidR="001275E5" w:rsidRPr="00595853">
        <w:t>загрязненностью</w:t>
      </w:r>
      <w:r w:rsidR="00595853" w:rsidRPr="00595853">
        <w:t xml:space="preserve"> </w:t>
      </w:r>
      <w:r w:rsidR="006E4E0F" w:rsidRPr="00595853">
        <w:t>почвы</w:t>
      </w:r>
      <w:r w:rsidR="00595853" w:rsidRPr="00595853">
        <w:t xml:space="preserve"> </w:t>
      </w:r>
      <w:r w:rsidR="006E4E0F" w:rsidRPr="00595853">
        <w:t>паразитарными</w:t>
      </w:r>
      <w:r w:rsidR="00595853" w:rsidRPr="00595853">
        <w:t xml:space="preserve"> </w:t>
      </w:r>
      <w:r w:rsidR="006E4E0F" w:rsidRPr="00595853">
        <w:t>возбудителями.</w:t>
      </w:r>
      <w:r w:rsidR="00595853" w:rsidRPr="00595853">
        <w:t xml:space="preserve"> </w:t>
      </w:r>
      <w:r w:rsidR="001275E5" w:rsidRPr="00595853">
        <w:t>Поддержанию</w:t>
      </w:r>
      <w:r w:rsidR="00595853" w:rsidRPr="00595853">
        <w:t xml:space="preserve"> </w:t>
      </w:r>
      <w:r w:rsidR="001275E5" w:rsidRPr="00595853">
        <w:t>высокого</w:t>
      </w:r>
      <w:r w:rsidR="00595853" w:rsidRPr="00595853">
        <w:t xml:space="preserve"> </w:t>
      </w:r>
      <w:r w:rsidR="001275E5" w:rsidRPr="00595853">
        <w:t>уровня</w:t>
      </w:r>
      <w:r w:rsidR="00595853" w:rsidRPr="00595853">
        <w:t xml:space="preserve"> </w:t>
      </w:r>
      <w:r w:rsidR="001275E5" w:rsidRPr="00595853">
        <w:t>заболеваемости</w:t>
      </w:r>
      <w:r w:rsidR="00595853" w:rsidRPr="00595853">
        <w:t xml:space="preserve"> </w:t>
      </w:r>
      <w:r w:rsidR="001275E5" w:rsidRPr="00595853">
        <w:t>аскаридозом</w:t>
      </w:r>
      <w:r w:rsidR="00595853" w:rsidRPr="00595853">
        <w:t xml:space="preserve"> </w:t>
      </w:r>
      <w:r w:rsidR="001275E5" w:rsidRPr="00595853">
        <w:t>способствует</w:t>
      </w:r>
      <w:r w:rsidR="00595853" w:rsidRPr="00595853">
        <w:t xml:space="preserve"> </w:t>
      </w:r>
      <w:r w:rsidR="001275E5" w:rsidRPr="00595853">
        <w:t>обсемененность</w:t>
      </w:r>
      <w:r w:rsidR="00595853" w:rsidRPr="00595853">
        <w:t xml:space="preserve"> </w:t>
      </w:r>
      <w:r w:rsidR="001275E5" w:rsidRPr="00595853">
        <w:t>почвы</w:t>
      </w:r>
      <w:r w:rsidR="00595853" w:rsidRPr="00595853">
        <w:t xml:space="preserve"> </w:t>
      </w:r>
      <w:r w:rsidR="001275E5" w:rsidRPr="00595853">
        <w:t>городской</w:t>
      </w:r>
      <w:r w:rsidR="00595853" w:rsidRPr="00595853">
        <w:t xml:space="preserve"> </w:t>
      </w:r>
      <w:r w:rsidR="001275E5" w:rsidRPr="00595853">
        <w:t>среды</w:t>
      </w:r>
      <w:r w:rsidR="00595853" w:rsidRPr="00595853">
        <w:t xml:space="preserve"> </w:t>
      </w:r>
      <w:r w:rsidR="001275E5" w:rsidRPr="00595853">
        <w:t>и</w:t>
      </w:r>
      <w:r w:rsidR="00595853" w:rsidRPr="00595853">
        <w:t xml:space="preserve"> </w:t>
      </w:r>
      <w:r w:rsidR="001275E5" w:rsidRPr="00595853">
        <w:t>открытых</w:t>
      </w:r>
      <w:r w:rsidR="00595853" w:rsidRPr="00595853">
        <w:t xml:space="preserve"> </w:t>
      </w:r>
      <w:r w:rsidR="001275E5" w:rsidRPr="00595853">
        <w:t>водоемов.</w:t>
      </w:r>
      <w:r w:rsidR="00595853" w:rsidRPr="00595853">
        <w:t xml:space="preserve"> </w:t>
      </w:r>
      <w:r w:rsidR="001275E5" w:rsidRPr="00595853">
        <w:t>Влияние</w:t>
      </w:r>
      <w:r w:rsidR="00595853" w:rsidRPr="00595853">
        <w:t xml:space="preserve"> </w:t>
      </w:r>
      <w:r w:rsidR="001275E5" w:rsidRPr="00595853">
        <w:t>на</w:t>
      </w:r>
      <w:r w:rsidR="00595853" w:rsidRPr="00595853">
        <w:t xml:space="preserve"> </w:t>
      </w:r>
      <w:r w:rsidR="001275E5" w:rsidRPr="00595853">
        <w:t>паразитарную</w:t>
      </w:r>
      <w:r w:rsidR="00595853" w:rsidRPr="00595853">
        <w:t xml:space="preserve"> </w:t>
      </w:r>
      <w:r w:rsidR="001275E5" w:rsidRPr="00595853">
        <w:t>заболеваемость</w:t>
      </w:r>
      <w:r w:rsidR="00595853" w:rsidRPr="00595853">
        <w:t xml:space="preserve"> </w:t>
      </w:r>
      <w:r w:rsidR="001275E5" w:rsidRPr="00595853">
        <w:t>пищевой</w:t>
      </w:r>
      <w:r w:rsidR="00595853" w:rsidRPr="00595853">
        <w:t xml:space="preserve"> </w:t>
      </w:r>
      <w:r w:rsidR="001275E5" w:rsidRPr="00595853">
        <w:t>составляющей</w:t>
      </w:r>
      <w:r w:rsidR="00EE19F5" w:rsidRPr="00595853">
        <w:t>,</w:t>
      </w:r>
      <w:r w:rsidR="00595853" w:rsidRPr="00595853">
        <w:t xml:space="preserve"> </w:t>
      </w:r>
      <w:r w:rsidR="00EE19F5" w:rsidRPr="00595853">
        <w:t>и</w:t>
      </w:r>
      <w:r w:rsidR="00595853" w:rsidRPr="00595853">
        <w:t xml:space="preserve"> </w:t>
      </w:r>
      <w:r w:rsidR="00EE19F5" w:rsidRPr="00595853">
        <w:t>обсемененности</w:t>
      </w:r>
      <w:r w:rsidR="00595853" w:rsidRPr="00595853">
        <w:t xml:space="preserve"> </w:t>
      </w:r>
      <w:r w:rsidR="00EE19F5" w:rsidRPr="00595853">
        <w:t>объек</w:t>
      </w:r>
      <w:r w:rsidR="000B0165" w:rsidRPr="00595853">
        <w:t>т</w:t>
      </w:r>
      <w:r w:rsidR="00EE19F5" w:rsidRPr="00595853">
        <w:t>ов</w:t>
      </w:r>
      <w:r w:rsidR="00595853" w:rsidRPr="00595853">
        <w:t xml:space="preserve"> </w:t>
      </w:r>
      <w:r w:rsidR="00EE19F5" w:rsidRPr="00595853">
        <w:t>окружающей</w:t>
      </w:r>
      <w:r w:rsidR="00595853" w:rsidRPr="00595853">
        <w:t xml:space="preserve"> </w:t>
      </w:r>
      <w:r w:rsidR="00EE19F5" w:rsidRPr="00595853">
        <w:t>среды</w:t>
      </w:r>
      <w:r w:rsidR="00595853" w:rsidRPr="00595853">
        <w:t xml:space="preserve"> </w:t>
      </w:r>
      <w:r w:rsidR="001275E5" w:rsidRPr="00595853">
        <w:t>не</w:t>
      </w:r>
      <w:r w:rsidR="00595853" w:rsidRPr="00595853">
        <w:t xml:space="preserve"> </w:t>
      </w:r>
      <w:r w:rsidR="001275E5" w:rsidRPr="00595853">
        <w:t>значителен.</w:t>
      </w:r>
    </w:p>
    <w:p w:rsidR="00312343" w:rsidRDefault="004D541F" w:rsidP="004D541F">
      <w:pPr>
        <w:pStyle w:val="1"/>
      </w:pPr>
      <w:r>
        <w:br w:type="page"/>
      </w:r>
      <w:bookmarkStart w:id="7" w:name="_Toc281756206"/>
      <w:r w:rsidR="008D497D" w:rsidRPr="00595853">
        <w:t>Выводы</w:t>
      </w:r>
      <w:bookmarkEnd w:id="7"/>
    </w:p>
    <w:p w:rsidR="004D541F" w:rsidRPr="004D541F" w:rsidRDefault="004D541F" w:rsidP="004D541F">
      <w:pPr>
        <w:rPr>
          <w:lang w:eastAsia="en-US"/>
        </w:rPr>
      </w:pPr>
    </w:p>
    <w:p w:rsidR="006746CA" w:rsidRPr="00595853" w:rsidRDefault="006746CA" w:rsidP="00595853">
      <w:pPr>
        <w:numPr>
          <w:ilvl w:val="0"/>
          <w:numId w:val="7"/>
        </w:numPr>
        <w:tabs>
          <w:tab w:val="left" w:pos="726"/>
        </w:tabs>
        <w:ind w:left="0" w:firstLine="709"/>
      </w:pPr>
      <w:r w:rsidRPr="00595853">
        <w:t>Энтеробиоз</w:t>
      </w:r>
      <w:r w:rsidR="00595853" w:rsidRPr="00595853">
        <w:t xml:space="preserve"> </w:t>
      </w:r>
      <w:r w:rsidRPr="00595853">
        <w:t>стоит</w:t>
      </w:r>
      <w:r w:rsidR="00595853" w:rsidRPr="00595853">
        <w:t xml:space="preserve"> </w:t>
      </w:r>
      <w:r w:rsidRPr="00595853">
        <w:t>на</w:t>
      </w:r>
      <w:r w:rsidR="00595853" w:rsidRPr="00595853">
        <w:t xml:space="preserve"> </w:t>
      </w:r>
      <w:r w:rsidRPr="00595853">
        <w:t>I</w:t>
      </w:r>
      <w:r w:rsidR="00595853" w:rsidRPr="00595853">
        <w:t xml:space="preserve"> </w:t>
      </w:r>
      <w:r w:rsidRPr="00595853">
        <w:t>месте</w:t>
      </w:r>
      <w:r w:rsidR="00595853" w:rsidRPr="00595853">
        <w:t xml:space="preserve"> </w:t>
      </w:r>
      <w:r w:rsidRPr="00595853">
        <w:t>по</w:t>
      </w:r>
      <w:r w:rsidR="00595853" w:rsidRPr="00595853">
        <w:t xml:space="preserve"> </w:t>
      </w:r>
      <w:r w:rsidRPr="00595853">
        <w:t>распространенности</w:t>
      </w:r>
      <w:r w:rsidR="00595853" w:rsidRPr="00595853">
        <w:t xml:space="preserve"> </w:t>
      </w:r>
      <w:r w:rsidRPr="00595853">
        <w:t>с</w:t>
      </w:r>
      <w:r w:rsidR="00595853" w:rsidRPr="00595853">
        <w:t xml:space="preserve"> </w:t>
      </w:r>
      <w:r w:rsidRPr="00595853">
        <w:t>удельным</w:t>
      </w:r>
      <w:r w:rsidR="00595853" w:rsidRPr="00595853">
        <w:t xml:space="preserve"> </w:t>
      </w:r>
      <w:r w:rsidRPr="00595853">
        <w:t>весом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46,3%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превышением</w:t>
      </w:r>
      <w:r w:rsidR="00595853" w:rsidRPr="00595853">
        <w:t xml:space="preserve"> </w:t>
      </w:r>
      <w:r w:rsidRPr="00595853">
        <w:t>среднереспубликанского</w:t>
      </w:r>
      <w:r w:rsidR="00595853" w:rsidRPr="00595853">
        <w:t xml:space="preserve"> </w:t>
      </w:r>
      <w:r w:rsidRPr="00595853">
        <w:t>показателя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1,6</w:t>
      </w:r>
      <w:r w:rsidR="00595853" w:rsidRPr="00595853">
        <w:t xml:space="preserve"> </w:t>
      </w:r>
      <w:r w:rsidRPr="00595853">
        <w:t>раза.</w:t>
      </w:r>
      <w:r w:rsidR="00595853" w:rsidRPr="00595853">
        <w:t xml:space="preserve"> </w:t>
      </w:r>
      <w:r w:rsidRPr="00595853">
        <w:t>На</w:t>
      </w:r>
      <w:r w:rsidR="00595853" w:rsidRPr="00595853">
        <w:t xml:space="preserve"> </w:t>
      </w:r>
      <w:r w:rsidRPr="00595853">
        <w:t>II</w:t>
      </w:r>
      <w:r w:rsidR="00595853" w:rsidRPr="00595853">
        <w:t xml:space="preserve"> </w:t>
      </w:r>
      <w:r w:rsidRPr="00595853">
        <w:t>месте</w:t>
      </w:r>
      <w:r w:rsidR="00595853" w:rsidRPr="00595853">
        <w:t xml:space="preserve"> </w:t>
      </w:r>
      <w:r w:rsidRPr="00595853">
        <w:t>лямблиоз</w:t>
      </w:r>
      <w:r w:rsidR="00595853" w:rsidRPr="00595853">
        <w:t xml:space="preserve"> </w:t>
      </w:r>
      <w:r w:rsidRPr="00595853">
        <w:t>с</w:t>
      </w:r>
      <w:r w:rsidR="00595853" w:rsidRPr="00595853">
        <w:t xml:space="preserve"> </w:t>
      </w:r>
      <w:r w:rsidRPr="00595853">
        <w:t>удельным</w:t>
      </w:r>
      <w:r w:rsidR="00595853" w:rsidRPr="00595853">
        <w:t xml:space="preserve"> </w:t>
      </w:r>
      <w:r w:rsidRPr="00595853">
        <w:t>весом</w:t>
      </w:r>
      <w:r w:rsidR="00595853" w:rsidRPr="00595853">
        <w:t xml:space="preserve"> </w:t>
      </w:r>
      <w:r w:rsidRPr="00595853">
        <w:t>34%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превышением</w:t>
      </w:r>
      <w:r w:rsidR="00595853" w:rsidRPr="00595853">
        <w:t xml:space="preserve"> </w:t>
      </w:r>
      <w:r w:rsidRPr="00595853">
        <w:t>средних</w:t>
      </w:r>
      <w:r w:rsidR="00595853" w:rsidRPr="00595853">
        <w:t xml:space="preserve"> </w:t>
      </w:r>
      <w:r w:rsidRPr="00595853">
        <w:t>республиканских</w:t>
      </w:r>
      <w:r w:rsidR="00595853" w:rsidRPr="00595853">
        <w:t xml:space="preserve"> </w:t>
      </w:r>
      <w:r w:rsidRPr="00595853">
        <w:t>данных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1,3</w:t>
      </w:r>
      <w:r w:rsidR="00595853" w:rsidRPr="00595853">
        <w:t xml:space="preserve"> </w:t>
      </w:r>
      <w:r w:rsidRPr="00595853">
        <w:t>раза.</w:t>
      </w:r>
      <w:r w:rsidR="00595853" w:rsidRPr="00595853">
        <w:t xml:space="preserve"> </w:t>
      </w:r>
      <w:r w:rsidRPr="00595853">
        <w:t>Наименьшие</w:t>
      </w:r>
      <w:r w:rsidR="00595853" w:rsidRPr="00595853">
        <w:t xml:space="preserve"> </w:t>
      </w:r>
      <w:r w:rsidRPr="00595853">
        <w:t>показатели</w:t>
      </w:r>
      <w:r w:rsidR="00595853" w:rsidRPr="00595853">
        <w:t xml:space="preserve"> </w:t>
      </w:r>
      <w:r w:rsidRPr="00595853">
        <w:t>приходятся</w:t>
      </w:r>
      <w:r w:rsidR="00595853" w:rsidRPr="00595853">
        <w:t xml:space="preserve"> </w:t>
      </w:r>
      <w:r w:rsidRPr="00595853">
        <w:t>на</w:t>
      </w:r>
      <w:r w:rsidR="00595853" w:rsidRPr="00595853">
        <w:t xml:space="preserve"> </w:t>
      </w:r>
      <w:r w:rsidRPr="00595853">
        <w:t>паразитозы</w:t>
      </w:r>
      <w:r w:rsidR="00595853" w:rsidRPr="00595853">
        <w:t xml:space="preserve"> </w:t>
      </w:r>
      <w:r w:rsidRPr="00595853">
        <w:t>как</w:t>
      </w:r>
      <w:r w:rsidR="00595853" w:rsidRPr="00595853">
        <w:t xml:space="preserve"> </w:t>
      </w:r>
      <w:r w:rsidRPr="00595853">
        <w:t>аскаридоз</w:t>
      </w:r>
      <w:r w:rsidR="00595853">
        <w:t xml:space="preserve"> (</w:t>
      </w:r>
      <w:r w:rsidRPr="00595853">
        <w:t>58,8‰</w:t>
      </w:r>
      <w:r w:rsidR="00595853" w:rsidRPr="00595853">
        <w:t xml:space="preserve">) </w:t>
      </w:r>
      <w:r w:rsidRPr="00595853">
        <w:t>и</w:t>
      </w:r>
      <w:r w:rsidR="00595853" w:rsidRPr="00595853">
        <w:t xml:space="preserve"> </w:t>
      </w:r>
      <w:r w:rsidRPr="00595853">
        <w:t>описторхоз</w:t>
      </w:r>
      <w:r w:rsidR="00595853">
        <w:t xml:space="preserve"> (</w:t>
      </w:r>
      <w:r w:rsidRPr="00595853">
        <w:t>17,1‰</w:t>
      </w:r>
      <w:r w:rsidR="00595853" w:rsidRPr="00595853">
        <w:t>).</w:t>
      </w:r>
    </w:p>
    <w:p w:rsidR="00595853" w:rsidRPr="00595853" w:rsidRDefault="006746CA" w:rsidP="00595853">
      <w:pPr>
        <w:numPr>
          <w:ilvl w:val="0"/>
          <w:numId w:val="7"/>
        </w:numPr>
        <w:tabs>
          <w:tab w:val="left" w:pos="726"/>
        </w:tabs>
        <w:ind w:left="0" w:firstLine="709"/>
      </w:pPr>
      <w:r w:rsidRPr="00595853">
        <w:t>В</w:t>
      </w:r>
      <w:r w:rsidR="00595853" w:rsidRPr="00595853">
        <w:t xml:space="preserve"> </w:t>
      </w:r>
      <w:r w:rsidRPr="00595853">
        <w:t>возрастных</w:t>
      </w:r>
      <w:r w:rsidR="00595853" w:rsidRPr="00595853">
        <w:t xml:space="preserve"> </w:t>
      </w:r>
      <w:r w:rsidRPr="00595853">
        <w:t>группах</w:t>
      </w:r>
      <w:r w:rsidR="00595853" w:rsidRPr="00595853">
        <w:t xml:space="preserve"> </w:t>
      </w:r>
      <w:r w:rsidRPr="00595853">
        <w:t>энтеробиоз</w:t>
      </w:r>
      <w:r w:rsidR="00595853">
        <w:t xml:space="preserve"> (</w:t>
      </w:r>
      <w:r w:rsidRPr="00595853">
        <w:t>765‰-дети</w:t>
      </w:r>
      <w:r w:rsidR="00595853" w:rsidRPr="00595853">
        <w:t xml:space="preserve"> </w:t>
      </w:r>
      <w:r w:rsidRPr="00595853">
        <w:t>до</w:t>
      </w:r>
      <w:r w:rsidR="00595853" w:rsidRPr="00595853">
        <w:t xml:space="preserve"> </w:t>
      </w:r>
      <w:r w:rsidRPr="00595853">
        <w:t>14</w:t>
      </w:r>
      <w:r w:rsidR="00595853" w:rsidRPr="00595853">
        <w:t xml:space="preserve"> - </w:t>
      </w:r>
      <w:r w:rsidRPr="00595853">
        <w:t>ти</w:t>
      </w:r>
      <w:r w:rsidR="00595853" w:rsidRPr="00595853">
        <w:t xml:space="preserve"> </w:t>
      </w:r>
      <w:r w:rsidRPr="00595853">
        <w:t>лет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303‰</w:t>
      </w:r>
      <w:r w:rsidR="00595853" w:rsidRPr="00595853">
        <w:t xml:space="preserve"> - </w:t>
      </w:r>
      <w:r w:rsidRPr="00595853">
        <w:t>взрослые</w:t>
      </w:r>
      <w:r w:rsidR="00595853" w:rsidRPr="00595853">
        <w:t xml:space="preserve"> </w:t>
      </w:r>
      <w:r w:rsidRPr="00595853">
        <w:t>от</w:t>
      </w:r>
      <w:r w:rsidR="00595853" w:rsidRPr="00595853">
        <w:t xml:space="preserve"> </w:t>
      </w:r>
      <w:r w:rsidRPr="00595853">
        <w:t>50</w:t>
      </w:r>
      <w:r w:rsidR="00595853" w:rsidRPr="00595853">
        <w:t xml:space="preserve"> </w:t>
      </w:r>
      <w:r w:rsidRPr="00595853">
        <w:t>до</w:t>
      </w:r>
      <w:r w:rsidR="00595853" w:rsidRPr="00595853">
        <w:t xml:space="preserve"> </w:t>
      </w:r>
      <w:r w:rsidRPr="00595853">
        <w:t>59</w:t>
      </w:r>
      <w:r w:rsidR="00595853" w:rsidRPr="00595853">
        <w:t xml:space="preserve"> </w:t>
      </w:r>
      <w:r w:rsidRPr="00595853">
        <w:t>лет</w:t>
      </w:r>
      <w:r w:rsidR="00595853" w:rsidRPr="00595853">
        <w:t xml:space="preserve">) </w:t>
      </w:r>
      <w:r w:rsidRPr="00595853">
        <w:t>и</w:t>
      </w:r>
      <w:r w:rsidR="00595853" w:rsidRPr="00595853">
        <w:t xml:space="preserve"> </w:t>
      </w:r>
      <w:r w:rsidRPr="00595853">
        <w:t>лямблиоз</w:t>
      </w:r>
      <w:r w:rsidR="00595853">
        <w:t xml:space="preserve"> (</w:t>
      </w:r>
      <w:r w:rsidRPr="00595853">
        <w:t>279‰‰-дети</w:t>
      </w:r>
      <w:r w:rsidR="00595853" w:rsidRPr="00595853">
        <w:t xml:space="preserve"> </w:t>
      </w:r>
      <w:r w:rsidRPr="00595853">
        <w:t>до</w:t>
      </w:r>
      <w:r w:rsidR="00595853" w:rsidRPr="00595853">
        <w:t xml:space="preserve"> </w:t>
      </w:r>
      <w:r w:rsidRPr="00595853">
        <w:t>14</w:t>
      </w:r>
      <w:r w:rsidR="00595853" w:rsidRPr="00595853">
        <w:t xml:space="preserve"> - </w:t>
      </w:r>
      <w:r w:rsidRPr="00595853">
        <w:t>ти</w:t>
      </w:r>
      <w:r w:rsidR="00595853" w:rsidRPr="00595853">
        <w:t xml:space="preserve"> </w:t>
      </w:r>
      <w:r w:rsidRPr="00595853">
        <w:t>лет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200,1‰</w:t>
      </w:r>
      <w:r w:rsidR="00595853" w:rsidRPr="00595853">
        <w:t xml:space="preserve"> </w:t>
      </w:r>
      <w:r w:rsidRPr="00595853">
        <w:t>взрослые</w:t>
      </w:r>
      <w:r w:rsidR="00595853" w:rsidRPr="00595853">
        <w:t xml:space="preserve"> </w:t>
      </w:r>
      <w:r w:rsidRPr="00595853">
        <w:t>от</w:t>
      </w:r>
      <w:r w:rsidR="00595853" w:rsidRPr="00595853">
        <w:t xml:space="preserve"> </w:t>
      </w:r>
      <w:r w:rsidRPr="00595853">
        <w:t>50</w:t>
      </w:r>
      <w:r w:rsidR="00595853" w:rsidRPr="00595853">
        <w:t xml:space="preserve"> </w:t>
      </w:r>
      <w:r w:rsidRPr="00595853">
        <w:t>до</w:t>
      </w:r>
      <w:r w:rsidR="00595853" w:rsidRPr="00595853">
        <w:t xml:space="preserve"> </w:t>
      </w:r>
      <w:r w:rsidRPr="00595853">
        <w:t>59</w:t>
      </w:r>
      <w:r w:rsidR="00595853" w:rsidRPr="00595853">
        <w:t xml:space="preserve"> </w:t>
      </w:r>
      <w:r w:rsidRPr="00595853">
        <w:t>лет</w:t>
      </w:r>
      <w:r w:rsidR="00595853" w:rsidRPr="00595853">
        <w:t xml:space="preserve">) </w:t>
      </w:r>
      <w:r w:rsidRPr="00595853">
        <w:t>наиболее</w:t>
      </w:r>
      <w:r w:rsidR="00595853" w:rsidRPr="00595853">
        <w:t xml:space="preserve"> </w:t>
      </w:r>
      <w:r w:rsidRPr="00595853">
        <w:t>распространенные</w:t>
      </w:r>
      <w:r w:rsidR="00595853" w:rsidRPr="00595853">
        <w:t xml:space="preserve"> </w:t>
      </w:r>
      <w:r w:rsidRPr="00595853">
        <w:t>паразитозы.</w:t>
      </w:r>
      <w:r w:rsidR="00595853" w:rsidRPr="00595853">
        <w:t xml:space="preserve"> </w:t>
      </w:r>
      <w:r w:rsidRPr="00595853">
        <w:t>К</w:t>
      </w:r>
      <w:r w:rsidR="00595853" w:rsidRPr="00595853">
        <w:t xml:space="preserve"> </w:t>
      </w:r>
      <w:r w:rsidRPr="00595853">
        <w:t>группе</w:t>
      </w:r>
      <w:r w:rsidR="00595853" w:rsidRPr="00595853">
        <w:t xml:space="preserve"> </w:t>
      </w:r>
      <w:r w:rsidRPr="00595853">
        <w:t>риска</w:t>
      </w:r>
      <w:r w:rsidR="00595853" w:rsidRPr="00595853">
        <w:t xml:space="preserve"> </w:t>
      </w:r>
      <w:r w:rsidRPr="00595853">
        <w:t>можно</w:t>
      </w:r>
      <w:r w:rsidR="00595853" w:rsidRPr="00595853">
        <w:t xml:space="preserve"> </w:t>
      </w:r>
      <w:r w:rsidRPr="00595853">
        <w:t>отнести</w:t>
      </w:r>
      <w:r w:rsidR="00595853" w:rsidRPr="00595853">
        <w:t xml:space="preserve"> </w:t>
      </w:r>
      <w:r w:rsidRPr="00595853">
        <w:t>детей</w:t>
      </w:r>
      <w:r w:rsidR="00595853" w:rsidRPr="00595853">
        <w:t xml:space="preserve"> </w:t>
      </w:r>
      <w:r w:rsidRPr="00595853">
        <w:t>до</w:t>
      </w:r>
      <w:r w:rsidR="00595853" w:rsidRPr="00595853">
        <w:t xml:space="preserve"> </w:t>
      </w:r>
      <w:r w:rsidRPr="00595853">
        <w:t>14</w:t>
      </w:r>
      <w:r w:rsidR="00595853" w:rsidRPr="00595853">
        <w:t xml:space="preserve"> - </w:t>
      </w:r>
      <w:r w:rsidRPr="00595853">
        <w:t>ти</w:t>
      </w:r>
      <w:r w:rsidR="00595853" w:rsidRPr="00595853">
        <w:t xml:space="preserve"> </w:t>
      </w:r>
      <w:r w:rsidRPr="00595853">
        <w:t>лет</w:t>
      </w:r>
      <w:r w:rsidR="00595853" w:rsidRPr="00595853">
        <w:t xml:space="preserve"> </w:t>
      </w:r>
      <w:r w:rsidRPr="00595853">
        <w:t>по</w:t>
      </w:r>
      <w:r w:rsidR="00595853" w:rsidRPr="00595853">
        <w:t xml:space="preserve"> </w:t>
      </w:r>
      <w:r w:rsidRPr="00595853">
        <w:t>паразитозам</w:t>
      </w:r>
      <w:r w:rsidR="00595853" w:rsidRPr="00595853">
        <w:t xml:space="preserve"> </w:t>
      </w:r>
      <w:r w:rsidRPr="00595853">
        <w:t>как</w:t>
      </w:r>
      <w:r w:rsidR="00595853" w:rsidRPr="00595853">
        <w:t xml:space="preserve"> </w:t>
      </w:r>
      <w:r w:rsidRPr="00595853">
        <w:t>аскаридоз</w:t>
      </w:r>
      <w:r w:rsidR="00595853">
        <w:t xml:space="preserve"> (</w:t>
      </w:r>
      <w:r w:rsidRPr="00595853">
        <w:t>210‰</w:t>
      </w:r>
      <w:r w:rsidR="00595853" w:rsidRPr="00595853">
        <w:t xml:space="preserve">), </w:t>
      </w:r>
      <w:r w:rsidRPr="00595853">
        <w:t>энтеробиоз</w:t>
      </w:r>
      <w:r w:rsidR="00595853">
        <w:t xml:space="preserve"> (</w:t>
      </w:r>
      <w:r w:rsidRPr="00595853">
        <w:t>765</w:t>
      </w:r>
      <w:r w:rsidR="00595853" w:rsidRPr="00595853">
        <w:t xml:space="preserve"> </w:t>
      </w:r>
      <w:r w:rsidRPr="00595853">
        <w:t>‰</w:t>
      </w:r>
      <w:r w:rsidR="00595853" w:rsidRPr="00595853">
        <w:t xml:space="preserve">) </w:t>
      </w:r>
      <w:r w:rsidRPr="00595853">
        <w:t>и</w:t>
      </w:r>
      <w:r w:rsidR="00595853" w:rsidRPr="00595853">
        <w:t xml:space="preserve"> </w:t>
      </w:r>
      <w:r w:rsidRPr="00595853">
        <w:t>лямблиоз</w:t>
      </w:r>
      <w:r w:rsidR="00595853">
        <w:t xml:space="preserve"> (</w:t>
      </w:r>
      <w:r w:rsidRPr="00595853">
        <w:t>279‰</w:t>
      </w:r>
      <w:r w:rsidR="00595853" w:rsidRPr="00595853">
        <w:t xml:space="preserve">) </w:t>
      </w:r>
      <w:r w:rsidRPr="00595853">
        <w:t>и</w:t>
      </w:r>
      <w:r w:rsidR="00595853" w:rsidRPr="00595853">
        <w:t xml:space="preserve"> </w:t>
      </w:r>
      <w:r w:rsidRPr="00595853">
        <w:t>взрослых</w:t>
      </w:r>
      <w:r w:rsidR="00595853" w:rsidRPr="00595853">
        <w:t xml:space="preserve"> </w:t>
      </w:r>
      <w:r w:rsidRPr="00595853">
        <w:t>от</w:t>
      </w:r>
      <w:r w:rsidR="00595853" w:rsidRPr="00595853">
        <w:t xml:space="preserve"> </w:t>
      </w:r>
      <w:r w:rsidRPr="00595853">
        <w:t>50</w:t>
      </w:r>
      <w:r w:rsidR="00595853" w:rsidRPr="00595853">
        <w:t xml:space="preserve"> </w:t>
      </w:r>
      <w:r w:rsidRPr="00595853">
        <w:t>до</w:t>
      </w:r>
      <w:r w:rsidR="00595853" w:rsidRPr="00595853">
        <w:t xml:space="preserve"> </w:t>
      </w:r>
      <w:r w:rsidRPr="00595853">
        <w:t>59</w:t>
      </w:r>
      <w:r w:rsidR="00595853" w:rsidRPr="00595853">
        <w:t xml:space="preserve"> </w:t>
      </w:r>
      <w:r w:rsidRPr="00595853">
        <w:t>лет</w:t>
      </w:r>
      <w:r w:rsidR="00595853" w:rsidRPr="00595853">
        <w:t xml:space="preserve"> - </w:t>
      </w:r>
      <w:r w:rsidRPr="00595853">
        <w:t>по</w:t>
      </w:r>
      <w:r w:rsidR="00595853" w:rsidRPr="00595853">
        <w:t xml:space="preserve"> </w:t>
      </w:r>
      <w:r w:rsidRPr="00595853">
        <w:t>заболеваниям</w:t>
      </w:r>
      <w:r w:rsidR="00595853" w:rsidRPr="00595853">
        <w:t xml:space="preserve"> </w:t>
      </w:r>
      <w:r w:rsidRPr="00595853">
        <w:t>как</w:t>
      </w:r>
      <w:r w:rsidR="00595853" w:rsidRPr="00595853">
        <w:t xml:space="preserve"> </w:t>
      </w:r>
      <w:r w:rsidRPr="00595853">
        <w:t>энтеробиоз</w:t>
      </w:r>
      <w:r w:rsidR="00595853">
        <w:t xml:space="preserve"> (</w:t>
      </w:r>
      <w:r w:rsidRPr="00595853">
        <w:t>303‰</w:t>
      </w:r>
      <w:r w:rsidR="00595853" w:rsidRPr="00595853">
        <w:t>)</w:t>
      </w:r>
      <w:r w:rsidR="00595853">
        <w:t>, л</w:t>
      </w:r>
      <w:r w:rsidRPr="00595853">
        <w:t>ямблиоз</w:t>
      </w:r>
      <w:r w:rsidR="00595853">
        <w:t xml:space="preserve"> (</w:t>
      </w:r>
      <w:r w:rsidRPr="00595853">
        <w:t>200,1‰</w:t>
      </w:r>
      <w:r w:rsidR="00595853" w:rsidRPr="00595853">
        <w:t xml:space="preserve">) </w:t>
      </w:r>
      <w:r w:rsidRPr="00595853">
        <w:t>и</w:t>
      </w:r>
      <w:r w:rsidR="00595853" w:rsidRPr="00595853">
        <w:t xml:space="preserve"> </w:t>
      </w:r>
      <w:r w:rsidRPr="00595853">
        <w:t>диффилоботриоз</w:t>
      </w:r>
      <w:r w:rsidR="00595853">
        <w:t xml:space="preserve"> (</w:t>
      </w:r>
      <w:r w:rsidRPr="00595853">
        <w:t>161,6‰</w:t>
      </w:r>
      <w:r w:rsidR="00595853" w:rsidRPr="00595853">
        <w:t>).</w:t>
      </w:r>
    </w:p>
    <w:p w:rsidR="00595853" w:rsidRDefault="00E66CA8" w:rsidP="00595853">
      <w:pPr>
        <w:numPr>
          <w:ilvl w:val="0"/>
          <w:numId w:val="7"/>
        </w:numPr>
        <w:tabs>
          <w:tab w:val="left" w:pos="726"/>
        </w:tabs>
        <w:ind w:left="0" w:firstLine="709"/>
      </w:pPr>
      <w:r w:rsidRPr="00595853">
        <w:t>Почвенный</w:t>
      </w:r>
      <w:r w:rsidR="00595853" w:rsidRPr="00595853">
        <w:t xml:space="preserve"> </w:t>
      </w:r>
      <w:r w:rsidRPr="00595853">
        <w:t>покров,</w:t>
      </w:r>
      <w:r w:rsidR="00595853" w:rsidRPr="00595853">
        <w:t xml:space="preserve"> </w:t>
      </w:r>
      <w:r w:rsidRPr="00595853">
        <w:t>открытые</w:t>
      </w:r>
      <w:r w:rsidR="00595853" w:rsidRPr="00595853">
        <w:t xml:space="preserve"> </w:t>
      </w:r>
      <w:r w:rsidRPr="00595853">
        <w:t>водоемы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детские</w:t>
      </w:r>
      <w:r w:rsidR="00595853" w:rsidRPr="00595853">
        <w:t xml:space="preserve"> </w:t>
      </w:r>
      <w:r w:rsidRPr="00595853">
        <w:t>учреждения</w:t>
      </w:r>
      <w:r w:rsidR="00595853" w:rsidRPr="00595853">
        <w:t xml:space="preserve"> </w:t>
      </w:r>
      <w:r w:rsidRPr="00595853">
        <w:t>города</w:t>
      </w:r>
      <w:r w:rsidR="00595853" w:rsidRPr="00595853">
        <w:t xml:space="preserve"> </w:t>
      </w:r>
      <w:r w:rsidRPr="00595853">
        <w:t>Абакана</w:t>
      </w:r>
      <w:r w:rsidR="00595853" w:rsidRPr="00595853">
        <w:t xml:space="preserve"> </w:t>
      </w:r>
      <w:r w:rsidRPr="00595853">
        <w:t>находятся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неблагополучном</w:t>
      </w:r>
      <w:r w:rsidR="00595853" w:rsidRPr="00595853">
        <w:t xml:space="preserve"> </w:t>
      </w:r>
      <w:r w:rsidRPr="00595853">
        <w:t>санитарно-гигиеническом</w:t>
      </w:r>
      <w:r w:rsidR="00595853" w:rsidRPr="00595853">
        <w:t xml:space="preserve"> </w:t>
      </w:r>
      <w:r w:rsidRPr="00595853">
        <w:t>состоянии.</w:t>
      </w:r>
      <w:r w:rsidR="00595853" w:rsidRPr="00595853">
        <w:t xml:space="preserve"> </w:t>
      </w:r>
      <w:r w:rsidR="007D20C5" w:rsidRPr="00595853">
        <w:t>В</w:t>
      </w:r>
      <w:r w:rsidR="00595853" w:rsidRPr="00595853">
        <w:t xml:space="preserve"> </w:t>
      </w:r>
      <w:r w:rsidR="007D20C5" w:rsidRPr="00595853">
        <w:t>каждом</w:t>
      </w:r>
      <w:r w:rsidR="00595853" w:rsidRPr="00595853">
        <w:t xml:space="preserve"> </w:t>
      </w:r>
      <w:r w:rsidR="007D20C5" w:rsidRPr="00595853">
        <w:t>из</w:t>
      </w:r>
      <w:r w:rsidR="00595853" w:rsidRPr="00595853">
        <w:t xml:space="preserve"> </w:t>
      </w:r>
      <w:r w:rsidR="007D20C5" w:rsidRPr="00595853">
        <w:t>исследуемых</w:t>
      </w:r>
      <w:r w:rsidR="00595853" w:rsidRPr="00595853">
        <w:t xml:space="preserve"> </w:t>
      </w:r>
      <w:r w:rsidR="007D20C5" w:rsidRPr="00595853">
        <w:t>факторов</w:t>
      </w:r>
      <w:r w:rsidR="00595853" w:rsidRPr="00595853">
        <w:t xml:space="preserve"> </w:t>
      </w:r>
      <w:r w:rsidR="007D20C5" w:rsidRPr="00595853">
        <w:t>выявлены</w:t>
      </w:r>
      <w:r w:rsidR="00595853" w:rsidRPr="00595853">
        <w:t xml:space="preserve"> </w:t>
      </w:r>
      <w:r w:rsidR="007D20C5" w:rsidRPr="00595853">
        <w:t>отклонения</w:t>
      </w:r>
      <w:r w:rsidR="00595853" w:rsidRPr="00595853">
        <w:t xml:space="preserve"> </w:t>
      </w:r>
      <w:r w:rsidR="007D20C5" w:rsidRPr="00595853">
        <w:t>от</w:t>
      </w:r>
      <w:r w:rsidR="00595853" w:rsidRPr="00595853">
        <w:rPr>
          <w:noProof/>
        </w:rPr>
        <w:t xml:space="preserve"> </w:t>
      </w:r>
      <w:r w:rsidR="007D20C5" w:rsidRPr="00595853">
        <w:rPr>
          <w:noProof/>
        </w:rPr>
        <w:t>санитарно-паразиталогических</w:t>
      </w:r>
      <w:r w:rsidR="00595853" w:rsidRPr="00595853">
        <w:rPr>
          <w:noProof/>
        </w:rPr>
        <w:t xml:space="preserve"> </w:t>
      </w:r>
      <w:r w:rsidR="007D20C5" w:rsidRPr="00595853">
        <w:rPr>
          <w:noProof/>
        </w:rPr>
        <w:t>норм.</w:t>
      </w:r>
    </w:p>
    <w:p w:rsidR="00312343" w:rsidRDefault="004D541F" w:rsidP="004D541F">
      <w:pPr>
        <w:pStyle w:val="1"/>
      </w:pPr>
      <w:r>
        <w:br w:type="page"/>
      </w:r>
      <w:bookmarkStart w:id="8" w:name="_Toc281756207"/>
      <w:r w:rsidR="00312343" w:rsidRPr="00595853">
        <w:t>Библиографический</w:t>
      </w:r>
      <w:r w:rsidR="00595853" w:rsidRPr="00595853">
        <w:t xml:space="preserve"> </w:t>
      </w:r>
      <w:r w:rsidR="00312343" w:rsidRPr="00595853">
        <w:t>список</w:t>
      </w:r>
      <w:bookmarkEnd w:id="8"/>
    </w:p>
    <w:p w:rsidR="004D541F" w:rsidRPr="004D541F" w:rsidRDefault="004D541F" w:rsidP="004D541F">
      <w:pPr>
        <w:rPr>
          <w:lang w:eastAsia="en-US"/>
        </w:rPr>
      </w:pPr>
    </w:p>
    <w:p w:rsidR="00312343" w:rsidRPr="00595853" w:rsidRDefault="00312343" w:rsidP="004D541F">
      <w:pPr>
        <w:pStyle w:val="a"/>
      </w:pPr>
      <w:r w:rsidRPr="00595853">
        <w:t>Авдюхина,</w:t>
      </w:r>
      <w:r w:rsidR="00595853" w:rsidRPr="00595853">
        <w:t xml:space="preserve"> </w:t>
      </w:r>
      <w:r w:rsidRPr="00595853">
        <w:t>Т</w:t>
      </w:r>
      <w:r w:rsidR="00595853">
        <w:t xml:space="preserve">.И., </w:t>
      </w:r>
      <w:r w:rsidRPr="00595853">
        <w:t>Константинова,</w:t>
      </w:r>
      <w:r w:rsidR="00595853" w:rsidRPr="00595853">
        <w:t xml:space="preserve"> </w:t>
      </w:r>
      <w:r w:rsidRPr="00595853">
        <w:t>Т</w:t>
      </w:r>
      <w:r w:rsidR="00595853">
        <w:t xml:space="preserve">.Н., </w:t>
      </w:r>
      <w:r w:rsidRPr="00595853">
        <w:t>Прокошева,</w:t>
      </w:r>
      <w:r w:rsidR="00595853" w:rsidRPr="00595853">
        <w:t xml:space="preserve"> </w:t>
      </w:r>
      <w:r w:rsidRPr="00595853">
        <w:t>М</w:t>
      </w:r>
      <w:r w:rsidR="00595853">
        <w:t xml:space="preserve">.Н. </w:t>
      </w:r>
      <w:r w:rsidRPr="00595853">
        <w:t>Современный</w:t>
      </w:r>
      <w:r w:rsidR="00595853" w:rsidRPr="00595853">
        <w:t xml:space="preserve"> </w:t>
      </w:r>
      <w:r w:rsidRPr="00595853">
        <w:t>взгляд</w:t>
      </w:r>
      <w:r w:rsidR="00595853" w:rsidRPr="00595853">
        <w:t xml:space="preserve"> </w:t>
      </w:r>
      <w:r w:rsidRPr="00595853">
        <w:t>на</w:t>
      </w:r>
      <w:r w:rsidR="00595853" w:rsidRPr="00595853">
        <w:t xml:space="preserve"> </w:t>
      </w:r>
      <w:r w:rsidRPr="00595853">
        <w:t>проблему</w:t>
      </w:r>
      <w:r w:rsidR="00595853" w:rsidRPr="00595853">
        <w:t xml:space="preserve"> </w:t>
      </w:r>
      <w:r w:rsidRPr="00595853">
        <w:t>гельминтозов</w:t>
      </w:r>
      <w:r w:rsidR="00595853" w:rsidRPr="00595853">
        <w:t xml:space="preserve"> </w:t>
      </w:r>
      <w:r w:rsidRPr="00595853">
        <w:t>у</w:t>
      </w:r>
      <w:r w:rsidR="00595853" w:rsidRPr="00595853">
        <w:t xml:space="preserve"> </w:t>
      </w:r>
      <w:r w:rsidRPr="00595853">
        <w:t>детей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эффективные</w:t>
      </w:r>
      <w:r w:rsidR="00595853" w:rsidRPr="00595853">
        <w:t xml:space="preserve"> </w:t>
      </w:r>
      <w:r w:rsidRPr="00595853">
        <w:t>пути</w:t>
      </w:r>
      <w:r w:rsidR="00595853" w:rsidRPr="00595853">
        <w:t xml:space="preserve"> </w:t>
      </w:r>
      <w:r w:rsidRPr="00595853">
        <w:t>ее</w:t>
      </w:r>
      <w:r w:rsidR="00595853" w:rsidRPr="00595853">
        <w:t xml:space="preserve"> </w:t>
      </w:r>
      <w:r w:rsidRPr="00595853">
        <w:t>решения</w:t>
      </w:r>
      <w:r w:rsidR="00595853">
        <w:t xml:space="preserve">. - </w:t>
      </w:r>
      <w:r w:rsidRPr="00595853">
        <w:t>Лечащий</w:t>
      </w:r>
      <w:r w:rsidR="00595853" w:rsidRPr="00595853">
        <w:t xml:space="preserve"> </w:t>
      </w:r>
      <w:r w:rsidRPr="00595853">
        <w:t>врач</w:t>
      </w:r>
      <w:r w:rsidR="00595853" w:rsidRPr="00595853">
        <w:t xml:space="preserve">: </w:t>
      </w:r>
      <w:r w:rsidRPr="00595853">
        <w:t>журнал</w:t>
      </w:r>
      <w:r w:rsidR="00595853" w:rsidRPr="00595853">
        <w:t xml:space="preserve"> </w:t>
      </w:r>
      <w:r w:rsidRPr="00595853">
        <w:t>для</w:t>
      </w:r>
      <w:r w:rsidR="00595853" w:rsidRPr="00595853">
        <w:t xml:space="preserve"> </w:t>
      </w:r>
      <w:r w:rsidRPr="00595853">
        <w:t>практического</w:t>
      </w:r>
      <w:r w:rsidR="00595853" w:rsidRPr="00595853">
        <w:t xml:space="preserve"> </w:t>
      </w:r>
      <w:r w:rsidRPr="00595853">
        <w:t>врача</w:t>
      </w:r>
      <w:r w:rsidR="00595853">
        <w:t xml:space="preserve">. - </w:t>
      </w:r>
      <w:r w:rsidRPr="00595853">
        <w:t>2004</w:t>
      </w:r>
      <w:r w:rsidR="00595853">
        <w:t xml:space="preserve">. - </w:t>
      </w:r>
      <w:r w:rsidRPr="00595853">
        <w:t>№1</w:t>
      </w:r>
      <w:r w:rsidR="00595853">
        <w:t xml:space="preserve">. - </w:t>
      </w:r>
      <w:r w:rsidRPr="00595853">
        <w:t>с</w:t>
      </w:r>
      <w:r w:rsidR="00595853">
        <w:t>.1</w:t>
      </w:r>
      <w:r w:rsidRPr="00595853">
        <w:t>4-18.</w:t>
      </w:r>
    </w:p>
    <w:p w:rsidR="00312343" w:rsidRPr="00595853" w:rsidRDefault="00312343" w:rsidP="004D541F">
      <w:pPr>
        <w:pStyle w:val="a"/>
      </w:pPr>
      <w:r w:rsidRPr="00595853">
        <w:t>Аверьянова,</w:t>
      </w:r>
      <w:r w:rsidR="00595853" w:rsidRPr="00595853">
        <w:t xml:space="preserve"> </w:t>
      </w:r>
      <w:r w:rsidRPr="00595853">
        <w:t>Н</w:t>
      </w:r>
      <w:r w:rsidR="00595853">
        <w:t xml:space="preserve">.И., </w:t>
      </w:r>
      <w:r w:rsidRPr="00595853">
        <w:t>Хусид,</w:t>
      </w:r>
      <w:r w:rsidR="00595853" w:rsidRPr="00595853">
        <w:t xml:space="preserve"> </w:t>
      </w:r>
      <w:r w:rsidRPr="00595853">
        <w:t>И</w:t>
      </w:r>
      <w:r w:rsidR="00595853">
        <w:t xml:space="preserve">.Л. </w:t>
      </w:r>
      <w:r w:rsidRPr="00595853">
        <w:t>Энтеробиоз</w:t>
      </w:r>
      <w:r w:rsidR="00595853" w:rsidRPr="00595853">
        <w:t xml:space="preserve"> </w:t>
      </w:r>
      <w:r w:rsidRPr="00595853">
        <w:t>как</w:t>
      </w:r>
      <w:r w:rsidR="00595853" w:rsidRPr="00595853">
        <w:t xml:space="preserve"> </w:t>
      </w:r>
      <w:r w:rsidRPr="00595853">
        <w:t>медико-социальная</w:t>
      </w:r>
      <w:r w:rsidR="00595853" w:rsidRPr="00595853">
        <w:t xml:space="preserve"> </w:t>
      </w:r>
      <w:r w:rsidRPr="00595853">
        <w:t>проблема</w:t>
      </w:r>
      <w:r w:rsidR="00595853">
        <w:t xml:space="preserve">. - </w:t>
      </w:r>
      <w:r w:rsidRPr="00595853">
        <w:t>Российский</w:t>
      </w:r>
      <w:r w:rsidR="00595853" w:rsidRPr="00595853">
        <w:t xml:space="preserve"> </w:t>
      </w:r>
      <w:r w:rsidRPr="00595853">
        <w:t>педиатрический</w:t>
      </w:r>
      <w:r w:rsidR="00595853" w:rsidRPr="00595853">
        <w:t xml:space="preserve"> </w:t>
      </w:r>
      <w:r w:rsidRPr="00595853">
        <w:t>журнал</w:t>
      </w:r>
      <w:r w:rsidR="00595853">
        <w:t xml:space="preserve">. - </w:t>
      </w:r>
      <w:r w:rsidRPr="00595853">
        <w:t>2001</w:t>
      </w:r>
      <w:r w:rsidR="00595853">
        <w:t xml:space="preserve">. - </w:t>
      </w:r>
      <w:r w:rsidRPr="00595853">
        <w:t>№2</w:t>
      </w:r>
      <w:r w:rsidR="00595853">
        <w:t xml:space="preserve">. - </w:t>
      </w:r>
      <w:r w:rsidRPr="00595853">
        <w:t>с</w:t>
      </w:r>
      <w:r w:rsidR="00595853">
        <w:t>.4</w:t>
      </w:r>
      <w:r w:rsidRPr="00595853">
        <w:t>1-42.</w:t>
      </w:r>
    </w:p>
    <w:p w:rsidR="00595853" w:rsidRPr="00595853" w:rsidRDefault="00312343" w:rsidP="004D541F">
      <w:pPr>
        <w:pStyle w:val="a"/>
      </w:pPr>
      <w:r w:rsidRPr="00595853">
        <w:t>Бекиш,</w:t>
      </w:r>
      <w:r w:rsidR="00595853" w:rsidRPr="00595853">
        <w:t xml:space="preserve"> </w:t>
      </w:r>
      <w:r w:rsidRPr="00595853">
        <w:t>О</w:t>
      </w:r>
      <w:r w:rsidR="00595853">
        <w:t xml:space="preserve">.Я., </w:t>
      </w:r>
      <w:r w:rsidRPr="00595853">
        <w:t>Бекиш</w:t>
      </w:r>
      <w:r w:rsidR="00595853" w:rsidRPr="00595853">
        <w:t xml:space="preserve"> </w:t>
      </w:r>
      <w:r w:rsidRPr="00595853">
        <w:t>В</w:t>
      </w:r>
      <w:r w:rsidR="00595853">
        <w:t xml:space="preserve">.Я. </w:t>
      </w:r>
      <w:r w:rsidRPr="00595853">
        <w:t>Основы</w:t>
      </w:r>
      <w:r w:rsidR="00595853" w:rsidRPr="00595853">
        <w:t xml:space="preserve"> </w:t>
      </w:r>
      <w:r w:rsidRPr="00595853">
        <w:t>медицинской</w:t>
      </w:r>
      <w:r w:rsidR="00595853" w:rsidRPr="00595853">
        <w:t xml:space="preserve"> </w:t>
      </w:r>
      <w:r w:rsidRPr="00595853">
        <w:t>паразитологии</w:t>
      </w:r>
      <w:r w:rsidR="00595853">
        <w:t xml:space="preserve">. - </w:t>
      </w:r>
      <w:r w:rsidRPr="00595853">
        <w:t>Минск</w:t>
      </w:r>
      <w:r w:rsidR="00595853" w:rsidRPr="00595853">
        <w:t>:</w:t>
      </w:r>
      <w:r w:rsidR="00595853">
        <w:t xml:space="preserve"> "</w:t>
      </w:r>
      <w:r w:rsidRPr="00595853">
        <w:t>Университетское</w:t>
      </w:r>
      <w:r w:rsidR="00595853">
        <w:t>". 20</w:t>
      </w:r>
      <w:r w:rsidRPr="00595853">
        <w:t>01</w:t>
      </w:r>
      <w:r w:rsidR="00595853">
        <w:t xml:space="preserve">. - </w:t>
      </w:r>
      <w:r w:rsidRPr="00595853">
        <w:t>325с.</w:t>
      </w:r>
    </w:p>
    <w:p w:rsidR="00312343" w:rsidRPr="00595853" w:rsidRDefault="00312343" w:rsidP="004D541F">
      <w:pPr>
        <w:pStyle w:val="a"/>
      </w:pPr>
      <w:r w:rsidRPr="00595853">
        <w:t>Белов,</w:t>
      </w:r>
      <w:r w:rsidR="00595853" w:rsidRPr="00595853">
        <w:t xml:space="preserve"> </w:t>
      </w:r>
      <w:r w:rsidRPr="00595853">
        <w:t>Ю</w:t>
      </w:r>
      <w:r w:rsidR="00595853">
        <w:t xml:space="preserve">.О. </w:t>
      </w:r>
      <w:r w:rsidRPr="00595853">
        <w:t>Описторхоз</w:t>
      </w:r>
      <w:r w:rsidR="00595853" w:rsidRPr="00595853">
        <w:t xml:space="preserve"> </w:t>
      </w:r>
      <w:r w:rsidRPr="00595853">
        <w:t>у</w:t>
      </w:r>
      <w:r w:rsidR="00595853" w:rsidRPr="00595853">
        <w:t xml:space="preserve"> </w:t>
      </w:r>
      <w:r w:rsidRPr="00595853">
        <w:t>детей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подростков</w:t>
      </w:r>
      <w:r w:rsidR="00595853">
        <w:t xml:space="preserve">. - </w:t>
      </w:r>
      <w:r w:rsidRPr="00595853">
        <w:t>Медицинский</w:t>
      </w:r>
      <w:r w:rsidR="00595853" w:rsidRPr="00595853">
        <w:t xml:space="preserve"> </w:t>
      </w:r>
      <w:r w:rsidRPr="00595853">
        <w:t>центр</w:t>
      </w:r>
      <w:r w:rsidR="00595853" w:rsidRPr="00595853">
        <w:t xml:space="preserve"> </w:t>
      </w:r>
      <w:r w:rsidRPr="00595853">
        <w:t>Управления</w:t>
      </w:r>
      <w:r w:rsidR="00595853" w:rsidRPr="00595853">
        <w:t xml:space="preserve"> </w:t>
      </w:r>
      <w:r w:rsidRPr="00595853">
        <w:t>делами</w:t>
      </w:r>
      <w:r w:rsidR="00595853" w:rsidRPr="00595853">
        <w:t xml:space="preserve"> </w:t>
      </w:r>
      <w:r w:rsidRPr="00595853">
        <w:t>Президента</w:t>
      </w:r>
      <w:r w:rsidR="00595853" w:rsidRPr="00595853">
        <w:t xml:space="preserve"> </w:t>
      </w:r>
      <w:r w:rsidRPr="00595853">
        <w:t>РФ.</w:t>
      </w:r>
      <w:r w:rsidR="00595853" w:rsidRPr="00595853">
        <w:t xml:space="preserve"> </w:t>
      </w:r>
      <w:r w:rsidRPr="00595853">
        <w:t>Российская</w:t>
      </w:r>
      <w:r w:rsidR="00595853" w:rsidRPr="00595853">
        <w:t xml:space="preserve"> </w:t>
      </w:r>
      <w:r w:rsidRPr="00595853">
        <w:t>медицинская</w:t>
      </w:r>
      <w:r w:rsidR="00595853" w:rsidRPr="00595853">
        <w:t xml:space="preserve"> </w:t>
      </w:r>
      <w:r w:rsidRPr="00595853">
        <w:t>академия</w:t>
      </w:r>
      <w:r w:rsidR="00595853" w:rsidRPr="00595853">
        <w:t xml:space="preserve"> </w:t>
      </w:r>
      <w:r w:rsidRPr="00595853">
        <w:t>последипломного</w:t>
      </w:r>
      <w:r w:rsidR="00595853" w:rsidRPr="00595853">
        <w:t xml:space="preserve"> </w:t>
      </w:r>
      <w:r w:rsidRPr="00595853">
        <w:t>образования</w:t>
      </w:r>
      <w:r w:rsidR="00595853">
        <w:t xml:space="preserve">. - </w:t>
      </w:r>
      <w:r w:rsidRPr="00595853">
        <w:t>Москва</w:t>
      </w:r>
      <w:r w:rsidR="00595853">
        <w:t xml:space="preserve">. - </w:t>
      </w:r>
      <w:r w:rsidRPr="00595853">
        <w:t>2003</w:t>
      </w:r>
      <w:r w:rsidR="00595853">
        <w:t xml:space="preserve">. - </w:t>
      </w:r>
      <w:r w:rsidRPr="00595853">
        <w:t>с.35-38</w:t>
      </w:r>
    </w:p>
    <w:p w:rsidR="00312343" w:rsidRPr="00595853" w:rsidRDefault="00312343" w:rsidP="004D541F">
      <w:pPr>
        <w:pStyle w:val="a"/>
      </w:pPr>
      <w:r w:rsidRPr="00595853">
        <w:t>Завойкин,</w:t>
      </w:r>
      <w:r w:rsidR="00595853" w:rsidRPr="00595853">
        <w:t xml:space="preserve"> </w:t>
      </w:r>
      <w:r w:rsidRPr="00595853">
        <w:t>В</w:t>
      </w:r>
      <w:r w:rsidR="00595853">
        <w:t xml:space="preserve">.Д. </w:t>
      </w:r>
      <w:r w:rsidRPr="00595853">
        <w:t>Медицинская</w:t>
      </w:r>
      <w:r w:rsidR="00595853" w:rsidRPr="00595853">
        <w:t xml:space="preserve"> </w:t>
      </w:r>
      <w:r w:rsidRPr="00595853">
        <w:t>паразитология</w:t>
      </w:r>
      <w:r w:rsidR="00595853">
        <w:t xml:space="preserve">. - </w:t>
      </w:r>
      <w:r w:rsidRPr="00595853">
        <w:t>Москва</w:t>
      </w:r>
      <w:r w:rsidR="00595853">
        <w:t xml:space="preserve">. - </w:t>
      </w:r>
      <w:r w:rsidRPr="00595853">
        <w:t>1976</w:t>
      </w:r>
      <w:r w:rsidR="00595853">
        <w:t xml:space="preserve">. - </w:t>
      </w:r>
      <w:r w:rsidRPr="00595853">
        <w:t>с.52-57</w:t>
      </w:r>
    </w:p>
    <w:p w:rsidR="00312343" w:rsidRPr="00595853" w:rsidRDefault="00312343" w:rsidP="004D541F">
      <w:pPr>
        <w:pStyle w:val="a"/>
      </w:pPr>
      <w:r w:rsidRPr="00595853">
        <w:t>Завойкин,</w:t>
      </w:r>
      <w:r w:rsidR="00595853" w:rsidRPr="00595853">
        <w:t xml:space="preserve"> </w:t>
      </w:r>
      <w:r w:rsidRPr="00595853">
        <w:t>В</w:t>
      </w:r>
      <w:r w:rsidR="00595853">
        <w:t xml:space="preserve">.Д. </w:t>
      </w:r>
      <w:r w:rsidRPr="00595853">
        <w:t>Структура</w:t>
      </w:r>
      <w:r w:rsidR="00595853" w:rsidRPr="00595853">
        <w:t xml:space="preserve"> </w:t>
      </w:r>
      <w:r w:rsidRPr="00595853">
        <w:t>ареала</w:t>
      </w:r>
      <w:r w:rsidR="00595853" w:rsidRPr="00595853">
        <w:t xml:space="preserve"> </w:t>
      </w:r>
      <w:r w:rsidRPr="00595853">
        <w:t>описторхоза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задачи</w:t>
      </w:r>
      <w:r w:rsidR="00595853" w:rsidRPr="00595853">
        <w:t xml:space="preserve"> </w:t>
      </w:r>
      <w:r w:rsidRPr="00595853">
        <w:t>борьбы</w:t>
      </w:r>
      <w:r w:rsidR="00595853" w:rsidRPr="00595853">
        <w:t xml:space="preserve"> </w:t>
      </w:r>
      <w:r w:rsidRPr="00595853">
        <w:t>с</w:t>
      </w:r>
      <w:r w:rsidR="00595853" w:rsidRPr="00595853">
        <w:t xml:space="preserve"> </w:t>
      </w:r>
      <w:r w:rsidRPr="00595853">
        <w:t>инвазией</w:t>
      </w:r>
      <w:r w:rsidR="00595853">
        <w:t xml:space="preserve">. - </w:t>
      </w:r>
      <w:r w:rsidRPr="00595853">
        <w:t>Медицинская</w:t>
      </w:r>
      <w:r w:rsidR="00595853" w:rsidRPr="00595853">
        <w:t xml:space="preserve"> </w:t>
      </w:r>
      <w:r w:rsidRPr="00595853">
        <w:t>паразитология</w:t>
      </w:r>
      <w:r w:rsidR="00595853">
        <w:t xml:space="preserve">. - </w:t>
      </w:r>
      <w:r w:rsidRPr="00595853">
        <w:t>1990</w:t>
      </w:r>
      <w:r w:rsidR="00595853">
        <w:t xml:space="preserve">. - </w:t>
      </w:r>
      <w:r w:rsidRPr="00595853">
        <w:t>№3</w:t>
      </w:r>
      <w:r w:rsidR="00595853" w:rsidRPr="00595853">
        <w:t xml:space="preserve"> - </w:t>
      </w:r>
      <w:r w:rsidRPr="00595853">
        <w:t>с</w:t>
      </w:r>
      <w:r w:rsidR="00595853">
        <w:t>.2</w:t>
      </w:r>
      <w:r w:rsidRPr="00595853">
        <w:t>6-29</w:t>
      </w:r>
    </w:p>
    <w:p w:rsidR="00312343" w:rsidRPr="00595853" w:rsidRDefault="00312343" w:rsidP="004D541F">
      <w:pPr>
        <w:pStyle w:val="a"/>
      </w:pPr>
      <w:r w:rsidRPr="00595853">
        <w:t>Максимов,</w:t>
      </w:r>
      <w:r w:rsidR="00595853" w:rsidRPr="00595853">
        <w:t xml:space="preserve"> </w:t>
      </w:r>
      <w:r w:rsidRPr="00595853">
        <w:t>Т</w:t>
      </w:r>
      <w:r w:rsidR="00595853">
        <w:t xml:space="preserve">.Ю. </w:t>
      </w:r>
      <w:r w:rsidRPr="00595853">
        <w:t>Гельминтозы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современном</w:t>
      </w:r>
      <w:r w:rsidR="00595853" w:rsidRPr="00595853">
        <w:t xml:space="preserve"> </w:t>
      </w:r>
      <w:r w:rsidRPr="00595853">
        <w:t>понятии</w:t>
      </w:r>
      <w:r w:rsidR="00595853">
        <w:t xml:space="preserve">. - </w:t>
      </w:r>
      <w:r w:rsidRPr="00595853">
        <w:t>Медицинская</w:t>
      </w:r>
      <w:r w:rsidR="00595853" w:rsidRPr="00595853">
        <w:t xml:space="preserve"> </w:t>
      </w:r>
      <w:r w:rsidRPr="00595853">
        <w:t>паразитология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паразитарные</w:t>
      </w:r>
      <w:r w:rsidR="00595853" w:rsidRPr="00595853">
        <w:t xml:space="preserve"> </w:t>
      </w:r>
      <w:r w:rsidRPr="00595853">
        <w:t>болезни</w:t>
      </w:r>
      <w:r w:rsidR="00595853">
        <w:t xml:space="preserve">. - </w:t>
      </w:r>
      <w:r w:rsidRPr="00595853">
        <w:t>1991</w:t>
      </w:r>
      <w:r w:rsidR="00595853">
        <w:t xml:space="preserve">. - </w:t>
      </w:r>
      <w:r w:rsidRPr="00595853">
        <w:t>№4</w:t>
      </w:r>
      <w:r w:rsidR="00595853" w:rsidRPr="00595853">
        <w:t xml:space="preserve"> - </w:t>
      </w:r>
      <w:r w:rsidRPr="00595853">
        <w:t>с</w:t>
      </w:r>
      <w:r w:rsidR="00595853">
        <w:t>.5</w:t>
      </w:r>
      <w:r w:rsidRPr="00595853">
        <w:t>5-59</w:t>
      </w:r>
    </w:p>
    <w:p w:rsidR="00312343" w:rsidRPr="00595853" w:rsidRDefault="00312343" w:rsidP="004D541F">
      <w:pPr>
        <w:pStyle w:val="a"/>
      </w:pPr>
      <w:r w:rsidRPr="00595853">
        <w:t>Плющева,</w:t>
      </w:r>
      <w:r w:rsidR="00595853" w:rsidRPr="00595853">
        <w:t xml:space="preserve"> </w:t>
      </w:r>
      <w:r w:rsidRPr="00595853">
        <w:t>Г</w:t>
      </w:r>
      <w:r w:rsidR="00595853">
        <w:t xml:space="preserve">.Л., </w:t>
      </w:r>
      <w:r w:rsidRPr="00595853">
        <w:t>Клебановский,</w:t>
      </w:r>
      <w:r w:rsidR="00595853" w:rsidRPr="00595853">
        <w:t xml:space="preserve"> </w:t>
      </w:r>
      <w:r w:rsidRPr="00595853">
        <w:t>В.А.,</w:t>
      </w:r>
      <w:r w:rsidR="00595853" w:rsidRPr="00595853">
        <w:t xml:space="preserve"> </w:t>
      </w:r>
      <w:r w:rsidRPr="00595853">
        <w:t>Герасимов,</w:t>
      </w:r>
      <w:r w:rsidR="00595853" w:rsidRPr="00595853">
        <w:t xml:space="preserve"> </w:t>
      </w:r>
      <w:r w:rsidRPr="00595853">
        <w:t>И.В.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др.</w:t>
      </w:r>
      <w:r w:rsidR="00595853" w:rsidRPr="00595853">
        <w:t xml:space="preserve"> </w:t>
      </w:r>
      <w:r w:rsidRPr="00595853">
        <w:t>Распространение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оценка</w:t>
      </w:r>
      <w:r w:rsidR="00595853" w:rsidRPr="00595853">
        <w:t xml:space="preserve"> </w:t>
      </w:r>
      <w:r w:rsidRPr="00595853">
        <w:t>возможностей</w:t>
      </w:r>
      <w:r w:rsidR="00595853" w:rsidRPr="00595853">
        <w:t xml:space="preserve"> </w:t>
      </w:r>
      <w:r w:rsidRPr="00595853">
        <w:t>формирования</w:t>
      </w:r>
      <w:r w:rsidR="00595853" w:rsidRPr="00595853">
        <w:t xml:space="preserve"> </w:t>
      </w:r>
      <w:r w:rsidRPr="00595853">
        <w:t>новых</w:t>
      </w:r>
      <w:r w:rsidR="00595853" w:rsidRPr="00595853">
        <w:t xml:space="preserve"> </w:t>
      </w:r>
      <w:r w:rsidRPr="00595853">
        <w:t>очагов</w:t>
      </w:r>
      <w:r w:rsidR="00595853" w:rsidRPr="00595853">
        <w:t xml:space="preserve"> </w:t>
      </w:r>
      <w:r w:rsidRPr="00595853">
        <w:t>описторхоза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дифиллоботриоза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бассейне</w:t>
      </w:r>
      <w:r w:rsidR="00595853" w:rsidRPr="00595853">
        <w:t xml:space="preserve"> </w:t>
      </w:r>
      <w:r w:rsidRPr="00595853">
        <w:t>Енисея</w:t>
      </w:r>
      <w:r w:rsidR="00595853">
        <w:t xml:space="preserve">. - </w:t>
      </w:r>
      <w:r w:rsidRPr="00595853">
        <w:t>Медицинская</w:t>
      </w:r>
      <w:r w:rsidR="00595853" w:rsidRPr="00595853">
        <w:t xml:space="preserve"> </w:t>
      </w:r>
      <w:r w:rsidRPr="00595853">
        <w:t>паразитология</w:t>
      </w:r>
      <w:r w:rsidR="00595853">
        <w:t xml:space="preserve">. - </w:t>
      </w:r>
      <w:r w:rsidRPr="00595853">
        <w:t>1989</w:t>
      </w:r>
      <w:r w:rsidR="00595853">
        <w:t xml:space="preserve">. - </w:t>
      </w:r>
      <w:r w:rsidRPr="00595853">
        <w:t>№6</w:t>
      </w:r>
      <w:r w:rsidR="00595853">
        <w:t xml:space="preserve">. - </w:t>
      </w:r>
      <w:r w:rsidRPr="00595853">
        <w:t>с</w:t>
      </w:r>
      <w:r w:rsidR="00595853">
        <w:t>.5</w:t>
      </w:r>
      <w:r w:rsidRPr="00595853">
        <w:t>4-59</w:t>
      </w:r>
    </w:p>
    <w:p w:rsidR="00312343" w:rsidRPr="00595853" w:rsidRDefault="00312343" w:rsidP="004D541F">
      <w:pPr>
        <w:pStyle w:val="a"/>
      </w:pPr>
      <w:r w:rsidRPr="00595853">
        <w:t>Прокошева,</w:t>
      </w:r>
      <w:r w:rsidR="00595853" w:rsidRPr="00595853">
        <w:t xml:space="preserve"> </w:t>
      </w:r>
      <w:r w:rsidRPr="00595853">
        <w:t>М</w:t>
      </w:r>
      <w:r w:rsidR="00595853">
        <w:t xml:space="preserve">.Н., </w:t>
      </w:r>
      <w:r w:rsidRPr="00595853">
        <w:t>Кочергина,</w:t>
      </w:r>
      <w:r w:rsidR="00595853" w:rsidRPr="00595853">
        <w:t xml:space="preserve"> </w:t>
      </w:r>
      <w:r w:rsidRPr="00595853">
        <w:t>Е.А.</w:t>
      </w:r>
      <w:r w:rsidR="00595853" w:rsidRPr="00595853">
        <w:t xml:space="preserve"> </w:t>
      </w:r>
      <w:r w:rsidRPr="00595853">
        <w:t>Состояние</w:t>
      </w:r>
      <w:r w:rsidR="00595853" w:rsidRPr="00595853">
        <w:t xml:space="preserve"> </w:t>
      </w:r>
      <w:r w:rsidRPr="00595853">
        <w:t>здоровья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заболеваемость</w:t>
      </w:r>
      <w:r w:rsidR="00595853" w:rsidRPr="00595853">
        <w:t xml:space="preserve"> </w:t>
      </w:r>
      <w:r w:rsidRPr="00595853">
        <w:t>энтеробиозом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аскаридозом</w:t>
      </w:r>
      <w:r w:rsidR="00595853" w:rsidRPr="00595853">
        <w:t xml:space="preserve"> </w:t>
      </w:r>
      <w:r w:rsidRPr="00595853">
        <w:t>детей</w:t>
      </w:r>
      <w:r w:rsidR="00595853">
        <w:t xml:space="preserve">. - </w:t>
      </w:r>
      <w:r w:rsidRPr="00595853">
        <w:t>Медицинская</w:t>
      </w:r>
      <w:r w:rsidR="00595853" w:rsidRPr="00595853">
        <w:t xml:space="preserve"> </w:t>
      </w:r>
      <w:r w:rsidRPr="00595853">
        <w:t>паразитология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паразитарные</w:t>
      </w:r>
      <w:r w:rsidR="00595853" w:rsidRPr="00595853">
        <w:t xml:space="preserve"> </w:t>
      </w:r>
      <w:r w:rsidRPr="00595853">
        <w:t>болезни</w:t>
      </w:r>
      <w:r w:rsidR="00595853" w:rsidRPr="00595853">
        <w:t xml:space="preserve">: </w:t>
      </w:r>
      <w:r w:rsidRPr="00595853">
        <w:t>научно-практический</w:t>
      </w:r>
      <w:r w:rsidR="00595853" w:rsidRPr="00595853">
        <w:t xml:space="preserve"> </w:t>
      </w:r>
      <w:r w:rsidRPr="00595853">
        <w:t>журнал</w:t>
      </w:r>
      <w:r w:rsidR="00595853">
        <w:t xml:space="preserve">. - </w:t>
      </w:r>
      <w:r w:rsidRPr="00595853">
        <w:t>2005</w:t>
      </w:r>
      <w:r w:rsidR="00595853">
        <w:t xml:space="preserve">. - </w:t>
      </w:r>
      <w:r w:rsidRPr="00595853">
        <w:t>№1</w:t>
      </w:r>
      <w:r w:rsidR="00595853" w:rsidRPr="00595853">
        <w:t xml:space="preserve"> - </w:t>
      </w:r>
      <w:r w:rsidRPr="00595853">
        <w:t>с</w:t>
      </w:r>
      <w:r w:rsidR="00595853">
        <w:t>.2</w:t>
      </w:r>
      <w:r w:rsidRPr="00595853">
        <w:t>4-26.</w:t>
      </w:r>
    </w:p>
    <w:p w:rsidR="00312343" w:rsidRPr="00595853" w:rsidRDefault="00312343" w:rsidP="004D541F">
      <w:pPr>
        <w:pStyle w:val="a"/>
      </w:pPr>
      <w:r w:rsidRPr="00595853">
        <w:t>Ревич,</w:t>
      </w:r>
      <w:r w:rsidR="00595853" w:rsidRPr="00595853">
        <w:t xml:space="preserve"> </w:t>
      </w:r>
      <w:r w:rsidRPr="00595853">
        <w:t>Б.А.</w:t>
      </w:r>
      <w:r w:rsidR="00595853" w:rsidRPr="00595853">
        <w:t xml:space="preserve"> </w:t>
      </w:r>
      <w:r w:rsidRPr="00595853">
        <w:t>Место</w:t>
      </w:r>
      <w:r w:rsidR="00595853" w:rsidRPr="00595853">
        <w:t xml:space="preserve"> </w:t>
      </w:r>
      <w:r w:rsidRPr="00595853">
        <w:t>факторов</w:t>
      </w:r>
      <w:r w:rsidR="00595853" w:rsidRPr="00595853">
        <w:t xml:space="preserve"> </w:t>
      </w:r>
      <w:r w:rsidRPr="00595853">
        <w:t>окружающей</w:t>
      </w:r>
      <w:r w:rsidR="00595853" w:rsidRPr="00595853">
        <w:t xml:space="preserve"> </w:t>
      </w:r>
      <w:r w:rsidRPr="00595853">
        <w:t>среды</w:t>
      </w:r>
      <w:r w:rsidR="00595853" w:rsidRPr="00595853">
        <w:t xml:space="preserve"> </w:t>
      </w:r>
      <w:r w:rsidRPr="00595853">
        <w:t>среди</w:t>
      </w:r>
      <w:r w:rsidR="00595853" w:rsidRPr="00595853">
        <w:t xml:space="preserve"> </w:t>
      </w:r>
      <w:r w:rsidRPr="00595853">
        <w:t>внешних</w:t>
      </w:r>
      <w:r w:rsidR="00595853" w:rsidRPr="00595853">
        <w:t xml:space="preserve"> </w:t>
      </w:r>
      <w:r w:rsidRPr="00595853">
        <w:t>причин</w:t>
      </w:r>
      <w:r w:rsidR="00595853" w:rsidRPr="00595853">
        <w:t xml:space="preserve"> </w:t>
      </w:r>
      <w:r w:rsidRPr="00595853">
        <w:t>смерти</w:t>
      </w:r>
      <w:r w:rsidR="00595853" w:rsidRPr="00595853">
        <w:t xml:space="preserve"> </w:t>
      </w:r>
      <w:r w:rsidRPr="00595853">
        <w:t>населения</w:t>
      </w:r>
      <w:r w:rsidR="00595853" w:rsidRPr="00595853">
        <w:t xml:space="preserve"> </w:t>
      </w:r>
      <w:r w:rsidRPr="00595853">
        <w:t>России.</w:t>
      </w:r>
      <w:r w:rsidR="00595853">
        <w:t xml:space="preserve"> (</w:t>
      </w:r>
      <w:r w:rsidRPr="00595853">
        <w:t>Центр</w:t>
      </w:r>
      <w:r w:rsidR="00595853" w:rsidRPr="00595853">
        <w:t xml:space="preserve"> </w:t>
      </w:r>
      <w:r w:rsidRPr="00595853">
        <w:t>демографии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экологии</w:t>
      </w:r>
      <w:r w:rsidR="00595853" w:rsidRPr="00595853">
        <w:t xml:space="preserve"> </w:t>
      </w:r>
      <w:r w:rsidRPr="00595853">
        <w:t>человека.</w:t>
      </w:r>
      <w:r w:rsidR="00595853" w:rsidRPr="00595853">
        <w:t xml:space="preserve"> </w:t>
      </w:r>
      <w:r w:rsidRPr="00595853">
        <w:t>Институт</w:t>
      </w:r>
      <w:r w:rsidR="00595853" w:rsidRPr="00595853">
        <w:t xml:space="preserve"> </w:t>
      </w:r>
      <w:r w:rsidRPr="00595853">
        <w:t>народно-хозяйственного</w:t>
      </w:r>
      <w:r w:rsidR="00595853" w:rsidRPr="00595853">
        <w:t xml:space="preserve"> </w:t>
      </w:r>
      <w:r w:rsidRPr="00595853">
        <w:t>прогнозирования</w:t>
      </w:r>
      <w:r w:rsidR="00595853" w:rsidRPr="00595853">
        <w:t xml:space="preserve"> </w:t>
      </w:r>
      <w:r w:rsidRPr="00595853">
        <w:t>РАН,</w:t>
      </w:r>
      <w:r w:rsidR="00595853" w:rsidRPr="00595853">
        <w:t xml:space="preserve"> </w:t>
      </w:r>
      <w:r w:rsidRPr="00595853">
        <w:t>Москва</w:t>
      </w:r>
      <w:r w:rsidR="00595853" w:rsidRPr="00595853">
        <w:t xml:space="preserve">). </w:t>
      </w:r>
      <w:r w:rsidRPr="00595853">
        <w:t>Гигиена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Санитария</w:t>
      </w:r>
      <w:r w:rsidR="00595853">
        <w:t xml:space="preserve">. - </w:t>
      </w:r>
      <w:r w:rsidRPr="00595853">
        <w:t>2007</w:t>
      </w:r>
      <w:r w:rsidR="00595853">
        <w:t xml:space="preserve">. - </w:t>
      </w:r>
      <w:r w:rsidRPr="00595853">
        <w:t>№1</w:t>
      </w:r>
      <w:r w:rsidR="00595853">
        <w:t xml:space="preserve">. - </w:t>
      </w:r>
      <w:r w:rsidRPr="00595853">
        <w:t>с.25-29.</w:t>
      </w:r>
    </w:p>
    <w:p w:rsidR="00312343" w:rsidRPr="00595853" w:rsidRDefault="00312343" w:rsidP="004D541F">
      <w:pPr>
        <w:pStyle w:val="a"/>
      </w:pPr>
      <w:r w:rsidRPr="00595853">
        <w:t>Штыгшева,</w:t>
      </w:r>
      <w:r w:rsidR="00595853" w:rsidRPr="00595853">
        <w:t xml:space="preserve"> </w:t>
      </w:r>
      <w:r w:rsidRPr="00595853">
        <w:t>О.В.,</w:t>
      </w:r>
      <w:r w:rsidR="00595853" w:rsidRPr="00595853">
        <w:t xml:space="preserve"> </w:t>
      </w:r>
      <w:r w:rsidRPr="00595853">
        <w:t>Агеева,</w:t>
      </w:r>
      <w:r w:rsidR="00595853" w:rsidRPr="00595853">
        <w:t xml:space="preserve"> </w:t>
      </w:r>
      <w:r w:rsidRPr="00595853">
        <w:t>Е</w:t>
      </w:r>
      <w:r w:rsidR="00595853">
        <w:t xml:space="preserve">.С., </w:t>
      </w:r>
      <w:r w:rsidRPr="00595853">
        <w:t>Севастьянов,</w:t>
      </w:r>
      <w:r w:rsidR="00595853" w:rsidRPr="00595853">
        <w:t xml:space="preserve"> </w:t>
      </w:r>
      <w:r w:rsidRPr="00595853">
        <w:t>И</w:t>
      </w:r>
      <w:r w:rsidR="00595853">
        <w:t xml:space="preserve">.Н., </w:t>
      </w:r>
      <w:r w:rsidRPr="00595853">
        <w:t>Водолазова,</w:t>
      </w:r>
      <w:r w:rsidR="00595853" w:rsidRPr="00595853">
        <w:t xml:space="preserve"> </w:t>
      </w:r>
      <w:r w:rsidRPr="00595853">
        <w:t>С.В.</w:t>
      </w:r>
      <w:r w:rsidR="00595853" w:rsidRPr="00595853">
        <w:t xml:space="preserve"> </w:t>
      </w:r>
      <w:r w:rsidRPr="00595853">
        <w:t>Методические</w:t>
      </w:r>
      <w:r w:rsidR="00595853" w:rsidRPr="00595853">
        <w:t xml:space="preserve"> </w:t>
      </w:r>
      <w:r w:rsidRPr="00595853">
        <w:t>рекомендации</w:t>
      </w:r>
      <w:r w:rsidR="00595853" w:rsidRPr="00595853">
        <w:t xml:space="preserve"> </w:t>
      </w:r>
      <w:r w:rsidRPr="00595853">
        <w:t>по</w:t>
      </w:r>
      <w:r w:rsidR="00595853" w:rsidRPr="00595853">
        <w:t xml:space="preserve"> </w:t>
      </w:r>
      <w:r w:rsidRPr="00595853">
        <w:t>написанию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оформлению</w:t>
      </w:r>
      <w:r w:rsidR="00595853" w:rsidRPr="00595853">
        <w:t xml:space="preserve"> </w:t>
      </w:r>
      <w:r w:rsidRPr="00595853">
        <w:t>курсовых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дипломных</w:t>
      </w:r>
      <w:r w:rsidR="00595853" w:rsidRPr="00595853">
        <w:t xml:space="preserve"> </w:t>
      </w:r>
      <w:r w:rsidRPr="00595853">
        <w:t>работ</w:t>
      </w:r>
      <w:r w:rsidR="00595853" w:rsidRPr="00595853">
        <w:t xml:space="preserve"> </w:t>
      </w:r>
      <w:r w:rsidRPr="00595853">
        <w:t>для</w:t>
      </w:r>
      <w:r w:rsidR="00595853" w:rsidRPr="00595853">
        <w:t xml:space="preserve"> </w:t>
      </w:r>
      <w:r w:rsidRPr="00595853">
        <w:t>студентов,</w:t>
      </w:r>
      <w:r w:rsidR="00595853" w:rsidRPr="00595853">
        <w:t xml:space="preserve"> </w:t>
      </w:r>
      <w:r w:rsidRPr="00595853">
        <w:t>обучающихся</w:t>
      </w:r>
      <w:r w:rsidR="00595853" w:rsidRPr="00595853">
        <w:t xml:space="preserve"> </w:t>
      </w:r>
      <w:r w:rsidRPr="00595853">
        <w:t>по</w:t>
      </w:r>
      <w:r w:rsidR="00595853" w:rsidRPr="00595853">
        <w:t xml:space="preserve"> </w:t>
      </w:r>
      <w:r w:rsidRPr="00595853">
        <w:t>специальности</w:t>
      </w:r>
      <w:r w:rsidR="00595853" w:rsidRPr="00595853">
        <w:t xml:space="preserve"> </w:t>
      </w:r>
      <w:r w:rsidRPr="00595853">
        <w:t>060101</w:t>
      </w:r>
      <w:r w:rsidR="00595853" w:rsidRPr="00595853">
        <w:t xml:space="preserve"> </w:t>
      </w:r>
      <w:r w:rsidRPr="00595853">
        <w:t>Лечебное</w:t>
      </w:r>
      <w:r w:rsidR="00595853" w:rsidRPr="00595853">
        <w:t xml:space="preserve"> </w:t>
      </w:r>
      <w:r w:rsidRPr="00595853">
        <w:t>дело</w:t>
      </w:r>
      <w:r w:rsidR="00595853">
        <w:t xml:space="preserve">. - </w:t>
      </w:r>
      <w:r w:rsidRPr="00595853">
        <w:t>Абакак</w:t>
      </w:r>
      <w:r w:rsidR="00595853" w:rsidRPr="00595853">
        <w:t xml:space="preserve">: </w:t>
      </w:r>
      <w:r w:rsidRPr="00595853">
        <w:t>ДиалогСибирь-Абакан</w:t>
      </w:r>
      <w:r w:rsidR="00595853">
        <w:t xml:space="preserve">. - </w:t>
      </w:r>
      <w:r w:rsidRPr="00595853">
        <w:t>2009</w:t>
      </w:r>
      <w:r w:rsidR="00595853" w:rsidRPr="00595853">
        <w:t xml:space="preserve"> - </w:t>
      </w:r>
      <w:r w:rsidRPr="00595853">
        <w:t>91с.</w:t>
      </w:r>
    </w:p>
    <w:p w:rsidR="00595853" w:rsidRPr="00595853" w:rsidRDefault="00312343" w:rsidP="004D541F">
      <w:pPr>
        <w:pStyle w:val="a"/>
      </w:pPr>
      <w:r w:rsidRPr="00595853">
        <w:t>Яфаев,</w:t>
      </w:r>
      <w:r w:rsidR="00595853" w:rsidRPr="00595853">
        <w:t xml:space="preserve"> </w:t>
      </w:r>
      <w:r w:rsidRPr="00595853">
        <w:t>Р</w:t>
      </w:r>
      <w:r w:rsidR="00595853">
        <w:t xml:space="preserve">.Х. </w:t>
      </w:r>
      <w:r w:rsidRPr="00595853">
        <w:t>Медицинская</w:t>
      </w:r>
      <w:r w:rsidR="00595853" w:rsidRPr="00595853">
        <w:t xml:space="preserve"> </w:t>
      </w:r>
      <w:r w:rsidRPr="00595853">
        <w:t>паразитология</w:t>
      </w:r>
      <w:r w:rsidR="00595853">
        <w:t xml:space="preserve">. - </w:t>
      </w:r>
      <w:r w:rsidRPr="00595853">
        <w:t>2-е</w:t>
      </w:r>
      <w:r w:rsidR="00595853" w:rsidRPr="00595853">
        <w:t xml:space="preserve"> </w:t>
      </w:r>
      <w:r w:rsidRPr="00595853">
        <w:t>изд.,</w:t>
      </w:r>
      <w:r w:rsidR="00595853" w:rsidRPr="00595853">
        <w:t xml:space="preserve"> </w:t>
      </w:r>
      <w:r w:rsidRPr="00595853">
        <w:t>перераб.</w:t>
      </w:r>
      <w:r w:rsidR="00595853" w:rsidRPr="00595853">
        <w:t xml:space="preserve"> </w:t>
      </w:r>
      <w:r w:rsidRPr="00595853">
        <w:t>и</w:t>
      </w:r>
      <w:r w:rsidR="00595853" w:rsidRPr="00595853">
        <w:t xml:space="preserve"> </w:t>
      </w:r>
      <w:r w:rsidRPr="00595853">
        <w:t>доп</w:t>
      </w:r>
      <w:r w:rsidR="00595853">
        <w:t xml:space="preserve">. - </w:t>
      </w:r>
      <w:r w:rsidRPr="00595853">
        <w:t>С-П.</w:t>
      </w:r>
      <w:r w:rsidR="00595853" w:rsidRPr="00595853">
        <w:t>:</w:t>
      </w:r>
      <w:r w:rsidR="00595853">
        <w:t xml:space="preserve"> "</w:t>
      </w:r>
      <w:r w:rsidRPr="00595853">
        <w:t>Фолиант</w:t>
      </w:r>
      <w:r w:rsidR="00595853">
        <w:t>". 20</w:t>
      </w:r>
      <w:r w:rsidRPr="00595853">
        <w:t>07</w:t>
      </w:r>
      <w:r w:rsidR="00595853">
        <w:t xml:space="preserve">. - </w:t>
      </w:r>
      <w:r w:rsidRPr="00595853">
        <w:t>216с.</w:t>
      </w:r>
    </w:p>
    <w:p w:rsidR="00312343" w:rsidRPr="00595853" w:rsidRDefault="00312343" w:rsidP="004D541F">
      <w:pPr>
        <w:pStyle w:val="a"/>
      </w:pPr>
      <w:r w:rsidRPr="00595853">
        <w:t>О</w:t>
      </w:r>
      <w:r w:rsidR="00595853" w:rsidRPr="00595853">
        <w:t xml:space="preserve"> </w:t>
      </w:r>
      <w:r w:rsidRPr="00595853">
        <w:t>санитарно-эпидемиологической</w:t>
      </w:r>
      <w:r w:rsidR="00595853" w:rsidRPr="00595853">
        <w:t xml:space="preserve"> </w:t>
      </w:r>
      <w:r w:rsidRPr="00595853">
        <w:t>обстановке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Республике</w:t>
      </w:r>
      <w:r w:rsidR="00595853" w:rsidRPr="00595853">
        <w:t xml:space="preserve"> </w:t>
      </w:r>
      <w:r w:rsidRPr="00595853">
        <w:t>Хакасия</w:t>
      </w:r>
      <w:r w:rsidR="00595853" w:rsidRPr="00595853">
        <w:t xml:space="preserve"> </w:t>
      </w:r>
      <w:r w:rsidRPr="00595853">
        <w:t>в</w:t>
      </w:r>
      <w:r w:rsidR="00595853" w:rsidRPr="00595853">
        <w:t xml:space="preserve"> </w:t>
      </w:r>
      <w:r w:rsidRPr="00595853">
        <w:t>2008году</w:t>
      </w:r>
      <w:r w:rsidR="00595853" w:rsidRPr="00595853">
        <w:t xml:space="preserve">: </w:t>
      </w:r>
      <w:r w:rsidRPr="00595853">
        <w:t>Государственный</w:t>
      </w:r>
      <w:r w:rsidR="00595853" w:rsidRPr="00595853">
        <w:t xml:space="preserve"> </w:t>
      </w:r>
      <w:r w:rsidRPr="00595853">
        <w:t>доклад</w:t>
      </w:r>
      <w:r w:rsidR="00595853">
        <w:t xml:space="preserve">. - </w:t>
      </w:r>
      <w:r w:rsidRPr="00595853">
        <w:t>Абакан</w:t>
      </w:r>
      <w:r w:rsidR="00595853">
        <w:t xml:space="preserve">. - </w:t>
      </w:r>
      <w:r w:rsidRPr="00595853">
        <w:t>2008</w:t>
      </w:r>
      <w:r w:rsidR="00595853">
        <w:t xml:space="preserve">. - </w:t>
      </w:r>
      <w:r w:rsidRPr="00595853">
        <w:t>167с.</w:t>
      </w:r>
    </w:p>
    <w:p w:rsidR="00595853" w:rsidRPr="00595853" w:rsidRDefault="00312343" w:rsidP="004D541F">
      <w:pPr>
        <w:pStyle w:val="1"/>
      </w:pPr>
      <w:r w:rsidRPr="00595853">
        <w:br w:type="page"/>
      </w:r>
      <w:bookmarkStart w:id="9" w:name="_Toc281756208"/>
      <w:r w:rsidR="001A751D" w:rsidRPr="00595853">
        <w:t>Приложения</w:t>
      </w:r>
      <w:bookmarkEnd w:id="9"/>
    </w:p>
    <w:p w:rsidR="004D541F" w:rsidRDefault="004D541F" w:rsidP="00595853">
      <w:pPr>
        <w:tabs>
          <w:tab w:val="left" w:pos="726"/>
        </w:tabs>
      </w:pPr>
    </w:p>
    <w:p w:rsidR="00595853" w:rsidRPr="00595853" w:rsidRDefault="00883520" w:rsidP="004D541F">
      <w:pPr>
        <w:pStyle w:val="af7"/>
      </w:pPr>
      <w:r w:rsidRPr="00595853">
        <w:t>Приложение</w:t>
      </w:r>
      <w:r w:rsidR="00595853" w:rsidRPr="00595853">
        <w:t xml:space="preserve"> </w:t>
      </w:r>
      <w:r w:rsidRPr="00595853">
        <w:t>А</w:t>
      </w:r>
    </w:p>
    <w:p w:rsidR="004D541F" w:rsidRDefault="004D541F" w:rsidP="00595853">
      <w:pPr>
        <w:tabs>
          <w:tab w:val="left" w:pos="726"/>
        </w:tabs>
        <w:rPr>
          <w:noProof/>
        </w:rPr>
      </w:pPr>
    </w:p>
    <w:p w:rsidR="00883520" w:rsidRPr="00595853" w:rsidRDefault="00883520" w:rsidP="004D541F">
      <w:pPr>
        <w:tabs>
          <w:tab w:val="left" w:pos="726"/>
        </w:tabs>
        <w:ind w:left="709" w:firstLine="0"/>
        <w:rPr>
          <w:noProof/>
        </w:rPr>
      </w:pPr>
      <w:r w:rsidRPr="00595853">
        <w:rPr>
          <w:noProof/>
        </w:rPr>
        <w:t>Таблица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1.</w:t>
      </w:r>
      <w:r w:rsidR="00595853" w:rsidRPr="00595853">
        <w:t xml:space="preserve"> </w:t>
      </w:r>
      <w:r w:rsidRPr="00595853">
        <w:t>Структура</w:t>
      </w:r>
      <w:r w:rsidR="00595853" w:rsidRPr="00595853">
        <w:t xml:space="preserve"> </w:t>
      </w:r>
      <w:r w:rsidRPr="00595853">
        <w:t>заболеваемости</w:t>
      </w:r>
      <w:r w:rsidR="00595853" w:rsidRPr="00595853">
        <w:t xml:space="preserve"> </w:t>
      </w:r>
      <w:r w:rsidRPr="00595853">
        <w:t>на</w:t>
      </w:r>
      <w:r w:rsidR="00595853" w:rsidRPr="00595853">
        <w:t xml:space="preserve"> </w:t>
      </w:r>
      <w:r w:rsidRPr="00595853">
        <w:t>2008г.</w:t>
      </w:r>
      <w:r w:rsidR="00595853" w:rsidRPr="00595853">
        <w:t xml:space="preserve"> </w:t>
      </w:r>
      <w:r w:rsidRPr="00595853">
        <w:t>по</w:t>
      </w:r>
      <w:r w:rsidR="00595853" w:rsidRPr="00595853">
        <w:t xml:space="preserve"> </w:t>
      </w:r>
      <w:r w:rsidRPr="00595853">
        <w:t>возрастным</w:t>
      </w:r>
      <w:r w:rsidR="00595853" w:rsidRPr="00595853">
        <w:t xml:space="preserve"> </w:t>
      </w:r>
      <w:r w:rsidRPr="00595853">
        <w:t>категориям</w:t>
      </w:r>
      <w:r w:rsidR="00595853">
        <w:t xml:space="preserve"> (</w:t>
      </w:r>
      <w:r w:rsidRPr="00595853">
        <w:t>‰</w:t>
      </w:r>
      <w:r w:rsidR="00595853" w:rsidRPr="00595853">
        <w:t>).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820"/>
        <w:gridCol w:w="1258"/>
        <w:gridCol w:w="1258"/>
        <w:gridCol w:w="1258"/>
        <w:gridCol w:w="1258"/>
        <w:gridCol w:w="1258"/>
      </w:tblGrid>
      <w:tr w:rsidR="00883520" w:rsidRPr="00595853" w:rsidTr="003F78D4">
        <w:trPr>
          <w:trHeight w:val="1281"/>
          <w:jc w:val="center"/>
        </w:trPr>
        <w:tc>
          <w:tcPr>
            <w:tcW w:w="2093" w:type="dxa"/>
            <w:shd w:val="clear" w:color="auto" w:fill="auto"/>
          </w:tcPr>
          <w:p w:rsidR="00883520" w:rsidRPr="00595853" w:rsidRDefault="00883520" w:rsidP="004D541F">
            <w:pPr>
              <w:pStyle w:val="af9"/>
            </w:pPr>
            <w:r w:rsidRPr="00595853">
              <w:t>Заболевание</w:t>
            </w:r>
          </w:p>
        </w:tc>
        <w:tc>
          <w:tcPr>
            <w:tcW w:w="858" w:type="dxa"/>
            <w:shd w:val="clear" w:color="auto" w:fill="auto"/>
          </w:tcPr>
          <w:p w:rsidR="00883520" w:rsidRPr="00595853" w:rsidRDefault="00883520" w:rsidP="004D541F">
            <w:pPr>
              <w:pStyle w:val="af9"/>
            </w:pPr>
            <w:r w:rsidRPr="00595853">
              <w:t>Дети</w:t>
            </w:r>
            <w:r w:rsidR="00595853" w:rsidRPr="00595853">
              <w:t xml:space="preserve"> </w:t>
            </w:r>
            <w:r w:rsidRPr="00595853">
              <w:t>до</w:t>
            </w:r>
            <w:r w:rsidR="00595853" w:rsidRPr="00595853">
              <w:t xml:space="preserve"> </w:t>
            </w:r>
            <w:r w:rsidRPr="00595853">
              <w:t>14-ти</w:t>
            </w:r>
            <w:r w:rsidR="00595853" w:rsidRPr="00595853">
              <w:t xml:space="preserve"> </w:t>
            </w:r>
            <w:r w:rsidRPr="00595853">
              <w:t>лет</w:t>
            </w:r>
          </w:p>
        </w:tc>
        <w:tc>
          <w:tcPr>
            <w:tcW w:w="1324" w:type="dxa"/>
            <w:shd w:val="clear" w:color="auto" w:fill="auto"/>
          </w:tcPr>
          <w:p w:rsidR="00883520" w:rsidRPr="00595853" w:rsidRDefault="00883520" w:rsidP="004D541F">
            <w:pPr>
              <w:pStyle w:val="af9"/>
            </w:pPr>
            <w:r w:rsidRPr="00595853">
              <w:t>Взрослые</w:t>
            </w:r>
            <w:r w:rsidR="00595853" w:rsidRPr="00595853">
              <w:t xml:space="preserve"> </w:t>
            </w:r>
            <w:r w:rsidRPr="00595853">
              <w:t>от</w:t>
            </w:r>
            <w:r w:rsidR="00595853" w:rsidRPr="00595853">
              <w:t xml:space="preserve"> </w:t>
            </w:r>
            <w:r w:rsidRPr="00595853">
              <w:t>18</w:t>
            </w:r>
            <w:r w:rsidR="00595853" w:rsidRPr="00595853">
              <w:t xml:space="preserve"> </w:t>
            </w:r>
            <w:r w:rsidRPr="00595853">
              <w:t>до</w:t>
            </w:r>
            <w:r w:rsidR="00595853" w:rsidRPr="00595853">
              <w:t xml:space="preserve"> </w:t>
            </w:r>
            <w:r w:rsidRPr="00595853">
              <w:t>19</w:t>
            </w:r>
            <w:r w:rsidR="00595853" w:rsidRPr="00595853">
              <w:t xml:space="preserve"> </w:t>
            </w:r>
            <w:r w:rsidRPr="00595853">
              <w:t>лет</w:t>
            </w:r>
          </w:p>
        </w:tc>
        <w:tc>
          <w:tcPr>
            <w:tcW w:w="1324" w:type="dxa"/>
            <w:shd w:val="clear" w:color="auto" w:fill="auto"/>
          </w:tcPr>
          <w:p w:rsidR="00883520" w:rsidRPr="00595853" w:rsidRDefault="00883520" w:rsidP="004D541F">
            <w:pPr>
              <w:pStyle w:val="af9"/>
            </w:pPr>
            <w:r w:rsidRPr="00595853">
              <w:t>Взрослые</w:t>
            </w:r>
            <w:r w:rsidR="00595853" w:rsidRPr="00595853">
              <w:t xml:space="preserve"> </w:t>
            </w:r>
            <w:r w:rsidRPr="00595853">
              <w:t>от</w:t>
            </w:r>
            <w:r w:rsidR="00595853" w:rsidRPr="00595853">
              <w:t xml:space="preserve"> </w:t>
            </w:r>
            <w:r w:rsidRPr="00595853">
              <w:t>20</w:t>
            </w:r>
            <w:r w:rsidR="00595853" w:rsidRPr="00595853">
              <w:t xml:space="preserve"> </w:t>
            </w:r>
            <w:r w:rsidRPr="00595853">
              <w:t>до</w:t>
            </w:r>
            <w:r w:rsidR="00595853" w:rsidRPr="00595853">
              <w:t xml:space="preserve"> </w:t>
            </w:r>
            <w:r w:rsidRPr="00595853">
              <w:t>24</w:t>
            </w:r>
            <w:r w:rsidR="00595853" w:rsidRPr="00595853">
              <w:t xml:space="preserve"> </w:t>
            </w:r>
            <w:r w:rsidRPr="00595853">
              <w:t>лет</w:t>
            </w:r>
          </w:p>
        </w:tc>
        <w:tc>
          <w:tcPr>
            <w:tcW w:w="1324" w:type="dxa"/>
            <w:shd w:val="clear" w:color="auto" w:fill="auto"/>
          </w:tcPr>
          <w:p w:rsidR="00883520" w:rsidRPr="00595853" w:rsidRDefault="00883520" w:rsidP="004D541F">
            <w:pPr>
              <w:pStyle w:val="af9"/>
            </w:pPr>
            <w:r w:rsidRPr="00595853">
              <w:t>Взрослые</w:t>
            </w:r>
            <w:r w:rsidR="00595853" w:rsidRPr="00595853">
              <w:t xml:space="preserve"> </w:t>
            </w:r>
            <w:r w:rsidRPr="00595853">
              <w:t>от</w:t>
            </w:r>
            <w:r w:rsidR="00595853" w:rsidRPr="00595853">
              <w:t xml:space="preserve"> </w:t>
            </w:r>
            <w:r w:rsidRPr="00595853">
              <w:t>25</w:t>
            </w:r>
            <w:r w:rsidR="00595853" w:rsidRPr="00595853">
              <w:t xml:space="preserve"> </w:t>
            </w:r>
            <w:r w:rsidRPr="00595853">
              <w:t>до</w:t>
            </w:r>
            <w:r w:rsidR="00595853" w:rsidRPr="00595853">
              <w:t xml:space="preserve"> </w:t>
            </w:r>
            <w:r w:rsidRPr="00595853">
              <w:t>29</w:t>
            </w:r>
            <w:r w:rsidR="00595853" w:rsidRPr="00595853">
              <w:t xml:space="preserve"> </w:t>
            </w:r>
            <w:r w:rsidRPr="00595853">
              <w:t>лет</w:t>
            </w:r>
          </w:p>
        </w:tc>
        <w:tc>
          <w:tcPr>
            <w:tcW w:w="1324" w:type="dxa"/>
            <w:shd w:val="clear" w:color="auto" w:fill="auto"/>
          </w:tcPr>
          <w:p w:rsidR="00883520" w:rsidRPr="00595853" w:rsidRDefault="00883520" w:rsidP="004D541F">
            <w:pPr>
              <w:pStyle w:val="af9"/>
            </w:pPr>
            <w:r w:rsidRPr="00595853">
              <w:t>Взрослые</w:t>
            </w:r>
            <w:r w:rsidR="00595853" w:rsidRPr="00595853">
              <w:t xml:space="preserve"> </w:t>
            </w:r>
            <w:r w:rsidRPr="00595853">
              <w:t>от</w:t>
            </w:r>
            <w:r w:rsidR="00595853" w:rsidRPr="00595853">
              <w:t xml:space="preserve"> </w:t>
            </w:r>
            <w:r w:rsidRPr="00595853">
              <w:t>30</w:t>
            </w:r>
            <w:r w:rsidR="00595853" w:rsidRPr="00595853">
              <w:t xml:space="preserve"> </w:t>
            </w:r>
            <w:r w:rsidRPr="00595853">
              <w:t>до</w:t>
            </w:r>
            <w:r w:rsidR="00595853" w:rsidRPr="00595853">
              <w:t xml:space="preserve"> </w:t>
            </w:r>
            <w:r w:rsidRPr="00595853">
              <w:t>35</w:t>
            </w:r>
            <w:r w:rsidR="00595853" w:rsidRPr="00595853">
              <w:t xml:space="preserve"> </w:t>
            </w:r>
            <w:r w:rsidRPr="00595853">
              <w:t>лет</w:t>
            </w:r>
          </w:p>
        </w:tc>
        <w:tc>
          <w:tcPr>
            <w:tcW w:w="1324" w:type="dxa"/>
            <w:shd w:val="clear" w:color="auto" w:fill="auto"/>
          </w:tcPr>
          <w:p w:rsidR="00883520" w:rsidRPr="00595853" w:rsidRDefault="00883520" w:rsidP="004D541F">
            <w:pPr>
              <w:pStyle w:val="af9"/>
            </w:pPr>
            <w:r w:rsidRPr="00595853">
              <w:t>Взрослые</w:t>
            </w:r>
            <w:r w:rsidR="00595853" w:rsidRPr="00595853">
              <w:t xml:space="preserve"> </w:t>
            </w:r>
            <w:r w:rsidRPr="00595853">
              <w:t>от</w:t>
            </w:r>
            <w:r w:rsidR="00595853" w:rsidRPr="00595853">
              <w:t xml:space="preserve"> </w:t>
            </w:r>
            <w:r w:rsidRPr="00595853">
              <w:t>50</w:t>
            </w:r>
            <w:r w:rsidR="00595853" w:rsidRPr="00595853">
              <w:t xml:space="preserve"> </w:t>
            </w:r>
            <w:r w:rsidRPr="00595853">
              <w:t>до</w:t>
            </w:r>
            <w:r w:rsidR="00595853" w:rsidRPr="00595853">
              <w:t xml:space="preserve"> </w:t>
            </w:r>
            <w:r w:rsidRPr="00595853">
              <w:t>59</w:t>
            </w:r>
            <w:r w:rsidR="00595853" w:rsidRPr="00595853">
              <w:t xml:space="preserve"> </w:t>
            </w:r>
            <w:r w:rsidRPr="00595853">
              <w:t>лет</w:t>
            </w:r>
          </w:p>
        </w:tc>
      </w:tr>
      <w:tr w:rsidR="00883520" w:rsidRPr="00595853" w:rsidTr="003F78D4">
        <w:trPr>
          <w:trHeight w:val="796"/>
          <w:jc w:val="center"/>
        </w:trPr>
        <w:tc>
          <w:tcPr>
            <w:tcW w:w="2093" w:type="dxa"/>
            <w:shd w:val="clear" w:color="auto" w:fill="auto"/>
          </w:tcPr>
          <w:p w:rsidR="00883520" w:rsidRPr="00595853" w:rsidRDefault="00883520" w:rsidP="004D541F">
            <w:pPr>
              <w:pStyle w:val="af9"/>
            </w:pPr>
            <w:r w:rsidRPr="00595853">
              <w:t>Лямблиоз</w:t>
            </w:r>
          </w:p>
        </w:tc>
        <w:tc>
          <w:tcPr>
            <w:tcW w:w="858" w:type="dxa"/>
            <w:shd w:val="clear" w:color="auto" w:fill="auto"/>
          </w:tcPr>
          <w:p w:rsidR="00883520" w:rsidRPr="00595853" w:rsidRDefault="00883520" w:rsidP="004D541F">
            <w:pPr>
              <w:pStyle w:val="af9"/>
            </w:pPr>
            <w:r w:rsidRPr="00595853">
              <w:t>279</w:t>
            </w:r>
          </w:p>
        </w:tc>
        <w:tc>
          <w:tcPr>
            <w:tcW w:w="1324" w:type="dxa"/>
            <w:shd w:val="clear" w:color="auto" w:fill="auto"/>
          </w:tcPr>
          <w:p w:rsidR="00883520" w:rsidRPr="00595853" w:rsidRDefault="00883520" w:rsidP="004D541F">
            <w:pPr>
              <w:pStyle w:val="af9"/>
            </w:pPr>
            <w:r w:rsidRPr="00595853">
              <w:t>55,8</w:t>
            </w:r>
          </w:p>
        </w:tc>
        <w:tc>
          <w:tcPr>
            <w:tcW w:w="1324" w:type="dxa"/>
            <w:shd w:val="clear" w:color="auto" w:fill="auto"/>
          </w:tcPr>
          <w:p w:rsidR="00883520" w:rsidRPr="00595853" w:rsidRDefault="00883520" w:rsidP="004D541F">
            <w:pPr>
              <w:pStyle w:val="af9"/>
            </w:pPr>
            <w:r w:rsidRPr="00595853">
              <w:t>139,5</w:t>
            </w:r>
          </w:p>
        </w:tc>
        <w:tc>
          <w:tcPr>
            <w:tcW w:w="1324" w:type="dxa"/>
            <w:shd w:val="clear" w:color="auto" w:fill="auto"/>
          </w:tcPr>
          <w:p w:rsidR="00883520" w:rsidRPr="00595853" w:rsidRDefault="00883520" w:rsidP="004D541F">
            <w:pPr>
              <w:pStyle w:val="af9"/>
            </w:pPr>
            <w:r w:rsidRPr="00595853">
              <w:t>159,4</w:t>
            </w:r>
          </w:p>
        </w:tc>
        <w:tc>
          <w:tcPr>
            <w:tcW w:w="1324" w:type="dxa"/>
            <w:shd w:val="clear" w:color="auto" w:fill="auto"/>
          </w:tcPr>
          <w:p w:rsidR="00883520" w:rsidRPr="00595853" w:rsidRDefault="00883520" w:rsidP="004D541F">
            <w:pPr>
              <w:pStyle w:val="af9"/>
            </w:pPr>
            <w:r w:rsidRPr="00595853">
              <w:t>143,1</w:t>
            </w:r>
          </w:p>
        </w:tc>
        <w:tc>
          <w:tcPr>
            <w:tcW w:w="1324" w:type="dxa"/>
            <w:shd w:val="clear" w:color="auto" w:fill="auto"/>
          </w:tcPr>
          <w:p w:rsidR="00883520" w:rsidRPr="00595853" w:rsidRDefault="00883520" w:rsidP="004D541F">
            <w:pPr>
              <w:pStyle w:val="af9"/>
            </w:pPr>
            <w:r w:rsidRPr="00595853">
              <w:t>200,1</w:t>
            </w:r>
          </w:p>
        </w:tc>
      </w:tr>
      <w:tr w:rsidR="00883520" w:rsidRPr="00595853" w:rsidTr="003F78D4">
        <w:trPr>
          <w:trHeight w:val="841"/>
          <w:jc w:val="center"/>
        </w:trPr>
        <w:tc>
          <w:tcPr>
            <w:tcW w:w="2093" w:type="dxa"/>
            <w:shd w:val="clear" w:color="auto" w:fill="auto"/>
          </w:tcPr>
          <w:p w:rsidR="00883520" w:rsidRPr="00595853" w:rsidRDefault="00883520" w:rsidP="004D541F">
            <w:pPr>
              <w:pStyle w:val="af9"/>
            </w:pPr>
            <w:r w:rsidRPr="00595853">
              <w:t>Энтеробиоз</w:t>
            </w:r>
          </w:p>
        </w:tc>
        <w:tc>
          <w:tcPr>
            <w:tcW w:w="858" w:type="dxa"/>
            <w:shd w:val="clear" w:color="auto" w:fill="auto"/>
          </w:tcPr>
          <w:p w:rsidR="00883520" w:rsidRPr="00595853" w:rsidRDefault="00883520" w:rsidP="004D541F">
            <w:pPr>
              <w:pStyle w:val="af9"/>
            </w:pPr>
            <w:r w:rsidRPr="00595853">
              <w:t>766</w:t>
            </w:r>
          </w:p>
        </w:tc>
        <w:tc>
          <w:tcPr>
            <w:tcW w:w="1324" w:type="dxa"/>
            <w:shd w:val="clear" w:color="auto" w:fill="auto"/>
          </w:tcPr>
          <w:p w:rsidR="00883520" w:rsidRPr="00595853" w:rsidRDefault="00883520" w:rsidP="004D541F">
            <w:pPr>
              <w:pStyle w:val="af9"/>
            </w:pPr>
            <w:r w:rsidRPr="00595853">
              <w:t>155,2</w:t>
            </w:r>
          </w:p>
        </w:tc>
        <w:tc>
          <w:tcPr>
            <w:tcW w:w="1324" w:type="dxa"/>
            <w:shd w:val="clear" w:color="auto" w:fill="auto"/>
          </w:tcPr>
          <w:p w:rsidR="00883520" w:rsidRPr="00595853" w:rsidRDefault="00883520" w:rsidP="004D541F">
            <w:pPr>
              <w:pStyle w:val="af9"/>
            </w:pPr>
            <w:r w:rsidRPr="00595853">
              <w:t>383</w:t>
            </w:r>
          </w:p>
        </w:tc>
        <w:tc>
          <w:tcPr>
            <w:tcW w:w="1324" w:type="dxa"/>
            <w:shd w:val="clear" w:color="auto" w:fill="auto"/>
          </w:tcPr>
          <w:p w:rsidR="00883520" w:rsidRPr="00595853" w:rsidRDefault="00883520" w:rsidP="004D541F">
            <w:pPr>
              <w:pStyle w:val="af9"/>
            </w:pPr>
            <w:r w:rsidRPr="00595853">
              <w:t>482</w:t>
            </w:r>
          </w:p>
        </w:tc>
        <w:tc>
          <w:tcPr>
            <w:tcW w:w="1324" w:type="dxa"/>
            <w:shd w:val="clear" w:color="auto" w:fill="auto"/>
          </w:tcPr>
          <w:p w:rsidR="00883520" w:rsidRPr="00595853" w:rsidRDefault="00883520" w:rsidP="004D541F">
            <w:pPr>
              <w:pStyle w:val="af9"/>
            </w:pPr>
            <w:r w:rsidRPr="00595853">
              <w:t>400</w:t>
            </w:r>
          </w:p>
        </w:tc>
        <w:tc>
          <w:tcPr>
            <w:tcW w:w="1324" w:type="dxa"/>
            <w:shd w:val="clear" w:color="auto" w:fill="auto"/>
          </w:tcPr>
          <w:p w:rsidR="00883520" w:rsidRPr="00595853" w:rsidRDefault="006F36EB" w:rsidP="004D541F">
            <w:pPr>
              <w:pStyle w:val="af9"/>
            </w:pPr>
            <w:r w:rsidRPr="00595853">
              <w:t>30</w:t>
            </w:r>
            <w:r w:rsidR="00883520" w:rsidRPr="00595853">
              <w:t>3</w:t>
            </w:r>
          </w:p>
        </w:tc>
      </w:tr>
      <w:tr w:rsidR="00883520" w:rsidRPr="00595853" w:rsidTr="003F78D4">
        <w:trPr>
          <w:trHeight w:val="841"/>
          <w:jc w:val="center"/>
        </w:trPr>
        <w:tc>
          <w:tcPr>
            <w:tcW w:w="2093" w:type="dxa"/>
            <w:shd w:val="clear" w:color="auto" w:fill="auto"/>
          </w:tcPr>
          <w:p w:rsidR="00883520" w:rsidRPr="00595853" w:rsidRDefault="00883520" w:rsidP="004D541F">
            <w:pPr>
              <w:pStyle w:val="af9"/>
            </w:pPr>
            <w:r w:rsidRPr="00595853">
              <w:t>Аскаридоз</w:t>
            </w:r>
          </w:p>
        </w:tc>
        <w:tc>
          <w:tcPr>
            <w:tcW w:w="858" w:type="dxa"/>
            <w:shd w:val="clear" w:color="auto" w:fill="auto"/>
          </w:tcPr>
          <w:p w:rsidR="00883520" w:rsidRPr="00595853" w:rsidRDefault="00883520" w:rsidP="004D541F">
            <w:pPr>
              <w:pStyle w:val="af9"/>
            </w:pPr>
            <w:r w:rsidRPr="00595853">
              <w:t>210</w:t>
            </w:r>
          </w:p>
        </w:tc>
        <w:tc>
          <w:tcPr>
            <w:tcW w:w="1324" w:type="dxa"/>
            <w:shd w:val="clear" w:color="auto" w:fill="auto"/>
          </w:tcPr>
          <w:p w:rsidR="00883520" w:rsidRPr="00595853" w:rsidRDefault="00883520" w:rsidP="004D541F">
            <w:pPr>
              <w:pStyle w:val="af9"/>
            </w:pPr>
            <w:r w:rsidRPr="00595853">
              <w:t>42</w:t>
            </w:r>
          </w:p>
        </w:tc>
        <w:tc>
          <w:tcPr>
            <w:tcW w:w="1324" w:type="dxa"/>
            <w:shd w:val="clear" w:color="auto" w:fill="auto"/>
          </w:tcPr>
          <w:p w:rsidR="00883520" w:rsidRPr="00595853" w:rsidRDefault="00883520" w:rsidP="004D541F">
            <w:pPr>
              <w:pStyle w:val="af9"/>
            </w:pPr>
            <w:r w:rsidRPr="00595853">
              <w:t>105</w:t>
            </w:r>
          </w:p>
        </w:tc>
        <w:tc>
          <w:tcPr>
            <w:tcW w:w="1324" w:type="dxa"/>
            <w:shd w:val="clear" w:color="auto" w:fill="auto"/>
          </w:tcPr>
          <w:p w:rsidR="00883520" w:rsidRPr="00595853" w:rsidRDefault="00883520" w:rsidP="004D541F">
            <w:pPr>
              <w:pStyle w:val="af9"/>
            </w:pPr>
            <w:r w:rsidRPr="00595853">
              <w:t>150</w:t>
            </w:r>
          </w:p>
        </w:tc>
        <w:tc>
          <w:tcPr>
            <w:tcW w:w="1324" w:type="dxa"/>
            <w:shd w:val="clear" w:color="auto" w:fill="auto"/>
          </w:tcPr>
          <w:p w:rsidR="00883520" w:rsidRPr="00595853" w:rsidRDefault="00883520" w:rsidP="004D541F">
            <w:pPr>
              <w:pStyle w:val="af9"/>
            </w:pPr>
            <w:r w:rsidRPr="00595853">
              <w:t>100,1</w:t>
            </w:r>
          </w:p>
        </w:tc>
        <w:tc>
          <w:tcPr>
            <w:tcW w:w="1324" w:type="dxa"/>
            <w:shd w:val="clear" w:color="auto" w:fill="auto"/>
          </w:tcPr>
          <w:p w:rsidR="00883520" w:rsidRPr="00595853" w:rsidRDefault="00883520" w:rsidP="004D541F">
            <w:pPr>
              <w:pStyle w:val="af9"/>
            </w:pPr>
            <w:r w:rsidRPr="00595853">
              <w:t>100,8</w:t>
            </w:r>
          </w:p>
        </w:tc>
      </w:tr>
      <w:tr w:rsidR="00883520" w:rsidRPr="00595853" w:rsidTr="003F78D4">
        <w:trPr>
          <w:trHeight w:val="796"/>
          <w:jc w:val="center"/>
        </w:trPr>
        <w:tc>
          <w:tcPr>
            <w:tcW w:w="2093" w:type="dxa"/>
            <w:shd w:val="clear" w:color="auto" w:fill="auto"/>
          </w:tcPr>
          <w:p w:rsidR="00883520" w:rsidRPr="00595853" w:rsidRDefault="00883520" w:rsidP="004D541F">
            <w:pPr>
              <w:pStyle w:val="af9"/>
            </w:pPr>
            <w:r w:rsidRPr="00595853">
              <w:t>Дифиллоботриоз</w:t>
            </w:r>
          </w:p>
        </w:tc>
        <w:tc>
          <w:tcPr>
            <w:tcW w:w="858" w:type="dxa"/>
            <w:shd w:val="clear" w:color="auto" w:fill="auto"/>
          </w:tcPr>
          <w:p w:rsidR="00883520" w:rsidRPr="00595853" w:rsidRDefault="00883520" w:rsidP="004D541F">
            <w:pPr>
              <w:pStyle w:val="af9"/>
            </w:pPr>
            <w:r w:rsidRPr="00595853">
              <w:t>72,6</w:t>
            </w:r>
          </w:p>
        </w:tc>
        <w:tc>
          <w:tcPr>
            <w:tcW w:w="1324" w:type="dxa"/>
            <w:shd w:val="clear" w:color="auto" w:fill="auto"/>
          </w:tcPr>
          <w:p w:rsidR="00883520" w:rsidRPr="00595853" w:rsidRDefault="00883520" w:rsidP="004D541F">
            <w:pPr>
              <w:pStyle w:val="af9"/>
            </w:pPr>
            <w:r w:rsidRPr="00595853">
              <w:t>14,5</w:t>
            </w:r>
          </w:p>
        </w:tc>
        <w:tc>
          <w:tcPr>
            <w:tcW w:w="1324" w:type="dxa"/>
            <w:shd w:val="clear" w:color="auto" w:fill="auto"/>
          </w:tcPr>
          <w:p w:rsidR="00883520" w:rsidRPr="00595853" w:rsidRDefault="00883520" w:rsidP="004D541F">
            <w:pPr>
              <w:pStyle w:val="af9"/>
            </w:pPr>
            <w:r w:rsidRPr="00595853">
              <w:t>36,0</w:t>
            </w:r>
          </w:p>
        </w:tc>
        <w:tc>
          <w:tcPr>
            <w:tcW w:w="1324" w:type="dxa"/>
            <w:shd w:val="clear" w:color="auto" w:fill="auto"/>
          </w:tcPr>
          <w:p w:rsidR="00883520" w:rsidRPr="00595853" w:rsidRDefault="00883520" w:rsidP="004D541F">
            <w:pPr>
              <w:pStyle w:val="af9"/>
            </w:pPr>
            <w:r w:rsidRPr="00595853">
              <w:t>51,1</w:t>
            </w:r>
          </w:p>
        </w:tc>
        <w:tc>
          <w:tcPr>
            <w:tcW w:w="1324" w:type="dxa"/>
            <w:shd w:val="clear" w:color="auto" w:fill="auto"/>
          </w:tcPr>
          <w:p w:rsidR="00883520" w:rsidRPr="00595853" w:rsidRDefault="00883520" w:rsidP="004D541F">
            <w:pPr>
              <w:pStyle w:val="af9"/>
            </w:pPr>
            <w:r w:rsidRPr="00595853">
              <w:t>48,3</w:t>
            </w:r>
          </w:p>
        </w:tc>
        <w:tc>
          <w:tcPr>
            <w:tcW w:w="1324" w:type="dxa"/>
            <w:shd w:val="clear" w:color="auto" w:fill="auto"/>
          </w:tcPr>
          <w:p w:rsidR="00883520" w:rsidRPr="00595853" w:rsidRDefault="00883520" w:rsidP="004D541F">
            <w:pPr>
              <w:pStyle w:val="af9"/>
            </w:pPr>
            <w:r w:rsidRPr="00595853">
              <w:t>61,6</w:t>
            </w:r>
          </w:p>
        </w:tc>
      </w:tr>
      <w:tr w:rsidR="00883520" w:rsidRPr="00595853" w:rsidTr="003F78D4">
        <w:trPr>
          <w:trHeight w:val="585"/>
          <w:jc w:val="center"/>
        </w:trPr>
        <w:tc>
          <w:tcPr>
            <w:tcW w:w="2093" w:type="dxa"/>
            <w:shd w:val="clear" w:color="auto" w:fill="auto"/>
          </w:tcPr>
          <w:p w:rsidR="00883520" w:rsidRPr="00595853" w:rsidRDefault="00883520" w:rsidP="004D541F">
            <w:pPr>
              <w:pStyle w:val="af9"/>
            </w:pPr>
            <w:r w:rsidRPr="00595853">
              <w:t>Описторхоз</w:t>
            </w:r>
          </w:p>
        </w:tc>
        <w:tc>
          <w:tcPr>
            <w:tcW w:w="858" w:type="dxa"/>
            <w:shd w:val="clear" w:color="auto" w:fill="auto"/>
          </w:tcPr>
          <w:p w:rsidR="00883520" w:rsidRPr="00595853" w:rsidRDefault="00883520" w:rsidP="004D541F">
            <w:pPr>
              <w:pStyle w:val="af9"/>
            </w:pPr>
            <w:r w:rsidRPr="00595853">
              <w:t>12,1</w:t>
            </w:r>
          </w:p>
        </w:tc>
        <w:tc>
          <w:tcPr>
            <w:tcW w:w="1324" w:type="dxa"/>
            <w:shd w:val="clear" w:color="auto" w:fill="auto"/>
          </w:tcPr>
          <w:p w:rsidR="00883520" w:rsidRPr="00595853" w:rsidRDefault="00883520" w:rsidP="004D541F">
            <w:pPr>
              <w:pStyle w:val="af9"/>
            </w:pPr>
            <w:r w:rsidRPr="00595853">
              <w:t>2,4</w:t>
            </w:r>
          </w:p>
        </w:tc>
        <w:tc>
          <w:tcPr>
            <w:tcW w:w="1324" w:type="dxa"/>
            <w:shd w:val="clear" w:color="auto" w:fill="auto"/>
          </w:tcPr>
          <w:p w:rsidR="00883520" w:rsidRPr="00595853" w:rsidRDefault="00883520" w:rsidP="004D541F">
            <w:pPr>
              <w:pStyle w:val="af9"/>
            </w:pPr>
            <w:r w:rsidRPr="00595853">
              <w:t>5,9</w:t>
            </w:r>
          </w:p>
        </w:tc>
        <w:tc>
          <w:tcPr>
            <w:tcW w:w="1324" w:type="dxa"/>
            <w:shd w:val="clear" w:color="auto" w:fill="auto"/>
          </w:tcPr>
          <w:p w:rsidR="00883520" w:rsidRPr="00595853" w:rsidRDefault="00883520" w:rsidP="004D541F">
            <w:pPr>
              <w:pStyle w:val="af9"/>
            </w:pPr>
            <w:r w:rsidRPr="00595853">
              <w:t>8,0</w:t>
            </w:r>
          </w:p>
        </w:tc>
        <w:tc>
          <w:tcPr>
            <w:tcW w:w="1324" w:type="dxa"/>
            <w:shd w:val="clear" w:color="auto" w:fill="auto"/>
          </w:tcPr>
          <w:p w:rsidR="00883520" w:rsidRPr="00595853" w:rsidRDefault="00883520" w:rsidP="004D541F">
            <w:pPr>
              <w:pStyle w:val="af9"/>
            </w:pPr>
            <w:r w:rsidRPr="00595853">
              <w:t>7,1</w:t>
            </w:r>
          </w:p>
        </w:tc>
        <w:tc>
          <w:tcPr>
            <w:tcW w:w="1324" w:type="dxa"/>
            <w:shd w:val="clear" w:color="auto" w:fill="auto"/>
          </w:tcPr>
          <w:p w:rsidR="00883520" w:rsidRPr="00595853" w:rsidRDefault="00883520" w:rsidP="004D541F">
            <w:pPr>
              <w:pStyle w:val="af9"/>
            </w:pPr>
            <w:r w:rsidRPr="00595853">
              <w:t>10,0</w:t>
            </w:r>
          </w:p>
        </w:tc>
      </w:tr>
    </w:tbl>
    <w:p w:rsidR="00595853" w:rsidRDefault="00595853" w:rsidP="00595853">
      <w:pPr>
        <w:tabs>
          <w:tab w:val="left" w:pos="726"/>
        </w:tabs>
      </w:pPr>
    </w:p>
    <w:p w:rsidR="00D61583" w:rsidRPr="00595853" w:rsidRDefault="004D541F" w:rsidP="004D541F">
      <w:pPr>
        <w:pStyle w:val="af7"/>
      </w:pPr>
      <w:r>
        <w:br w:type="page"/>
      </w:r>
      <w:r w:rsidR="002818EF" w:rsidRPr="00595853">
        <w:t>Приложение</w:t>
      </w:r>
      <w:r w:rsidR="00595853" w:rsidRPr="00595853">
        <w:t xml:space="preserve"> </w:t>
      </w:r>
      <w:r w:rsidR="002818EF" w:rsidRPr="00595853">
        <w:t>Б</w:t>
      </w:r>
    </w:p>
    <w:p w:rsidR="004D541F" w:rsidRDefault="004D541F" w:rsidP="00595853">
      <w:pPr>
        <w:tabs>
          <w:tab w:val="left" w:pos="726"/>
        </w:tabs>
        <w:rPr>
          <w:noProof/>
        </w:rPr>
      </w:pPr>
    </w:p>
    <w:p w:rsidR="003950D1" w:rsidRPr="00595853" w:rsidRDefault="00B00AA1" w:rsidP="004D541F">
      <w:pPr>
        <w:tabs>
          <w:tab w:val="left" w:pos="726"/>
        </w:tabs>
        <w:ind w:left="709" w:firstLine="0"/>
        <w:rPr>
          <w:noProof/>
        </w:rPr>
      </w:pPr>
      <w:r w:rsidRPr="00595853">
        <w:rPr>
          <w:noProof/>
        </w:rPr>
        <w:t>Таблица</w:t>
      </w:r>
      <w:r w:rsidR="00595853" w:rsidRPr="00595853">
        <w:rPr>
          <w:noProof/>
        </w:rPr>
        <w:t xml:space="preserve"> </w:t>
      </w:r>
      <w:r w:rsidRPr="00595853">
        <w:rPr>
          <w:noProof/>
        </w:rPr>
        <w:t>3</w:t>
      </w:r>
      <w:r w:rsidR="003950D1" w:rsidRPr="00595853">
        <w:rPr>
          <w:noProof/>
        </w:rPr>
        <w:t>.</w:t>
      </w:r>
      <w:r w:rsidR="00595853" w:rsidRPr="00595853">
        <w:rPr>
          <w:noProof/>
        </w:rPr>
        <w:t xml:space="preserve"> </w:t>
      </w:r>
      <w:r w:rsidR="003950D1" w:rsidRPr="00595853">
        <w:rPr>
          <w:noProof/>
        </w:rPr>
        <w:t>Показатели</w:t>
      </w:r>
      <w:r w:rsidR="00595853" w:rsidRPr="00595853">
        <w:rPr>
          <w:noProof/>
        </w:rPr>
        <w:t xml:space="preserve"> </w:t>
      </w:r>
      <w:r w:rsidR="003950D1" w:rsidRPr="00595853">
        <w:rPr>
          <w:noProof/>
        </w:rPr>
        <w:t>заборов</w:t>
      </w:r>
      <w:r w:rsidR="00595853" w:rsidRPr="00595853">
        <w:rPr>
          <w:noProof/>
        </w:rPr>
        <w:t xml:space="preserve"> </w:t>
      </w:r>
      <w:r w:rsidR="003950D1" w:rsidRPr="00595853">
        <w:rPr>
          <w:noProof/>
        </w:rPr>
        <w:t>открытых</w:t>
      </w:r>
      <w:r w:rsidR="00595853" w:rsidRPr="00595853">
        <w:rPr>
          <w:noProof/>
        </w:rPr>
        <w:t xml:space="preserve"> </w:t>
      </w:r>
      <w:r w:rsidR="003950D1" w:rsidRPr="00595853">
        <w:rPr>
          <w:noProof/>
        </w:rPr>
        <w:t>водоемов</w:t>
      </w:r>
      <w:r w:rsidR="00595853" w:rsidRPr="00595853">
        <w:rPr>
          <w:noProof/>
        </w:rPr>
        <w:t xml:space="preserve"> </w:t>
      </w:r>
      <w:r w:rsidR="003950D1" w:rsidRPr="00595853">
        <w:rPr>
          <w:noProof/>
        </w:rPr>
        <w:t>г.</w:t>
      </w:r>
      <w:r w:rsidR="00595853" w:rsidRPr="00595853">
        <w:rPr>
          <w:noProof/>
        </w:rPr>
        <w:t xml:space="preserve"> </w:t>
      </w:r>
      <w:r w:rsidR="003950D1" w:rsidRPr="00595853">
        <w:rPr>
          <w:noProof/>
        </w:rPr>
        <w:t>Абакана</w:t>
      </w:r>
      <w:r w:rsidR="00595853" w:rsidRPr="00595853">
        <w:rPr>
          <w:noProof/>
        </w:rPr>
        <w:t xml:space="preserve"> </w:t>
      </w:r>
      <w:r w:rsidR="003950D1" w:rsidRPr="00595853">
        <w:rPr>
          <w:noProof/>
        </w:rPr>
        <w:t>за</w:t>
      </w:r>
      <w:r w:rsidR="00595853" w:rsidRPr="00595853">
        <w:rPr>
          <w:noProof/>
        </w:rPr>
        <w:t xml:space="preserve"> </w:t>
      </w:r>
      <w:r w:rsidR="003950D1" w:rsidRPr="00595853">
        <w:rPr>
          <w:noProof/>
        </w:rPr>
        <w:t>2008</w:t>
      </w:r>
      <w:r w:rsidR="00595853" w:rsidRPr="00595853">
        <w:rPr>
          <w:noProof/>
        </w:rPr>
        <w:t xml:space="preserve"> </w:t>
      </w:r>
      <w:r w:rsidR="003950D1" w:rsidRPr="00595853">
        <w:rPr>
          <w:noProof/>
        </w:rPr>
        <w:t>год.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8"/>
        <w:gridCol w:w="1761"/>
        <w:gridCol w:w="1761"/>
        <w:gridCol w:w="2902"/>
      </w:tblGrid>
      <w:tr w:rsidR="003950D1" w:rsidRPr="00595853" w:rsidTr="003F78D4">
        <w:trPr>
          <w:jc w:val="center"/>
        </w:trPr>
        <w:tc>
          <w:tcPr>
            <w:tcW w:w="2486" w:type="dxa"/>
            <w:shd w:val="clear" w:color="auto" w:fill="auto"/>
          </w:tcPr>
          <w:p w:rsidR="003950D1" w:rsidRPr="00595853" w:rsidRDefault="003950D1" w:rsidP="004D541F">
            <w:pPr>
              <w:pStyle w:val="af9"/>
            </w:pPr>
          </w:p>
        </w:tc>
        <w:tc>
          <w:tcPr>
            <w:tcW w:w="5986" w:type="dxa"/>
            <w:gridSpan w:val="3"/>
            <w:shd w:val="clear" w:color="auto" w:fill="auto"/>
          </w:tcPr>
          <w:p w:rsidR="003950D1" w:rsidRPr="00595853" w:rsidRDefault="003950D1" w:rsidP="004D541F">
            <w:pPr>
              <w:pStyle w:val="af9"/>
            </w:pPr>
            <w:r w:rsidRPr="003F78D4">
              <w:rPr>
                <w:b/>
              </w:rPr>
              <w:t>Наименование</w:t>
            </w:r>
            <w:r w:rsidR="00595853" w:rsidRPr="003F78D4">
              <w:rPr>
                <w:b/>
              </w:rPr>
              <w:t xml:space="preserve"> </w:t>
            </w:r>
            <w:r w:rsidRPr="003F78D4">
              <w:rPr>
                <w:b/>
              </w:rPr>
              <w:t>веществ</w:t>
            </w:r>
            <w:r w:rsidR="00595853" w:rsidRPr="003F78D4">
              <w:rPr>
                <w:b/>
              </w:rPr>
              <w:t xml:space="preserve"> </w:t>
            </w:r>
            <w:r w:rsidRPr="003F78D4">
              <w:rPr>
                <w:b/>
              </w:rPr>
              <w:t>показателя.</w:t>
            </w:r>
          </w:p>
        </w:tc>
      </w:tr>
      <w:tr w:rsidR="003950D1" w:rsidRPr="00595853" w:rsidTr="003F78D4">
        <w:trPr>
          <w:trHeight w:val="362"/>
          <w:jc w:val="center"/>
        </w:trPr>
        <w:tc>
          <w:tcPr>
            <w:tcW w:w="2486" w:type="dxa"/>
            <w:shd w:val="clear" w:color="auto" w:fill="auto"/>
          </w:tcPr>
          <w:p w:rsidR="003950D1" w:rsidRPr="00595853" w:rsidRDefault="003950D1" w:rsidP="004D541F">
            <w:pPr>
              <w:pStyle w:val="af9"/>
            </w:pPr>
          </w:p>
        </w:tc>
        <w:tc>
          <w:tcPr>
            <w:tcW w:w="1641" w:type="dxa"/>
            <w:shd w:val="clear" w:color="auto" w:fill="auto"/>
          </w:tcPr>
          <w:p w:rsidR="003950D1" w:rsidRPr="00595853" w:rsidRDefault="003950D1" w:rsidP="004D541F">
            <w:pPr>
              <w:pStyle w:val="af9"/>
            </w:pPr>
            <w:r w:rsidRPr="003F78D4">
              <w:rPr>
                <w:b/>
              </w:rPr>
              <w:t>ОКБ</w:t>
            </w:r>
          </w:p>
        </w:tc>
        <w:tc>
          <w:tcPr>
            <w:tcW w:w="1641" w:type="dxa"/>
            <w:shd w:val="clear" w:color="auto" w:fill="auto"/>
          </w:tcPr>
          <w:p w:rsidR="003950D1" w:rsidRPr="00595853" w:rsidRDefault="003950D1" w:rsidP="004D541F">
            <w:pPr>
              <w:pStyle w:val="af9"/>
            </w:pPr>
            <w:r w:rsidRPr="003F78D4">
              <w:rPr>
                <w:b/>
              </w:rPr>
              <w:t>ТКБ</w:t>
            </w:r>
          </w:p>
        </w:tc>
        <w:tc>
          <w:tcPr>
            <w:tcW w:w="2704" w:type="dxa"/>
            <w:shd w:val="clear" w:color="auto" w:fill="auto"/>
          </w:tcPr>
          <w:p w:rsidR="003950D1" w:rsidRPr="00595853" w:rsidRDefault="003950D1" w:rsidP="004D541F">
            <w:pPr>
              <w:pStyle w:val="af9"/>
            </w:pPr>
            <w:r w:rsidRPr="003F78D4">
              <w:rPr>
                <w:b/>
              </w:rPr>
              <w:t>Я/гельминтов</w:t>
            </w:r>
          </w:p>
        </w:tc>
      </w:tr>
      <w:tr w:rsidR="003950D1" w:rsidRPr="00595853" w:rsidTr="003F78D4">
        <w:trPr>
          <w:trHeight w:val="1106"/>
          <w:jc w:val="center"/>
        </w:trPr>
        <w:tc>
          <w:tcPr>
            <w:tcW w:w="2486" w:type="dxa"/>
            <w:shd w:val="clear" w:color="auto" w:fill="auto"/>
          </w:tcPr>
          <w:p w:rsidR="003950D1" w:rsidRPr="00595853" w:rsidRDefault="003950D1" w:rsidP="004D541F">
            <w:pPr>
              <w:pStyle w:val="af9"/>
            </w:pPr>
            <w:r w:rsidRPr="00595853">
              <w:t>МО</w:t>
            </w:r>
            <w:r w:rsidR="00595853" w:rsidRPr="00595853">
              <w:t xml:space="preserve"> </w:t>
            </w:r>
            <w:r w:rsidRPr="00595853">
              <w:t>г.</w:t>
            </w:r>
            <w:r w:rsidR="00595853" w:rsidRPr="00595853">
              <w:t xml:space="preserve"> </w:t>
            </w:r>
            <w:r w:rsidRPr="00595853">
              <w:t>Абакан,</w:t>
            </w:r>
            <w:r w:rsidR="00595853" w:rsidRPr="00595853">
              <w:t xml:space="preserve"> </w:t>
            </w:r>
            <w:r w:rsidRPr="00595853">
              <w:t>водоем</w:t>
            </w:r>
            <w:r w:rsidR="00595853" w:rsidRPr="00595853">
              <w:t xml:space="preserve"> </w:t>
            </w:r>
            <w:r w:rsidRPr="00595853">
              <w:t>второй</w:t>
            </w:r>
            <w:r w:rsidR="00595853" w:rsidRPr="00595853">
              <w:t xml:space="preserve"> </w:t>
            </w:r>
            <w:r w:rsidRPr="00595853">
              <w:t>категории,</w:t>
            </w:r>
            <w:r w:rsidR="00595853" w:rsidRPr="00595853">
              <w:t xml:space="preserve"> </w:t>
            </w:r>
            <w:r w:rsidRPr="00595853">
              <w:t>Дрена,</w:t>
            </w:r>
            <w:r w:rsidR="00595853" w:rsidRPr="00595853">
              <w:t xml:space="preserve"> </w:t>
            </w:r>
            <w:r w:rsidRPr="00595853">
              <w:t>зона</w:t>
            </w:r>
            <w:r w:rsidR="00595853" w:rsidRPr="00595853">
              <w:t xml:space="preserve"> </w:t>
            </w:r>
            <w:r w:rsidRPr="00595853">
              <w:t>отдыха,</w:t>
            </w:r>
            <w:r w:rsidR="00595853" w:rsidRPr="00595853">
              <w:t xml:space="preserve"> </w:t>
            </w:r>
            <w:r w:rsidRPr="00595853">
              <w:t>пляж</w:t>
            </w:r>
          </w:p>
        </w:tc>
        <w:tc>
          <w:tcPr>
            <w:tcW w:w="1641" w:type="dxa"/>
            <w:shd w:val="clear" w:color="auto" w:fill="auto"/>
          </w:tcPr>
          <w:p w:rsidR="003950D1" w:rsidRPr="00595853" w:rsidRDefault="003950D1" w:rsidP="004D541F">
            <w:pPr>
              <w:pStyle w:val="af9"/>
            </w:pPr>
            <w:r w:rsidRPr="00595853">
              <w:t>240</w:t>
            </w:r>
          </w:p>
        </w:tc>
        <w:tc>
          <w:tcPr>
            <w:tcW w:w="1641" w:type="dxa"/>
            <w:shd w:val="clear" w:color="auto" w:fill="auto"/>
          </w:tcPr>
          <w:p w:rsidR="003950D1" w:rsidRPr="00595853" w:rsidRDefault="003950D1" w:rsidP="004D541F">
            <w:pPr>
              <w:pStyle w:val="af9"/>
            </w:pPr>
            <w:r w:rsidRPr="00595853">
              <w:t>23</w:t>
            </w:r>
          </w:p>
        </w:tc>
        <w:tc>
          <w:tcPr>
            <w:tcW w:w="2704" w:type="dxa"/>
            <w:shd w:val="clear" w:color="auto" w:fill="auto"/>
          </w:tcPr>
          <w:p w:rsidR="003950D1" w:rsidRPr="00595853" w:rsidRDefault="003950D1" w:rsidP="004D541F">
            <w:pPr>
              <w:pStyle w:val="af9"/>
            </w:pPr>
            <w:r w:rsidRPr="00595853">
              <w:t>1</w:t>
            </w:r>
          </w:p>
        </w:tc>
      </w:tr>
      <w:tr w:rsidR="003950D1" w:rsidRPr="00595853" w:rsidTr="003F78D4">
        <w:trPr>
          <w:jc w:val="center"/>
        </w:trPr>
        <w:tc>
          <w:tcPr>
            <w:tcW w:w="2486" w:type="dxa"/>
            <w:shd w:val="clear" w:color="auto" w:fill="auto"/>
          </w:tcPr>
          <w:p w:rsidR="003950D1" w:rsidRPr="00595853" w:rsidRDefault="003950D1" w:rsidP="004D541F">
            <w:pPr>
              <w:pStyle w:val="af9"/>
            </w:pPr>
            <w:r w:rsidRPr="00595853">
              <w:t>МО</w:t>
            </w:r>
            <w:r w:rsidR="00595853" w:rsidRPr="00595853">
              <w:t xml:space="preserve"> </w:t>
            </w:r>
            <w:r w:rsidRPr="00595853">
              <w:t>г.</w:t>
            </w:r>
            <w:r w:rsidR="00595853" w:rsidRPr="00595853">
              <w:t xml:space="preserve"> </w:t>
            </w:r>
            <w:r w:rsidRPr="00595853">
              <w:t>Абакан,</w:t>
            </w:r>
            <w:r w:rsidR="00595853" w:rsidRPr="00595853">
              <w:t xml:space="preserve"> </w:t>
            </w:r>
            <w:r w:rsidRPr="00595853">
              <w:t>водоем</w:t>
            </w:r>
            <w:r w:rsidR="00595853" w:rsidRPr="00595853">
              <w:t xml:space="preserve"> </w:t>
            </w:r>
            <w:r w:rsidRPr="00595853">
              <w:t>второй</w:t>
            </w:r>
            <w:r w:rsidR="00595853" w:rsidRPr="00595853">
              <w:t xml:space="preserve"> </w:t>
            </w:r>
            <w:r w:rsidRPr="00595853">
              <w:t>категории,</w:t>
            </w:r>
            <w:r w:rsidR="00595853" w:rsidRPr="00595853">
              <w:t xml:space="preserve"> </w:t>
            </w:r>
            <w:r w:rsidRPr="00595853">
              <w:t>р.</w:t>
            </w:r>
            <w:r w:rsidR="00595853" w:rsidRPr="00595853">
              <w:t xml:space="preserve"> </w:t>
            </w:r>
            <w:r w:rsidRPr="00595853">
              <w:t>Абакан,</w:t>
            </w:r>
            <w:r w:rsidR="00595853" w:rsidRPr="00595853">
              <w:t xml:space="preserve"> </w:t>
            </w:r>
            <w:r w:rsidRPr="00595853">
              <w:t>речной</w:t>
            </w:r>
            <w:r w:rsidR="00595853" w:rsidRPr="00595853">
              <w:t xml:space="preserve"> </w:t>
            </w:r>
            <w:r w:rsidRPr="00595853">
              <w:t>вокзал</w:t>
            </w:r>
          </w:p>
        </w:tc>
        <w:tc>
          <w:tcPr>
            <w:tcW w:w="1641" w:type="dxa"/>
            <w:shd w:val="clear" w:color="auto" w:fill="auto"/>
          </w:tcPr>
          <w:p w:rsidR="003950D1" w:rsidRPr="00595853" w:rsidRDefault="003950D1" w:rsidP="004D541F">
            <w:pPr>
              <w:pStyle w:val="af9"/>
            </w:pPr>
            <w:r w:rsidRPr="00595853">
              <w:t>240</w:t>
            </w:r>
          </w:p>
        </w:tc>
        <w:tc>
          <w:tcPr>
            <w:tcW w:w="1641" w:type="dxa"/>
            <w:shd w:val="clear" w:color="auto" w:fill="auto"/>
          </w:tcPr>
          <w:p w:rsidR="003950D1" w:rsidRPr="00595853" w:rsidRDefault="003950D1" w:rsidP="004D541F">
            <w:pPr>
              <w:pStyle w:val="af9"/>
            </w:pPr>
            <w:r w:rsidRPr="00595853">
              <w:t>240</w:t>
            </w:r>
          </w:p>
        </w:tc>
        <w:tc>
          <w:tcPr>
            <w:tcW w:w="2704" w:type="dxa"/>
            <w:shd w:val="clear" w:color="auto" w:fill="auto"/>
          </w:tcPr>
          <w:p w:rsidR="003950D1" w:rsidRPr="00595853" w:rsidRDefault="003950D1" w:rsidP="004D541F">
            <w:pPr>
              <w:pStyle w:val="af9"/>
            </w:pPr>
          </w:p>
        </w:tc>
      </w:tr>
      <w:tr w:rsidR="003950D1" w:rsidRPr="00595853" w:rsidTr="003F78D4">
        <w:trPr>
          <w:jc w:val="center"/>
        </w:trPr>
        <w:tc>
          <w:tcPr>
            <w:tcW w:w="2486" w:type="dxa"/>
            <w:shd w:val="clear" w:color="auto" w:fill="auto"/>
          </w:tcPr>
          <w:p w:rsidR="003950D1" w:rsidRPr="00595853" w:rsidRDefault="003950D1" w:rsidP="004D541F">
            <w:pPr>
              <w:pStyle w:val="af9"/>
            </w:pPr>
            <w:r w:rsidRPr="00595853">
              <w:t>МО</w:t>
            </w:r>
            <w:r w:rsidR="00595853" w:rsidRPr="00595853">
              <w:t xml:space="preserve"> </w:t>
            </w:r>
            <w:r w:rsidRPr="00595853">
              <w:t>г.</w:t>
            </w:r>
            <w:r w:rsidR="00595853" w:rsidRPr="00595853">
              <w:t xml:space="preserve"> </w:t>
            </w:r>
            <w:r w:rsidRPr="00595853">
              <w:t>Абакан,</w:t>
            </w:r>
            <w:r w:rsidR="00595853" w:rsidRPr="00595853">
              <w:t xml:space="preserve"> </w:t>
            </w:r>
            <w:r w:rsidRPr="00595853">
              <w:t>водоем</w:t>
            </w:r>
            <w:r w:rsidR="00595853" w:rsidRPr="00595853">
              <w:t xml:space="preserve"> </w:t>
            </w:r>
            <w:r w:rsidRPr="00595853">
              <w:t>второй</w:t>
            </w:r>
            <w:r w:rsidR="00595853" w:rsidRPr="00595853">
              <w:t xml:space="preserve"> </w:t>
            </w:r>
            <w:r w:rsidRPr="00595853">
              <w:t>категории,</w:t>
            </w:r>
            <w:r w:rsidR="00595853">
              <w:t xml:space="preserve">.Р. </w:t>
            </w:r>
            <w:r w:rsidRPr="00595853">
              <w:t>Абакан,</w:t>
            </w:r>
            <w:r w:rsidR="00595853" w:rsidRPr="00595853">
              <w:t xml:space="preserve"> </w:t>
            </w:r>
            <w:r w:rsidRPr="00595853">
              <w:t>район</w:t>
            </w:r>
            <w:r w:rsidR="00595853" w:rsidRPr="00595853">
              <w:t xml:space="preserve"> </w:t>
            </w:r>
            <w:r w:rsidRPr="00595853">
              <w:t>Нового</w:t>
            </w:r>
            <w:r w:rsidR="00595853" w:rsidRPr="00595853">
              <w:t xml:space="preserve"> </w:t>
            </w:r>
            <w:r w:rsidRPr="00595853">
              <w:t>моста</w:t>
            </w:r>
          </w:p>
        </w:tc>
        <w:tc>
          <w:tcPr>
            <w:tcW w:w="1641" w:type="dxa"/>
            <w:shd w:val="clear" w:color="auto" w:fill="auto"/>
          </w:tcPr>
          <w:p w:rsidR="003950D1" w:rsidRPr="00595853" w:rsidRDefault="003950D1" w:rsidP="004D541F">
            <w:pPr>
              <w:pStyle w:val="af9"/>
            </w:pPr>
            <w:r w:rsidRPr="00595853">
              <w:t>Более</w:t>
            </w:r>
            <w:r w:rsidR="00595853" w:rsidRPr="00595853">
              <w:t xml:space="preserve"> </w:t>
            </w:r>
            <w:r w:rsidRPr="00595853">
              <w:t>2400</w:t>
            </w:r>
          </w:p>
        </w:tc>
        <w:tc>
          <w:tcPr>
            <w:tcW w:w="1641" w:type="dxa"/>
            <w:shd w:val="clear" w:color="auto" w:fill="auto"/>
          </w:tcPr>
          <w:p w:rsidR="003950D1" w:rsidRPr="00595853" w:rsidRDefault="003950D1" w:rsidP="004D541F">
            <w:pPr>
              <w:pStyle w:val="af9"/>
            </w:pPr>
            <w:r w:rsidRPr="00595853">
              <w:t>Более</w:t>
            </w:r>
            <w:r w:rsidR="00595853" w:rsidRPr="00595853">
              <w:t xml:space="preserve"> </w:t>
            </w:r>
            <w:r w:rsidRPr="00595853">
              <w:t>2400</w:t>
            </w:r>
          </w:p>
        </w:tc>
        <w:tc>
          <w:tcPr>
            <w:tcW w:w="2704" w:type="dxa"/>
            <w:shd w:val="clear" w:color="auto" w:fill="auto"/>
          </w:tcPr>
          <w:p w:rsidR="003950D1" w:rsidRPr="00595853" w:rsidRDefault="003950D1" w:rsidP="004D541F">
            <w:pPr>
              <w:pStyle w:val="af9"/>
            </w:pPr>
          </w:p>
        </w:tc>
      </w:tr>
      <w:tr w:rsidR="003950D1" w:rsidRPr="00595853" w:rsidTr="003F78D4">
        <w:trPr>
          <w:jc w:val="center"/>
        </w:trPr>
        <w:tc>
          <w:tcPr>
            <w:tcW w:w="2486" w:type="dxa"/>
            <w:shd w:val="clear" w:color="auto" w:fill="auto"/>
          </w:tcPr>
          <w:p w:rsidR="003950D1" w:rsidRPr="00595853" w:rsidRDefault="003950D1" w:rsidP="004D541F">
            <w:pPr>
              <w:pStyle w:val="af9"/>
            </w:pPr>
            <w:r w:rsidRPr="00595853">
              <w:t>МО</w:t>
            </w:r>
            <w:r w:rsidR="00595853" w:rsidRPr="00595853">
              <w:t xml:space="preserve"> </w:t>
            </w:r>
            <w:r w:rsidRPr="00595853">
              <w:t>г.</w:t>
            </w:r>
            <w:r w:rsidR="00595853" w:rsidRPr="00595853">
              <w:t xml:space="preserve"> </w:t>
            </w:r>
            <w:r w:rsidRPr="00595853">
              <w:t>Абакан,</w:t>
            </w:r>
            <w:r w:rsidR="00595853" w:rsidRPr="00595853">
              <w:t xml:space="preserve"> </w:t>
            </w:r>
            <w:r w:rsidRPr="00595853">
              <w:t>водоем</w:t>
            </w:r>
            <w:r w:rsidR="00595853" w:rsidRPr="00595853">
              <w:t xml:space="preserve"> </w:t>
            </w:r>
            <w:r w:rsidRPr="00595853">
              <w:t>второй</w:t>
            </w:r>
            <w:r w:rsidR="00595853" w:rsidRPr="00595853">
              <w:t xml:space="preserve"> </w:t>
            </w:r>
            <w:r w:rsidRPr="00595853">
              <w:t>категории,</w:t>
            </w:r>
            <w:r w:rsidR="00595853" w:rsidRPr="00595853">
              <w:t xml:space="preserve"> </w:t>
            </w:r>
            <w:r w:rsidRPr="00595853">
              <w:t>р.</w:t>
            </w:r>
            <w:r w:rsidR="00595853" w:rsidRPr="00595853">
              <w:t xml:space="preserve"> </w:t>
            </w:r>
            <w:r w:rsidRPr="00595853">
              <w:t>Ташеба,</w:t>
            </w:r>
            <w:r w:rsidR="00595853" w:rsidRPr="00595853">
              <w:t xml:space="preserve"> </w:t>
            </w:r>
            <w:r w:rsidRPr="00595853">
              <w:t>юго-западный</w:t>
            </w:r>
            <w:r w:rsidR="00595853" w:rsidRPr="00595853">
              <w:t xml:space="preserve"> </w:t>
            </w:r>
            <w:r w:rsidRPr="00595853">
              <w:t>район</w:t>
            </w:r>
          </w:p>
        </w:tc>
        <w:tc>
          <w:tcPr>
            <w:tcW w:w="1641" w:type="dxa"/>
            <w:shd w:val="clear" w:color="auto" w:fill="auto"/>
          </w:tcPr>
          <w:p w:rsidR="003950D1" w:rsidRPr="00595853" w:rsidRDefault="003950D1" w:rsidP="004D541F">
            <w:pPr>
              <w:pStyle w:val="af9"/>
            </w:pPr>
            <w:r w:rsidRPr="00595853">
              <w:t>Более</w:t>
            </w:r>
            <w:r w:rsidR="00595853" w:rsidRPr="00595853">
              <w:t xml:space="preserve"> </w:t>
            </w:r>
            <w:r w:rsidRPr="00595853">
              <w:t>2400</w:t>
            </w:r>
          </w:p>
        </w:tc>
        <w:tc>
          <w:tcPr>
            <w:tcW w:w="1641" w:type="dxa"/>
            <w:shd w:val="clear" w:color="auto" w:fill="auto"/>
          </w:tcPr>
          <w:p w:rsidR="003950D1" w:rsidRPr="00595853" w:rsidRDefault="003950D1" w:rsidP="004D541F">
            <w:pPr>
              <w:pStyle w:val="af9"/>
            </w:pPr>
            <w:r w:rsidRPr="00595853">
              <w:t>95</w:t>
            </w:r>
          </w:p>
        </w:tc>
        <w:tc>
          <w:tcPr>
            <w:tcW w:w="2704" w:type="dxa"/>
            <w:shd w:val="clear" w:color="auto" w:fill="auto"/>
          </w:tcPr>
          <w:p w:rsidR="003950D1" w:rsidRPr="00595853" w:rsidRDefault="003950D1" w:rsidP="004D541F">
            <w:pPr>
              <w:pStyle w:val="af9"/>
            </w:pPr>
            <w:r w:rsidRPr="00595853">
              <w:t>1</w:t>
            </w:r>
          </w:p>
        </w:tc>
      </w:tr>
      <w:tr w:rsidR="003950D1" w:rsidRPr="00595853" w:rsidTr="003F78D4">
        <w:trPr>
          <w:jc w:val="center"/>
        </w:trPr>
        <w:tc>
          <w:tcPr>
            <w:tcW w:w="2486" w:type="dxa"/>
            <w:shd w:val="clear" w:color="auto" w:fill="auto"/>
          </w:tcPr>
          <w:p w:rsidR="003950D1" w:rsidRPr="00595853" w:rsidRDefault="003950D1" w:rsidP="004D541F">
            <w:pPr>
              <w:pStyle w:val="af9"/>
            </w:pPr>
            <w:r w:rsidRPr="00595853">
              <w:t>МО</w:t>
            </w:r>
            <w:r w:rsidR="00595853" w:rsidRPr="00595853">
              <w:t xml:space="preserve"> </w:t>
            </w:r>
            <w:r w:rsidRPr="00595853">
              <w:t>г.</w:t>
            </w:r>
            <w:r w:rsidR="00595853" w:rsidRPr="00595853">
              <w:t xml:space="preserve"> </w:t>
            </w:r>
            <w:r w:rsidRPr="00595853">
              <w:t>Абакан,</w:t>
            </w:r>
            <w:r w:rsidR="00595853" w:rsidRPr="00595853">
              <w:t xml:space="preserve"> </w:t>
            </w:r>
            <w:r w:rsidRPr="00595853">
              <w:t>водоем</w:t>
            </w:r>
            <w:r w:rsidR="00595853" w:rsidRPr="00595853">
              <w:t xml:space="preserve"> </w:t>
            </w:r>
            <w:r w:rsidRPr="00595853">
              <w:t>второй</w:t>
            </w:r>
            <w:r w:rsidR="00595853" w:rsidRPr="00595853">
              <w:t xml:space="preserve"> </w:t>
            </w:r>
            <w:r w:rsidRPr="00595853">
              <w:t>категории,</w:t>
            </w:r>
            <w:r w:rsidR="00595853" w:rsidRPr="00595853">
              <w:t xml:space="preserve"> </w:t>
            </w:r>
            <w:r w:rsidRPr="00595853">
              <w:t>р.</w:t>
            </w:r>
            <w:r w:rsidR="00595853" w:rsidRPr="00595853">
              <w:t xml:space="preserve"> </w:t>
            </w:r>
            <w:r w:rsidRPr="00595853">
              <w:t>Ташеба,</w:t>
            </w:r>
            <w:r w:rsidR="00595853" w:rsidRPr="00595853">
              <w:t xml:space="preserve"> </w:t>
            </w:r>
            <w:r w:rsidRPr="00595853">
              <w:t>мост</w:t>
            </w:r>
            <w:r w:rsidR="00595853" w:rsidRPr="00595853">
              <w:t xml:space="preserve"> - </w:t>
            </w:r>
            <w:r w:rsidRPr="00595853">
              <w:t>р-он</w:t>
            </w:r>
            <w:r w:rsidR="00595853" w:rsidRPr="00595853">
              <w:t xml:space="preserve"> </w:t>
            </w:r>
            <w:r w:rsidRPr="00595853">
              <w:t>Аэропорта</w:t>
            </w:r>
          </w:p>
        </w:tc>
        <w:tc>
          <w:tcPr>
            <w:tcW w:w="1641" w:type="dxa"/>
            <w:shd w:val="clear" w:color="auto" w:fill="auto"/>
          </w:tcPr>
          <w:p w:rsidR="003950D1" w:rsidRPr="00595853" w:rsidRDefault="003950D1" w:rsidP="004D541F">
            <w:pPr>
              <w:pStyle w:val="af9"/>
            </w:pPr>
            <w:r w:rsidRPr="00595853">
              <w:t>Более</w:t>
            </w:r>
            <w:r w:rsidR="00595853" w:rsidRPr="00595853">
              <w:t xml:space="preserve"> </w:t>
            </w:r>
            <w:r w:rsidRPr="00595853">
              <w:t>2400</w:t>
            </w:r>
          </w:p>
        </w:tc>
        <w:tc>
          <w:tcPr>
            <w:tcW w:w="1641" w:type="dxa"/>
            <w:shd w:val="clear" w:color="auto" w:fill="auto"/>
          </w:tcPr>
          <w:p w:rsidR="003950D1" w:rsidRPr="00595853" w:rsidRDefault="003950D1" w:rsidP="004D541F">
            <w:pPr>
              <w:pStyle w:val="af9"/>
            </w:pPr>
            <w:r w:rsidRPr="00595853">
              <w:t>Более</w:t>
            </w:r>
            <w:r w:rsidR="00595853" w:rsidRPr="00595853">
              <w:t xml:space="preserve"> </w:t>
            </w:r>
            <w:r w:rsidRPr="00595853">
              <w:t>2400</w:t>
            </w:r>
          </w:p>
        </w:tc>
        <w:tc>
          <w:tcPr>
            <w:tcW w:w="2704" w:type="dxa"/>
            <w:shd w:val="clear" w:color="auto" w:fill="auto"/>
          </w:tcPr>
          <w:p w:rsidR="003950D1" w:rsidRPr="00595853" w:rsidRDefault="003950D1" w:rsidP="004D541F">
            <w:pPr>
              <w:pStyle w:val="af9"/>
            </w:pPr>
          </w:p>
        </w:tc>
      </w:tr>
      <w:tr w:rsidR="003950D1" w:rsidRPr="00595853" w:rsidTr="003F78D4">
        <w:trPr>
          <w:jc w:val="center"/>
        </w:trPr>
        <w:tc>
          <w:tcPr>
            <w:tcW w:w="2486" w:type="dxa"/>
            <w:shd w:val="clear" w:color="auto" w:fill="auto"/>
          </w:tcPr>
          <w:p w:rsidR="003950D1" w:rsidRPr="00595853" w:rsidRDefault="003950D1" w:rsidP="004D541F">
            <w:pPr>
              <w:pStyle w:val="af9"/>
            </w:pPr>
            <w:r w:rsidRPr="00595853">
              <w:t>МО</w:t>
            </w:r>
            <w:r w:rsidR="00595853" w:rsidRPr="00595853">
              <w:t xml:space="preserve"> </w:t>
            </w:r>
            <w:r w:rsidRPr="00595853">
              <w:t>г.</w:t>
            </w:r>
            <w:r w:rsidR="00595853" w:rsidRPr="00595853">
              <w:t xml:space="preserve"> </w:t>
            </w:r>
            <w:r w:rsidRPr="00595853">
              <w:t>Абакан,</w:t>
            </w:r>
            <w:r w:rsidR="00595853" w:rsidRPr="00595853">
              <w:t xml:space="preserve"> </w:t>
            </w:r>
            <w:r w:rsidRPr="00595853">
              <w:t>водоем</w:t>
            </w:r>
            <w:r w:rsidR="00595853" w:rsidRPr="00595853">
              <w:t xml:space="preserve"> </w:t>
            </w:r>
            <w:r w:rsidRPr="00595853">
              <w:t>второй</w:t>
            </w:r>
            <w:r w:rsidR="00595853" w:rsidRPr="00595853">
              <w:t xml:space="preserve"> </w:t>
            </w:r>
            <w:r w:rsidRPr="00595853">
              <w:t>категории,</w:t>
            </w:r>
            <w:r w:rsidR="00595853" w:rsidRPr="00595853">
              <w:t xml:space="preserve"> </w:t>
            </w:r>
            <w:r w:rsidRPr="00595853">
              <w:t>вода</w:t>
            </w:r>
            <w:r w:rsidR="00595853" w:rsidRPr="00595853">
              <w:t xml:space="preserve"> </w:t>
            </w:r>
            <w:r w:rsidRPr="00595853">
              <w:t>из</w:t>
            </w:r>
            <w:r w:rsidR="00595853" w:rsidRPr="00595853">
              <w:t xml:space="preserve"> </w:t>
            </w:r>
            <w:r w:rsidRPr="00595853">
              <w:t>малого</w:t>
            </w:r>
            <w:r w:rsidR="00595853" w:rsidRPr="00595853">
              <w:t xml:space="preserve"> </w:t>
            </w:r>
            <w:r w:rsidRPr="00595853">
              <w:t>водоема</w:t>
            </w:r>
            <w:r w:rsidR="00595853" w:rsidRPr="00595853">
              <w:t xml:space="preserve"> </w:t>
            </w:r>
            <w:r w:rsidRPr="00595853">
              <w:t>парк</w:t>
            </w:r>
            <w:r w:rsidR="00595853">
              <w:t xml:space="preserve"> "</w:t>
            </w:r>
            <w:r w:rsidRPr="00595853">
              <w:t>Преображенский</w:t>
            </w:r>
            <w:r w:rsidR="00595853">
              <w:t>"</w:t>
            </w:r>
          </w:p>
        </w:tc>
        <w:tc>
          <w:tcPr>
            <w:tcW w:w="1641" w:type="dxa"/>
            <w:shd w:val="clear" w:color="auto" w:fill="auto"/>
          </w:tcPr>
          <w:p w:rsidR="003950D1" w:rsidRPr="00595853" w:rsidRDefault="003950D1" w:rsidP="004D541F">
            <w:pPr>
              <w:pStyle w:val="af9"/>
            </w:pPr>
            <w:r w:rsidRPr="00595853">
              <w:t>Более</w:t>
            </w:r>
            <w:r w:rsidR="00595853" w:rsidRPr="00595853">
              <w:t xml:space="preserve"> </w:t>
            </w:r>
            <w:r w:rsidRPr="00595853">
              <w:t>2400</w:t>
            </w:r>
          </w:p>
        </w:tc>
        <w:tc>
          <w:tcPr>
            <w:tcW w:w="1641" w:type="dxa"/>
            <w:shd w:val="clear" w:color="auto" w:fill="auto"/>
          </w:tcPr>
          <w:p w:rsidR="003950D1" w:rsidRPr="00595853" w:rsidRDefault="003950D1" w:rsidP="004D541F">
            <w:pPr>
              <w:pStyle w:val="af9"/>
            </w:pPr>
            <w:r w:rsidRPr="00595853">
              <w:t>Более</w:t>
            </w:r>
            <w:r w:rsidR="00595853" w:rsidRPr="00595853">
              <w:t xml:space="preserve"> </w:t>
            </w:r>
            <w:r w:rsidRPr="00595853">
              <w:t>2400</w:t>
            </w:r>
          </w:p>
        </w:tc>
        <w:tc>
          <w:tcPr>
            <w:tcW w:w="2704" w:type="dxa"/>
            <w:shd w:val="clear" w:color="auto" w:fill="auto"/>
          </w:tcPr>
          <w:p w:rsidR="003950D1" w:rsidRPr="00595853" w:rsidRDefault="003950D1" w:rsidP="004D541F">
            <w:pPr>
              <w:pStyle w:val="af9"/>
            </w:pPr>
          </w:p>
        </w:tc>
      </w:tr>
    </w:tbl>
    <w:p w:rsidR="00312343" w:rsidRPr="00595853" w:rsidRDefault="00312343" w:rsidP="00595853">
      <w:pPr>
        <w:tabs>
          <w:tab w:val="left" w:pos="726"/>
        </w:tabs>
      </w:pPr>
      <w:bookmarkStart w:id="10" w:name="_GoBack"/>
      <w:bookmarkEnd w:id="10"/>
    </w:p>
    <w:sectPr w:rsidR="00312343" w:rsidRPr="00595853" w:rsidSect="00595853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8D4" w:rsidRDefault="003F78D4" w:rsidP="00771D44">
      <w:pPr>
        <w:spacing w:line="240" w:lineRule="auto"/>
      </w:pPr>
      <w:r>
        <w:separator/>
      </w:r>
    </w:p>
  </w:endnote>
  <w:endnote w:type="continuationSeparator" w:id="0">
    <w:p w:rsidR="003F78D4" w:rsidRDefault="003F78D4" w:rsidP="00771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853" w:rsidRDefault="00595853" w:rsidP="00595853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8D4" w:rsidRDefault="003F78D4" w:rsidP="00771D44">
      <w:pPr>
        <w:spacing w:line="240" w:lineRule="auto"/>
      </w:pPr>
      <w:r>
        <w:separator/>
      </w:r>
    </w:p>
  </w:footnote>
  <w:footnote w:type="continuationSeparator" w:id="0">
    <w:p w:rsidR="003F78D4" w:rsidRDefault="003F78D4" w:rsidP="00771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853" w:rsidRDefault="00595853" w:rsidP="00595853">
    <w:pPr>
      <w:pStyle w:val="a5"/>
      <w:framePr w:wrap="around" w:vAnchor="text" w:hAnchor="margin" w:xAlign="right" w:y="1"/>
      <w:rPr>
        <w:rStyle w:val="af1"/>
      </w:rPr>
    </w:pPr>
    <w:r>
      <w:rPr>
        <w:rStyle w:val="af1"/>
      </w:rPr>
      <w:t>4</w:t>
    </w:r>
  </w:p>
  <w:p w:rsidR="00595853" w:rsidRDefault="00595853" w:rsidP="0059585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853" w:rsidRDefault="006E5F37" w:rsidP="00595853">
    <w:pPr>
      <w:pStyle w:val="a5"/>
      <w:framePr w:wrap="around" w:vAnchor="text" w:hAnchor="margin" w:xAlign="right" w:y="1"/>
      <w:rPr>
        <w:rStyle w:val="af1"/>
      </w:rPr>
    </w:pPr>
    <w:r>
      <w:rPr>
        <w:rStyle w:val="af1"/>
      </w:rPr>
      <w:t>3</w:t>
    </w:r>
  </w:p>
  <w:p w:rsidR="00595853" w:rsidRDefault="00595853" w:rsidP="0059585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60D74"/>
    <w:multiLevelType w:val="hybridMultilevel"/>
    <w:tmpl w:val="7C3217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56336C"/>
    <w:multiLevelType w:val="hybridMultilevel"/>
    <w:tmpl w:val="65BA1F7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1A141E"/>
    <w:multiLevelType w:val="hybridMultilevel"/>
    <w:tmpl w:val="0AF6C5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41352B"/>
    <w:multiLevelType w:val="hybridMultilevel"/>
    <w:tmpl w:val="760AF61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9BC7C61"/>
    <w:multiLevelType w:val="hybridMultilevel"/>
    <w:tmpl w:val="3DB81CA2"/>
    <w:lvl w:ilvl="0" w:tplc="614C141E">
      <w:start w:val="4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6946F9C"/>
    <w:multiLevelType w:val="hybridMultilevel"/>
    <w:tmpl w:val="FB88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24DC"/>
    <w:rsid w:val="00020098"/>
    <w:rsid w:val="00020D7F"/>
    <w:rsid w:val="00025895"/>
    <w:rsid w:val="00026C64"/>
    <w:rsid w:val="00050868"/>
    <w:rsid w:val="00084C67"/>
    <w:rsid w:val="000B0165"/>
    <w:rsid w:val="000B1B63"/>
    <w:rsid w:val="000B2914"/>
    <w:rsid w:val="000C4758"/>
    <w:rsid w:val="00102EB7"/>
    <w:rsid w:val="0010443D"/>
    <w:rsid w:val="001275E5"/>
    <w:rsid w:val="0014478A"/>
    <w:rsid w:val="0015301C"/>
    <w:rsid w:val="0016713A"/>
    <w:rsid w:val="001A08C9"/>
    <w:rsid w:val="001A751D"/>
    <w:rsid w:val="001B0268"/>
    <w:rsid w:val="001C7BC1"/>
    <w:rsid w:val="001E3271"/>
    <w:rsid w:val="001E5012"/>
    <w:rsid w:val="001F0ED8"/>
    <w:rsid w:val="00204B0B"/>
    <w:rsid w:val="0021600D"/>
    <w:rsid w:val="00222ED5"/>
    <w:rsid w:val="00236275"/>
    <w:rsid w:val="00262B65"/>
    <w:rsid w:val="002818EF"/>
    <w:rsid w:val="00282E6C"/>
    <w:rsid w:val="002A0FC3"/>
    <w:rsid w:val="002C7808"/>
    <w:rsid w:val="002E7993"/>
    <w:rsid w:val="0030695A"/>
    <w:rsid w:val="003121B6"/>
    <w:rsid w:val="00312343"/>
    <w:rsid w:val="00315665"/>
    <w:rsid w:val="00326B49"/>
    <w:rsid w:val="00386D62"/>
    <w:rsid w:val="00390C6F"/>
    <w:rsid w:val="003950D1"/>
    <w:rsid w:val="0039769C"/>
    <w:rsid w:val="003A4207"/>
    <w:rsid w:val="003B2476"/>
    <w:rsid w:val="003E3227"/>
    <w:rsid w:val="003F1FE9"/>
    <w:rsid w:val="003F78D4"/>
    <w:rsid w:val="00426300"/>
    <w:rsid w:val="004477F8"/>
    <w:rsid w:val="0046152D"/>
    <w:rsid w:val="00492088"/>
    <w:rsid w:val="004A676C"/>
    <w:rsid w:val="004C1025"/>
    <w:rsid w:val="004C1A45"/>
    <w:rsid w:val="004C6CB7"/>
    <w:rsid w:val="004D541F"/>
    <w:rsid w:val="005038FC"/>
    <w:rsid w:val="00510E0C"/>
    <w:rsid w:val="0051238F"/>
    <w:rsid w:val="005226F8"/>
    <w:rsid w:val="005228BA"/>
    <w:rsid w:val="005363C5"/>
    <w:rsid w:val="00545698"/>
    <w:rsid w:val="00550C51"/>
    <w:rsid w:val="005564C7"/>
    <w:rsid w:val="005805B5"/>
    <w:rsid w:val="00595853"/>
    <w:rsid w:val="005A3A97"/>
    <w:rsid w:val="005B69F0"/>
    <w:rsid w:val="005C19CC"/>
    <w:rsid w:val="006032A9"/>
    <w:rsid w:val="0061005E"/>
    <w:rsid w:val="0061333D"/>
    <w:rsid w:val="00622657"/>
    <w:rsid w:val="00622946"/>
    <w:rsid w:val="00626F12"/>
    <w:rsid w:val="0065247D"/>
    <w:rsid w:val="00660509"/>
    <w:rsid w:val="0066236E"/>
    <w:rsid w:val="006746CA"/>
    <w:rsid w:val="006749F3"/>
    <w:rsid w:val="00676289"/>
    <w:rsid w:val="006778A8"/>
    <w:rsid w:val="00695F39"/>
    <w:rsid w:val="006B360E"/>
    <w:rsid w:val="006C029E"/>
    <w:rsid w:val="006C765C"/>
    <w:rsid w:val="006D3171"/>
    <w:rsid w:val="006E4E0F"/>
    <w:rsid w:val="006E5F37"/>
    <w:rsid w:val="006F36EB"/>
    <w:rsid w:val="00703BA5"/>
    <w:rsid w:val="0071571D"/>
    <w:rsid w:val="0075053F"/>
    <w:rsid w:val="007655EC"/>
    <w:rsid w:val="007709B1"/>
    <w:rsid w:val="00771D44"/>
    <w:rsid w:val="00784642"/>
    <w:rsid w:val="007B2CB5"/>
    <w:rsid w:val="007C1C27"/>
    <w:rsid w:val="007C6A2A"/>
    <w:rsid w:val="007D20C5"/>
    <w:rsid w:val="007F0695"/>
    <w:rsid w:val="008037D6"/>
    <w:rsid w:val="008265E0"/>
    <w:rsid w:val="008455C5"/>
    <w:rsid w:val="00856A0E"/>
    <w:rsid w:val="00857FA3"/>
    <w:rsid w:val="00863F4E"/>
    <w:rsid w:val="00883520"/>
    <w:rsid w:val="008969FA"/>
    <w:rsid w:val="008A6CF2"/>
    <w:rsid w:val="008B7011"/>
    <w:rsid w:val="008C09A8"/>
    <w:rsid w:val="008C3253"/>
    <w:rsid w:val="008D061F"/>
    <w:rsid w:val="008D497D"/>
    <w:rsid w:val="008F7628"/>
    <w:rsid w:val="009024DC"/>
    <w:rsid w:val="00906D8B"/>
    <w:rsid w:val="0092698C"/>
    <w:rsid w:val="00936DE1"/>
    <w:rsid w:val="00947E8B"/>
    <w:rsid w:val="009521BC"/>
    <w:rsid w:val="0095638C"/>
    <w:rsid w:val="00980075"/>
    <w:rsid w:val="00985BF6"/>
    <w:rsid w:val="00996695"/>
    <w:rsid w:val="009A0A9B"/>
    <w:rsid w:val="009D02FE"/>
    <w:rsid w:val="009E0CBB"/>
    <w:rsid w:val="009E21E8"/>
    <w:rsid w:val="009E2E6A"/>
    <w:rsid w:val="009E3467"/>
    <w:rsid w:val="00A2724E"/>
    <w:rsid w:val="00A35BB9"/>
    <w:rsid w:val="00A40BE5"/>
    <w:rsid w:val="00A4140B"/>
    <w:rsid w:val="00A611EA"/>
    <w:rsid w:val="00AB2DD2"/>
    <w:rsid w:val="00AC30D1"/>
    <w:rsid w:val="00AD19D9"/>
    <w:rsid w:val="00AE3BDB"/>
    <w:rsid w:val="00B00AA1"/>
    <w:rsid w:val="00B3194D"/>
    <w:rsid w:val="00B653B1"/>
    <w:rsid w:val="00B94452"/>
    <w:rsid w:val="00BB4E80"/>
    <w:rsid w:val="00BC1EE8"/>
    <w:rsid w:val="00BD7DB3"/>
    <w:rsid w:val="00C028CA"/>
    <w:rsid w:val="00C20C5A"/>
    <w:rsid w:val="00C222F0"/>
    <w:rsid w:val="00C33D6C"/>
    <w:rsid w:val="00C35B51"/>
    <w:rsid w:val="00C578D1"/>
    <w:rsid w:val="00C639CC"/>
    <w:rsid w:val="00CA01EC"/>
    <w:rsid w:val="00CD1885"/>
    <w:rsid w:val="00CE187C"/>
    <w:rsid w:val="00CF3DD4"/>
    <w:rsid w:val="00CF42A8"/>
    <w:rsid w:val="00D01F3C"/>
    <w:rsid w:val="00D177E0"/>
    <w:rsid w:val="00D20838"/>
    <w:rsid w:val="00D33D67"/>
    <w:rsid w:val="00D4181E"/>
    <w:rsid w:val="00D447A7"/>
    <w:rsid w:val="00D537E1"/>
    <w:rsid w:val="00D55379"/>
    <w:rsid w:val="00D61583"/>
    <w:rsid w:val="00D75343"/>
    <w:rsid w:val="00D94202"/>
    <w:rsid w:val="00D94CC8"/>
    <w:rsid w:val="00DF57A7"/>
    <w:rsid w:val="00E179EE"/>
    <w:rsid w:val="00E23C33"/>
    <w:rsid w:val="00E3523D"/>
    <w:rsid w:val="00E47549"/>
    <w:rsid w:val="00E61E70"/>
    <w:rsid w:val="00E66CA8"/>
    <w:rsid w:val="00E82951"/>
    <w:rsid w:val="00E85BD7"/>
    <w:rsid w:val="00EB137F"/>
    <w:rsid w:val="00EC2506"/>
    <w:rsid w:val="00EC3ECE"/>
    <w:rsid w:val="00ED41B5"/>
    <w:rsid w:val="00EE1235"/>
    <w:rsid w:val="00EE19F5"/>
    <w:rsid w:val="00EF7712"/>
    <w:rsid w:val="00F25DBC"/>
    <w:rsid w:val="00F53BD0"/>
    <w:rsid w:val="00F65440"/>
    <w:rsid w:val="00F81107"/>
    <w:rsid w:val="00F92F18"/>
    <w:rsid w:val="00F95BA5"/>
    <w:rsid w:val="00F962E8"/>
    <w:rsid w:val="00FF0AEF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A0579C7C-D418-4E2D-81B7-B3AF7199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595853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595853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595853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595853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595853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595853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595853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595853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595853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59585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List Paragraph"/>
    <w:basedOn w:val="a0"/>
    <w:uiPriority w:val="99"/>
    <w:qFormat/>
    <w:rsid w:val="00D55379"/>
    <w:pPr>
      <w:ind w:left="720"/>
      <w:contextualSpacing/>
    </w:pPr>
  </w:style>
  <w:style w:type="paragraph" w:customStyle="1" w:styleId="11">
    <w:name w:val="Основной текст с отступом1"/>
    <w:basedOn w:val="a0"/>
    <w:uiPriority w:val="99"/>
    <w:rsid w:val="00D55379"/>
    <w:pPr>
      <w:autoSpaceDE w:val="0"/>
      <w:autoSpaceDN w:val="0"/>
      <w:ind w:firstLine="720"/>
    </w:pPr>
  </w:style>
  <w:style w:type="paragraph" w:styleId="a5">
    <w:name w:val="header"/>
    <w:basedOn w:val="a0"/>
    <w:next w:val="a6"/>
    <w:link w:val="12"/>
    <w:autoRedefine/>
    <w:uiPriority w:val="99"/>
    <w:rsid w:val="0059585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7">
    <w:name w:val="footer"/>
    <w:basedOn w:val="a0"/>
    <w:link w:val="a8"/>
    <w:uiPriority w:val="99"/>
    <w:rsid w:val="00771D44"/>
    <w:pPr>
      <w:tabs>
        <w:tab w:val="center" w:pos="4677"/>
        <w:tab w:val="right" w:pos="9355"/>
      </w:tabs>
      <w:spacing w:line="240" w:lineRule="auto"/>
    </w:pPr>
  </w:style>
  <w:style w:type="character" w:customStyle="1" w:styleId="12">
    <w:name w:val="Верхний колонтитул Знак1"/>
    <w:link w:val="a5"/>
    <w:uiPriority w:val="99"/>
    <w:semiHidden/>
    <w:locked/>
    <w:rsid w:val="00771D44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table" w:styleId="a9">
    <w:name w:val="Table Grid"/>
    <w:basedOn w:val="a2"/>
    <w:uiPriority w:val="99"/>
    <w:rsid w:val="003123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link w:val="a7"/>
    <w:uiPriority w:val="99"/>
    <w:locked/>
    <w:rsid w:val="00771D44"/>
    <w:rPr>
      <w:rFonts w:cs="Times New Roman"/>
    </w:rPr>
  </w:style>
  <w:style w:type="paragraph" w:styleId="aa">
    <w:name w:val="Balloon Text"/>
    <w:basedOn w:val="a0"/>
    <w:link w:val="ab"/>
    <w:uiPriority w:val="99"/>
    <w:semiHidden/>
    <w:rsid w:val="00312343"/>
    <w:pPr>
      <w:spacing w:line="240" w:lineRule="auto"/>
    </w:pPr>
    <w:rPr>
      <w:rFonts w:ascii="Tahoma" w:hAnsi="Tahoma" w:cs="Tahoma"/>
      <w:sz w:val="16"/>
      <w:szCs w:val="16"/>
    </w:rPr>
  </w:style>
  <w:style w:type="paragraph" w:styleId="a6">
    <w:name w:val="Body Text"/>
    <w:basedOn w:val="a0"/>
    <w:link w:val="ac"/>
    <w:uiPriority w:val="99"/>
    <w:rsid w:val="00595853"/>
  </w:style>
  <w:style w:type="character" w:customStyle="1" w:styleId="ab">
    <w:name w:val="Текст выноски Знак"/>
    <w:link w:val="aa"/>
    <w:uiPriority w:val="99"/>
    <w:semiHidden/>
    <w:locked/>
    <w:rsid w:val="00312343"/>
    <w:rPr>
      <w:rFonts w:ascii="Tahoma" w:hAnsi="Tahoma" w:cs="Tahoma"/>
      <w:sz w:val="16"/>
      <w:szCs w:val="16"/>
    </w:rPr>
  </w:style>
  <w:style w:type="character" w:customStyle="1" w:styleId="ac">
    <w:name w:val="Основной текст Знак"/>
    <w:link w:val="a6"/>
    <w:uiPriority w:val="99"/>
    <w:semiHidden/>
    <w:rPr>
      <w:rFonts w:ascii="Times New Roman" w:hAnsi="Times New Roman"/>
      <w:color w:val="000000"/>
      <w:sz w:val="28"/>
      <w:szCs w:val="28"/>
    </w:rPr>
  </w:style>
  <w:style w:type="character" w:customStyle="1" w:styleId="ad">
    <w:name w:val="Верхний колонтитул Знак"/>
    <w:uiPriority w:val="99"/>
    <w:rsid w:val="00595853"/>
    <w:rPr>
      <w:rFonts w:cs="Times New Roman"/>
      <w:kern w:val="16"/>
      <w:sz w:val="28"/>
      <w:szCs w:val="28"/>
    </w:rPr>
  </w:style>
  <w:style w:type="character" w:customStyle="1" w:styleId="21">
    <w:name w:val="Знак Знак21"/>
    <w:uiPriority w:val="99"/>
    <w:semiHidden/>
    <w:locked/>
    <w:rsid w:val="00595853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e">
    <w:name w:val="endnote reference"/>
    <w:uiPriority w:val="99"/>
    <w:semiHidden/>
    <w:rsid w:val="00595853"/>
    <w:rPr>
      <w:rFonts w:cs="Times New Roman"/>
      <w:vertAlign w:val="superscript"/>
    </w:rPr>
  </w:style>
  <w:style w:type="character" w:styleId="af">
    <w:name w:val="footnote reference"/>
    <w:uiPriority w:val="99"/>
    <w:semiHidden/>
    <w:rsid w:val="00595853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595853"/>
    <w:pPr>
      <w:numPr>
        <w:numId w:val="8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0">
    <w:name w:val="лит+нумерация"/>
    <w:basedOn w:val="a0"/>
    <w:next w:val="a0"/>
    <w:autoRedefine/>
    <w:uiPriority w:val="99"/>
    <w:rsid w:val="00595853"/>
    <w:pPr>
      <w:ind w:firstLine="0"/>
    </w:pPr>
    <w:rPr>
      <w:iCs/>
    </w:rPr>
  </w:style>
  <w:style w:type="character" w:styleId="af1">
    <w:name w:val="page number"/>
    <w:uiPriority w:val="99"/>
    <w:rsid w:val="00595853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uiPriority w:val="99"/>
    <w:rsid w:val="00595853"/>
    <w:rPr>
      <w:rFonts w:cs="Times New Roman"/>
      <w:sz w:val="28"/>
      <w:szCs w:val="28"/>
    </w:rPr>
  </w:style>
  <w:style w:type="paragraph" w:styleId="af3">
    <w:name w:val="Normal (Web)"/>
    <w:basedOn w:val="a0"/>
    <w:autoRedefine/>
    <w:uiPriority w:val="99"/>
    <w:rsid w:val="00595853"/>
    <w:rPr>
      <w:lang w:val="uk-UA" w:eastAsia="uk-UA"/>
    </w:rPr>
  </w:style>
  <w:style w:type="paragraph" w:customStyle="1" w:styleId="af4">
    <w:name w:val="Обычный +"/>
    <w:basedOn w:val="a0"/>
    <w:autoRedefine/>
    <w:uiPriority w:val="99"/>
    <w:rsid w:val="00595853"/>
    <w:rPr>
      <w:szCs w:val="20"/>
    </w:rPr>
  </w:style>
  <w:style w:type="paragraph" w:styleId="13">
    <w:name w:val="toc 1"/>
    <w:basedOn w:val="a0"/>
    <w:next w:val="a0"/>
    <w:autoRedefine/>
    <w:uiPriority w:val="99"/>
    <w:semiHidden/>
    <w:rsid w:val="00595853"/>
    <w:pPr>
      <w:ind w:firstLine="0"/>
      <w:jc w:val="left"/>
    </w:pPr>
    <w:rPr>
      <w:smallCaps/>
    </w:rPr>
  </w:style>
  <w:style w:type="paragraph" w:styleId="af5">
    <w:name w:val="Body Text Indent"/>
    <w:basedOn w:val="a0"/>
    <w:link w:val="af6"/>
    <w:uiPriority w:val="99"/>
    <w:rsid w:val="00595853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7">
    <w:name w:val="содержание"/>
    <w:uiPriority w:val="99"/>
    <w:rsid w:val="00595853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4">
    <w:name w:val="Стиль таблицы1"/>
    <w:uiPriority w:val="99"/>
    <w:rsid w:val="00595853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595853"/>
    <w:pPr>
      <w:jc w:val="center"/>
    </w:pPr>
    <w:rPr>
      <w:rFonts w:ascii="Times New Roman" w:hAnsi="Times New Roman"/>
    </w:rPr>
  </w:style>
  <w:style w:type="paragraph" w:customStyle="1" w:styleId="af9">
    <w:name w:val="ТАБЛИЦА"/>
    <w:next w:val="a0"/>
    <w:autoRedefine/>
    <w:uiPriority w:val="99"/>
    <w:rsid w:val="00595853"/>
    <w:pPr>
      <w:spacing w:line="360" w:lineRule="auto"/>
    </w:pPr>
    <w:rPr>
      <w:rFonts w:ascii="Times New Roman" w:hAnsi="Times New Roman"/>
      <w:color w:val="000000"/>
    </w:rPr>
  </w:style>
  <w:style w:type="paragraph" w:styleId="afa">
    <w:name w:val="endnote text"/>
    <w:basedOn w:val="a0"/>
    <w:link w:val="afb"/>
    <w:autoRedefine/>
    <w:uiPriority w:val="99"/>
    <w:semiHidden/>
    <w:rsid w:val="00595853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c">
    <w:name w:val="footnote text"/>
    <w:basedOn w:val="a0"/>
    <w:link w:val="afd"/>
    <w:autoRedefine/>
    <w:uiPriority w:val="99"/>
    <w:semiHidden/>
    <w:rsid w:val="00595853"/>
    <w:rPr>
      <w:color w:val="auto"/>
      <w:sz w:val="20"/>
      <w:szCs w:val="20"/>
    </w:rPr>
  </w:style>
  <w:style w:type="character" w:customStyle="1" w:styleId="afd">
    <w:name w:val="Текст сноски Знак"/>
    <w:link w:val="afc"/>
    <w:uiPriority w:val="99"/>
    <w:locked/>
    <w:rsid w:val="00595853"/>
    <w:rPr>
      <w:rFonts w:cs="Times New Roman"/>
      <w:lang w:val="ru-RU" w:eastAsia="ru-RU" w:bidi="ar-SA"/>
    </w:rPr>
  </w:style>
  <w:style w:type="paragraph" w:customStyle="1" w:styleId="afe">
    <w:name w:val="титут"/>
    <w:autoRedefine/>
    <w:uiPriority w:val="99"/>
    <w:rsid w:val="00595853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character" w:styleId="aff">
    <w:name w:val="Hyperlink"/>
    <w:uiPriority w:val="99"/>
    <w:rsid w:val="004D541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82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4407</Words>
  <Characters>25120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29469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xxx</dc:creator>
  <cp:keywords/>
  <dc:description/>
  <cp:lastModifiedBy>admin</cp:lastModifiedBy>
  <cp:revision>2</cp:revision>
  <cp:lastPrinted>2010-01-09T11:43:00Z</cp:lastPrinted>
  <dcterms:created xsi:type="dcterms:W3CDTF">2014-03-19T13:04:00Z</dcterms:created>
  <dcterms:modified xsi:type="dcterms:W3CDTF">2014-03-19T13:04:00Z</dcterms:modified>
</cp:coreProperties>
</file>