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C3" w:rsidRPr="007D2874" w:rsidRDefault="008F78C3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D2874">
        <w:rPr>
          <w:b/>
          <w:sz w:val="28"/>
          <w:szCs w:val="28"/>
          <w:u w:val="single"/>
        </w:rPr>
        <w:t>Введение</w:t>
      </w:r>
    </w:p>
    <w:p w:rsidR="008F78C3" w:rsidRPr="007D2874" w:rsidRDefault="008F78C3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8F78C3" w:rsidRPr="007D2874" w:rsidRDefault="008F78C3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 древних времен люди пользовались благовониями. В Европу ароматические вещества попали из стран Востока. Производство парфюмерии в Европе началось с 12 века во Франции. Душистая вода была разработана в г.Кельне и называлась “</w:t>
      </w:r>
      <w:r w:rsidR="00FC5C96" w:rsidRPr="007D2874">
        <w:rPr>
          <w:sz w:val="28"/>
          <w:szCs w:val="28"/>
        </w:rPr>
        <w:t>Кельтской</w:t>
      </w:r>
      <w:r w:rsidRPr="007D2874">
        <w:rPr>
          <w:sz w:val="28"/>
          <w:szCs w:val="28"/>
        </w:rPr>
        <w:t xml:space="preserve"> водой”.</w:t>
      </w:r>
    </w:p>
    <w:p w:rsidR="008F78C3" w:rsidRPr="007D2874" w:rsidRDefault="008F78C3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 19 века парфюмерия стала развиваться как индустрия роскоши. Много внимания парфюмеры уделяли художественному оформлению</w:t>
      </w:r>
      <w:r w:rsidR="00982674" w:rsidRPr="007D2874">
        <w:rPr>
          <w:sz w:val="28"/>
          <w:szCs w:val="28"/>
        </w:rPr>
        <w:t xml:space="preserve"> флаконов для духов. Французская парфюмерия пользуется во всем мире высоким спросом.</w:t>
      </w:r>
    </w:p>
    <w:p w:rsidR="00982674" w:rsidRPr="007D2874" w:rsidRDefault="00982674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 xml:space="preserve">В России </w:t>
      </w:r>
      <w:r w:rsidR="008D1739" w:rsidRPr="007D2874">
        <w:rPr>
          <w:sz w:val="28"/>
          <w:szCs w:val="28"/>
        </w:rPr>
        <w:t xml:space="preserve">парфюмерно-косметическая промышленность зародилась на рубеже 18–19 </w:t>
      </w:r>
      <w:r w:rsidR="0001364C" w:rsidRPr="007D2874">
        <w:rPr>
          <w:sz w:val="28"/>
          <w:szCs w:val="28"/>
        </w:rPr>
        <w:t>веков. В конце 18 века в Москве была открыта парфюмерно-косметическая фабрика, а в середине 19 века создавались и другие парфюмерно-косметические производства. В настоящее время в России успешно работают предприятия по выпуску парфюмерно-косметической продукции: “</w:t>
      </w:r>
      <w:r w:rsidR="00CE7942" w:rsidRPr="007D2874">
        <w:rPr>
          <w:sz w:val="28"/>
          <w:szCs w:val="28"/>
        </w:rPr>
        <w:t>Новая за</w:t>
      </w:r>
      <w:r w:rsidR="0001364C" w:rsidRPr="007D2874">
        <w:rPr>
          <w:sz w:val="28"/>
          <w:szCs w:val="28"/>
        </w:rPr>
        <w:t>ря”, “Свобода” (Москва), “Невская косметика” (Санкт-Петербург), “Калина” (Екатеринбург) и другие.</w:t>
      </w:r>
    </w:p>
    <w:p w:rsidR="0001364C" w:rsidRPr="007D2874" w:rsidRDefault="0001364C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В древности люди использовали так же косметические средства, и не только в гигиенических целях, но и для приукрашивания своей внешности. Древний Восток считается родиной косметики</w:t>
      </w:r>
      <w:r w:rsidR="00FA29AF" w:rsidRPr="007D2874">
        <w:rPr>
          <w:sz w:val="28"/>
          <w:szCs w:val="28"/>
        </w:rPr>
        <w:t>. В Древней Руси косметика применялась в основном в гигиенических целях.</w:t>
      </w:r>
    </w:p>
    <w:p w:rsidR="00FA29AF" w:rsidRPr="007D2874" w:rsidRDefault="00FA29AF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 xml:space="preserve">В 9 веке </w:t>
      </w:r>
      <w:r w:rsidR="00DD2ACE" w:rsidRPr="007D2874">
        <w:rPr>
          <w:sz w:val="28"/>
          <w:szCs w:val="28"/>
        </w:rPr>
        <w:t>во Франции было изобретено мыло. В 1883г. на всемирной выставке в Амстердаме был представлен красный стерженек, обернутый бумагой – прообраз современной помады. В 40-х годах 20 века Америка стала родиной помады.</w:t>
      </w:r>
    </w:p>
    <w:p w:rsidR="00DD2ACE" w:rsidRPr="007D2874" w:rsidRDefault="00DD2ACE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В наши дни ассортимент косметических средств очень велик и разнообразен. Применение косметики должно быть безвредно для кожи и организма.</w:t>
      </w:r>
    </w:p>
    <w:p w:rsidR="00DD2ACE" w:rsidRPr="007D2874" w:rsidRDefault="007D2874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DD2ACE" w:rsidRPr="007D2874">
        <w:rPr>
          <w:b/>
          <w:sz w:val="28"/>
          <w:szCs w:val="28"/>
          <w:u w:val="single"/>
        </w:rPr>
        <w:t>Сырье и производство</w:t>
      </w:r>
    </w:p>
    <w:p w:rsidR="00DD2ACE" w:rsidRPr="007D2874" w:rsidRDefault="00DD2ACE" w:rsidP="007D2874">
      <w:pPr>
        <w:spacing w:line="360" w:lineRule="auto"/>
        <w:ind w:firstLine="709"/>
        <w:jc w:val="both"/>
        <w:rPr>
          <w:sz w:val="28"/>
          <w:szCs w:val="28"/>
        </w:rPr>
      </w:pPr>
    </w:p>
    <w:p w:rsidR="00DD2ACE" w:rsidRPr="007D2874" w:rsidRDefault="00DD2ACE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Основное сырье</w:t>
      </w:r>
      <w:r w:rsidRPr="007D2874">
        <w:rPr>
          <w:sz w:val="28"/>
          <w:szCs w:val="28"/>
        </w:rPr>
        <w:t xml:space="preserve"> для производства – парфю</w:t>
      </w:r>
      <w:r w:rsidR="00D87B37" w:rsidRPr="007D2874">
        <w:rPr>
          <w:sz w:val="28"/>
          <w:szCs w:val="28"/>
        </w:rPr>
        <w:t>мерно-душистые вещества, спирт и вода.</w:t>
      </w:r>
    </w:p>
    <w:p w:rsidR="00D87B37" w:rsidRPr="007D2874" w:rsidRDefault="00D87B37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Вспомогательное сырье</w:t>
      </w:r>
      <w:r w:rsidR="00CE7942" w:rsidRPr="007D2874">
        <w:rPr>
          <w:sz w:val="28"/>
          <w:szCs w:val="28"/>
        </w:rPr>
        <w:t xml:space="preserve"> – красители, фиксаторы запахов</w:t>
      </w:r>
      <w:r w:rsidRPr="007D2874">
        <w:rPr>
          <w:sz w:val="28"/>
          <w:szCs w:val="28"/>
        </w:rPr>
        <w:t>.</w:t>
      </w:r>
    </w:p>
    <w:p w:rsidR="00D87B37" w:rsidRPr="007D2874" w:rsidRDefault="00D87B37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Чем больше душистых веществ, тем выше качество духов.</w:t>
      </w:r>
    </w:p>
    <w:p w:rsidR="00D87B37" w:rsidRPr="007D2874" w:rsidRDefault="00D87B37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Натуральные душистые вещества делятся на вещества растительного и животного происхождения. Растительные душистые вещества: листья (мята, эвкалипт, черная смородина), плоды</w:t>
      </w:r>
      <w:r w:rsidR="00051236" w:rsidRPr="007D2874">
        <w:rPr>
          <w:sz w:val="28"/>
          <w:szCs w:val="28"/>
        </w:rPr>
        <w:t xml:space="preserve"> (лимон, апельсин), семена (тмин, кориандр), цветные почки (гвоздика), цветы (роза, жасмин, нарцисс, акация). Для получения душистых веществ используют смолы-выделения из надрезов смолистых растений, бальзамы – растворы смол в эфирных маслах. Эти вещества используются как фиксаторы запаха душистых веществ на более продолжительное время.</w:t>
      </w:r>
    </w:p>
    <w:p w:rsidR="00051236" w:rsidRPr="007D2874" w:rsidRDefault="00051236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Сырье животного происхождения – амбра, цибет, мускус, бобровая струя.</w:t>
      </w:r>
    </w:p>
    <w:p w:rsidR="00051236" w:rsidRPr="007D2874" w:rsidRDefault="00051236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Амбра – продукт, который образуется в кишечнике кашалота; цибет – продукт внутренней секреции цибетовой кошки.</w:t>
      </w:r>
    </w:p>
    <w:p w:rsidR="00FC5C96" w:rsidRPr="007D2874" w:rsidRDefault="00FC5C96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Этиловый спирт применяется в производстве как растворитель. Применяется спирт высшей очистки.</w:t>
      </w:r>
    </w:p>
    <w:p w:rsidR="00051236" w:rsidRPr="007D2874" w:rsidRDefault="00FC5C96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Вода в парфюмерии играет роль растворителя, ею разводят спирт. Она должна быть чистой, прозрачной, без запахов</w:t>
      </w:r>
      <w:r w:rsidR="00CE7942" w:rsidRPr="007D2874">
        <w:rPr>
          <w:sz w:val="28"/>
          <w:szCs w:val="28"/>
        </w:rPr>
        <w:t>,</w:t>
      </w:r>
      <w:r w:rsidRPr="007D2874">
        <w:rPr>
          <w:sz w:val="28"/>
          <w:szCs w:val="28"/>
        </w:rPr>
        <w:t xml:space="preserve"> примесей. Применяют дистиллированную воду</w:t>
      </w:r>
      <w:r w:rsidR="00D63AE2" w:rsidRPr="007D2874">
        <w:rPr>
          <w:sz w:val="28"/>
          <w:szCs w:val="28"/>
        </w:rPr>
        <w:t>.</w:t>
      </w:r>
    </w:p>
    <w:p w:rsidR="00D63AE2" w:rsidRPr="007D2874" w:rsidRDefault="00D63AE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b/>
          <w:sz w:val="28"/>
          <w:szCs w:val="28"/>
        </w:rPr>
        <w:t>Производство парфюмерных товаров</w:t>
      </w:r>
    </w:p>
    <w:p w:rsidR="00D63AE2" w:rsidRPr="007D2874" w:rsidRDefault="00D63AE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Состоит из процессов</w:t>
      </w:r>
      <w:r w:rsidRPr="007D2874">
        <w:rPr>
          <w:sz w:val="28"/>
          <w:szCs w:val="28"/>
          <w:lang w:val="en-US"/>
        </w:rPr>
        <w:t>:</w:t>
      </w:r>
    </w:p>
    <w:p w:rsidR="00D63AE2" w:rsidRPr="007D2874" w:rsidRDefault="00D63AE2" w:rsidP="007D28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дозирование компонентов</w:t>
      </w:r>
    </w:p>
    <w:p w:rsidR="00D63AE2" w:rsidRPr="007D2874" w:rsidRDefault="00D63AE2" w:rsidP="007D28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смешивание</w:t>
      </w:r>
    </w:p>
    <w:p w:rsidR="00D63AE2" w:rsidRPr="007D2874" w:rsidRDefault="00D63AE2" w:rsidP="007D28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отстаивание, выстаивание</w:t>
      </w:r>
    </w:p>
    <w:p w:rsidR="00D63AE2" w:rsidRPr="007D2874" w:rsidRDefault="00D63AE2" w:rsidP="007D28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фильтрование</w:t>
      </w:r>
    </w:p>
    <w:p w:rsidR="00D63AE2" w:rsidRPr="007D2874" w:rsidRDefault="00D63AE2" w:rsidP="007D28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фасовка</w:t>
      </w:r>
    </w:p>
    <w:p w:rsidR="00D63AE2" w:rsidRPr="007D2874" w:rsidRDefault="00D63AE2" w:rsidP="007D28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упаковка</w:t>
      </w:r>
    </w:p>
    <w:p w:rsidR="00D63AE2" w:rsidRPr="007D2874" w:rsidRDefault="00D63AE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При отстаивании часть более грубых веществ выпадает в осадок, и жидкость становится прозрачной. Этот процесс длится около месяца</w:t>
      </w:r>
      <w:r w:rsidR="00D22922" w:rsidRPr="007D2874">
        <w:rPr>
          <w:sz w:val="28"/>
          <w:szCs w:val="28"/>
        </w:rPr>
        <w:t>.</w:t>
      </w:r>
    </w:p>
    <w:p w:rsidR="00D22922" w:rsidRPr="007D2874" w:rsidRDefault="00D22922" w:rsidP="007D28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74">
        <w:rPr>
          <w:b/>
          <w:sz w:val="28"/>
          <w:szCs w:val="28"/>
        </w:rPr>
        <w:t>Сырье для косметических товаров</w:t>
      </w:r>
    </w:p>
    <w:p w:rsidR="00D22922" w:rsidRPr="007D2874" w:rsidRDefault="00D2292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Сырье подразделяют на основное и вспомогательное.</w:t>
      </w:r>
    </w:p>
    <w:p w:rsidR="00D22922" w:rsidRPr="007D2874" w:rsidRDefault="00D2292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К основному относят жиры, масла и жироподобные компоненты. Жиры применяют растительные и животные синтетические: воски – пчелиный воск, спермацет, ланолин, искусственные воски. Спермацет получают вымораживанием кашалотового саломаса, ланолин – после промывания овечьей шерсти. Из нефтепродуктов применяют парафин, церезин, парфюмерное масло.</w:t>
      </w:r>
    </w:p>
    <w:p w:rsidR="00D22922" w:rsidRPr="007D2874" w:rsidRDefault="00D22922" w:rsidP="007D2874">
      <w:pPr>
        <w:spacing w:line="360" w:lineRule="auto"/>
        <w:ind w:firstLine="709"/>
        <w:jc w:val="both"/>
        <w:rPr>
          <w:sz w:val="28"/>
          <w:szCs w:val="28"/>
        </w:rPr>
      </w:pPr>
    </w:p>
    <w:p w:rsidR="00D22922" w:rsidRPr="007D2874" w:rsidRDefault="00D22922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D2874">
        <w:rPr>
          <w:b/>
          <w:sz w:val="28"/>
          <w:szCs w:val="28"/>
          <w:u w:val="single"/>
        </w:rPr>
        <w:t>Классификация ассортимента</w:t>
      </w:r>
    </w:p>
    <w:p w:rsidR="00D22922" w:rsidRPr="007D2874" w:rsidRDefault="00D22922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22922" w:rsidRPr="007D2874" w:rsidRDefault="00D2292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 xml:space="preserve">Ассортимент </w:t>
      </w:r>
      <w:r w:rsidR="00A70F7B" w:rsidRPr="007D2874">
        <w:rPr>
          <w:sz w:val="28"/>
          <w:szCs w:val="28"/>
        </w:rPr>
        <w:t>парфюмерии очень велик, ежегодно в мире разрабатываются около 300 женских и 200 мужских ароматов. По ГОСТу парфюмерные товары подразделяют на духи “Экстра”, духи, туалетные воды, одеколоны “Экстра”, одеколоны, душистые воды.</w:t>
      </w:r>
    </w:p>
    <w:p w:rsidR="00A70F7B" w:rsidRPr="007D2874" w:rsidRDefault="00A70F7B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Духи парфюмерные и туалетные воды – водно-спиртовые растворы душистых веществ; выпускают их на масляной, восковой основе и сухие духи (саше)</w:t>
      </w:r>
    </w:p>
    <w:p w:rsidR="00A70F7B" w:rsidRPr="007D2874" w:rsidRDefault="00A70F7B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Одеколоны, душистые воды</w:t>
      </w:r>
      <w:r w:rsidRPr="007D2874">
        <w:rPr>
          <w:sz w:val="28"/>
          <w:szCs w:val="28"/>
        </w:rPr>
        <w:t xml:space="preserve"> – применяются в качестве </w:t>
      </w:r>
      <w:r w:rsidR="005F569A" w:rsidRPr="007D2874">
        <w:rPr>
          <w:sz w:val="28"/>
          <w:szCs w:val="28"/>
        </w:rPr>
        <w:t>гигиенических, освежающих и ароматизирующих средств.</w:t>
      </w:r>
    </w:p>
    <w:p w:rsidR="005F569A" w:rsidRPr="007D2874" w:rsidRDefault="005F569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Парфюмерные дезодоранты</w:t>
      </w:r>
      <w:r w:rsidRPr="007D2874">
        <w:rPr>
          <w:sz w:val="28"/>
          <w:szCs w:val="28"/>
        </w:rPr>
        <w:t xml:space="preserve"> - применяются как ароматизирующие, гигиенические и анти микробные средства.</w:t>
      </w:r>
    </w:p>
    <w:p w:rsidR="005F569A" w:rsidRPr="007D2874" w:rsidRDefault="005F569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Духи по качеству подразделяют на класс “Люкс” (Французские духи), группу “Экстра” обычного качества и духи-аналоги. Отечественные духи</w:t>
      </w:r>
      <w:r w:rsidR="00CE7942" w:rsidRPr="007D2874">
        <w:rPr>
          <w:sz w:val="28"/>
          <w:szCs w:val="28"/>
        </w:rPr>
        <w:t xml:space="preserve"> -</w:t>
      </w:r>
      <w:r w:rsidRPr="007D2874">
        <w:rPr>
          <w:sz w:val="28"/>
          <w:szCs w:val="28"/>
        </w:rPr>
        <w:t xml:space="preserve"> группы “Экстра”.</w:t>
      </w:r>
    </w:p>
    <w:p w:rsidR="005F569A" w:rsidRPr="007D2874" w:rsidRDefault="005F569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</w:t>
      </w:r>
      <w:r w:rsidR="00CE7942" w:rsidRPr="007D2874">
        <w:rPr>
          <w:sz w:val="28"/>
          <w:szCs w:val="28"/>
        </w:rPr>
        <w:t>арфюмерные воды</w:t>
      </w:r>
      <w:r w:rsidRPr="007D2874">
        <w:rPr>
          <w:sz w:val="28"/>
          <w:szCs w:val="28"/>
        </w:rPr>
        <w:t xml:space="preserve"> – это в основном наименование французской парфюмерии. Пример – отечественная парфюмерная вода </w:t>
      </w:r>
      <w:r w:rsidR="00724B10" w:rsidRPr="007D2874">
        <w:rPr>
          <w:sz w:val="28"/>
          <w:szCs w:val="28"/>
        </w:rPr>
        <w:t>“Сердце океана” (”Новая заря”). Парфюмерная вода – более легкий вариант духов, запах достаточно продолжительный.</w:t>
      </w:r>
    </w:p>
    <w:p w:rsidR="00724B10" w:rsidRPr="007D2874" w:rsidRDefault="00724B10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Туалетные воды более характерны для французской парфюмерии. Отечественные туалетные воды представлены серией “Цветы России” (“Северное сияние”).</w:t>
      </w:r>
    </w:p>
    <w:p w:rsidR="00724B10" w:rsidRPr="007D2874" w:rsidRDefault="00724B10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Духи-аналоги повторяют запахи других духов класса “Люкс”. Духи-аналоги производятся для массового потребления, они дешевле, и на них указывается, запах каких духов они имитируют.</w:t>
      </w:r>
    </w:p>
    <w:p w:rsidR="00724B10" w:rsidRPr="007D2874" w:rsidRDefault="00724B10" w:rsidP="007D28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2874">
        <w:rPr>
          <w:sz w:val="28"/>
          <w:szCs w:val="28"/>
        </w:rPr>
        <w:t xml:space="preserve">Одеколоны создаются для гигиенических целей и для ароматизации, предназначаются в основном для мужчин. В Отечественной парфюмерии </w:t>
      </w:r>
      <w:r w:rsidR="00DD4F8A" w:rsidRPr="007D2874">
        <w:rPr>
          <w:sz w:val="28"/>
          <w:szCs w:val="28"/>
        </w:rPr>
        <w:t>производятся одеколоны группы “Экстра” – Остров сокровищ, классические одеколоны: “Шипр”, “Гвоздика”, “Цитрусовый”, “Тройной”, “Жасмин”.</w:t>
      </w:r>
    </w:p>
    <w:p w:rsidR="00DD4F8A" w:rsidRPr="007D2874" w:rsidRDefault="00DD4F8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Существенное место в парфюмерии занимают дезодоранты, которые выпускаются в аэрозольных упаковках.</w:t>
      </w:r>
    </w:p>
    <w:p w:rsidR="00DD4F8A" w:rsidRPr="007D2874" w:rsidRDefault="00DD4F8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 характеру запахов бывают: цветочные и фантазистные.</w:t>
      </w:r>
    </w:p>
    <w:p w:rsidR="00DD4F8A" w:rsidRPr="007D2874" w:rsidRDefault="00DD4F8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 половозрастному признаку ассортимент парфюмерных товаров делится на женскую, мужскую, универсальную и детскую.</w:t>
      </w:r>
    </w:p>
    <w:p w:rsidR="00377410" w:rsidRPr="007D2874" w:rsidRDefault="00377410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Парфюмерно-косметические товары бывают</w:t>
      </w:r>
      <w:r w:rsidRPr="007D2874">
        <w:rPr>
          <w:sz w:val="28"/>
          <w:szCs w:val="28"/>
          <w:lang w:val="en-US"/>
        </w:rPr>
        <w:t>:</w:t>
      </w:r>
    </w:p>
    <w:p w:rsidR="00377410" w:rsidRPr="007D2874" w:rsidRDefault="00377410" w:rsidP="007D287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 месту происхождения (Французские, Американские)</w:t>
      </w:r>
    </w:p>
    <w:p w:rsidR="00377410" w:rsidRPr="007D2874" w:rsidRDefault="00377410" w:rsidP="007D287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 фирмам-изготовителям “Кристиан Диор”, “Ланком”, “Ив Роше”</w:t>
      </w:r>
    </w:p>
    <w:p w:rsidR="00377410" w:rsidRPr="007D2874" w:rsidRDefault="00377410" w:rsidP="007D287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 консистенции: жидкие, сухие, на масляной основе и твердые (воскообразные)</w:t>
      </w:r>
    </w:p>
    <w:p w:rsidR="00377410" w:rsidRPr="007D2874" w:rsidRDefault="00377410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Выпускаются в виде парфюмерных наборов, сериями (дезодорант, одеколон и  лосьон для бритья)</w:t>
      </w:r>
      <w:r w:rsidR="008E3713" w:rsidRPr="007D2874">
        <w:rPr>
          <w:sz w:val="28"/>
          <w:szCs w:val="28"/>
        </w:rPr>
        <w:t>.</w:t>
      </w:r>
    </w:p>
    <w:p w:rsidR="008E3713" w:rsidRPr="007D2874" w:rsidRDefault="00CE794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В</w:t>
      </w:r>
      <w:r w:rsidR="008E3713" w:rsidRPr="007D2874">
        <w:rPr>
          <w:sz w:val="28"/>
          <w:szCs w:val="28"/>
        </w:rPr>
        <w:t>иды классификации</w:t>
      </w:r>
      <w:r w:rsidR="008E3713" w:rsidRPr="007D2874">
        <w:rPr>
          <w:sz w:val="28"/>
          <w:szCs w:val="28"/>
          <w:lang w:val="en-US"/>
        </w:rPr>
        <w:t>:</w:t>
      </w:r>
    </w:p>
    <w:p w:rsidR="008E3713" w:rsidRPr="007D2874" w:rsidRDefault="008E3713" w:rsidP="007D287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 общероссийскому классификатору продукции</w:t>
      </w:r>
    </w:p>
    <w:p w:rsidR="008E3713" w:rsidRPr="007D2874" w:rsidRDefault="008E3713" w:rsidP="007D287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 системе сертификации парфюмерно-косметической продукции</w:t>
      </w:r>
    </w:p>
    <w:p w:rsidR="008E3713" w:rsidRPr="007D2874" w:rsidRDefault="008E3713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Парфюмерно-косметические средства классифицируются по назначению:</w:t>
      </w:r>
    </w:p>
    <w:p w:rsidR="008E3713" w:rsidRPr="007D2874" w:rsidRDefault="008E3713" w:rsidP="007D287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средства для ухода за кожей лица и тела</w:t>
      </w:r>
    </w:p>
    <w:p w:rsidR="008E3713" w:rsidRPr="007D2874" w:rsidRDefault="008E3713" w:rsidP="007D287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средства по уходу за волосами</w:t>
      </w:r>
    </w:p>
    <w:p w:rsidR="008E3713" w:rsidRPr="007D2874" w:rsidRDefault="008E3713" w:rsidP="007D287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средства декоративной косметики.</w:t>
      </w:r>
    </w:p>
    <w:p w:rsidR="008E3713" w:rsidRPr="007D2874" w:rsidRDefault="008E3713" w:rsidP="007D28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74">
        <w:rPr>
          <w:b/>
          <w:sz w:val="28"/>
          <w:szCs w:val="28"/>
        </w:rPr>
        <w:t>Средства по уходу за кожей</w:t>
      </w:r>
      <w:r w:rsidR="001F5D0C" w:rsidRPr="007D2874">
        <w:rPr>
          <w:b/>
          <w:sz w:val="28"/>
          <w:szCs w:val="28"/>
        </w:rPr>
        <w:t>.</w:t>
      </w:r>
    </w:p>
    <w:p w:rsidR="001F5D0C" w:rsidRPr="007D2874" w:rsidRDefault="001F5D0C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Средства косметические</w:t>
      </w:r>
      <w:r w:rsidRPr="007D2874">
        <w:rPr>
          <w:sz w:val="28"/>
          <w:szCs w:val="28"/>
        </w:rPr>
        <w:t>:</w:t>
      </w:r>
      <w:r w:rsidR="00CE7942" w:rsidRPr="007D2874">
        <w:rPr>
          <w:sz w:val="28"/>
          <w:szCs w:val="28"/>
        </w:rPr>
        <w:t xml:space="preserve"> крема</w:t>
      </w:r>
      <w:r w:rsidRPr="007D2874">
        <w:rPr>
          <w:sz w:val="28"/>
          <w:szCs w:val="28"/>
        </w:rPr>
        <w:t>, тени, маски, крем</w:t>
      </w:r>
      <w:r w:rsidR="00CE7942" w:rsidRPr="007D2874">
        <w:rPr>
          <w:sz w:val="28"/>
          <w:szCs w:val="28"/>
        </w:rPr>
        <w:t>а</w:t>
      </w:r>
      <w:r w:rsidRPr="007D2874">
        <w:rPr>
          <w:sz w:val="28"/>
          <w:szCs w:val="28"/>
        </w:rPr>
        <w:t xml:space="preserve"> для жирной или сухой кожи, для любого типа кожи, для ночного, дневного ухода.</w:t>
      </w:r>
    </w:p>
    <w:p w:rsidR="001F5D0C" w:rsidRPr="007D2874" w:rsidRDefault="001F5D0C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Для мужчин: средства для бритья, ухода до и после бритья (кремы, лосьоны, бальзамы, желе после бритья).</w:t>
      </w:r>
    </w:p>
    <w:p w:rsidR="001F5D0C" w:rsidRPr="007D2874" w:rsidRDefault="001F5D0C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Средства для ухода за кожей тела</w:t>
      </w:r>
      <w:r w:rsidRPr="007D2874">
        <w:rPr>
          <w:sz w:val="28"/>
          <w:szCs w:val="28"/>
        </w:rPr>
        <w:t>:</w:t>
      </w:r>
      <w:r w:rsidR="00CE7942" w:rsidRPr="007D2874">
        <w:rPr>
          <w:sz w:val="28"/>
          <w:szCs w:val="28"/>
        </w:rPr>
        <w:t xml:space="preserve"> крема</w:t>
      </w:r>
      <w:r w:rsidRPr="007D2874">
        <w:rPr>
          <w:sz w:val="28"/>
          <w:szCs w:val="28"/>
        </w:rPr>
        <w:t>, бальзамы, гигиенические помады для губ;</w:t>
      </w:r>
      <w:r w:rsidR="00CE7942" w:rsidRPr="007D2874">
        <w:rPr>
          <w:sz w:val="28"/>
          <w:szCs w:val="28"/>
        </w:rPr>
        <w:t xml:space="preserve"> крема</w:t>
      </w:r>
      <w:r w:rsidRPr="007D2874">
        <w:rPr>
          <w:sz w:val="28"/>
          <w:szCs w:val="28"/>
        </w:rPr>
        <w:t>, лосьоны, гели для рук; средства для ухода за кожей ног.</w:t>
      </w:r>
    </w:p>
    <w:p w:rsidR="001F5D0C" w:rsidRPr="007D2874" w:rsidRDefault="001F5D0C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Косметические защитные средства</w:t>
      </w:r>
      <w:r w:rsidRPr="007D2874">
        <w:rPr>
          <w:sz w:val="28"/>
          <w:szCs w:val="28"/>
        </w:rPr>
        <w:t>:</w:t>
      </w:r>
      <w:r w:rsidR="00CE7942" w:rsidRPr="007D2874">
        <w:rPr>
          <w:sz w:val="28"/>
          <w:szCs w:val="28"/>
        </w:rPr>
        <w:t xml:space="preserve"> крема</w:t>
      </w:r>
      <w:r w:rsidRPr="007D2874">
        <w:rPr>
          <w:sz w:val="28"/>
          <w:szCs w:val="28"/>
        </w:rPr>
        <w:t xml:space="preserve">, лосьон, молочко от загара; группы средств </w:t>
      </w:r>
      <w:r w:rsidR="00716400" w:rsidRPr="007D2874">
        <w:rPr>
          <w:sz w:val="28"/>
          <w:szCs w:val="28"/>
        </w:rPr>
        <w:t>для ухода после загара.</w:t>
      </w:r>
    </w:p>
    <w:p w:rsidR="00716400" w:rsidRPr="007D2874" w:rsidRDefault="00716400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Лечебно-профилактические средства</w:t>
      </w:r>
      <w:r w:rsidRPr="007D2874">
        <w:rPr>
          <w:sz w:val="28"/>
          <w:szCs w:val="28"/>
        </w:rPr>
        <w:t>: антиперсперанты – вещества уменьшающие потоотделение, средства для укрепления и роста ногтей, для хрупких и расслаивающихся ногтей, соли для принятия ванн, средства против угревой сыпи, перхоти и др.</w:t>
      </w:r>
    </w:p>
    <w:p w:rsidR="00716400" w:rsidRPr="007D2874" w:rsidRDefault="00716400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Специальные косметические средства</w:t>
      </w:r>
      <w:r w:rsidRPr="007D2874">
        <w:rPr>
          <w:sz w:val="28"/>
          <w:szCs w:val="28"/>
        </w:rPr>
        <w:t>:</w:t>
      </w:r>
      <w:r w:rsidR="00CE7942" w:rsidRPr="007D2874">
        <w:rPr>
          <w:sz w:val="28"/>
          <w:szCs w:val="28"/>
        </w:rPr>
        <w:t xml:space="preserve"> крема</w:t>
      </w:r>
      <w:r w:rsidRPr="007D2874">
        <w:rPr>
          <w:sz w:val="28"/>
          <w:szCs w:val="28"/>
        </w:rPr>
        <w:t xml:space="preserve"> для массажа, депиляторий, отбеливающие средства.</w:t>
      </w:r>
    </w:p>
    <w:p w:rsidR="00716400" w:rsidRPr="007D2874" w:rsidRDefault="00716400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Средства очищающие</w:t>
      </w:r>
      <w:r w:rsidRPr="007D2874">
        <w:rPr>
          <w:sz w:val="28"/>
          <w:szCs w:val="28"/>
        </w:rPr>
        <w:t xml:space="preserve">: скрабы, пиллинг-средства – новый вид косметических средств. Скрабы выпускают для кожи лица, для ступней ног, для всего тела, </w:t>
      </w:r>
      <w:r w:rsidR="00CE7942" w:rsidRPr="007D2874">
        <w:rPr>
          <w:sz w:val="28"/>
          <w:szCs w:val="28"/>
        </w:rPr>
        <w:t>крема</w:t>
      </w:r>
      <w:r w:rsidR="00B4363A" w:rsidRPr="007D2874">
        <w:rPr>
          <w:sz w:val="28"/>
          <w:szCs w:val="28"/>
        </w:rPr>
        <w:t>, маски очищающие, лосьоны, тоники.</w:t>
      </w:r>
    </w:p>
    <w:p w:rsidR="00B4363A" w:rsidRPr="007D2874" w:rsidRDefault="00B4363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В лосьоны входит спирт. Например лосьон “Огуречный”, “Розовая вода”.</w:t>
      </w:r>
    </w:p>
    <w:p w:rsidR="00B4363A" w:rsidRPr="007D2874" w:rsidRDefault="00B4363A" w:rsidP="007D28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74">
        <w:rPr>
          <w:b/>
          <w:sz w:val="28"/>
          <w:szCs w:val="28"/>
        </w:rPr>
        <w:t>Туалетное мыло</w:t>
      </w:r>
    </w:p>
    <w:p w:rsidR="00B4363A" w:rsidRPr="007D2874" w:rsidRDefault="00B4363A" w:rsidP="007D28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2874">
        <w:rPr>
          <w:sz w:val="28"/>
          <w:szCs w:val="28"/>
        </w:rPr>
        <w:t>Туалетное мыло делится на группы: “Экстра”, “</w:t>
      </w:r>
      <w:smartTag w:uri="urn:schemas-microsoft-com:office:smarttags" w:element="metricconverter">
        <w:smartTagPr>
          <w:attr w:name="ProductID" w:val="1”"/>
        </w:smartTagPr>
        <w:r w:rsidRPr="007D2874">
          <w:rPr>
            <w:sz w:val="28"/>
            <w:szCs w:val="28"/>
          </w:rPr>
          <w:t>1”</w:t>
        </w:r>
      </w:smartTag>
      <w:r w:rsidRPr="007D2874">
        <w:rPr>
          <w:sz w:val="28"/>
          <w:szCs w:val="28"/>
        </w:rPr>
        <w:t>, “</w:t>
      </w:r>
      <w:smartTag w:uri="urn:schemas-microsoft-com:office:smarttags" w:element="metricconverter">
        <w:smartTagPr>
          <w:attr w:name="ProductID" w:val="2”"/>
        </w:smartTagPr>
        <w:r w:rsidRPr="007D2874">
          <w:rPr>
            <w:sz w:val="28"/>
            <w:szCs w:val="28"/>
          </w:rPr>
          <w:t>2”</w:t>
        </w:r>
      </w:smartTag>
      <w:r w:rsidRPr="007D2874">
        <w:rPr>
          <w:sz w:val="28"/>
          <w:szCs w:val="28"/>
        </w:rPr>
        <w:t>, группы и детское. Ассортимент мыла: “Подарочное”, “Косметическое”, “Хвойное”, “Банное”, “Земляничное”, “Сирень,” “Детское”, “Буратино”, “Импортное мыло”, “</w:t>
      </w:r>
      <w:r w:rsidRPr="007D2874">
        <w:rPr>
          <w:sz w:val="28"/>
          <w:szCs w:val="28"/>
          <w:lang w:val="en-US"/>
        </w:rPr>
        <w:t>Camay</w:t>
      </w:r>
      <w:r w:rsidRPr="007D2874">
        <w:rPr>
          <w:sz w:val="28"/>
          <w:szCs w:val="28"/>
        </w:rPr>
        <w:t>”, “</w:t>
      </w:r>
      <w:r w:rsidRPr="007D2874">
        <w:rPr>
          <w:sz w:val="28"/>
          <w:szCs w:val="28"/>
          <w:lang w:val="en-US"/>
        </w:rPr>
        <w:t>Sorti</w:t>
      </w:r>
      <w:r w:rsidRPr="007D2874">
        <w:rPr>
          <w:sz w:val="28"/>
          <w:szCs w:val="28"/>
        </w:rPr>
        <w:t>”, “</w:t>
      </w:r>
      <w:r w:rsidRPr="007D2874">
        <w:rPr>
          <w:sz w:val="28"/>
          <w:szCs w:val="28"/>
          <w:lang w:val="en-US"/>
        </w:rPr>
        <w:t>Lux</w:t>
      </w:r>
      <w:r w:rsidRPr="007D2874">
        <w:rPr>
          <w:sz w:val="28"/>
          <w:szCs w:val="28"/>
        </w:rPr>
        <w:t>”, “</w:t>
      </w:r>
      <w:r w:rsidRPr="007D2874">
        <w:rPr>
          <w:sz w:val="28"/>
          <w:szCs w:val="28"/>
          <w:lang w:val="en-US"/>
        </w:rPr>
        <w:t>Duru</w:t>
      </w:r>
      <w:r w:rsidRPr="007D2874">
        <w:rPr>
          <w:sz w:val="28"/>
          <w:szCs w:val="28"/>
        </w:rPr>
        <w:t>”.</w:t>
      </w:r>
    </w:p>
    <w:p w:rsidR="009F325F" w:rsidRPr="007D2874" w:rsidRDefault="009F325F" w:rsidP="007D28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74">
        <w:rPr>
          <w:b/>
          <w:sz w:val="28"/>
          <w:szCs w:val="28"/>
        </w:rPr>
        <w:t>Средства по уходу за волосами и кожей головы.</w:t>
      </w:r>
    </w:p>
    <w:p w:rsidR="009F325F" w:rsidRPr="007D2874" w:rsidRDefault="009F325F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Средства для мытья головы и ухода за волосами.</w:t>
      </w:r>
    </w:p>
    <w:p w:rsidR="009F325F" w:rsidRPr="007D2874" w:rsidRDefault="009F325F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 xml:space="preserve">Разнообразны по половозрастному </w:t>
      </w:r>
      <w:r w:rsidR="007A467C" w:rsidRPr="007D2874">
        <w:rPr>
          <w:sz w:val="28"/>
          <w:szCs w:val="28"/>
        </w:rPr>
        <w:t>признаку (для всех возрастных групп, для мужчин, для детей), по названию, по специальному действию. Шампуни различают по названию (типу волос): для всех типов волос, для нормальных, для жирных, для окрашенных.</w:t>
      </w:r>
    </w:p>
    <w:p w:rsidR="007A467C" w:rsidRPr="007D2874" w:rsidRDefault="007A467C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Кондиционеры – ополаскиватели, ополаскиватели, бальзамы – средства втираются в кожу после мытья. Шампуни выпускают “Два в одном”, шампунь-бальзам “Три в одном”.</w:t>
      </w:r>
    </w:p>
    <w:p w:rsidR="007A467C" w:rsidRPr="007D2874" w:rsidRDefault="00FB5D67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Средства для окраски волос.</w:t>
      </w:r>
    </w:p>
    <w:p w:rsidR="00FB5D67" w:rsidRPr="007D2874" w:rsidRDefault="00FB5D67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Подразделяют на химические и натуральные (Хна, Басма); нестойкие (пенки, тушь для волос, оттеночные бальзамы); относительно стойкие и стойкие. Существуют 10 основных цветов (от светло-русого до черного).</w:t>
      </w:r>
    </w:p>
    <w:p w:rsidR="00FB5D67" w:rsidRPr="007D2874" w:rsidRDefault="00FB5D67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Средства для укладки волос и сохранения прически</w:t>
      </w:r>
      <w:r w:rsidRPr="007D2874">
        <w:rPr>
          <w:sz w:val="28"/>
          <w:szCs w:val="28"/>
        </w:rPr>
        <w:t xml:space="preserve"> – лаки, мус</w:t>
      </w:r>
      <w:r w:rsidR="00513936" w:rsidRPr="007D2874">
        <w:rPr>
          <w:sz w:val="28"/>
          <w:szCs w:val="28"/>
        </w:rPr>
        <w:t>сы, жидкости, пенки, гели, крема</w:t>
      </w:r>
      <w:r w:rsidRPr="007D2874">
        <w:rPr>
          <w:sz w:val="28"/>
          <w:szCs w:val="28"/>
        </w:rPr>
        <w:t xml:space="preserve"> (спреи).</w:t>
      </w:r>
    </w:p>
    <w:p w:rsidR="00FB5D67" w:rsidRPr="007D2874" w:rsidRDefault="00FB5D67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Средства по уходу за кожей головы</w:t>
      </w:r>
      <w:r w:rsidR="00513936" w:rsidRPr="007D2874">
        <w:rPr>
          <w:sz w:val="28"/>
          <w:szCs w:val="28"/>
        </w:rPr>
        <w:t xml:space="preserve"> – лосьоны, крема</w:t>
      </w:r>
      <w:r w:rsidRPr="007D2874">
        <w:rPr>
          <w:sz w:val="28"/>
          <w:szCs w:val="28"/>
        </w:rPr>
        <w:t>, маски, масла, бальзамы – питающие кожу головы.</w:t>
      </w:r>
    </w:p>
    <w:p w:rsidR="00FB5D67" w:rsidRPr="007D2874" w:rsidRDefault="00FB5D67" w:rsidP="007D28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74">
        <w:rPr>
          <w:b/>
          <w:sz w:val="28"/>
          <w:szCs w:val="28"/>
        </w:rPr>
        <w:t>Декоративная косметика</w:t>
      </w:r>
      <w:r w:rsidR="00347D64" w:rsidRPr="007D2874">
        <w:rPr>
          <w:b/>
          <w:sz w:val="28"/>
          <w:szCs w:val="28"/>
        </w:rPr>
        <w:t>.</w:t>
      </w:r>
    </w:p>
    <w:p w:rsidR="00FB5D67" w:rsidRPr="007D2874" w:rsidRDefault="00347D64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Декоративная косметика для губ</w:t>
      </w:r>
      <w:r w:rsidRPr="007D2874">
        <w:rPr>
          <w:sz w:val="28"/>
          <w:szCs w:val="28"/>
        </w:rPr>
        <w:t xml:space="preserve"> – помада, контурный карандаш, блеск для губ. Губные помады разнообразны по цвету. Помады подразделяются на обычные и стойкие (“</w:t>
      </w:r>
      <w:r w:rsidRPr="007D2874">
        <w:rPr>
          <w:sz w:val="28"/>
          <w:szCs w:val="28"/>
          <w:lang w:val="en-US"/>
        </w:rPr>
        <w:t>Max</w:t>
      </w:r>
      <w:r w:rsidRPr="007D2874">
        <w:rPr>
          <w:sz w:val="28"/>
          <w:szCs w:val="28"/>
        </w:rPr>
        <w:t xml:space="preserve"> </w:t>
      </w:r>
      <w:r w:rsidRPr="007D2874">
        <w:rPr>
          <w:sz w:val="28"/>
          <w:szCs w:val="28"/>
          <w:lang w:val="en-US"/>
        </w:rPr>
        <w:t>Factor</w:t>
      </w:r>
      <w:r w:rsidRPr="007D2874">
        <w:rPr>
          <w:sz w:val="28"/>
          <w:szCs w:val="28"/>
        </w:rPr>
        <w:t>”, “</w:t>
      </w:r>
      <w:r w:rsidRPr="007D2874">
        <w:rPr>
          <w:sz w:val="28"/>
          <w:szCs w:val="28"/>
          <w:lang w:val="en-US"/>
        </w:rPr>
        <w:t>L</w:t>
      </w:r>
      <w:r w:rsidRPr="007D2874">
        <w:rPr>
          <w:sz w:val="28"/>
          <w:szCs w:val="28"/>
        </w:rPr>
        <w:t>’О</w:t>
      </w:r>
      <w:r w:rsidRPr="007D2874">
        <w:rPr>
          <w:sz w:val="28"/>
          <w:szCs w:val="28"/>
          <w:lang w:val="en-US"/>
        </w:rPr>
        <w:t>real</w:t>
      </w:r>
      <w:r w:rsidRPr="007D2874">
        <w:rPr>
          <w:sz w:val="28"/>
          <w:szCs w:val="28"/>
        </w:rPr>
        <w:t>” и др.).</w:t>
      </w:r>
    </w:p>
    <w:p w:rsidR="00347D64" w:rsidRPr="007D2874" w:rsidRDefault="00347D64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Декоративная косметика для лица</w:t>
      </w:r>
      <w:r w:rsidRPr="007D2874">
        <w:rPr>
          <w:sz w:val="28"/>
          <w:szCs w:val="28"/>
        </w:rPr>
        <w:t xml:space="preserve"> </w:t>
      </w:r>
      <w:r w:rsidR="00513936" w:rsidRPr="007D2874">
        <w:rPr>
          <w:sz w:val="28"/>
          <w:szCs w:val="28"/>
        </w:rPr>
        <w:t>– пудра, румяна, тональные крема</w:t>
      </w:r>
      <w:r w:rsidRPr="007D2874">
        <w:rPr>
          <w:sz w:val="28"/>
          <w:szCs w:val="28"/>
        </w:rPr>
        <w:t>, крем-пудра, компактная пудра, маскирующие карандаши.</w:t>
      </w:r>
    </w:p>
    <w:p w:rsidR="00347D64" w:rsidRPr="007D2874" w:rsidRDefault="00347D64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Декоративные средства для глаз</w:t>
      </w:r>
      <w:r w:rsidRPr="007D2874">
        <w:rPr>
          <w:sz w:val="28"/>
          <w:szCs w:val="28"/>
        </w:rPr>
        <w:t xml:space="preserve"> – тени для век, разные по цвету, оттенкам (матовые, блестящие, перламутровые); подводка для глаз, карандаш для глаз, тушь. Тушь для ресниц бывает обычная, питательная, придающая объем, </w:t>
      </w:r>
      <w:r w:rsidR="005E5D42" w:rsidRPr="007D2874">
        <w:rPr>
          <w:sz w:val="28"/>
          <w:szCs w:val="28"/>
        </w:rPr>
        <w:t>удлиняющая ресницы; разных цветов.</w:t>
      </w:r>
    </w:p>
    <w:p w:rsidR="005E5D42" w:rsidRPr="007D2874" w:rsidRDefault="005E5D4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Декоративные средства для ногтей</w:t>
      </w:r>
      <w:r w:rsidRPr="007D2874">
        <w:rPr>
          <w:sz w:val="28"/>
          <w:szCs w:val="28"/>
        </w:rPr>
        <w:t xml:space="preserve"> – лаки, разбавители, растворители лаков, закрепители, средства для удаления кутикулы.</w:t>
      </w:r>
    </w:p>
    <w:p w:rsidR="005E5D42" w:rsidRPr="007D2874" w:rsidRDefault="005E5D42" w:rsidP="007D28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74">
        <w:rPr>
          <w:b/>
          <w:sz w:val="28"/>
          <w:szCs w:val="28"/>
        </w:rPr>
        <w:t>Средства гигиены полости рта.</w:t>
      </w:r>
    </w:p>
    <w:p w:rsidR="005E5D42" w:rsidRPr="007D2874" w:rsidRDefault="005E5D4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Зубные пасты, гели, зубные эликсиры, зубные порошки, дезодоранты.</w:t>
      </w:r>
    </w:p>
    <w:p w:rsidR="005E5D42" w:rsidRPr="007D2874" w:rsidRDefault="005E5D4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Ассортимент зубных паст подразделяется</w:t>
      </w:r>
      <w:r w:rsidRPr="007D2874">
        <w:rPr>
          <w:sz w:val="28"/>
          <w:szCs w:val="28"/>
          <w:lang w:val="en-US"/>
        </w:rPr>
        <w:t>:</w:t>
      </w:r>
    </w:p>
    <w:p w:rsidR="005E5D42" w:rsidRPr="007D2874" w:rsidRDefault="005E5D42" w:rsidP="007D287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 назначению на лечебно-профилактические, гигиенические, отбеливающие</w:t>
      </w:r>
    </w:p>
    <w:p w:rsidR="005E5D42" w:rsidRPr="007D2874" w:rsidRDefault="005E5D42" w:rsidP="007D287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 xml:space="preserve">по применяемым абразивным компонентам на малоабразивные, абразивные, комбинированные (по </w:t>
      </w:r>
      <w:r w:rsidRPr="007D2874">
        <w:rPr>
          <w:sz w:val="28"/>
          <w:szCs w:val="28"/>
          <w:lang w:val="en-US"/>
        </w:rPr>
        <w:t>Aqua</w:t>
      </w:r>
      <w:r w:rsidRPr="007D2874">
        <w:rPr>
          <w:sz w:val="28"/>
          <w:szCs w:val="28"/>
        </w:rPr>
        <w:t xml:space="preserve"> </w:t>
      </w:r>
      <w:r w:rsidRPr="007D2874">
        <w:rPr>
          <w:sz w:val="28"/>
          <w:szCs w:val="28"/>
          <w:lang w:val="en-US"/>
        </w:rPr>
        <w:t>fresh</w:t>
      </w:r>
      <w:r w:rsidRPr="007D2874">
        <w:rPr>
          <w:sz w:val="28"/>
          <w:szCs w:val="28"/>
        </w:rPr>
        <w:t>)</w:t>
      </w:r>
    </w:p>
    <w:p w:rsidR="005E5D42" w:rsidRPr="007D2874" w:rsidRDefault="005E5D42" w:rsidP="007D287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по возрастному назначению: для взрослых и для детей.</w:t>
      </w:r>
    </w:p>
    <w:p w:rsidR="005E5D42" w:rsidRPr="007D2874" w:rsidRDefault="007442F4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В лечебно-профилактические зубные пасты вводят лечебные добавки (противовоспалительные, противостоматитные, солевые, противокаресные). Зубные пасты подразделяют на пенящиеся и не пенящиеся.</w:t>
      </w:r>
    </w:p>
    <w:p w:rsidR="007442F4" w:rsidRPr="007D2874" w:rsidRDefault="007442F4" w:rsidP="007D28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2874">
        <w:rPr>
          <w:sz w:val="28"/>
          <w:szCs w:val="28"/>
        </w:rPr>
        <w:t>Зубные порошки “Детский”, “Жемчуг”, “Мятный”, “Особый”, предназначены в основном для здоровых зубов.</w:t>
      </w:r>
    </w:p>
    <w:p w:rsidR="007442F4" w:rsidRPr="007D2874" w:rsidRDefault="007442F4" w:rsidP="007D28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42F4" w:rsidRPr="007D2874" w:rsidRDefault="007442F4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D2874">
        <w:rPr>
          <w:b/>
          <w:sz w:val="28"/>
          <w:szCs w:val="28"/>
          <w:u w:val="single"/>
        </w:rPr>
        <w:t>Показатели качества парфюмерно-косметических товаров.</w:t>
      </w:r>
    </w:p>
    <w:p w:rsidR="007442F4" w:rsidRPr="007D2874" w:rsidRDefault="007442F4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442F4" w:rsidRPr="007D2874" w:rsidRDefault="007442F4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 xml:space="preserve">Духи, одеколоны и душистые воды должны быть прозрачными, без осадка и мути, не оставлять пятен на ткани, иметь </w:t>
      </w:r>
      <w:r w:rsidR="00AC48B6" w:rsidRPr="007D2874">
        <w:rPr>
          <w:sz w:val="28"/>
          <w:szCs w:val="28"/>
        </w:rPr>
        <w:t>устойчивый, приятный запах. Флаконы должны быть изготовлены из доброкачественного стекла требуемой формы и емкости, красиво оформлены и герметично укупорены. Выпускают парфюмерные товары без деления на сорта.</w:t>
      </w:r>
    </w:p>
    <w:p w:rsidR="00AC48B6" w:rsidRPr="007D2874" w:rsidRDefault="00AC48B6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У доброкачественных косметических товаров приятный запах, однородная консистенция. В них не должно содержаться вредн</w:t>
      </w:r>
      <w:r w:rsidR="00513936" w:rsidRPr="007D2874">
        <w:rPr>
          <w:sz w:val="28"/>
          <w:szCs w:val="28"/>
        </w:rPr>
        <w:t>ых для организма веществ. Крема</w:t>
      </w:r>
      <w:r w:rsidRPr="007D2874">
        <w:rPr>
          <w:sz w:val="28"/>
          <w:szCs w:val="28"/>
        </w:rPr>
        <w:t xml:space="preserve"> не должны иметь крупинок, комков, хлопьев.</w:t>
      </w:r>
    </w:p>
    <w:p w:rsidR="00AC48B6" w:rsidRPr="007D2874" w:rsidRDefault="00DA29C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Губная помада не тает, легко наносится на губы, равномерно окрашивает, имеет гладкую, блестящую поверхность и не крошится.</w:t>
      </w:r>
    </w:p>
    <w:p w:rsidR="00DA29C2" w:rsidRPr="007D2874" w:rsidRDefault="00DA29C2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 xml:space="preserve">Пудра должна </w:t>
      </w:r>
      <w:r w:rsidR="00021EBA" w:rsidRPr="007D2874">
        <w:rPr>
          <w:sz w:val="28"/>
          <w:szCs w:val="28"/>
        </w:rPr>
        <w:t>быть точно измельченной, равномерной окраски, ложится ровным тонким слоем, не осыпаться и придавать коже матовый оттенок, на сорта косметические товары не делятся.</w:t>
      </w:r>
    </w:p>
    <w:p w:rsidR="00021EBA" w:rsidRPr="007D2874" w:rsidRDefault="00021EB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Туалетное мыло.</w:t>
      </w:r>
    </w:p>
    <w:p w:rsidR="00021EBA" w:rsidRPr="007D2874" w:rsidRDefault="00021EB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Твердое туалетное мыло долж</w:t>
      </w:r>
      <w:r w:rsidR="00513936" w:rsidRPr="007D2874">
        <w:rPr>
          <w:sz w:val="28"/>
          <w:szCs w:val="28"/>
        </w:rPr>
        <w:t>но быть однородной</w:t>
      </w:r>
      <w:r w:rsidRPr="007D2874">
        <w:rPr>
          <w:sz w:val="28"/>
          <w:szCs w:val="28"/>
        </w:rPr>
        <w:t xml:space="preserve"> консистенции, без трещин, пятен, налета, твердое на ощупь, не крошиться</w:t>
      </w:r>
      <w:r w:rsidR="00513936" w:rsidRPr="007D2874">
        <w:rPr>
          <w:sz w:val="28"/>
          <w:szCs w:val="28"/>
        </w:rPr>
        <w:t>,</w:t>
      </w:r>
      <w:r w:rsidRPr="007D2874">
        <w:rPr>
          <w:sz w:val="28"/>
          <w:szCs w:val="28"/>
        </w:rPr>
        <w:t xml:space="preserve"> с приятным запахом. В воде при комнатной температуре давать обильную и устойчивую пену. Жидкое мыло должно быть прозрачно, не иметь осадка и мути.</w:t>
      </w:r>
    </w:p>
    <w:p w:rsidR="00021EBA" w:rsidRPr="007D2874" w:rsidRDefault="00021EBA" w:rsidP="007D2874">
      <w:pPr>
        <w:spacing w:line="360" w:lineRule="auto"/>
        <w:ind w:firstLine="709"/>
        <w:jc w:val="both"/>
        <w:rPr>
          <w:sz w:val="28"/>
          <w:szCs w:val="28"/>
        </w:rPr>
      </w:pPr>
    </w:p>
    <w:p w:rsidR="00021EBA" w:rsidRPr="007D2874" w:rsidRDefault="00021EBA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D2874">
        <w:rPr>
          <w:b/>
          <w:sz w:val="28"/>
          <w:szCs w:val="28"/>
          <w:u w:val="single"/>
        </w:rPr>
        <w:t>Упаковка, маркировка, хранение.</w:t>
      </w:r>
    </w:p>
    <w:p w:rsidR="00021EBA" w:rsidRPr="007D2874" w:rsidRDefault="00021EBA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21EBA" w:rsidRPr="007D2874" w:rsidRDefault="00021EBA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Парфюмерные жидкости</w:t>
      </w:r>
      <w:r w:rsidRPr="007D2874">
        <w:rPr>
          <w:sz w:val="28"/>
          <w:szCs w:val="28"/>
        </w:rPr>
        <w:t xml:space="preserve"> </w:t>
      </w:r>
      <w:r w:rsidR="00595042" w:rsidRPr="007D2874">
        <w:rPr>
          <w:sz w:val="28"/>
          <w:szCs w:val="28"/>
        </w:rPr>
        <w:t xml:space="preserve">фасуют в стеклянные, фарфоровые, полимерные флаконы. Флаконы с парфюмерией упаковывают в красиво оформленные футляры. В качестве транспортной тары используются ящики (коробки). Флаконы могут быть упакованы в групповую тару. Такие упаковки укладывают в коробки из картона. Футляры с флаконами заворачивают в бумагу по несколько штук и потом в коробки. Коробки оклеивают бумажными лентами. На коробке с двух сторон слово “ВЕРХ”. На транспортной таре указано: “Осторожно, хрупкое”, </w:t>
      </w:r>
      <w:r w:rsidR="005F1F04" w:rsidRPr="007D2874">
        <w:rPr>
          <w:sz w:val="28"/>
          <w:szCs w:val="28"/>
        </w:rPr>
        <w:t>“Верх не кантовать”, “Боится сырости”.</w:t>
      </w:r>
    </w:p>
    <w:p w:rsidR="005F1F04" w:rsidRPr="007D2874" w:rsidRDefault="005F1F04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Для маркировки парфюмерных жидкостей используют этикетки. Широко используют этикетки из термоусадочной ПВХ – пленки,</w:t>
      </w:r>
      <w:r w:rsidR="00513936" w:rsidRPr="007D2874">
        <w:rPr>
          <w:sz w:val="28"/>
          <w:szCs w:val="28"/>
        </w:rPr>
        <w:t xml:space="preserve"> после нагревания плотно облегают стекло и становя</w:t>
      </w:r>
      <w:r w:rsidRPr="007D2874">
        <w:rPr>
          <w:sz w:val="28"/>
          <w:szCs w:val="28"/>
        </w:rPr>
        <w:t>тся невидим</w:t>
      </w:r>
      <w:r w:rsidR="00513936" w:rsidRPr="007D2874">
        <w:rPr>
          <w:sz w:val="28"/>
          <w:szCs w:val="28"/>
        </w:rPr>
        <w:t>ыми</w:t>
      </w:r>
      <w:r w:rsidRPr="007D2874">
        <w:rPr>
          <w:sz w:val="28"/>
          <w:szCs w:val="28"/>
        </w:rPr>
        <w:t>. Для парфюмерной продукции наименование изделия указывается на лицевой стороне этикетки. Информация для потребителя должна быть написана на русском языке: наименование изделия, наименование страны-изготавителя и фирмы-изготавителя, юридический адрес, состав, объем продукции, месяц и год выработки, срок хранения и штриховой код товара.</w:t>
      </w:r>
    </w:p>
    <w:p w:rsidR="005F1F04" w:rsidRPr="007D2874" w:rsidRDefault="005F1F04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Парфюмерные изделия хранят при темпиратуре не ниже +5°</w:t>
      </w:r>
      <w:r w:rsidR="00DE3661" w:rsidRPr="007D2874">
        <w:rPr>
          <w:sz w:val="28"/>
          <w:szCs w:val="28"/>
        </w:rPr>
        <w:t xml:space="preserve"> и не выше 25°С.</w:t>
      </w:r>
    </w:p>
    <w:p w:rsidR="00DE3661" w:rsidRPr="007D2874" w:rsidRDefault="00DE3661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Косметические товары.</w:t>
      </w:r>
    </w:p>
    <w:p w:rsidR="00DE3661" w:rsidRPr="007D2874" w:rsidRDefault="00DE3661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Крема косметические фасуют в пластмассовые баночки различной формы. Упаковка и транспортировка аналогична парфюмерным. Хранят в сухих складских помещениях. Срок хранения 12 месяцев, жидкие и биокрема – 6 месяцев, импортные крема не менее 2 лет.</w:t>
      </w:r>
    </w:p>
    <w:p w:rsidR="00DE3661" w:rsidRPr="007D2874" w:rsidRDefault="00DE3661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Туалетное мыло.</w:t>
      </w:r>
    </w:p>
    <w:p w:rsidR="00DE3661" w:rsidRPr="007D2874" w:rsidRDefault="00DE3661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 xml:space="preserve">Туалетное мыло выпускают без обертки и в обертке. Мыло упаковывают в однослойную обертку. Туалетное мыло упаковывают в групповую тару – картонные коробки, пачки. На поверхности куска указывают массу в г., товарный знак </w:t>
      </w:r>
      <w:r w:rsidR="00513936" w:rsidRPr="007D2874">
        <w:rPr>
          <w:sz w:val="28"/>
          <w:szCs w:val="28"/>
        </w:rPr>
        <w:t>предприятия-изготавителя, группу</w:t>
      </w:r>
      <w:r w:rsidRPr="007D2874">
        <w:rPr>
          <w:sz w:val="28"/>
          <w:szCs w:val="28"/>
        </w:rPr>
        <w:t xml:space="preserve"> мыла. </w:t>
      </w:r>
      <w:r w:rsidR="00A11DED" w:rsidRPr="007D2874">
        <w:rPr>
          <w:sz w:val="28"/>
          <w:szCs w:val="28"/>
        </w:rPr>
        <w:t xml:space="preserve">На этикетке, помимо этого указывается наименование </w:t>
      </w:r>
      <w:r w:rsidR="00513936" w:rsidRPr="007D2874">
        <w:rPr>
          <w:sz w:val="28"/>
          <w:szCs w:val="28"/>
        </w:rPr>
        <w:t>мыла, информация об изготовителе</w:t>
      </w:r>
      <w:r w:rsidR="00A11DED" w:rsidRPr="007D2874">
        <w:rPr>
          <w:sz w:val="28"/>
          <w:szCs w:val="28"/>
        </w:rPr>
        <w:t xml:space="preserve">, дата выработки. На транспортной таре наносят знак “Боится сырости”. Хранят в сухих, закрытых, хорошо проветриваемых помещениях. При хранении ящики с мылом должны укладываться в штабели, высотой не более </w:t>
      </w:r>
      <w:smartTag w:uri="urn:schemas-microsoft-com:office:smarttags" w:element="metricconverter">
        <w:smartTagPr>
          <w:attr w:name="ProductID" w:val="2 метров"/>
        </w:smartTagPr>
        <w:r w:rsidR="00A11DED" w:rsidRPr="007D2874">
          <w:rPr>
            <w:sz w:val="28"/>
            <w:szCs w:val="28"/>
          </w:rPr>
          <w:t>2 метров</w:t>
        </w:r>
      </w:smartTag>
      <w:r w:rsidR="00A11DED" w:rsidRPr="007D2874">
        <w:rPr>
          <w:sz w:val="28"/>
          <w:szCs w:val="28"/>
        </w:rPr>
        <w:t>. Срок хранения 6 месяцев.</w:t>
      </w:r>
    </w:p>
    <w:p w:rsidR="00A11DED" w:rsidRPr="007D2874" w:rsidRDefault="00A11DED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Зубные пасты.</w:t>
      </w:r>
    </w:p>
    <w:p w:rsidR="00A11DED" w:rsidRPr="007D2874" w:rsidRDefault="00A11DED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Фасуют в алюминиевые или полимерные тубы, различной формы.</w:t>
      </w:r>
    </w:p>
    <w:p w:rsidR="00A11DED" w:rsidRPr="007D2874" w:rsidRDefault="00A11DED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  <w:u w:val="single"/>
        </w:rPr>
        <w:t>Средства ухода за волосами.</w:t>
      </w:r>
    </w:p>
    <w:p w:rsidR="00A11DED" w:rsidRPr="007D2874" w:rsidRDefault="00A11DED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Фасуют в разные виды тары – стеклянные флаконы, пластмассовые бутылки, баночки. Срок хранения 12 месяцев.</w:t>
      </w:r>
    </w:p>
    <w:p w:rsidR="00A11DED" w:rsidRPr="007D2874" w:rsidRDefault="00A11DED" w:rsidP="007D2874">
      <w:pPr>
        <w:spacing w:line="360" w:lineRule="auto"/>
        <w:ind w:firstLine="709"/>
        <w:jc w:val="both"/>
        <w:rPr>
          <w:sz w:val="28"/>
          <w:szCs w:val="28"/>
        </w:rPr>
      </w:pPr>
    </w:p>
    <w:p w:rsidR="00A11DED" w:rsidRPr="007D2874" w:rsidRDefault="00A11DED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D2874">
        <w:rPr>
          <w:b/>
          <w:sz w:val="28"/>
          <w:szCs w:val="28"/>
          <w:u w:val="single"/>
        </w:rPr>
        <w:t>Продажа парфюмерно-косметических товаров.</w:t>
      </w:r>
    </w:p>
    <w:p w:rsidR="00A11DED" w:rsidRPr="007D2874" w:rsidRDefault="00A11DED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A11DED" w:rsidRPr="007D2874" w:rsidRDefault="00C166F6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При продаже парфюмерно-косметических товаров покупателю должна быть представлена возможность</w:t>
      </w:r>
      <w:r w:rsidR="00513936" w:rsidRPr="007D2874">
        <w:rPr>
          <w:sz w:val="28"/>
          <w:szCs w:val="28"/>
        </w:rPr>
        <w:t xml:space="preserve"> ознакомиться</w:t>
      </w:r>
      <w:r w:rsidR="005B0FAC" w:rsidRPr="007D2874">
        <w:rPr>
          <w:sz w:val="28"/>
          <w:szCs w:val="28"/>
        </w:rPr>
        <w:t xml:space="preserve"> с различными свойствами</w:t>
      </w:r>
      <w:r w:rsidRPr="007D2874">
        <w:rPr>
          <w:sz w:val="28"/>
          <w:szCs w:val="28"/>
        </w:rPr>
        <w:t xml:space="preserve"> предлагаемых товаров. Например</w:t>
      </w:r>
      <w:r w:rsidR="005B0FAC" w:rsidRPr="007D2874">
        <w:rPr>
          <w:sz w:val="28"/>
          <w:szCs w:val="28"/>
        </w:rPr>
        <w:t>,</w:t>
      </w:r>
      <w:r w:rsidRPr="007D2874">
        <w:rPr>
          <w:sz w:val="28"/>
          <w:szCs w:val="28"/>
        </w:rPr>
        <w:t xml:space="preserve"> для знакомства с запахом духов, одеколонов, туалетной воды используют полоски специальной бумаги.</w:t>
      </w:r>
    </w:p>
    <w:p w:rsidR="00C166F6" w:rsidRPr="007D2874" w:rsidRDefault="00C166F6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Функционирование упаковки парфюмерных товаров подлежат проверке.</w:t>
      </w:r>
    </w:p>
    <w:p w:rsidR="00C166F6" w:rsidRPr="007D2874" w:rsidRDefault="00C166F6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>Информация о парфюмерно-косметических товарах помимо других сведений должна содержать: сведение о назначении и входящих в состав изделий ингредиентах, оказываемом эффекте, противопоказания для применения. Продавец обязан довести информацию о сертификации товаров.</w:t>
      </w:r>
    </w:p>
    <w:p w:rsidR="00C166F6" w:rsidRPr="007D2874" w:rsidRDefault="00C166F6" w:rsidP="007D2874">
      <w:pPr>
        <w:spacing w:line="360" w:lineRule="auto"/>
        <w:ind w:firstLine="709"/>
        <w:jc w:val="both"/>
        <w:rPr>
          <w:sz w:val="28"/>
          <w:szCs w:val="28"/>
        </w:rPr>
      </w:pPr>
      <w:r w:rsidRPr="007D2874">
        <w:rPr>
          <w:sz w:val="28"/>
          <w:szCs w:val="28"/>
        </w:rPr>
        <w:t xml:space="preserve">Предлагаемые продавцом услуги в связи с продажей товаров могут </w:t>
      </w:r>
      <w:r w:rsidR="005B0FAC" w:rsidRPr="007D2874">
        <w:rPr>
          <w:sz w:val="28"/>
          <w:szCs w:val="28"/>
        </w:rPr>
        <w:t>оказываться только с согласия</w:t>
      </w:r>
      <w:r w:rsidR="00C65B25" w:rsidRPr="007D2874">
        <w:rPr>
          <w:sz w:val="28"/>
          <w:szCs w:val="28"/>
        </w:rPr>
        <w:t xml:space="preserve"> покупателя.</w:t>
      </w:r>
    </w:p>
    <w:p w:rsidR="00C65B25" w:rsidRPr="007D2874" w:rsidRDefault="007D2874" w:rsidP="007D287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C65B25" w:rsidRPr="007D2874">
        <w:rPr>
          <w:b/>
          <w:sz w:val="28"/>
          <w:szCs w:val="28"/>
          <w:u w:val="single"/>
        </w:rPr>
        <w:t>Использованная литература</w:t>
      </w:r>
    </w:p>
    <w:p w:rsidR="00C65B25" w:rsidRPr="007D2874" w:rsidRDefault="00C65B25" w:rsidP="007D2874">
      <w:pPr>
        <w:spacing w:line="360" w:lineRule="auto"/>
        <w:rPr>
          <w:b/>
          <w:sz w:val="28"/>
          <w:szCs w:val="28"/>
          <w:u w:val="single"/>
        </w:rPr>
      </w:pPr>
    </w:p>
    <w:p w:rsidR="00C65B25" w:rsidRPr="007D2874" w:rsidRDefault="00C65B25" w:rsidP="007D2874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0"/>
        <w:rPr>
          <w:sz w:val="28"/>
          <w:szCs w:val="28"/>
        </w:rPr>
      </w:pPr>
      <w:r w:rsidRPr="007D2874">
        <w:rPr>
          <w:sz w:val="28"/>
          <w:szCs w:val="28"/>
        </w:rPr>
        <w:t xml:space="preserve">Чалых Т.И., Панкина Н.А. – </w:t>
      </w:r>
      <w:r w:rsidR="0087087B" w:rsidRPr="007D2874">
        <w:rPr>
          <w:sz w:val="28"/>
          <w:szCs w:val="28"/>
        </w:rPr>
        <w:t>“</w:t>
      </w:r>
      <w:r w:rsidRPr="007D2874">
        <w:rPr>
          <w:sz w:val="28"/>
          <w:szCs w:val="28"/>
        </w:rPr>
        <w:t>Товароведение и организация торговли непродовольственных товаров</w:t>
      </w:r>
      <w:r w:rsidR="0087087B" w:rsidRPr="007D2874">
        <w:rPr>
          <w:sz w:val="28"/>
          <w:szCs w:val="28"/>
        </w:rPr>
        <w:t>”.</w:t>
      </w:r>
    </w:p>
    <w:p w:rsidR="0087087B" w:rsidRPr="007D2874" w:rsidRDefault="0087087B" w:rsidP="007D2874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0"/>
        <w:rPr>
          <w:sz w:val="28"/>
          <w:szCs w:val="28"/>
        </w:rPr>
      </w:pPr>
      <w:r w:rsidRPr="007D2874">
        <w:rPr>
          <w:sz w:val="28"/>
          <w:szCs w:val="28"/>
        </w:rPr>
        <w:t>В.И. Барченкова – “Основы товароведения непродовольственных товаров”.</w:t>
      </w:r>
    </w:p>
    <w:p w:rsidR="00D83A0E" w:rsidRPr="007D2874" w:rsidRDefault="00D83A0E" w:rsidP="007D2874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0"/>
        <w:rPr>
          <w:sz w:val="28"/>
          <w:szCs w:val="28"/>
        </w:rPr>
      </w:pPr>
      <w:r w:rsidRPr="007D2874">
        <w:rPr>
          <w:sz w:val="28"/>
          <w:szCs w:val="28"/>
        </w:rPr>
        <w:t>Новикова А.М., Голубкин Т.С. – “Товароведение и организация торговли продовольственных товаров”, 2003г.</w:t>
      </w:r>
    </w:p>
    <w:p w:rsidR="00D83A0E" w:rsidRPr="007D2874" w:rsidRDefault="00D83A0E" w:rsidP="007D2874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0"/>
        <w:rPr>
          <w:sz w:val="28"/>
          <w:szCs w:val="28"/>
        </w:rPr>
      </w:pPr>
      <w:r w:rsidRPr="007D2874">
        <w:rPr>
          <w:sz w:val="28"/>
          <w:szCs w:val="28"/>
        </w:rPr>
        <w:t>А. Мельников – “Товаровед продовольственных товаров”, 2004г.</w:t>
      </w:r>
    </w:p>
    <w:p w:rsidR="00D83A0E" w:rsidRPr="007D2874" w:rsidRDefault="00D83A0E" w:rsidP="007D2874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0"/>
        <w:rPr>
          <w:sz w:val="28"/>
          <w:szCs w:val="28"/>
        </w:rPr>
      </w:pPr>
      <w:r w:rsidRPr="007D2874">
        <w:rPr>
          <w:sz w:val="28"/>
          <w:szCs w:val="28"/>
        </w:rPr>
        <w:t>А.А. Колесник, Б.И. Хомутов – “Товароведение продовольственных товаров”, 2003г.</w:t>
      </w:r>
    </w:p>
    <w:p w:rsidR="00D83A0E" w:rsidRPr="007D2874" w:rsidRDefault="00D83A0E" w:rsidP="007D2874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0"/>
        <w:rPr>
          <w:sz w:val="28"/>
          <w:szCs w:val="28"/>
        </w:rPr>
      </w:pPr>
      <w:r w:rsidRPr="007D2874">
        <w:rPr>
          <w:sz w:val="28"/>
          <w:szCs w:val="28"/>
        </w:rPr>
        <w:t>Киракозова Н.Ш., Каткова Т.Ф. – “Справочник продавца продовольственных товаров”, 2000г.</w:t>
      </w:r>
    </w:p>
    <w:p w:rsidR="00D83A0E" w:rsidRPr="007D2874" w:rsidRDefault="00D83A0E" w:rsidP="007D2874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0"/>
        <w:rPr>
          <w:sz w:val="28"/>
          <w:szCs w:val="28"/>
        </w:rPr>
      </w:pPr>
      <w:r w:rsidRPr="007D2874">
        <w:rPr>
          <w:sz w:val="28"/>
          <w:szCs w:val="28"/>
        </w:rPr>
        <w:t>Памбухчиянц О.В. – “Технология розничной торговли”.</w:t>
      </w:r>
    </w:p>
    <w:p w:rsidR="00D83A0E" w:rsidRPr="007D2874" w:rsidRDefault="00D83A0E" w:rsidP="007D287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83A0E" w:rsidRPr="007D2874" w:rsidSect="007D28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2C5"/>
    <w:multiLevelType w:val="hybridMultilevel"/>
    <w:tmpl w:val="B58E9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ACF1D1A"/>
    <w:multiLevelType w:val="hybridMultilevel"/>
    <w:tmpl w:val="2FC6308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37E47560"/>
    <w:multiLevelType w:val="hybridMultilevel"/>
    <w:tmpl w:val="7EA047E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48971C44"/>
    <w:multiLevelType w:val="hybridMultilevel"/>
    <w:tmpl w:val="160AC3E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49C427FE"/>
    <w:multiLevelType w:val="hybridMultilevel"/>
    <w:tmpl w:val="0BB8F3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6BD22FBF"/>
    <w:multiLevelType w:val="hybridMultilevel"/>
    <w:tmpl w:val="D12057F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8C3"/>
    <w:rsid w:val="0001364C"/>
    <w:rsid w:val="00021EBA"/>
    <w:rsid w:val="00051236"/>
    <w:rsid w:val="001F5D0C"/>
    <w:rsid w:val="00347D64"/>
    <w:rsid w:val="00377410"/>
    <w:rsid w:val="00513936"/>
    <w:rsid w:val="00595042"/>
    <w:rsid w:val="005B0FAC"/>
    <w:rsid w:val="005E5D42"/>
    <w:rsid w:val="005F1F04"/>
    <w:rsid w:val="005F569A"/>
    <w:rsid w:val="00716400"/>
    <w:rsid w:val="00724B10"/>
    <w:rsid w:val="007442F4"/>
    <w:rsid w:val="007A467C"/>
    <w:rsid w:val="007D2874"/>
    <w:rsid w:val="0087087B"/>
    <w:rsid w:val="008D1739"/>
    <w:rsid w:val="008E3713"/>
    <w:rsid w:val="008F78C3"/>
    <w:rsid w:val="00930047"/>
    <w:rsid w:val="009345D8"/>
    <w:rsid w:val="00940D91"/>
    <w:rsid w:val="00982674"/>
    <w:rsid w:val="009B266A"/>
    <w:rsid w:val="009F325F"/>
    <w:rsid w:val="00A11DED"/>
    <w:rsid w:val="00A70F7B"/>
    <w:rsid w:val="00AA4288"/>
    <w:rsid w:val="00AC48B6"/>
    <w:rsid w:val="00B4363A"/>
    <w:rsid w:val="00C166F6"/>
    <w:rsid w:val="00C65B25"/>
    <w:rsid w:val="00CE7942"/>
    <w:rsid w:val="00D22922"/>
    <w:rsid w:val="00D63AE2"/>
    <w:rsid w:val="00D83A0E"/>
    <w:rsid w:val="00D87B37"/>
    <w:rsid w:val="00DA29C2"/>
    <w:rsid w:val="00DD2ACE"/>
    <w:rsid w:val="00DD4F8A"/>
    <w:rsid w:val="00DE3661"/>
    <w:rsid w:val="00EE4CD9"/>
    <w:rsid w:val="00FA29AF"/>
    <w:rsid w:val="00FB5D67"/>
    <w:rsid w:val="00F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B60596-8ED9-4D8B-9330-26C55FC9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7FFD-E15A-4723-9857-EB3531A3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Tycoon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gvidon</dc:creator>
  <cp:keywords/>
  <dc:description/>
  <cp:lastModifiedBy>admin</cp:lastModifiedBy>
  <cp:revision>2</cp:revision>
  <dcterms:created xsi:type="dcterms:W3CDTF">2014-02-24T08:00:00Z</dcterms:created>
  <dcterms:modified xsi:type="dcterms:W3CDTF">2014-02-24T08:00:00Z</dcterms:modified>
</cp:coreProperties>
</file>